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CT180 - Bài thực hành  - Buoi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 lược đồ cơ sở dữ liệu sau:</w:t>
        <w:br w:type="textWrapping"/>
        <w:t xml:space="preserve">Khuvuc(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tenKhuvuc, tang )</w:t>
        <w:br w:type="textWrapping"/>
        <w:t xml:space="preserve">Phong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tenphong, somay , IP )</w:t>
        <w:br w:type="textWrapping"/>
        <w:t xml:space="preserve">May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idMay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tenmay, IP, ad, idloai, MP 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Phanmem(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idPM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tenPM, ngaymua, version, idloai, gia 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Caidat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idMay, idPM, ngaycai)</w:t>
        <w:br w:type="textWrapping"/>
        <w:t xml:space="preserve">Loai (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idloai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tenloai 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Chạy script đã thực hiện trong bài thực hành buổi truoc để tạo CSDL và thêm dữ liệu cho CSDL vừa tạo. Viết script masv_buoi5.sql để trả lời cho các câu hỏi sau: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 Cho biet Loại của máy 'p8'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 Tên của các phần mềm loai 'UNIX'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 Tên phòng, địa chỉ IP phòng, mã phòng của các máy loại 'UNIX' hoặc 'PCWS'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 Tên phòng, địa chỉ IP phòng, mã phòng của các máy loại 'UNIX' hoặc 'PCWS' ở khu vực '130.120.80', sắp xếp kết quả tăng dần theo mã phòng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 Số các phần mềm được cài đặt trên máy 'p6'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 Số các máy đã cài phần mềm 'log1'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 Tên và địa chỉ IP (ví dụ: 130.120.80.1) đầy đủ của các máy loại 'TX'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Giá trung bình của các phần mềm UNIX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Cho biet tên các phòng có cài phần mềm Oracle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Cho biết tên phần mềm đã cài ở phòng Salle 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Cho biết tên các phần mềm đã mua trong năm 1997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Cho biết tên các phần mềm cài đặt trên các loại máy UNIX có giá từ 2000 trở lên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noProof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022078"/>
    <w:pPr>
      <w:spacing w:after="100" w:afterAutospacing="1" w:before="100" w:beforeAutospacing="1"/>
    </w:pPr>
    <w:rPr>
      <w:rFonts w:ascii="Times New Roman" w:cs="Times New Roman" w:eastAsia="Times New Roman" w:hAnsi="Times New Roman"/>
      <w:noProof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Af2dXdflu2CfFNIP4PQbYhpo+Q==">AMUW2mXlgGy37jN3cyg0Tgp4szjr75QHDZ9O0dOGycGotV2ly5ILsaQduoazM0pzbXqB1NNSVzd90wEyjjbCEd2gfbzY5fqhZI2/XkApUV1/mlocnn1qFdsNomUtI+vIR05RDUnJaGjk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2021-09-06T07:37:00Z</dcterms:created>
  <dc:creator>Microsoft Office User</dc:creator>
</cp:coreProperties>
</file>