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40"/>
          <w:szCs w:val="40"/>
          <w:lang w:val="vi-VN"/>
        </w:rPr>
        <w:t>HƯỚNG DẪN PHÁT TRIỂN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40"/>
          <w:szCs w:val="40"/>
          <w:lang w:val="vi-VN"/>
        </w:rPr>
      </w:pPr>
      <w:r>
        <w:rPr/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40"/>
          <w:szCs w:val="40"/>
          <w:lang w:val="vi-VN"/>
        </w:rPr>
      </w:pPr>
      <w:r>
        <w:rPr/>
      </w:r>
    </w:p>
    <w:p>
      <w:pPr>
        <w:pStyle w:val="Normal"/>
        <w:spacing w:before="240" w:after="0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40"/>
          <w:szCs w:val="40"/>
          <w:lang w:val="vi-VN"/>
        </w:rPr>
        <w:t xml:space="preserve">File Sql tạo DB cho authen service: </w:t>
      </w:r>
    </w:p>
    <w:p>
      <w:pPr>
        <w:pStyle w:val="Normal"/>
        <w:spacing w:before="240" w:after="0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40"/>
          <w:szCs w:val="40"/>
          <w:lang w:val="vi-VN"/>
        </w:rPr>
        <w:t>File: Au.sql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40"/>
          <w:szCs w:val="40"/>
          <w:lang w:val="vi-V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2867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Get token: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/>
        <w:shd w:fill="FFFFFF"/>
        <w:rPr/>
      </w:pPr>
      <w:r>
        <w:rPr>
          <w:rFonts w:ascii="JetBrains Mono" w:hAnsi="JetBrains Mono"/>
          <w:b w:val="false"/>
          <w:i w:val="false"/>
          <w:color w:val="080808"/>
          <w:sz w:val="21"/>
        </w:rPr>
        <w:t>curl --location --request POST 'http://localhost:8080/ibss/uaa/oauth/token'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--header 'Content-Type: application/x-www-form-urlencoded'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--header 'Authorization: Basic bW9iaWxlOnBpbg=='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--data-urlencode 'grant_type=password'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--data-urlencode 'username=tranngoc897'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--data-urlencode 'password=123456'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--data-urlencode 'client-id=mobile'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1"/>
        </w:rPr>
        <w:t>--data-urlencode 'client-secret=pin'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br/>
        <w:t>T</w:t>
      </w:r>
      <w:r>
        <w:rPr>
          <w:lang w:val="vi-VN"/>
        </w:rPr>
        <w:t>ham khảo: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hyperlink r:id="rId3">
        <w:r>
          <w:rPr>
            <w:rStyle w:val="InternetLink"/>
          </w:rPr>
          <w:t>An Illustrated Guide to OAuth and OpenID Connect | Okta Developer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>
          <w:rStyle w:val="InternetLink"/>
        </w:rPr>
        <w:t>https://blog.marcosbarbero.com/centralized-authorization-jwt-spring-boot2/</w:t>
      </w:r>
    </w:p>
    <w:p>
      <w:pPr>
        <w:pStyle w:val="Normal"/>
        <w:spacing w:lineRule="auto" w:line="240"/>
        <w:jc w:val="left"/>
        <w:rPr/>
      </w:pPr>
      <w:hyperlink r:id="rId5">
        <w:r>
          <w:rPr>
            <w:rStyle w:val="InternetLink"/>
          </w:rPr>
          <w:t>https://sultanov.dev/blog/custom-jwt-claims-in-spring-security-oauth/</w:t>
        </w:r>
      </w:hyperlink>
    </w:p>
    <w:p>
      <w:pPr>
        <w:pStyle w:val="Normal"/>
        <w:spacing w:lineRule="auto" w:line="240"/>
        <w:jc w:val="left"/>
        <w:rPr/>
      </w:pPr>
      <w:r>
        <w:rPr/>
        <w:br/>
      </w:r>
      <w:hyperlink r:id="rId6">
        <w:r>
          <w:rPr>
            <w:rStyle w:val="InternetLink"/>
          </w:rPr>
          <w:t>java - Difference between AuthorizationServerConfigurerAdapter vs WebSecurityConfigurerAdapter - Stack Overflow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InternetLink"/>
        </w:rPr>
        <w:t>https://www.javacodegeeks.com/2019/01/expression-based-access-control.html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hyperlink r:id="rId7">
        <w:r>
          <w:rPr>
            <w:rStyle w:val="InternetLink"/>
          </w:rPr>
          <w:t>Microservices for Java Developers: Managing Security and Secrets | Java Code Geeks - 2021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hyperlink r:id="rId8">
        <w:r>
          <w:rPr>
            <w:rStyle w:val="InternetLink"/>
          </w:rPr>
          <w:t>Log aggregation with Spring Boot, Elastic Stack and Docker | cassiomolin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hyperlink r:id="rId9">
        <w:r>
          <w:rPr>
            <w:rStyle w:val="InternetLink"/>
          </w:rPr>
          <w:t>Spring Boot Apps with Kong API Gateway using OpenAPI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  <w:t>https://suraj-batuwana.medium.com/managing-spring-boot-micro-services-with-kong-part-1-install-kong-c652eec67a35</w:t>
      </w:r>
    </w:p>
    <w:p>
      <w:pPr>
        <w:pStyle w:val="Normal"/>
        <w:spacing w:lineRule="auto" w:line="240"/>
        <w:jc w:val="left"/>
        <w:rPr/>
      </w:pPr>
      <w:r>
        <w:rPr>
          <w:rStyle w:val="InternetLink"/>
        </w:rPr>
        <w:t>https://suraj-batuwana.medium.com/managing-spring-boot-micro-services-with-kong-part-2-create-springboot-api-ef8af12e6522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InternetLink"/>
        </w:rPr>
        <w:t>https://www.mitrais.com/news-updates/asynchronous-communication-between-microservices-with-apache-kafka/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https://www.javacodegeeks.com/2019/08/microservices-log-management.html</w:t>
      </w:r>
    </w:p>
    <w:p>
      <w:pPr>
        <w:pStyle w:val="Normal"/>
        <w:spacing w:lineRule="auto" w:line="240"/>
        <w:jc w:val="left"/>
        <w:rPr/>
      </w:pPr>
      <w:r>
        <w:rPr>
          <w:rStyle w:val="InternetLink"/>
        </w:rPr>
        <w:t>https://walkingtree.tech/logs-monitoring-microservices-using-elk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InternetLink"/>
        </w:rPr>
        <w:t>https://dzone.com/articles/the-future-of-spring-cloud-microservices-after-net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hyperlink r:id="rId10">
        <w:r>
          <w:rPr>
            <w:rStyle w:val="InternetLink"/>
          </w:rPr>
          <w:t>Spring Boot Microservices and Spring Cloud | Udemy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vi-VN"/>
        </w:rPr>
        <w:t>Một số thư viện đặc biệt đang dùng: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Lombok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: </w:t>
      </w:r>
      <w:hyperlink r:id="rId11">
        <w:r>
          <w:rPr>
            <w:rStyle w:val="InternetLink"/>
            <w:rFonts w:eastAsia="Calibri" w:cs="Calibri"/>
            <w:color w:val="1155CC"/>
            <w:sz w:val="22"/>
            <w:szCs w:val="22"/>
            <w:u w:val="single"/>
            <w:lang w:val="vi-VN"/>
          </w:rPr>
          <w:t>https://projectlombok.org/</w:t>
        </w:r>
      </w:hyperlink>
    </w:p>
    <w:p>
      <w:pPr>
        <w:pStyle w:val="Normal"/>
        <w:spacing w:lineRule="auto" w:line="240"/>
        <w:jc w:val="left"/>
        <w:rPr/>
      </w:pPr>
      <w:hyperlink r:id="rId12">
        <w:r>
          <w:rPr>
            <w:rStyle w:val="InternetLink"/>
            <w:rFonts w:eastAsia="Calibri" w:cs="Calibri"/>
            <w:color w:val="1155CC"/>
            <w:sz w:val="22"/>
            <w:szCs w:val="22"/>
            <w:u w:val="single"/>
            <w:lang w:val="vi-VN"/>
          </w:rPr>
          <w:t>https://huongdanjava.com/vi/gioi-thieu-ve-project-lombok</w:t>
        </w:r>
      </w:hyperlink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Hướng dẫn cài plugin Lombok trên IntelliJ : </w:t>
      </w:r>
      <w:hyperlink r:id="rId13">
        <w:r>
          <w:rPr>
            <w:rStyle w:val="InternetLink"/>
            <w:rFonts w:eastAsia="Calibri" w:cs="Calibri"/>
            <w:color w:val="1155CC"/>
            <w:sz w:val="22"/>
            <w:szCs w:val="22"/>
            <w:u w:val="single"/>
            <w:lang w:val="vi-VN"/>
          </w:rPr>
          <w:t>https://projectlombok.org/setup/intellij</w:t>
        </w:r>
      </w:hyperlink>
    </w:p>
    <w:p>
      <w:pPr>
        <w:pStyle w:val="Normal"/>
        <w:spacing w:lineRule="auto" w:line="240"/>
        <w:jc w:val="left"/>
        <w:rPr/>
      </w:pPr>
      <w:r>
        <w:rPr/>
        <w:b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Maven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: Project được tổ chức theo mô hình Maven Multi module. Ibss-platform là root module.</w:t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common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 là module được dùng chung - nơi chứa code được sử dụng nhiều lần ở nhiều module, 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Thứ tự chạy các module : cf-service (config) -&gt; rg-servive (registry) -&gt; gw-service(gateway) -&gt; au-service (authentication)-&gt; các service còn lại.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40"/>
          <w:szCs w:val="40"/>
          <w:lang w:val="vi-VN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40"/>
          <w:szCs w:val="40"/>
          <w:lang w:val="vi-VN"/>
        </w:rPr>
      </w:r>
      <w:r>
        <w:br w:type="page"/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40"/>
          <w:szCs w:val="40"/>
          <w:lang w:val="vi-VN"/>
        </w:rPr>
        <w:t>PHÁT TRIỂN</w:t>
      </w:r>
    </w:p>
    <w:p>
      <w:pPr>
        <w:pStyle w:val="Heading2"/>
        <w:rPr>
          <w:rFonts w:ascii="Cambria" w:hAnsi="Cambria" w:eastAsia="Cambria" w:cs="Cambria"/>
          <w:b/>
          <w:b/>
          <w:bCs/>
          <w:color w:val="000000" w:themeColor="text1" w:themeShade="ff" w:themeTint="ff"/>
          <w:sz w:val="28"/>
          <w:szCs w:val="28"/>
          <w:lang w:val="vi-VN"/>
        </w:rPr>
      </w:pPr>
      <w:r>
        <w:rPr>
          <w:rFonts w:eastAsia="Cambria" w:cs="Cambria" w:ascii="Cambria" w:hAnsi="Cambria"/>
          <w:b/>
          <w:bCs/>
          <w:color w:val="000000" w:themeColor="text1" w:themeShade="ff" w:themeTint="ff"/>
          <w:sz w:val="28"/>
          <w:szCs w:val="28"/>
          <w:lang w:val="vi-VN"/>
        </w:rPr>
      </w:r>
    </w:p>
    <w:p>
      <w:pPr>
        <w:pStyle w:val="Normal"/>
        <w:spacing w:lineRule="auto" w:line="240"/>
        <w:jc w:val="left"/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Tham khảo thêm Open-source project: </w:t>
      </w:r>
    </w:p>
    <w:p>
      <w:pPr>
        <w:pStyle w:val="Normal"/>
        <w:spacing w:lineRule="auto" w:line="240"/>
        <w:ind w:hanging="0"/>
        <w:jc w:val="left"/>
        <w:rPr/>
      </w:pPr>
      <w:hyperlink r:id="rId14">
        <w:r>
          <w:rPr>
            <w:rStyle w:val="InternetLink"/>
            <w:rFonts w:eastAsia="Calibri" w:cs="Calibri"/>
            <w:color w:val="1155CC"/>
            <w:sz w:val="22"/>
            <w:szCs w:val="22"/>
            <w:u w:val="single"/>
            <w:lang w:val="vi-VN"/>
          </w:rPr>
          <w:t>https://github.com/vaquarkhan/PiggyMetrics-microservice-poc</w:t>
        </w:r>
      </w:hyperlink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Module cf-service: </w:t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Là nơi chứa file config của các service.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Các file config được chia làm 2 folder: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shared-native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: Là thư mục dùng ở local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shared-prod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: là thư mục dùng trên cloud.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Trong mỗi thư mục có 1 file là </w:t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application.yml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 . Đây là file config root của của từng thư mục. 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Tất cả các file config khác đều kế thừa tham số từ file này.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Nó được dùng để cấu hình những thuộc tính dùng chung cho cả folder.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Ví dụ Lấy giá trị 1 biến HOST ADDRESS trong file </w:t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application.yml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: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0"/>
          <w:szCs w:val="20"/>
          <w:lang w:val="vi-VN"/>
        </w:rPr>
        <w:t>Cú pháp: ${HOST_ADDRESS}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Thay đổi thông tin DB au-service: </w:t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31510" cy="2108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</w:p>
    <w:p>
      <w:pPr>
        <w:pStyle w:val="Normal"/>
        <w:spacing w:lineRule="auto" w:line="240"/>
        <w:jc w:val="left"/>
        <w:rPr>
          <w:rFonts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/>
      </w:r>
      <w:r>
        <w:br w:type="page"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Cách Thêm 1 module: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Bước 1: Tao mới module bằng IntelliJ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Vào File →Project Structure → Modules → Click vào </w:t>
      </w: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vi-VN"/>
        </w:rPr>
        <w:t>+</w:t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 (Add)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Rồi chọn New Module → Chọn Spring Initializr 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Ví dụ tạo new Service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Chọn next để add các thư viện cần thiết nếu cần, rồi finish.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Bước tiếp theo là vào thư mục resources của </w:t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en-US"/>
        </w:rPr>
        <w:t xml:space="preserve">new-service để tạo cac file cần thiết 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như application.yml, bootstrap.yml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File application.yml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spring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profiles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active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 @</w:t>
      </w:r>
      <w:r>
        <w:rPr>
          <w:rFonts w:eastAsia="Times New Roman" w:cs="Times New Roman" w:ascii="Times New Roman" w:hAnsi="Times New Roman"/>
          <w:color w:val="9E880D"/>
          <w:sz w:val="20"/>
          <w:szCs w:val="20"/>
          <w:lang w:val="vi-VN"/>
        </w:rPr>
        <w:t>activatedProfile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@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vi-VN"/>
        </w:rPr>
        <w:t>activatedProfile lưu ở file pom.xml của root project.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>File bootstrap.yml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spring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application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name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 new-service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cloud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config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8C8C8C"/>
          <w:sz w:val="20"/>
          <w:szCs w:val="20"/>
          <w:lang w:val="vi-VN"/>
        </w:rPr>
        <w:t xml:space="preserve">uri: </w:t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  <w:color w:val="8C8C8C"/>
            <w:sz w:val="20"/>
            <w:szCs w:val="20"/>
            <w:lang w:val="vi-VN"/>
          </w:rPr>
          <w:t>http://localhost:8888</w:t>
        </w:r>
        <w:r>
          <w:rPr>
            <w:rStyle w:val="ListLabel4"/>
          </w:rPr>
          <w:br/>
        </w:r>
      </w:hyperlink>
      <w:r>
        <w:rPr>
          <w:rFonts w:eastAsia="Times New Roman" w:cs="Times New Roman" w:ascii="Times New Roman" w:hAnsi="Times New Roman"/>
          <w:i/>
          <w:iCs/>
          <w:color w:val="8C8C8C"/>
          <w:sz w:val="20"/>
          <w:szCs w:val="20"/>
          <w:lang w:val="vi-VN"/>
        </w:rPr>
        <w:t xml:space="preserve"> # uri: </w:t>
      </w:r>
      <w:hyperlink r:id="rId17">
        <w:r>
          <w:rPr>
            <w:rStyle w:val="InternetLink"/>
            <w:rFonts w:eastAsia="Times New Roman" w:cs="Times New Roman" w:ascii="Times New Roman" w:hAnsi="Times New Roman"/>
            <w:i/>
            <w:iCs/>
            <w:color w:val="8C8C8C"/>
            <w:sz w:val="20"/>
            <w:szCs w:val="20"/>
            <w:lang w:val="vi-VN"/>
          </w:rPr>
          <w:t>http://172.105.118.95:8888</w:t>
        </w:r>
        <w:r>
          <w:rPr>
            <w:rStyle w:val="ListLabel4"/>
          </w:rPr>
          <w:br/>
        </w:r>
      </w:hyperlink>
      <w:r>
        <w:rPr>
          <w:rFonts w:eastAsia="Times New Roman" w:cs="Times New Roman" w:ascii="Times New Roman" w:hAnsi="Times New Roman"/>
          <w:i/>
          <w:iCs/>
          <w:color w:val="8C8C8C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fail-fast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: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true</w:t>
      </w:r>
      <w:r>
        <w:rPr/>
        <w:br/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 xml:space="preserve"> user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 user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password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 password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vi-VN"/>
        </w:rPr>
        <w:t>(Xem application.yml trong cf-service )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 xml:space="preserve">User và password ở là để truy cập vào cf-service 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>lưu tên service và config server để lấy thông tin config lúc khởi chạy service.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 xml:space="preserve">Mặc đinh nếu ko điền URI của config server thì sẽ là </w:t>
      </w:r>
      <w:hyperlink r:id="rId18">
        <w:r>
          <w:rPr>
            <w:rStyle w:val="InternetLink"/>
            <w:rFonts w:eastAsia="Times New Roman" w:cs="Times New Roman" w:ascii="Times New Roman" w:hAnsi="Times New Roman"/>
            <w:i/>
            <w:iCs/>
            <w:color w:val="000000" w:themeColor="text1" w:themeShade="ff" w:themeTint="ff"/>
            <w:sz w:val="20"/>
            <w:szCs w:val="20"/>
            <w:u w:val="single"/>
            <w:lang w:val="vi-VN"/>
          </w:rPr>
          <w:t>http://localhost:8888</w:t>
        </w:r>
      </w:hyperlink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Tiếp theo vào file pom của project new service dể chỉnh root mudule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Xóa thẻ parent đang có và thay bằng </w:t>
      </w:r>
    </w:p>
    <w:p>
      <w:pPr>
        <w:pStyle w:val="Normal"/>
        <w:spacing w:lineRule="auto" w:line="240"/>
        <w:jc w:val="left"/>
        <w:rPr/>
      </w:pP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parent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artifactId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&gt;ibss-platform&lt;/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artifactId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groupId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&gt;vn.com.ibss&lt;/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groupId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version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&gt;0.0.1-SNAPSHOT&lt;/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version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parent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vi-VN"/>
        </w:rPr>
        <w:t xml:space="preserve">đồng thời add common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dependency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groupId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&gt;vn.com.ibss.common&lt;/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groupId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artifactId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&gt;common&lt;/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artifactId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version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&gt;1.0&lt;/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version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dependency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>giống như cac service khác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Trong file </w:t>
      </w:r>
      <w:r>
        <w:rPr>
          <w:rFonts w:eastAsia="Calibri" w:cs="Calibri"/>
          <w:color w:val="000000" w:themeColor="text1" w:themeShade="ff" w:themeTint="ff"/>
          <w:sz w:val="20"/>
          <w:szCs w:val="20"/>
          <w:lang w:val="vi-VN"/>
        </w:rPr>
        <w:t xml:space="preserve">NewServiceApplication,java phải thêm các Anotation cần thiết 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0"/>
          <w:szCs w:val="20"/>
          <w:lang w:val="vi-VN"/>
        </w:rPr>
        <w:t xml:space="preserve">Ví dụ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9E880D"/>
          <w:sz w:val="20"/>
          <w:szCs w:val="20"/>
          <w:lang w:val="vi-VN"/>
        </w:rPr>
        <w:t>@SpringBootApplication</w:t>
      </w:r>
      <w:r>
        <w:rPr/>
        <w:br/>
      </w:r>
      <w:r>
        <w:rPr>
          <w:rFonts w:eastAsia="Calibri" w:cs="Calibri"/>
          <w:color w:val="9E880D"/>
          <w:sz w:val="20"/>
          <w:szCs w:val="20"/>
          <w:lang w:val="vi-VN"/>
        </w:rPr>
        <w:t xml:space="preserve"> @EnableResourceServer</w:t>
      </w:r>
      <w:r>
        <w:rPr/>
        <w:br/>
      </w:r>
      <w:r>
        <w:rPr>
          <w:rFonts w:eastAsia="Calibri" w:cs="Calibri"/>
          <w:color w:val="9E880D"/>
          <w:sz w:val="20"/>
          <w:szCs w:val="20"/>
          <w:lang w:val="vi-VN"/>
        </w:rPr>
        <w:t xml:space="preserve"> @EnableDiscoveryClient</w:t>
      </w:r>
      <w:r>
        <w:rPr/>
        <w:br/>
      </w:r>
      <w:r>
        <w:rPr>
          <w:rFonts w:eastAsia="Calibri" w:cs="Calibri"/>
          <w:color w:val="9E880D"/>
          <w:sz w:val="20"/>
          <w:szCs w:val="20"/>
          <w:lang w:val="vi-VN"/>
        </w:rPr>
        <w:t xml:space="preserve"> @RibbonClient</w:t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(name = </w:t>
      </w:r>
      <w:r>
        <w:rPr>
          <w:rFonts w:eastAsia="Calibri" w:cs="Calibri"/>
          <w:color w:val="067D17"/>
          <w:sz w:val="20"/>
          <w:szCs w:val="20"/>
          <w:lang w:val="vi-VN"/>
        </w:rPr>
        <w:t>"new-service"</w:t>
      </w:r>
      <w:r>
        <w:rPr>
          <w:rFonts w:eastAsia="Calibri" w:cs="Calibri"/>
          <w:color w:val="080808"/>
          <w:sz w:val="20"/>
          <w:szCs w:val="20"/>
          <w:lang w:val="vi-VN"/>
        </w:rPr>
        <w:t>)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9E880D"/>
          <w:sz w:val="20"/>
          <w:szCs w:val="20"/>
          <w:lang w:val="vi-VN"/>
        </w:rPr>
        <w:t>@EnableSwagger2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 xml:space="preserve">nếu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add được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 xml:space="preserve"> thì thêm thư viện có thể copy thư việc ở file pom.xml trong service khác để thêm.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>Tham khảo pom.xml trong py service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Tiếp theo là thêm routing config mới cho new -service ở gateway trong cf-service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Ở thư mục shared-native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thêm các thông tin về id, url, … trong </w:t>
      </w:r>
      <w:r>
        <w:rPr>
          <w:rFonts w:eastAsia="Calibri" w:cs="Calibri"/>
          <w:b/>
          <w:bCs/>
          <w:color w:val="080808"/>
          <w:sz w:val="20"/>
          <w:szCs w:val="20"/>
          <w:lang w:val="vi-VN"/>
        </w:rPr>
        <w:t>path: zuul → routes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33B3"/>
          <w:sz w:val="20"/>
          <w:szCs w:val="20"/>
          <w:lang w:val="vi-VN"/>
        </w:rPr>
        <w:t>new-service</w:t>
      </w:r>
      <w:r>
        <w:rPr>
          <w:rFonts w:eastAsia="Calibri" w:cs="Calibri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serviceId</w:t>
      </w:r>
      <w:r>
        <w:rPr>
          <w:rFonts w:eastAsia="Calibri" w:cs="Calibri"/>
          <w:color w:val="080808"/>
          <w:sz w:val="20"/>
          <w:szCs w:val="20"/>
          <w:lang w:val="vi-VN"/>
        </w:rPr>
        <w:t>: new-service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url</w:t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: </w:t>
      </w:r>
      <w:hyperlink r:id="rId19">
        <w:r>
          <w:rPr>
            <w:rStyle w:val="InternetLink"/>
            <w:rFonts w:eastAsia="Calibri" w:cs="Calibri"/>
            <w:color w:val="080808"/>
            <w:sz w:val="20"/>
            <w:szCs w:val="20"/>
            <w:lang w:val="vi-VN"/>
          </w:rPr>
          <w:t>http://localhost:5009</w:t>
        </w:r>
        <w:r>
          <w:rPr>
            <w:rStyle w:val="ListLabel4"/>
          </w:rPr>
          <w:br/>
        </w:r>
      </w:hyperlink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path</w:t>
      </w:r>
      <w:r>
        <w:rPr>
          <w:rFonts w:eastAsia="Calibri" w:cs="Calibri"/>
          <w:color w:val="080808"/>
          <w:sz w:val="20"/>
          <w:szCs w:val="20"/>
          <w:lang w:val="vi-VN"/>
        </w:rPr>
        <w:t>: /new/**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stripPrefix</w:t>
      </w:r>
      <w:r>
        <w:rPr>
          <w:rFonts w:eastAsia="Calibri" w:cs="Calibri"/>
          <w:color w:val="080808"/>
          <w:sz w:val="20"/>
          <w:szCs w:val="20"/>
          <w:lang w:val="vi-VN"/>
        </w:rPr>
        <w:t>: false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jc w:val="left"/>
        <w:rPr/>
      </w:pPr>
      <w:r>
        <w:rPr>
          <w:rFonts w:eastAsia="Liberation Mono" w:cs="Liberation Mono" w:ascii="Liberation Mono" w:hAnsi="Liberation Mono"/>
          <w:color w:val="000000" w:themeColor="text1" w:themeShade="ff" w:themeTint="ff"/>
          <w:sz w:val="20"/>
          <w:szCs w:val="20"/>
          <w:lang w:val="vi-VN"/>
        </w:rPr>
        <w:t>spring:</w:t>
      </w:r>
      <w:r>
        <w:rPr/>
        <w:br/>
      </w:r>
      <w:r>
        <w:rPr>
          <w:rFonts w:eastAsia="Liberation Mono" w:cs="Liberation Mono" w:ascii="Liberation Mono" w:hAnsi="Liberation Mono"/>
          <w:color w:val="000000" w:themeColor="text1" w:themeShade="ff" w:themeTint="ff"/>
          <w:sz w:val="20"/>
          <w:szCs w:val="20"/>
          <w:lang w:val="vi-VN"/>
        </w:rPr>
        <w:t xml:space="preserve">  profiles:</w:t>
      </w:r>
      <w:r>
        <w:rPr/>
        <w:br/>
      </w:r>
      <w:r>
        <w:rPr>
          <w:rFonts w:eastAsia="Liberation Mono" w:cs="Liberation Mono" w:ascii="Liberation Mono" w:hAnsi="Liberation Mono"/>
          <w:color w:val="000000" w:themeColor="text1" w:themeShade="ff" w:themeTint="ff"/>
          <w:sz w:val="20"/>
          <w:szCs w:val="20"/>
          <w:lang w:val="vi-VN"/>
        </w:rPr>
        <w:t xml:space="preserve">    active: @activatedProfile@</w:t>
      </w:r>
      <w:r>
        <w:rPr>
          <w:rFonts w:eastAsia="Calibri" w:cs="Calibri"/>
          <w:sz w:val="22"/>
          <w:szCs w:val="22"/>
          <w:lang w:val="vi-VN"/>
        </w:rPr>
        <w:t xml:space="preserve"> 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 xml:space="preserve">Vì sử dụng config server nên </w:t>
      </w:r>
      <w:r>
        <w:rPr>
          <w:rFonts w:eastAsia="Liberation Serif" w:cs="Liberation Serif" w:ascii="Liberation Serif" w:hAnsi="Liberation Serif"/>
          <w:b/>
          <w:bCs/>
          <w:color w:val="000000" w:themeColor="text1" w:themeShade="ff" w:themeTint="ff"/>
          <w:sz w:val="24"/>
          <w:szCs w:val="24"/>
          <w:lang w:val="en-US"/>
        </w:rPr>
        <w:t xml:space="preserve">config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vi-VN"/>
        </w:rPr>
        <w:t xml:space="preserve">của new service cũng đăt ở trong cf-service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Tạo mới 1 file new-service.yml thư mục shared-native rồi copy nội dung từ py-service sang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Cần điều chỉnh lại thông tin context-path và port cho new service để gateway có thể gọi đến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Ví dụ </w:t>
      </w:r>
      <w:r>
        <w:rPr/>
        <w:br/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server</w:t>
      </w:r>
      <w:r>
        <w:rPr>
          <w:rFonts w:eastAsia="Calibri" w:cs="Calibri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servlet</w:t>
      </w:r>
      <w:r>
        <w:rPr>
          <w:rFonts w:eastAsia="Calibri" w:cs="Calibri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context-path</w:t>
      </w:r>
      <w:r>
        <w:rPr>
          <w:rFonts w:eastAsia="Calibri" w:cs="Calibri"/>
          <w:color w:val="080808"/>
          <w:sz w:val="20"/>
          <w:szCs w:val="20"/>
          <w:lang w:val="vi-VN"/>
        </w:rPr>
        <w:t>: /new</w:t>
      </w:r>
      <w:r>
        <w:rPr/>
        <w:br/>
      </w:r>
      <w:r>
        <w:rPr>
          <w:rFonts w:eastAsia="Calibri" w:cs="Calibri"/>
          <w:color w:val="080808"/>
          <w:sz w:val="20"/>
          <w:szCs w:val="20"/>
          <w:lang w:val="vi-VN"/>
        </w:rPr>
        <w:t xml:space="preserve"> </w:t>
      </w:r>
      <w:r>
        <w:rPr>
          <w:rFonts w:eastAsia="Calibri" w:cs="Calibri"/>
          <w:color w:val="0033B3"/>
          <w:sz w:val="20"/>
          <w:szCs w:val="20"/>
          <w:lang w:val="vi-VN"/>
        </w:rPr>
        <w:t>port</w:t>
      </w:r>
      <w:r>
        <w:rPr>
          <w:rFonts w:eastAsia="Calibri" w:cs="Calibri"/>
          <w:color w:val="080808"/>
          <w:sz w:val="20"/>
          <w:szCs w:val="20"/>
          <w:lang w:val="vi-VN"/>
        </w:rPr>
        <w:t>: 5009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80808"/>
          <w:sz w:val="20"/>
          <w:szCs w:val="20"/>
          <w:lang w:val="vi-VN"/>
        </w:rPr>
        <w:t>giống với config ở file gw-service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>Cuối cùng là các thông tin khác nếu cần.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 xml:space="preserve">Lưu ý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 xml:space="preserve">biến 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en-US"/>
        </w:rPr>
        <w:t>$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{DB_ADDRESS} , ${HOST_ADDRESS}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 xml:space="preserve">là để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 xml:space="preserve">tham số hóa tập trung , nó sẽ lấy giá trị ở file application.yml trong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vi-VN"/>
        </w:rPr>
        <w:t>thư mục shared-native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/>
        <w:jc w:val="left"/>
        <w:rPr/>
      </w:pPr>
      <w:r>
        <w:rPr/>
        <w:t xml:space="preserve">Tiếp : </w:t>
        <w:br/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eureka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instance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prefer-ip-address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 true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client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service-url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8C8C8C"/>
          <w:sz w:val="20"/>
          <w:szCs w:val="20"/>
          <w:lang w:val="vi-VN"/>
        </w:rPr>
        <w:t xml:space="preserve"># default-zone: </w:t>
      </w:r>
      <w:r>
        <w:rPr>
          <w:rStyle w:val="InternetLink"/>
          <w:rFonts w:eastAsia="Times New Roman" w:cs="Times New Roman" w:ascii="Times New Roman" w:hAnsi="Times New Roman"/>
          <w:i/>
          <w:iCs/>
          <w:color w:val="8C8C8C"/>
          <w:sz w:val="20"/>
          <w:szCs w:val="20"/>
          <w:lang w:val="vi-VN"/>
        </w:rPr>
        <w:t>http://user:password@${HOST_ADDRESS}:8761/eureka</w:t>
      </w:r>
      <w:r>
        <w:rPr/>
        <w:br/>
      </w:r>
      <w:r>
        <w:rPr>
          <w:rFonts w:eastAsia="Times New Roman" w:cs="Times New Roman" w:ascii="Times New Roman" w:hAnsi="Times New Roman"/>
          <w:i/>
          <w:iCs/>
          <w:color w:val="8C8C8C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default-zone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: </w:t>
      </w:r>
      <w:r>
        <w:rPr>
          <w:rStyle w:val="InternetLink"/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http://${HOST_ADDRESS}:8761/eureka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fetchRegistry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: true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là config cho việc service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registry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 xml:space="preserve"> (rg-service)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>Cuối cùng là add new-service module vào root-module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 xml:space="preserve">Trong pom.xml add 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&gt;new-service&lt;/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&gt;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>trong thẻ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modules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modules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&gt;cf-service&lt;/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&gt;rg-service&lt;/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&gt;au-service&lt;/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&gt;common&lt;/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&lt;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&gt;new-service&lt;/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 xml:space="preserve"> </w:t>
      </w:r>
      <w:r>
        <w:rPr/>
        <w:br/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&lt;/</w:t>
      </w:r>
      <w:r>
        <w:rPr>
          <w:rFonts w:eastAsia="Times New Roman" w:cs="Times New Roman" w:ascii="Times New Roman" w:hAnsi="Times New Roman"/>
          <w:color w:val="0033B3"/>
          <w:sz w:val="20"/>
          <w:szCs w:val="20"/>
          <w:lang w:val="vi-VN"/>
        </w:rPr>
        <w:t>modules</w:t>
      </w:r>
      <w:r>
        <w:rPr>
          <w:rFonts w:eastAsia="Times New Roman" w:cs="Times New Roman" w:ascii="Times New Roman" w:hAnsi="Times New Roman"/>
          <w:color w:val="080808"/>
          <w:sz w:val="20"/>
          <w:szCs w:val="20"/>
          <w:lang w:val="vi-VN"/>
        </w:rPr>
        <w:t>&gt;</w:t>
      </w:r>
    </w:p>
    <w:p>
      <w:pPr>
        <w:pStyle w:val="Normal"/>
        <w:spacing w:lineRule="auto" w:line="360"/>
        <w:jc w:val="left"/>
        <w:rPr/>
      </w:pPr>
      <w:r>
        <w:rPr/>
        <w:br/>
        <w:br/>
      </w:r>
    </w:p>
    <w:p>
      <w:pPr>
        <w:pStyle w:val="Heading1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vi-VN"/>
        </w:rPr>
      </w:pPr>
      <w:r>
        <w:rPr/>
      </w:r>
      <w:r>
        <w:br w:type="page"/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vi-VN"/>
        </w:rPr>
        <w:t xml:space="preserve">Cách cấu hình: 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Chung: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Project hiện tại chia làm 2 profile: 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native 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là profile cho dev ở local.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prod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: là profile ở trên cloud.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Cấu hình profile ở thuộc tính </w:t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 xml:space="preserve">activatedProfile 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trong file pom.xml ở root module.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Ví dụ: 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&lt;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properties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&lt;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java.version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&gt;1.8&lt;/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java.version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&lt;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spring-cloud.version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&gt;Greenwich.RELEASE&lt;/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spring-cloud.version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&lt;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configUriProd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&gt;localhost&lt;/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configUriProd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&lt;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activatedProfile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&gt;native&lt;/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activatedProfile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&lt;/</w:t>
      </w:r>
      <w:r>
        <w:rPr>
          <w:rFonts w:eastAsia="Calibri" w:cs="Calibri"/>
          <w:b/>
          <w:bCs/>
          <w:color w:val="000080"/>
          <w:sz w:val="28"/>
          <w:szCs w:val="28"/>
          <w:lang w:val="vi-VN"/>
        </w:rPr>
        <w:t>properties</w:t>
      </w:r>
      <w:r>
        <w:rPr>
          <w:rFonts w:eastAsia="Calibri" w:cs="Calibri"/>
          <w:color w:val="000000" w:themeColor="text1" w:themeShade="ff" w:themeTint="ff"/>
          <w:sz w:val="28"/>
          <w:szCs w:val="28"/>
          <w:lang w:val="vi-VN"/>
        </w:rPr>
        <w:t>&gt;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Riêng cho từng Project: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Trước khi start module: name của service và URI của config server được đặt ở file bootstrap.yml.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Thông số cấu hình sẽ được đặt ở file theo tên module trong config server.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>Active của module đặt ở file application.yml.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80"/>
          <w:sz w:val="18"/>
          <w:szCs w:val="18"/>
          <w:lang w:val="vi-VN"/>
        </w:rPr>
        <w:t>spring</w:t>
      </w:r>
      <w:r>
        <w:rPr>
          <w:rFonts w:eastAsia="Calibri" w:cs="Calibri"/>
          <w:color w:val="000000" w:themeColor="text1" w:themeShade="ff" w:themeTint="ff"/>
          <w:sz w:val="18"/>
          <w:szCs w:val="18"/>
          <w:lang w:val="vi-VN"/>
        </w:rPr>
        <w:t>: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80"/>
          <w:sz w:val="18"/>
          <w:szCs w:val="18"/>
          <w:lang w:val="vi-VN"/>
        </w:rPr>
        <w:t>profiles</w:t>
      </w:r>
      <w:r>
        <w:rPr>
          <w:rFonts w:eastAsia="Calibri" w:cs="Calibri"/>
          <w:color w:val="000000" w:themeColor="text1" w:themeShade="ff" w:themeTint="ff"/>
          <w:sz w:val="18"/>
          <w:szCs w:val="18"/>
          <w:lang w:val="vi-VN"/>
        </w:rPr>
        <w:t>:</w:t>
      </w:r>
    </w:p>
    <w:p>
      <w:pPr>
        <w:pStyle w:val="Normal"/>
        <w:spacing w:lineRule="auto" w:line="240"/>
        <w:ind w:firstLine="720"/>
        <w:jc w:val="left"/>
        <w:rPr/>
      </w:pPr>
      <w:r>
        <w:rPr>
          <w:rFonts w:eastAsia="Calibri" w:cs="Calibri"/>
          <w:b/>
          <w:bCs/>
          <w:color w:val="000080"/>
          <w:sz w:val="18"/>
          <w:szCs w:val="18"/>
          <w:lang w:val="vi-VN"/>
        </w:rPr>
        <w:t>active</w:t>
      </w:r>
      <w:r>
        <w:rPr>
          <w:rFonts w:eastAsia="Calibri" w:cs="Calibri"/>
          <w:color w:val="000000" w:themeColor="text1" w:themeShade="ff" w:themeTint="ff"/>
          <w:sz w:val="18"/>
          <w:szCs w:val="18"/>
          <w:lang w:val="vi-VN"/>
        </w:rPr>
        <w:t>: @</w:t>
      </w:r>
      <w:r>
        <w:rPr>
          <w:rFonts w:eastAsia="Calibri" w:cs="Calibri"/>
          <w:color w:val="808000"/>
          <w:sz w:val="18"/>
          <w:szCs w:val="18"/>
          <w:lang w:val="vi-VN"/>
        </w:rPr>
        <w:t>activatedProfile</w:t>
      </w:r>
      <w:r>
        <w:rPr>
          <w:rFonts w:eastAsia="Calibri" w:cs="Calibri"/>
          <w:color w:val="000000" w:themeColor="text1" w:themeShade="ff" w:themeTint="ff"/>
          <w:sz w:val="18"/>
          <w:szCs w:val="18"/>
          <w:lang w:val="vi-VN"/>
        </w:rPr>
        <w:t>@</w:t>
      </w:r>
    </w:p>
    <w:p>
      <w:pPr>
        <w:pStyle w:val="Normal"/>
        <w:spacing w:lineRule="auto" w:line="240"/>
        <w:ind w:firstLine="720"/>
        <w:jc w:val="left"/>
        <w:rPr/>
      </w:pPr>
      <w:r>
        <w:rPr/>
        <w:br/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Khi start module thì </w:t>
      </w: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  <w:t>@activeProfile@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vi-VN"/>
        </w:rPr>
        <w:t xml:space="preserve"> sẽ đc thay bằng giá trị trong file pom.xml ở root module.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/>
          <w:b/>
          <w:bCs/>
          <w:color w:val="000000" w:themeColor="text1" w:themeShade="ff" w:themeTint="ff"/>
          <w:sz w:val="24"/>
          <w:szCs w:val="24"/>
          <w:lang w:val="vi-VN"/>
        </w:rPr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vi-VN"/>
        </w:rPr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.okta.com/blog/2019/10/21/illustrated-guide-to-oauth-and-oidc" TargetMode="External"/><Relationship Id="rId4" Type="http://schemas.openxmlformats.org/officeDocument/2006/relationships/hyperlink" Target="https://sultanov.dev/blog/custom-jwt-claims-in-spring-security-oauth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stackoverflow.com/questions/50919268/difference-between-authorizationserverconfigureradapter-vs-websecurityconfigurer/50938657" TargetMode="External"/><Relationship Id="rId7" Type="http://schemas.openxmlformats.org/officeDocument/2006/relationships/hyperlink" Target="https://www.javacodegeeks.com/2019/01/microservices-for-java-developers-managing-security-and-secrets.html" TargetMode="External"/><Relationship Id="rId8" Type="http://schemas.openxmlformats.org/officeDocument/2006/relationships/hyperlink" Target="https://cassiomolin.com/2019/06/30/log-aggregation-with-spring-boot-elastic-stack-and-docker/" TargetMode="External"/><Relationship Id="rId9" Type="http://schemas.openxmlformats.org/officeDocument/2006/relationships/hyperlink" Target="https://blog.codecentric.de/en/2020/11/spring-boot-kong/" TargetMode="External"/><Relationship Id="rId10" Type="http://schemas.openxmlformats.org/officeDocument/2006/relationships/hyperlink" Target="https://www.udemy.com/course/spring-boot-microservices-and-spring-cloud/?start=0" TargetMode="External"/><Relationship Id="rId11" Type="http://schemas.openxmlformats.org/officeDocument/2006/relationships/hyperlink" Target="https://projectlombok.org/" TargetMode="External"/><Relationship Id="rId12" Type="http://schemas.openxmlformats.org/officeDocument/2006/relationships/hyperlink" Target="https://huongdanjava.com/vi/gioi-thieu-ve-project-lombok" TargetMode="External"/><Relationship Id="rId13" Type="http://schemas.openxmlformats.org/officeDocument/2006/relationships/hyperlink" Target="https://projectlombok.org/setup/intellij" TargetMode="External"/><Relationship Id="rId14" Type="http://schemas.openxmlformats.org/officeDocument/2006/relationships/hyperlink" Target="https://github.com/vaquarkhan/PiggyMetrics-microservice-poc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://localhost:8888/" TargetMode="External"/><Relationship Id="rId17" Type="http://schemas.openxmlformats.org/officeDocument/2006/relationships/hyperlink" Target="http://172.105.118.95:8888/" TargetMode="External"/><Relationship Id="rId18" Type="http://schemas.openxmlformats.org/officeDocument/2006/relationships/hyperlink" Target="http://localhost:8888/" TargetMode="External"/><Relationship Id="rId19" Type="http://schemas.openxmlformats.org/officeDocument/2006/relationships/hyperlink" Target="http://localhost:5009/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9CD554F2F1A4493C1F2E8107C0337" ma:contentTypeVersion="6" ma:contentTypeDescription="Create a new document." ma:contentTypeScope="" ma:versionID="ee741cd3b6db53b0904ef5cb41fd6704">
  <xsd:schema xmlns:xsd="http://www.w3.org/2001/XMLSchema" xmlns:xs="http://www.w3.org/2001/XMLSchema" xmlns:p="http://schemas.microsoft.com/office/2006/metadata/properties" xmlns:ns2="15a788c6-6c6f-4309-b8c7-bb5be3627f3e" targetNamespace="http://schemas.microsoft.com/office/2006/metadata/properties" ma:root="true" ma:fieldsID="4dd2b43d085280eaf66e033607e02b35" ns2:_="">
    <xsd:import namespace="15a788c6-6c6f-4309-b8c7-bb5be3627f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788c6-6c6f-4309-b8c7-bb5be3627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C71535-7AF1-4015-89E1-69F59BECCACD}"/>
</file>

<file path=customXml/itemProps2.xml><?xml version="1.0" encoding="utf-8"?>
<ds:datastoreItem xmlns:ds="http://schemas.openxmlformats.org/officeDocument/2006/customXml" ds:itemID="{A5EFA58D-F599-49F7-8327-6176A8564DF8}"/>
</file>

<file path=customXml/itemProps3.xml><?xml version="1.0" encoding="utf-8"?>
<ds:datastoreItem xmlns:ds="http://schemas.openxmlformats.org/officeDocument/2006/customXml" ds:itemID="{F709E77C-FB23-4B1E-9D79-29E2FD0AE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LibreOffice/6.3.2.2$Windows_X86_64 LibreOffice_project/98b30e735bda24bc04ab42594c85f7fd8be07b9c</Application>
  <Pages>12</Pages>
  <Words>830</Words>
  <Characters>5848</Characters>
  <CharactersWithSpaces>6717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2020-07-12T12:56:43Z</dcterms:created>
  <dc:creator>Ngoc Tran Van</dc:creator>
  <dc:description/>
  <dc:language>en-US</dc:language>
  <cp:lastModifiedBy/>
  <dcterms:modified xsi:type="dcterms:W3CDTF">2021-03-24T18:15:07Z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0x0101003699CD554F2F1A4493C1F2E8107C0337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