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66301" w14:textId="36A1629C" w:rsidR="002E2FB1" w:rsidRPr="006E1F01" w:rsidRDefault="00000000" w:rsidP="006E1F01">
      <w:pPr>
        <w:jc w:val="center"/>
        <w:rPr>
          <w:b/>
          <w:color w:val="9BBB59" w:themeColor="accent3"/>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E1F01">
        <w:rPr>
          <w:b/>
          <w:color w:val="9BBB59" w:themeColor="accent3"/>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KẾ HOẠCH ĐẢM BẢO AN TOÀN THÔNG TIN</w:t>
      </w:r>
    </w:p>
    <w:p w14:paraId="513120B6" w14:textId="02EC167D" w:rsidR="002E2FB1" w:rsidRPr="006E1F01" w:rsidRDefault="006E1F01" w:rsidP="006E1F01">
      <w:pPr>
        <w:rPr>
          <w:sz w:val="24"/>
          <w:szCs w:val="24"/>
        </w:rPr>
      </w:pPr>
      <w:r>
        <w:rPr>
          <w:b/>
          <w:bCs/>
          <w:sz w:val="28"/>
          <w:szCs w:val="28"/>
        </w:rPr>
        <w:t xml:space="preserve">I. </w:t>
      </w:r>
      <w:proofErr w:type="spellStart"/>
      <w:r w:rsidR="00000000" w:rsidRPr="006E1F01">
        <w:rPr>
          <w:b/>
          <w:bCs/>
          <w:sz w:val="28"/>
          <w:szCs w:val="28"/>
        </w:rPr>
        <w:t>Mục</w:t>
      </w:r>
      <w:proofErr w:type="spellEnd"/>
      <w:r w:rsidR="00000000" w:rsidRPr="006E1F01">
        <w:rPr>
          <w:b/>
          <w:bCs/>
          <w:sz w:val="28"/>
          <w:szCs w:val="28"/>
        </w:rPr>
        <w:t xml:space="preserve"> </w:t>
      </w:r>
      <w:proofErr w:type="spellStart"/>
      <w:r w:rsidR="00000000" w:rsidRPr="006E1F01">
        <w:rPr>
          <w:b/>
          <w:bCs/>
          <w:sz w:val="28"/>
          <w:szCs w:val="28"/>
        </w:rPr>
        <w:t>tiêu</w:t>
      </w:r>
      <w:proofErr w:type="spellEnd"/>
      <w:r w:rsidR="00000000" w:rsidRPr="006E1F01">
        <w:rPr>
          <w:b/>
          <w:bCs/>
          <w:sz w:val="28"/>
          <w:szCs w:val="28"/>
        </w:rPr>
        <w:t xml:space="preserve"> </w:t>
      </w:r>
      <w:proofErr w:type="spellStart"/>
      <w:r w:rsidR="00000000" w:rsidRPr="006E1F01">
        <w:rPr>
          <w:b/>
          <w:bCs/>
          <w:sz w:val="28"/>
          <w:szCs w:val="28"/>
        </w:rPr>
        <w:t>và</w:t>
      </w:r>
      <w:proofErr w:type="spellEnd"/>
      <w:r w:rsidR="00000000" w:rsidRPr="006E1F01">
        <w:rPr>
          <w:b/>
          <w:bCs/>
          <w:sz w:val="28"/>
          <w:szCs w:val="28"/>
        </w:rPr>
        <w:t xml:space="preserve"> </w:t>
      </w:r>
      <w:proofErr w:type="spellStart"/>
      <w:r w:rsidR="00000000" w:rsidRPr="006E1F01">
        <w:rPr>
          <w:b/>
          <w:bCs/>
          <w:sz w:val="28"/>
          <w:szCs w:val="28"/>
        </w:rPr>
        <w:t>phạm</w:t>
      </w:r>
      <w:proofErr w:type="spellEnd"/>
      <w:r w:rsidR="00000000" w:rsidRPr="006E1F01">
        <w:rPr>
          <w:b/>
          <w:bCs/>
          <w:sz w:val="28"/>
          <w:szCs w:val="28"/>
        </w:rPr>
        <w:t xml:space="preserve"> vi</w:t>
      </w:r>
      <w:r w:rsidR="00000000">
        <w:br/>
      </w:r>
      <w:r w:rsidR="00000000">
        <w:br/>
      </w:r>
      <w:r w:rsidR="00000000" w:rsidRPr="006E1F01">
        <w:rPr>
          <w:sz w:val="24"/>
          <w:szCs w:val="24"/>
        </w:rPr>
        <w:t>Trong phần mục tiêu và phạm vi, cần nhấn mạnh thêm rằng an toàn thông tin không chỉ là yếu tố kỹ thuật mà còn là một phần trong chiến lược quản trị rủi ro tổng thể của doanh nghiệp. Ví dụ, một doanh nghiệp thương mại điện tử khi bị rò rỉ dữ liệu khách hàng không chỉ thiệt hại về tài chính mà còn đối diện với sự suy giảm niềm tin lâu dài từ phía khách hàng. Vì vậy, phạm vi áp dụng không chỉ gói gọn trong hạ tầng CNTT mà còn bao gồm chính sách nhân sự, quy trình làm việc và cả sự phối hợp với đối tác chiến lược.</w:t>
      </w:r>
    </w:p>
    <w:p w14:paraId="64C0CFFD" w14:textId="77777777" w:rsidR="002E2FB1" w:rsidRPr="006E1F01" w:rsidRDefault="00000000" w:rsidP="006E1F01">
      <w:pPr>
        <w:pStyle w:val="ListParagraph"/>
        <w:numPr>
          <w:ilvl w:val="0"/>
          <w:numId w:val="10"/>
        </w:numPr>
        <w:rPr>
          <w:sz w:val="24"/>
          <w:szCs w:val="24"/>
        </w:rPr>
      </w:pPr>
      <w:proofErr w:type="gramStart"/>
      <w:r w:rsidRPr="006E1F01">
        <w:rPr>
          <w:sz w:val="24"/>
          <w:szCs w:val="24"/>
        </w:rPr>
        <w:t>An</w:t>
      </w:r>
      <w:proofErr w:type="gramEnd"/>
      <w:r w:rsidRPr="006E1F01">
        <w:rPr>
          <w:sz w:val="24"/>
          <w:szCs w:val="24"/>
        </w:rPr>
        <w:t xml:space="preserve"> </w:t>
      </w:r>
      <w:proofErr w:type="spellStart"/>
      <w:r w:rsidRPr="006E1F01">
        <w:rPr>
          <w:sz w:val="24"/>
          <w:szCs w:val="24"/>
        </w:rPr>
        <w:t>toàn</w:t>
      </w:r>
      <w:proofErr w:type="spellEnd"/>
      <w:r w:rsidRPr="006E1F01">
        <w:rPr>
          <w:sz w:val="24"/>
          <w:szCs w:val="24"/>
        </w:rPr>
        <w:t xml:space="preserve"> </w:t>
      </w:r>
      <w:proofErr w:type="spellStart"/>
      <w:r w:rsidRPr="006E1F01">
        <w:rPr>
          <w:sz w:val="24"/>
          <w:szCs w:val="24"/>
        </w:rPr>
        <w:t>thông</w:t>
      </w:r>
      <w:proofErr w:type="spellEnd"/>
      <w:r w:rsidRPr="006E1F01">
        <w:rPr>
          <w:sz w:val="24"/>
          <w:szCs w:val="24"/>
        </w:rPr>
        <w:t xml:space="preserve"> tin (ATTT) đóng vai trò cốt lõi trong việc đảm bảo sự phát triển bền vững của doanh nghiệp. Trong môi trường kinh doanh số hóa ngày nay, dữ liệu chính là tài sản quý giá nhất, và bất kỳ sự cố nào liên quan đến ATTT đều có thể gây ra tổn thất nghiêm trọng về tài chính, uy tín, và pháp lý. Do đó, kế hoạch này được xây dựng với các mục tiêu cụ thể, rõ ràng và đo lường được.</w:t>
      </w:r>
    </w:p>
    <w:p w14:paraId="53F81000" w14:textId="77777777" w:rsidR="002E2FB1" w:rsidRPr="006E1F01" w:rsidRDefault="00000000" w:rsidP="006E1F01">
      <w:pPr>
        <w:pStyle w:val="ListParagraph"/>
        <w:numPr>
          <w:ilvl w:val="0"/>
          <w:numId w:val="10"/>
        </w:numPr>
        <w:rPr>
          <w:sz w:val="24"/>
          <w:szCs w:val="24"/>
        </w:rPr>
      </w:pPr>
      <w:r w:rsidRPr="006E1F01">
        <w:rPr>
          <w:sz w:val="24"/>
          <w:szCs w:val="24"/>
        </w:rPr>
        <w:t>Bảo mật (Confidentiality): Ngăn chặn truy cập trái phép vào dữ liệu khách hàng, tài chính. Ví dụ: ngăn chặn hacker khai thác thông tin thẻ tín dụng hoặc nhân viên truy cập vào dữ liệu vượt quyền. KPI: 100% dữ liệu khách hàng được mã hóa AES-256 khi lưu trữ và RSA khi truyền tải.</w:t>
      </w:r>
    </w:p>
    <w:p w14:paraId="6E8AA9D6" w14:textId="77777777" w:rsidR="002E2FB1" w:rsidRPr="006E1F01" w:rsidRDefault="00000000" w:rsidP="006E1F01">
      <w:pPr>
        <w:pStyle w:val="ListParagraph"/>
        <w:numPr>
          <w:ilvl w:val="0"/>
          <w:numId w:val="10"/>
        </w:numPr>
        <w:rPr>
          <w:sz w:val="24"/>
          <w:szCs w:val="24"/>
        </w:rPr>
      </w:pPr>
      <w:r w:rsidRPr="006E1F01">
        <w:rPr>
          <w:sz w:val="24"/>
          <w:szCs w:val="24"/>
        </w:rPr>
        <w:t>Toàn vẹn (Integrity): Đảm bảo dữ liệu không bị chỉnh sửa sai lệch. Ví dụ: hóa đơn tài chính không bị thay đổi giá trị khi truyền qua hệ thống, đơn hàng không bị giả mạo. KPI: 0 sự cố mất toàn vẹn dữ liệu nghiêm trọng/năm.</w:t>
      </w:r>
    </w:p>
    <w:p w14:paraId="58A26EC7" w14:textId="77777777" w:rsidR="002E2FB1" w:rsidRPr="006E1F01" w:rsidRDefault="00000000" w:rsidP="006E1F01">
      <w:pPr>
        <w:pStyle w:val="ListParagraph"/>
        <w:numPr>
          <w:ilvl w:val="0"/>
          <w:numId w:val="10"/>
        </w:numPr>
        <w:rPr>
          <w:sz w:val="24"/>
          <w:szCs w:val="24"/>
        </w:rPr>
      </w:pPr>
      <w:r w:rsidRPr="006E1F01">
        <w:rPr>
          <w:sz w:val="24"/>
          <w:szCs w:val="24"/>
        </w:rPr>
        <w:t>Sẵn sàng (Availability): Hệ thống luôn hoạt động liên tục, downtime &lt;0.5%/năm. SLA ≥ 99.5%. Ví dụ: website thương mại điện tử phải luôn sẵn sàng phục vụ khách hàng, nếu downtime &gt;4 giờ có thể gây mất doanh thu hàng trăm triệu.</w:t>
      </w:r>
    </w:p>
    <w:p w14:paraId="6A80A1D4" w14:textId="77777777" w:rsidR="002E2FB1" w:rsidRPr="006E1F01" w:rsidRDefault="00000000" w:rsidP="006E1F01">
      <w:pPr>
        <w:pStyle w:val="ListParagraph"/>
        <w:numPr>
          <w:ilvl w:val="0"/>
          <w:numId w:val="10"/>
        </w:numPr>
        <w:rPr>
          <w:sz w:val="24"/>
          <w:szCs w:val="24"/>
        </w:rPr>
      </w:pPr>
      <w:r w:rsidRPr="006E1F01">
        <w:rPr>
          <w:sz w:val="24"/>
          <w:szCs w:val="24"/>
        </w:rPr>
        <w:t>Tuân thủ pháp lý: Thực hiện theo Luật ATTT mạng 2015, Nghị định 53/2022, Thông tư 03/2017 và các chuẩn ISO 27001. Tuân thủ giúp doanh nghiệp tránh bị phạt hành chính, đồng thời tăng cường niềm tin từ đối tác và khách hàng.</w:t>
      </w:r>
    </w:p>
    <w:p w14:paraId="63CD448A" w14:textId="77777777" w:rsidR="002E2FB1" w:rsidRPr="006E1F01" w:rsidRDefault="00000000" w:rsidP="006E1F01">
      <w:pPr>
        <w:pStyle w:val="ListParagraph"/>
        <w:numPr>
          <w:ilvl w:val="0"/>
          <w:numId w:val="10"/>
        </w:numPr>
        <w:rPr>
          <w:sz w:val="24"/>
          <w:szCs w:val="24"/>
        </w:rPr>
      </w:pPr>
      <w:r w:rsidRPr="006E1F01">
        <w:rPr>
          <w:sz w:val="24"/>
          <w:szCs w:val="24"/>
        </w:rPr>
        <w:t>Giảm rủi ro tài chính: Tổn thất do sự cố ATTT &lt;3% doanh thu/năm. Thống kê cho thấy trung bình một vụ tấn công mạng có thể gây tổn thất từ 2–10 tỷ đồng cho doanh nghiệp vừa và nhỏ nếu không có kế hoạch bảo mật tốt.</w:t>
      </w:r>
    </w:p>
    <w:p w14:paraId="54CB4C01" w14:textId="77777777" w:rsidR="002E2FB1" w:rsidRPr="006E1F01" w:rsidRDefault="00000000" w:rsidP="006E1F01">
      <w:pPr>
        <w:pStyle w:val="ListParagraph"/>
        <w:numPr>
          <w:ilvl w:val="0"/>
          <w:numId w:val="10"/>
        </w:numPr>
        <w:rPr>
          <w:sz w:val="24"/>
          <w:szCs w:val="24"/>
        </w:rPr>
      </w:pPr>
      <w:r w:rsidRPr="006E1F01">
        <w:rPr>
          <w:sz w:val="24"/>
          <w:szCs w:val="24"/>
        </w:rPr>
        <w:t>Nâng cao uy tín: Bảo đảm niềm tin khách hàng. Niềm tin này được đo lường thông qua khảo sát định kỳ, với mục tiêu đạt ≥ 90% khách hàng đánh giá mức độ hài lòng về an toàn dịch vụ.</w:t>
      </w:r>
    </w:p>
    <w:p w14:paraId="162FB575" w14:textId="77777777" w:rsidR="002E2FB1" w:rsidRPr="006E1F01" w:rsidRDefault="00000000" w:rsidP="006E1F01">
      <w:pPr>
        <w:pStyle w:val="ListParagraph"/>
        <w:numPr>
          <w:ilvl w:val="0"/>
          <w:numId w:val="10"/>
        </w:numPr>
        <w:rPr>
          <w:sz w:val="24"/>
          <w:szCs w:val="24"/>
        </w:rPr>
      </w:pPr>
      <w:r w:rsidRPr="006E1F01">
        <w:rPr>
          <w:sz w:val="24"/>
          <w:szCs w:val="24"/>
        </w:rPr>
        <w:lastRenderedPageBreak/>
        <w:t>Phạm vi áp dụng của kế hoạch bao gồm:</w:t>
      </w:r>
    </w:p>
    <w:p w14:paraId="3F50FCFB" w14:textId="77777777" w:rsidR="002E2FB1" w:rsidRPr="006E1F01" w:rsidRDefault="00000000" w:rsidP="006E1F01">
      <w:pPr>
        <w:pStyle w:val="ListParagraph"/>
        <w:numPr>
          <w:ilvl w:val="0"/>
          <w:numId w:val="10"/>
        </w:numPr>
        <w:rPr>
          <w:sz w:val="24"/>
          <w:szCs w:val="24"/>
        </w:rPr>
      </w:pPr>
      <w:r w:rsidRPr="006E1F01">
        <w:rPr>
          <w:sz w:val="24"/>
          <w:szCs w:val="24"/>
        </w:rPr>
        <w:t>Hệ thống CNTT: Website thương mại điện tử, CRM, ERP, hệ thống kế toán, email, hệ thống lưu trữ đám mây.</w:t>
      </w:r>
    </w:p>
    <w:p w14:paraId="2105FADC" w14:textId="77777777" w:rsidR="002E2FB1" w:rsidRPr="006E1F01" w:rsidRDefault="00000000" w:rsidP="006E1F01">
      <w:pPr>
        <w:pStyle w:val="ListParagraph"/>
        <w:numPr>
          <w:ilvl w:val="0"/>
          <w:numId w:val="10"/>
        </w:numPr>
        <w:rPr>
          <w:sz w:val="24"/>
          <w:szCs w:val="24"/>
        </w:rPr>
      </w:pPr>
      <w:r w:rsidRPr="006E1F01">
        <w:rPr>
          <w:sz w:val="24"/>
          <w:szCs w:val="24"/>
        </w:rPr>
        <w:t>Dữ liệu: Khách hàng, giao dịch, hợp đồng, tài chính, dữ liệu nhân sự.</w:t>
      </w:r>
    </w:p>
    <w:p w14:paraId="7D757CF2" w14:textId="77777777" w:rsidR="002E2FB1" w:rsidRPr="006E1F01" w:rsidRDefault="00000000" w:rsidP="006E1F01">
      <w:pPr>
        <w:pStyle w:val="ListParagraph"/>
        <w:numPr>
          <w:ilvl w:val="0"/>
          <w:numId w:val="10"/>
        </w:numPr>
        <w:rPr>
          <w:sz w:val="24"/>
          <w:szCs w:val="24"/>
        </w:rPr>
      </w:pPr>
      <w:r w:rsidRPr="006E1F01">
        <w:rPr>
          <w:sz w:val="24"/>
          <w:szCs w:val="24"/>
        </w:rPr>
        <w:t>Nhân sự: Toàn bộ cán bộ nhân viên của công ty, từ quản lý đến vận hành.</w:t>
      </w:r>
    </w:p>
    <w:p w14:paraId="1F474481" w14:textId="77777777" w:rsidR="002E2FB1" w:rsidRPr="006E1F01" w:rsidRDefault="00000000" w:rsidP="006E1F01">
      <w:pPr>
        <w:pStyle w:val="ListParagraph"/>
        <w:numPr>
          <w:ilvl w:val="0"/>
          <w:numId w:val="10"/>
        </w:numPr>
        <w:rPr>
          <w:sz w:val="24"/>
          <w:szCs w:val="24"/>
        </w:rPr>
      </w:pPr>
      <w:r w:rsidRPr="006E1F01">
        <w:rPr>
          <w:sz w:val="24"/>
          <w:szCs w:val="24"/>
        </w:rPr>
        <w:t>Đối tác: Ngân hàng, cổng thanh toán, đơn vị logistics, nhà cung cấp dịch vụ CNTT.</w:t>
      </w:r>
    </w:p>
    <w:p w14:paraId="6736D9DF" w14:textId="77777777" w:rsidR="006E1F01" w:rsidRDefault="00000000" w:rsidP="006E1F01">
      <w:pPr>
        <w:rPr>
          <w:b/>
          <w:bCs/>
          <w:sz w:val="28"/>
          <w:szCs w:val="28"/>
        </w:rPr>
      </w:pPr>
      <w:r w:rsidRPr="006E1F01">
        <w:rPr>
          <w:b/>
          <w:bCs/>
          <w:sz w:val="28"/>
          <w:szCs w:val="28"/>
        </w:rPr>
        <w:t xml:space="preserve">II. Định </w:t>
      </w:r>
      <w:proofErr w:type="spellStart"/>
      <w:r w:rsidRPr="006E1F01">
        <w:rPr>
          <w:b/>
          <w:bCs/>
          <w:sz w:val="28"/>
          <w:szCs w:val="28"/>
        </w:rPr>
        <w:t>giá</w:t>
      </w:r>
      <w:proofErr w:type="spellEnd"/>
      <w:r w:rsidRPr="006E1F01">
        <w:rPr>
          <w:b/>
          <w:bCs/>
          <w:sz w:val="28"/>
          <w:szCs w:val="28"/>
        </w:rPr>
        <w:t xml:space="preserve"> </w:t>
      </w:r>
      <w:proofErr w:type="spellStart"/>
      <w:r w:rsidRPr="006E1F01">
        <w:rPr>
          <w:b/>
          <w:bCs/>
          <w:sz w:val="28"/>
          <w:szCs w:val="28"/>
        </w:rPr>
        <w:t>rủi</w:t>
      </w:r>
      <w:proofErr w:type="spellEnd"/>
      <w:r w:rsidRPr="006E1F01">
        <w:rPr>
          <w:b/>
          <w:bCs/>
          <w:sz w:val="28"/>
          <w:szCs w:val="28"/>
        </w:rPr>
        <w:t xml:space="preserve"> </w:t>
      </w:r>
      <w:proofErr w:type="spellStart"/>
      <w:r w:rsidRPr="006E1F01">
        <w:rPr>
          <w:b/>
          <w:bCs/>
          <w:sz w:val="28"/>
          <w:szCs w:val="28"/>
        </w:rPr>
        <w:t>ro</w:t>
      </w:r>
      <w:proofErr w:type="spellEnd"/>
      <w:r w:rsidRPr="006E1F01">
        <w:rPr>
          <w:b/>
          <w:bCs/>
          <w:sz w:val="28"/>
          <w:szCs w:val="28"/>
        </w:rPr>
        <w:t xml:space="preserve"> an </w:t>
      </w:r>
      <w:proofErr w:type="spellStart"/>
      <w:r w:rsidRPr="006E1F01">
        <w:rPr>
          <w:b/>
          <w:bCs/>
          <w:sz w:val="28"/>
          <w:szCs w:val="28"/>
        </w:rPr>
        <w:t>toàn</w:t>
      </w:r>
      <w:proofErr w:type="spellEnd"/>
      <w:r w:rsidRPr="006E1F01">
        <w:rPr>
          <w:b/>
          <w:bCs/>
          <w:sz w:val="28"/>
          <w:szCs w:val="28"/>
        </w:rPr>
        <w:t xml:space="preserve"> </w:t>
      </w:r>
      <w:proofErr w:type="spellStart"/>
      <w:r w:rsidRPr="006E1F01">
        <w:rPr>
          <w:b/>
          <w:bCs/>
          <w:sz w:val="28"/>
          <w:szCs w:val="28"/>
        </w:rPr>
        <w:t>thông</w:t>
      </w:r>
      <w:proofErr w:type="spellEnd"/>
      <w:r w:rsidRPr="006E1F01">
        <w:rPr>
          <w:b/>
          <w:bCs/>
          <w:sz w:val="28"/>
          <w:szCs w:val="28"/>
        </w:rPr>
        <w:t xml:space="preserve"> tin</w:t>
      </w:r>
    </w:p>
    <w:p w14:paraId="0C1BD49F" w14:textId="354187FF" w:rsidR="002E2FB1" w:rsidRPr="006E1F01" w:rsidRDefault="00000000" w:rsidP="006E1F01">
      <w:pPr>
        <w:pStyle w:val="ListParagraph"/>
        <w:numPr>
          <w:ilvl w:val="0"/>
          <w:numId w:val="12"/>
        </w:numPr>
      </w:pPr>
      <w:proofErr w:type="spellStart"/>
      <w:r w:rsidRPr="006E1F01">
        <w:rPr>
          <w:sz w:val="24"/>
          <w:szCs w:val="24"/>
        </w:rPr>
        <w:t>Việc</w:t>
      </w:r>
      <w:proofErr w:type="spellEnd"/>
      <w:r w:rsidRPr="006E1F01">
        <w:rPr>
          <w:sz w:val="24"/>
          <w:szCs w:val="24"/>
        </w:rPr>
        <w:t xml:space="preserve"> </w:t>
      </w:r>
      <w:proofErr w:type="spellStart"/>
      <w:r w:rsidRPr="006E1F01">
        <w:rPr>
          <w:sz w:val="24"/>
          <w:szCs w:val="24"/>
        </w:rPr>
        <w:t>định</w:t>
      </w:r>
      <w:proofErr w:type="spellEnd"/>
      <w:r w:rsidRPr="006E1F01">
        <w:rPr>
          <w:sz w:val="24"/>
          <w:szCs w:val="24"/>
        </w:rPr>
        <w:t xml:space="preserve"> </w:t>
      </w:r>
      <w:proofErr w:type="spellStart"/>
      <w:r w:rsidRPr="006E1F01">
        <w:rPr>
          <w:sz w:val="24"/>
          <w:szCs w:val="24"/>
        </w:rPr>
        <w:t>giá</w:t>
      </w:r>
      <w:proofErr w:type="spellEnd"/>
      <w:r w:rsidRPr="006E1F01">
        <w:rPr>
          <w:sz w:val="24"/>
          <w:szCs w:val="24"/>
        </w:rPr>
        <w:t xml:space="preserve"> </w:t>
      </w:r>
      <w:proofErr w:type="spellStart"/>
      <w:r w:rsidRPr="006E1F01">
        <w:rPr>
          <w:sz w:val="24"/>
          <w:szCs w:val="24"/>
        </w:rPr>
        <w:t>rủi</w:t>
      </w:r>
      <w:proofErr w:type="spellEnd"/>
      <w:r w:rsidRPr="006E1F01">
        <w:rPr>
          <w:sz w:val="24"/>
          <w:szCs w:val="24"/>
        </w:rPr>
        <w:t xml:space="preserve"> ro cần được thực hiện định kỳ (ít nhất mỗi năm một lần) và sau mỗi thay đổi lớn trong hệ thống CNTT. Bảng phân tích rủi ro không chỉ dừng lại ở xác suất và tác động mà còn cần bổ sung yếu tố thời gian phát hiện và thời gian phản ứng (MTTD - Mean Time </w:t>
      </w:r>
      <w:proofErr w:type="gramStart"/>
      <w:r w:rsidRPr="006E1F01">
        <w:rPr>
          <w:sz w:val="24"/>
          <w:szCs w:val="24"/>
        </w:rPr>
        <w:t>To</w:t>
      </w:r>
      <w:proofErr w:type="gramEnd"/>
      <w:r w:rsidRPr="006E1F01">
        <w:rPr>
          <w:sz w:val="24"/>
          <w:szCs w:val="24"/>
        </w:rPr>
        <w:t xml:space="preserve"> Detect, MTTR - Mean Time </w:t>
      </w:r>
      <w:proofErr w:type="gramStart"/>
      <w:r w:rsidRPr="006E1F01">
        <w:rPr>
          <w:sz w:val="24"/>
          <w:szCs w:val="24"/>
        </w:rPr>
        <w:t>To</w:t>
      </w:r>
      <w:proofErr w:type="gramEnd"/>
      <w:r w:rsidRPr="006E1F01">
        <w:rPr>
          <w:sz w:val="24"/>
          <w:szCs w:val="24"/>
        </w:rPr>
        <w:t xml:space="preserve"> Respond). Ngoài ra, cần mô tả rõ ràng trách nhiệm của từng bộ phận trong quá trình đánh giá và xử lý rủi ro.</w:t>
      </w:r>
    </w:p>
    <w:p w14:paraId="22B87D61" w14:textId="77777777" w:rsidR="002E2FB1" w:rsidRPr="006E1F01" w:rsidRDefault="00000000" w:rsidP="006E1F01">
      <w:pPr>
        <w:pStyle w:val="ListParagraph"/>
        <w:numPr>
          <w:ilvl w:val="0"/>
          <w:numId w:val="12"/>
        </w:numPr>
        <w:rPr>
          <w:sz w:val="24"/>
          <w:szCs w:val="24"/>
        </w:rPr>
      </w:pPr>
      <w:r w:rsidRPr="006E1F01">
        <w:rPr>
          <w:sz w:val="24"/>
          <w:szCs w:val="24"/>
        </w:rPr>
        <w:t>Việc định giá rủi ro là bước quan trọng để doanh nghiệp xác định các mối nguy tiềm tàng và ưu tiên nguồn lực ứng phó. Mỗi rủi ro được đánh giá dựa trên xác suất xảy ra, mức độ tác động, hậu quả tiềm tàng và biện pháp giảm thiểu.</w:t>
      </w:r>
    </w:p>
    <w:p w14:paraId="1AAEACC3" w14:textId="77777777" w:rsidR="002E2FB1" w:rsidRPr="006E1F01" w:rsidRDefault="00000000" w:rsidP="006E1F01">
      <w:pPr>
        <w:pStyle w:val="ListParagraph"/>
        <w:numPr>
          <w:ilvl w:val="0"/>
          <w:numId w:val="12"/>
        </w:numPr>
        <w:rPr>
          <w:sz w:val="24"/>
          <w:szCs w:val="24"/>
        </w:rPr>
      </w:pPr>
      <w:r w:rsidRPr="006E1F01">
        <w:rPr>
          <w:sz w:val="24"/>
          <w:szCs w:val="24"/>
        </w:rPr>
        <w:t>Qua phân tích, rủi ro ransomware và SQL Injection có mức độ nguy hiểm cao nhất. Doanh nghiệp cần ưu tiên đầu tư nguồn lực vào bảo vệ cơ sở dữ liệu và hệ thống endpoint.</w:t>
      </w:r>
    </w:p>
    <w:p w14:paraId="798CC8E1" w14:textId="77777777" w:rsidR="006E1F01" w:rsidRDefault="00000000">
      <w:r w:rsidRPr="006E1F01">
        <w:rPr>
          <w:b/>
          <w:bCs/>
          <w:sz w:val="28"/>
          <w:szCs w:val="28"/>
        </w:rPr>
        <w:t>III. Xác định cấp độ an toàn thông ti</w:t>
      </w:r>
      <w:r w:rsidR="006E1F01">
        <w:rPr>
          <w:b/>
          <w:bCs/>
          <w:sz w:val="28"/>
          <w:szCs w:val="28"/>
        </w:rPr>
        <w:t>n</w:t>
      </w:r>
      <w:r>
        <w:br/>
      </w:r>
    </w:p>
    <w:p w14:paraId="3A2662FF" w14:textId="27AB8151" w:rsidR="002E2FB1" w:rsidRPr="006E1F01" w:rsidRDefault="00000000" w:rsidP="006E1F01">
      <w:pPr>
        <w:pStyle w:val="ListParagraph"/>
        <w:numPr>
          <w:ilvl w:val="0"/>
          <w:numId w:val="13"/>
        </w:numPr>
        <w:rPr>
          <w:sz w:val="24"/>
          <w:szCs w:val="24"/>
        </w:rPr>
      </w:pPr>
      <w:r w:rsidRPr="006E1F01">
        <w:rPr>
          <w:sz w:val="24"/>
          <w:szCs w:val="24"/>
        </w:rPr>
        <w:t xml:space="preserve">Trong </w:t>
      </w:r>
      <w:proofErr w:type="spellStart"/>
      <w:r w:rsidRPr="006E1F01">
        <w:rPr>
          <w:sz w:val="24"/>
          <w:szCs w:val="24"/>
        </w:rPr>
        <w:t>thực</w:t>
      </w:r>
      <w:proofErr w:type="spellEnd"/>
      <w:r w:rsidRPr="006E1F01">
        <w:rPr>
          <w:sz w:val="24"/>
          <w:szCs w:val="24"/>
        </w:rPr>
        <w:t xml:space="preserve"> </w:t>
      </w:r>
      <w:proofErr w:type="spellStart"/>
      <w:r w:rsidRPr="006E1F01">
        <w:rPr>
          <w:sz w:val="24"/>
          <w:szCs w:val="24"/>
        </w:rPr>
        <w:t>tế</w:t>
      </w:r>
      <w:proofErr w:type="spellEnd"/>
      <w:r w:rsidRPr="006E1F01">
        <w:rPr>
          <w:sz w:val="24"/>
          <w:szCs w:val="24"/>
        </w:rPr>
        <w:t xml:space="preserve">, </w:t>
      </w:r>
      <w:proofErr w:type="spellStart"/>
      <w:r w:rsidRPr="006E1F01">
        <w:rPr>
          <w:sz w:val="24"/>
          <w:szCs w:val="24"/>
        </w:rPr>
        <w:t>việc</w:t>
      </w:r>
      <w:proofErr w:type="spellEnd"/>
      <w:r w:rsidRPr="006E1F01">
        <w:rPr>
          <w:sz w:val="24"/>
          <w:szCs w:val="24"/>
        </w:rPr>
        <w:t xml:space="preserve"> </w:t>
      </w:r>
      <w:proofErr w:type="spellStart"/>
      <w:r w:rsidRPr="006E1F01">
        <w:rPr>
          <w:sz w:val="24"/>
          <w:szCs w:val="24"/>
        </w:rPr>
        <w:t>xác</w:t>
      </w:r>
      <w:proofErr w:type="spellEnd"/>
      <w:r w:rsidRPr="006E1F01">
        <w:rPr>
          <w:sz w:val="24"/>
          <w:szCs w:val="24"/>
        </w:rPr>
        <w:t xml:space="preserve"> định cấp độ an toàn thông tin giúp doanh nghiệp dễ dàng hoạch định ngân sách và triển khai biện pháp bảo mật phù hợp. Ví dụ, đối với doanh nghiệp có dữ liệu tài chính và giao dịch khách hàng, cấp độ 3 là mức hợp lý để cân bằng giữa chi phí và yêu cầu pháp lý. Tuy nhiên, nếu doanh nghiệp mở rộng sang dịch vụ tài chính hoặc hợp tác với ngân hàng, cần xem xét nâng cấp lên cấp độ 4 để đáp ứng các tiêu chuẩn cao hơn.</w:t>
      </w:r>
    </w:p>
    <w:p w14:paraId="6DB0A647" w14:textId="77777777" w:rsidR="002E2FB1" w:rsidRPr="006E1F01" w:rsidRDefault="00000000" w:rsidP="006E1F01">
      <w:pPr>
        <w:pStyle w:val="ListParagraph"/>
        <w:numPr>
          <w:ilvl w:val="0"/>
          <w:numId w:val="13"/>
        </w:numPr>
        <w:rPr>
          <w:sz w:val="24"/>
          <w:szCs w:val="24"/>
        </w:rPr>
      </w:pPr>
      <w:r w:rsidRPr="006E1F01">
        <w:rPr>
          <w:sz w:val="24"/>
          <w:szCs w:val="24"/>
        </w:rPr>
        <w:t>Theo Nghị định 85/2016 và tiêu chuẩn ISO/IEC 27001, hệ thống được xác định ở cấp độ 3. Điều này đồng nghĩa với việc doanh nghiệp phải đảm bảo đầy đủ cả biện pháp kỹ thuật, tổ chức và quy trình ứng phó.</w:t>
      </w:r>
    </w:p>
    <w:p w14:paraId="2CE7E33C" w14:textId="77777777" w:rsidR="002E2FB1" w:rsidRPr="006E1F01" w:rsidRDefault="00000000" w:rsidP="006E1F01">
      <w:pPr>
        <w:pStyle w:val="ListParagraph"/>
        <w:numPr>
          <w:ilvl w:val="0"/>
          <w:numId w:val="13"/>
        </w:numPr>
        <w:rPr>
          <w:sz w:val="24"/>
          <w:szCs w:val="24"/>
        </w:rPr>
      </w:pPr>
      <w:r w:rsidRPr="006E1F01">
        <w:rPr>
          <w:sz w:val="24"/>
          <w:szCs w:val="24"/>
        </w:rPr>
        <w:t>Các cấp độ ATTT:</w:t>
      </w:r>
    </w:p>
    <w:p w14:paraId="57054EEF" w14:textId="77777777" w:rsidR="002E2FB1" w:rsidRPr="006E1F01" w:rsidRDefault="00000000" w:rsidP="006E1F01">
      <w:pPr>
        <w:ind w:left="720" w:firstLine="720"/>
        <w:rPr>
          <w:sz w:val="24"/>
          <w:szCs w:val="24"/>
        </w:rPr>
      </w:pPr>
      <w:r w:rsidRPr="006E1F01">
        <w:rPr>
          <w:sz w:val="24"/>
          <w:szCs w:val="24"/>
        </w:rPr>
        <w:t>- Cấp 1: Bảo vệ cơ bản, áp dụng cho hệ thống nhỏ, không quan trọng.</w:t>
      </w:r>
    </w:p>
    <w:p w14:paraId="01B21460" w14:textId="77777777" w:rsidR="002E2FB1" w:rsidRPr="006E1F01" w:rsidRDefault="00000000" w:rsidP="006E1F01">
      <w:pPr>
        <w:ind w:left="720" w:firstLine="720"/>
        <w:rPr>
          <w:sz w:val="24"/>
          <w:szCs w:val="24"/>
        </w:rPr>
      </w:pPr>
      <w:r w:rsidRPr="006E1F01">
        <w:rPr>
          <w:sz w:val="24"/>
          <w:szCs w:val="24"/>
        </w:rPr>
        <w:t>- Cấp 2: Tăng cường biện pháp kỹ thuật, phù hợp với dữ liệu nội bộ.</w:t>
      </w:r>
    </w:p>
    <w:p w14:paraId="27C4496B" w14:textId="77777777" w:rsidR="002E2FB1" w:rsidRPr="006E1F01" w:rsidRDefault="00000000" w:rsidP="006E1F01">
      <w:pPr>
        <w:ind w:left="1440"/>
        <w:rPr>
          <w:sz w:val="24"/>
          <w:szCs w:val="24"/>
        </w:rPr>
      </w:pPr>
      <w:r w:rsidRPr="006E1F01">
        <w:rPr>
          <w:sz w:val="24"/>
          <w:szCs w:val="24"/>
        </w:rPr>
        <w:lastRenderedPageBreak/>
        <w:t>- Cấp 3: Hệ thống chứa dữ liệu khách hàng, giao dịch tài chính (áp dụng cho công ty).</w:t>
      </w:r>
    </w:p>
    <w:p w14:paraId="30415D99" w14:textId="3294CEE4" w:rsidR="002E2FB1" w:rsidRPr="006E1F01" w:rsidRDefault="00000000" w:rsidP="006E1F01">
      <w:pPr>
        <w:ind w:left="1440"/>
        <w:rPr>
          <w:sz w:val="24"/>
          <w:szCs w:val="24"/>
        </w:rPr>
      </w:pPr>
      <w:r w:rsidRPr="006E1F01">
        <w:rPr>
          <w:sz w:val="24"/>
          <w:szCs w:val="24"/>
        </w:rPr>
        <w:t xml:space="preserve">- Cấp 4: Hệ thống trọng yếu, dữ liệu mật, ảnh hưởng lớn </w:t>
      </w:r>
      <w:proofErr w:type="spellStart"/>
      <w:r w:rsidRPr="006E1F01">
        <w:rPr>
          <w:sz w:val="24"/>
          <w:szCs w:val="24"/>
        </w:rPr>
        <w:t>đến</w:t>
      </w:r>
      <w:proofErr w:type="spellEnd"/>
      <w:r w:rsidRPr="006E1F01">
        <w:rPr>
          <w:sz w:val="24"/>
          <w:szCs w:val="24"/>
        </w:rPr>
        <w:t xml:space="preserve"> an </w:t>
      </w:r>
      <w:proofErr w:type="spellStart"/>
      <w:r w:rsidRPr="006E1F01">
        <w:rPr>
          <w:sz w:val="24"/>
          <w:szCs w:val="24"/>
        </w:rPr>
        <w:t>ninh</w:t>
      </w:r>
      <w:proofErr w:type="spellEnd"/>
      <w:r w:rsidRPr="006E1F01">
        <w:rPr>
          <w:sz w:val="24"/>
          <w:szCs w:val="24"/>
        </w:rPr>
        <w:t xml:space="preserve"> </w:t>
      </w:r>
      <w:r w:rsidR="006E1F01">
        <w:rPr>
          <w:sz w:val="24"/>
          <w:szCs w:val="24"/>
        </w:rPr>
        <w:t xml:space="preserve">  </w:t>
      </w:r>
      <w:proofErr w:type="spellStart"/>
      <w:r w:rsidRPr="006E1F01">
        <w:rPr>
          <w:sz w:val="24"/>
          <w:szCs w:val="24"/>
        </w:rPr>
        <w:t>quốc</w:t>
      </w:r>
      <w:proofErr w:type="spellEnd"/>
      <w:r w:rsidRPr="006E1F01">
        <w:rPr>
          <w:sz w:val="24"/>
          <w:szCs w:val="24"/>
        </w:rPr>
        <w:t xml:space="preserve"> </w:t>
      </w:r>
      <w:proofErr w:type="spellStart"/>
      <w:r w:rsidRPr="006E1F01">
        <w:rPr>
          <w:sz w:val="24"/>
          <w:szCs w:val="24"/>
        </w:rPr>
        <w:t>gia</w:t>
      </w:r>
      <w:proofErr w:type="spellEnd"/>
      <w:r w:rsidRPr="006E1F01">
        <w:rPr>
          <w:sz w:val="24"/>
          <w:szCs w:val="24"/>
        </w:rPr>
        <w:t>.</w:t>
      </w:r>
    </w:p>
    <w:p w14:paraId="56B08B40" w14:textId="77777777" w:rsidR="002E2FB1" w:rsidRPr="006E1F01" w:rsidRDefault="00000000" w:rsidP="006E1F01">
      <w:pPr>
        <w:ind w:left="1440"/>
        <w:rPr>
          <w:sz w:val="24"/>
          <w:szCs w:val="24"/>
        </w:rPr>
      </w:pPr>
      <w:r w:rsidRPr="006E1F01">
        <w:rPr>
          <w:sz w:val="24"/>
          <w:szCs w:val="24"/>
        </w:rPr>
        <w:t xml:space="preserve">- Cấp 5: Hệ thống đặc biệt quan trọng, liên quan trực tiếp đến quốc phòng, </w:t>
      </w:r>
      <w:proofErr w:type="gramStart"/>
      <w:r w:rsidRPr="006E1F01">
        <w:rPr>
          <w:sz w:val="24"/>
          <w:szCs w:val="24"/>
        </w:rPr>
        <w:t>an</w:t>
      </w:r>
      <w:proofErr w:type="gramEnd"/>
      <w:r w:rsidRPr="006E1F01">
        <w:rPr>
          <w:sz w:val="24"/>
          <w:szCs w:val="24"/>
        </w:rPr>
        <w:t xml:space="preserve"> ninh.</w:t>
      </w:r>
    </w:p>
    <w:p w14:paraId="527FD2FC" w14:textId="77777777" w:rsidR="006E1F01" w:rsidRDefault="00000000">
      <w:r w:rsidRPr="006E1F01">
        <w:rPr>
          <w:b/>
          <w:bCs/>
          <w:sz w:val="28"/>
          <w:szCs w:val="28"/>
        </w:rPr>
        <w:t xml:space="preserve">IV. Lựa chọn và triển khai </w:t>
      </w:r>
      <w:proofErr w:type="spellStart"/>
      <w:r w:rsidRPr="006E1F01">
        <w:rPr>
          <w:b/>
          <w:bCs/>
          <w:sz w:val="28"/>
          <w:szCs w:val="28"/>
        </w:rPr>
        <w:t>biện</w:t>
      </w:r>
      <w:proofErr w:type="spellEnd"/>
      <w:r w:rsidRPr="006E1F01">
        <w:rPr>
          <w:b/>
          <w:bCs/>
          <w:sz w:val="28"/>
          <w:szCs w:val="28"/>
        </w:rPr>
        <w:t xml:space="preserve"> </w:t>
      </w:r>
      <w:proofErr w:type="spellStart"/>
      <w:r w:rsidRPr="006E1F01">
        <w:rPr>
          <w:b/>
          <w:bCs/>
          <w:sz w:val="28"/>
          <w:szCs w:val="28"/>
        </w:rPr>
        <w:t>pháp</w:t>
      </w:r>
      <w:proofErr w:type="spellEnd"/>
      <w:r w:rsidRPr="006E1F01">
        <w:rPr>
          <w:b/>
          <w:bCs/>
          <w:sz w:val="28"/>
          <w:szCs w:val="28"/>
        </w:rPr>
        <w:t xml:space="preserve"> an </w:t>
      </w:r>
      <w:proofErr w:type="spellStart"/>
      <w:r w:rsidRPr="006E1F01">
        <w:rPr>
          <w:b/>
          <w:bCs/>
          <w:sz w:val="28"/>
          <w:szCs w:val="28"/>
        </w:rPr>
        <w:t>toàn</w:t>
      </w:r>
      <w:proofErr w:type="spellEnd"/>
    </w:p>
    <w:p w14:paraId="4DDAF9D4" w14:textId="190582E0" w:rsidR="002E2FB1" w:rsidRPr="006E1F01" w:rsidRDefault="00000000" w:rsidP="006E1F01">
      <w:pPr>
        <w:pStyle w:val="ListParagraph"/>
        <w:numPr>
          <w:ilvl w:val="0"/>
          <w:numId w:val="14"/>
        </w:numPr>
        <w:rPr>
          <w:sz w:val="24"/>
          <w:szCs w:val="24"/>
        </w:rPr>
      </w:pPr>
      <w:r w:rsidRPr="006E1F01">
        <w:rPr>
          <w:sz w:val="24"/>
          <w:szCs w:val="24"/>
        </w:rPr>
        <w:t xml:space="preserve">Các </w:t>
      </w:r>
      <w:proofErr w:type="spellStart"/>
      <w:r w:rsidRPr="006E1F01">
        <w:rPr>
          <w:sz w:val="24"/>
          <w:szCs w:val="24"/>
        </w:rPr>
        <w:t>biện</w:t>
      </w:r>
      <w:proofErr w:type="spellEnd"/>
      <w:r w:rsidRPr="006E1F01">
        <w:rPr>
          <w:sz w:val="24"/>
          <w:szCs w:val="24"/>
        </w:rPr>
        <w:t xml:space="preserve"> </w:t>
      </w:r>
      <w:proofErr w:type="spellStart"/>
      <w:r w:rsidRPr="006E1F01">
        <w:rPr>
          <w:sz w:val="24"/>
          <w:szCs w:val="24"/>
        </w:rPr>
        <w:t>pháp</w:t>
      </w:r>
      <w:proofErr w:type="spellEnd"/>
      <w:r w:rsidRPr="006E1F01">
        <w:rPr>
          <w:sz w:val="24"/>
          <w:szCs w:val="24"/>
        </w:rPr>
        <w:t xml:space="preserve"> an toàn không nên triển khai rời rạc mà cần có sự tích hợp chặt chẽ. Ví dụ, hệ thống SIEM khi tích hợp với IDS/IPS và EDR sẽ cho phép phát hiện sớm các mối đe dọa và phản ứng kịp thời. Ngoài ra, cần lưu ý đến biện pháp quản lý danh tính và truy cập (IAM - Identity and Access Management) để hạn chế quyền truy cập. Doanh nghiệp cũng cần xây dựng chính sách BYOD (Bring Your Own Device) nhằm quản lý thiết bị cá nhân khi kết nối vào hệ thống.</w:t>
      </w:r>
    </w:p>
    <w:p w14:paraId="64AF2337" w14:textId="77777777" w:rsidR="002E2FB1" w:rsidRPr="006E1F01" w:rsidRDefault="00000000" w:rsidP="006E1F01">
      <w:pPr>
        <w:pStyle w:val="ListParagraph"/>
        <w:numPr>
          <w:ilvl w:val="0"/>
          <w:numId w:val="14"/>
        </w:numPr>
        <w:rPr>
          <w:sz w:val="24"/>
          <w:szCs w:val="24"/>
        </w:rPr>
      </w:pPr>
      <w:r w:rsidRPr="006E1F01">
        <w:rPr>
          <w:sz w:val="24"/>
          <w:szCs w:val="24"/>
        </w:rPr>
        <w:t>Doanh nghiệp cần triển khai đồng bộ cả biện pháp kỹ thuật và tổ chức nhằm giảm thiểu rủi ro. Mỗi biện pháp cần được mô tả chi tiết để dễ dàng triển khai.</w:t>
      </w:r>
    </w:p>
    <w:p w14:paraId="2DE6CFB8" w14:textId="77777777" w:rsidR="002E2FB1" w:rsidRPr="006E1F01" w:rsidRDefault="00000000" w:rsidP="006E1F01">
      <w:pPr>
        <w:pStyle w:val="ListParagraph"/>
        <w:numPr>
          <w:ilvl w:val="0"/>
          <w:numId w:val="14"/>
        </w:numPr>
        <w:rPr>
          <w:sz w:val="24"/>
          <w:szCs w:val="24"/>
        </w:rPr>
      </w:pPr>
      <w:r w:rsidRPr="006E1F01">
        <w:rPr>
          <w:sz w:val="24"/>
          <w:szCs w:val="24"/>
        </w:rPr>
        <w:t>Biện pháp kỹ thuật:</w:t>
      </w:r>
    </w:p>
    <w:p w14:paraId="0ABB9E6A" w14:textId="77777777" w:rsidR="002E2FB1" w:rsidRPr="006E1F01" w:rsidRDefault="00000000" w:rsidP="006E1F01">
      <w:pPr>
        <w:ind w:firstLine="720"/>
        <w:rPr>
          <w:sz w:val="24"/>
          <w:szCs w:val="24"/>
        </w:rPr>
      </w:pPr>
      <w:r w:rsidRPr="006E1F01">
        <w:rPr>
          <w:sz w:val="24"/>
          <w:szCs w:val="24"/>
        </w:rPr>
        <w:t>- Firewall NGFW: Chặn tấn công từ bên ngoài, hỗ trợ lọc gói tin thông minh.</w:t>
      </w:r>
    </w:p>
    <w:p w14:paraId="5AB8F071" w14:textId="77777777" w:rsidR="002E2FB1" w:rsidRPr="006E1F01" w:rsidRDefault="00000000" w:rsidP="006E1F01">
      <w:pPr>
        <w:ind w:left="720"/>
        <w:rPr>
          <w:sz w:val="24"/>
          <w:szCs w:val="24"/>
        </w:rPr>
      </w:pPr>
      <w:r w:rsidRPr="006E1F01">
        <w:rPr>
          <w:sz w:val="24"/>
          <w:szCs w:val="24"/>
        </w:rPr>
        <w:t>- IDS/IPS: Phát hiện và ngăn chặn xâm nhập trái phép.</w:t>
      </w:r>
    </w:p>
    <w:p w14:paraId="03ED1824" w14:textId="77777777" w:rsidR="002E2FB1" w:rsidRPr="006E1F01" w:rsidRDefault="00000000" w:rsidP="006E1F01">
      <w:pPr>
        <w:ind w:firstLine="720"/>
        <w:rPr>
          <w:sz w:val="24"/>
          <w:szCs w:val="24"/>
        </w:rPr>
      </w:pPr>
      <w:r w:rsidRPr="006E1F01">
        <w:rPr>
          <w:sz w:val="24"/>
          <w:szCs w:val="24"/>
        </w:rPr>
        <w:t>- VPN: Bảo mật kết nối từ xa cho nhân viên.</w:t>
      </w:r>
    </w:p>
    <w:p w14:paraId="39C3BE92" w14:textId="77777777" w:rsidR="002E2FB1" w:rsidRPr="006E1F01" w:rsidRDefault="00000000" w:rsidP="006E1F01">
      <w:pPr>
        <w:ind w:left="720"/>
        <w:rPr>
          <w:sz w:val="24"/>
          <w:szCs w:val="24"/>
        </w:rPr>
      </w:pPr>
      <w:r w:rsidRPr="006E1F01">
        <w:rPr>
          <w:sz w:val="24"/>
          <w:szCs w:val="24"/>
        </w:rPr>
        <w:t>- Anti-virus + EDR: Phát hiện, ngăn chặn và phản ứng trước phần mềm độc hại.</w:t>
      </w:r>
    </w:p>
    <w:p w14:paraId="2572C84C" w14:textId="77777777" w:rsidR="002E2FB1" w:rsidRPr="006E1F01" w:rsidRDefault="00000000" w:rsidP="006E1F01">
      <w:pPr>
        <w:ind w:firstLine="720"/>
        <w:rPr>
          <w:sz w:val="24"/>
          <w:szCs w:val="24"/>
        </w:rPr>
      </w:pPr>
      <w:r w:rsidRPr="006E1F01">
        <w:rPr>
          <w:sz w:val="24"/>
          <w:szCs w:val="24"/>
        </w:rPr>
        <w:t>- Mã hóa AES-256, RSA: Bảo mật dữ liệu ở trạng thái lưu trữ và truyền tải.</w:t>
      </w:r>
    </w:p>
    <w:p w14:paraId="3F7ADC9B" w14:textId="77777777" w:rsidR="002E2FB1" w:rsidRPr="006E1F01" w:rsidRDefault="00000000" w:rsidP="006E1F01">
      <w:pPr>
        <w:ind w:firstLine="720"/>
        <w:rPr>
          <w:sz w:val="24"/>
          <w:szCs w:val="24"/>
        </w:rPr>
      </w:pPr>
      <w:r w:rsidRPr="006E1F01">
        <w:rPr>
          <w:sz w:val="24"/>
          <w:szCs w:val="24"/>
        </w:rPr>
        <w:t>- Backup định kỳ: Sao lưu hàng ngày tại chỗ, lưu trữ đám mây hàng tuần.</w:t>
      </w:r>
    </w:p>
    <w:p w14:paraId="676E0DB5" w14:textId="77777777" w:rsidR="002E2FB1" w:rsidRPr="006E1F01" w:rsidRDefault="00000000" w:rsidP="006E1F01">
      <w:pPr>
        <w:ind w:firstLine="720"/>
        <w:rPr>
          <w:sz w:val="24"/>
          <w:szCs w:val="24"/>
        </w:rPr>
      </w:pPr>
      <w:r w:rsidRPr="006E1F01">
        <w:rPr>
          <w:sz w:val="24"/>
          <w:szCs w:val="24"/>
        </w:rPr>
        <w:t>- HTTPS, kiểm thử OWASP Top 10: Đảm bảo an toàn cho website.</w:t>
      </w:r>
    </w:p>
    <w:p w14:paraId="0410CC13" w14:textId="77777777" w:rsidR="002E2FB1" w:rsidRPr="006E1F01" w:rsidRDefault="00000000" w:rsidP="006E1F01">
      <w:pPr>
        <w:ind w:firstLine="720"/>
        <w:rPr>
          <w:sz w:val="24"/>
          <w:szCs w:val="24"/>
        </w:rPr>
      </w:pPr>
      <w:r w:rsidRPr="006E1F01">
        <w:rPr>
          <w:sz w:val="24"/>
          <w:szCs w:val="24"/>
        </w:rPr>
        <w:t>- MFA, phân quyền least privilege: Tăng cường bảo mật đăng nhập.</w:t>
      </w:r>
    </w:p>
    <w:p w14:paraId="137196EC" w14:textId="77777777" w:rsidR="002E2FB1" w:rsidRPr="006E1F01" w:rsidRDefault="00000000" w:rsidP="006E1F01">
      <w:pPr>
        <w:ind w:firstLine="720"/>
        <w:rPr>
          <w:sz w:val="24"/>
          <w:szCs w:val="24"/>
        </w:rPr>
      </w:pPr>
      <w:r w:rsidRPr="006E1F01">
        <w:rPr>
          <w:sz w:val="24"/>
          <w:szCs w:val="24"/>
        </w:rPr>
        <w:t>- SIEM giám sát, log lưu ≥6 tháng: Giám sát an toàn thông tin liên tục.</w:t>
      </w:r>
    </w:p>
    <w:p w14:paraId="07B7A10C" w14:textId="77777777" w:rsidR="002E2FB1" w:rsidRPr="006E1F01" w:rsidRDefault="00000000" w:rsidP="006E1F01">
      <w:pPr>
        <w:pStyle w:val="ListParagraph"/>
        <w:numPr>
          <w:ilvl w:val="0"/>
          <w:numId w:val="15"/>
        </w:numPr>
        <w:rPr>
          <w:sz w:val="24"/>
          <w:szCs w:val="24"/>
        </w:rPr>
      </w:pPr>
      <w:r w:rsidRPr="006E1F01">
        <w:rPr>
          <w:sz w:val="24"/>
          <w:szCs w:val="24"/>
        </w:rPr>
        <w:t>Biện pháp tổ chức:</w:t>
      </w:r>
    </w:p>
    <w:p w14:paraId="2AA9FD83" w14:textId="77777777" w:rsidR="002E2FB1" w:rsidRPr="006E1F01" w:rsidRDefault="00000000" w:rsidP="006E1F01">
      <w:pPr>
        <w:ind w:firstLine="720"/>
        <w:rPr>
          <w:sz w:val="24"/>
          <w:szCs w:val="24"/>
        </w:rPr>
      </w:pPr>
      <w:r w:rsidRPr="006E1F01">
        <w:rPr>
          <w:sz w:val="24"/>
          <w:szCs w:val="24"/>
        </w:rPr>
        <w:t>- Chính sách bảo mật nội bộ áp dụng cho toàn bộ nhân viên.</w:t>
      </w:r>
    </w:p>
    <w:p w14:paraId="566F4E40" w14:textId="77777777" w:rsidR="002E2FB1" w:rsidRPr="006E1F01" w:rsidRDefault="00000000" w:rsidP="006E1F01">
      <w:pPr>
        <w:ind w:left="720"/>
        <w:rPr>
          <w:sz w:val="24"/>
          <w:szCs w:val="24"/>
        </w:rPr>
      </w:pPr>
      <w:r w:rsidRPr="006E1F01">
        <w:rPr>
          <w:sz w:val="24"/>
          <w:szCs w:val="24"/>
        </w:rPr>
        <w:lastRenderedPageBreak/>
        <w:t>- Quy trình ứng phó sự cố được mô tả chi tiết, diễn tập định kỳ.</w:t>
      </w:r>
    </w:p>
    <w:p w14:paraId="0719C7EB" w14:textId="77777777" w:rsidR="002E2FB1" w:rsidRPr="006E1F01" w:rsidRDefault="00000000" w:rsidP="006E1F01">
      <w:pPr>
        <w:ind w:firstLine="720"/>
        <w:rPr>
          <w:sz w:val="24"/>
          <w:szCs w:val="24"/>
        </w:rPr>
      </w:pPr>
      <w:r w:rsidRPr="006E1F01">
        <w:rPr>
          <w:sz w:val="24"/>
          <w:szCs w:val="24"/>
        </w:rPr>
        <w:t>- SLA với đối tác để đảm bảo trách nhiệm khi có sự cố.</w:t>
      </w:r>
    </w:p>
    <w:p w14:paraId="2293534D" w14:textId="77777777" w:rsidR="006E1F01" w:rsidRDefault="00000000">
      <w:r w:rsidRPr="006E1F01">
        <w:rPr>
          <w:b/>
          <w:bCs/>
          <w:sz w:val="28"/>
          <w:szCs w:val="28"/>
        </w:rPr>
        <w:t xml:space="preserve">V. Đào tạo và nâng cao nhận </w:t>
      </w:r>
      <w:proofErr w:type="spellStart"/>
      <w:r w:rsidRPr="006E1F01">
        <w:rPr>
          <w:b/>
          <w:bCs/>
          <w:sz w:val="28"/>
          <w:szCs w:val="28"/>
        </w:rPr>
        <w:t>thức</w:t>
      </w:r>
      <w:proofErr w:type="spellEnd"/>
      <w:r w:rsidRPr="006E1F01">
        <w:rPr>
          <w:b/>
          <w:bCs/>
          <w:sz w:val="28"/>
          <w:szCs w:val="28"/>
        </w:rPr>
        <w:t xml:space="preserve"> </w:t>
      </w:r>
      <w:proofErr w:type="spellStart"/>
      <w:r w:rsidRPr="006E1F01">
        <w:rPr>
          <w:b/>
          <w:bCs/>
          <w:sz w:val="28"/>
          <w:szCs w:val="28"/>
        </w:rPr>
        <w:t>cho</w:t>
      </w:r>
      <w:proofErr w:type="spellEnd"/>
      <w:r w:rsidRPr="006E1F01">
        <w:rPr>
          <w:b/>
          <w:bCs/>
          <w:sz w:val="28"/>
          <w:szCs w:val="28"/>
        </w:rPr>
        <w:t xml:space="preserve"> </w:t>
      </w:r>
      <w:proofErr w:type="spellStart"/>
      <w:r w:rsidRPr="006E1F01">
        <w:rPr>
          <w:b/>
          <w:bCs/>
          <w:sz w:val="28"/>
          <w:szCs w:val="28"/>
        </w:rPr>
        <w:t>nhân</w:t>
      </w:r>
      <w:proofErr w:type="spellEnd"/>
      <w:r w:rsidRPr="006E1F01">
        <w:rPr>
          <w:b/>
          <w:bCs/>
          <w:sz w:val="28"/>
          <w:szCs w:val="28"/>
        </w:rPr>
        <w:t xml:space="preserve"> </w:t>
      </w:r>
      <w:proofErr w:type="spellStart"/>
      <w:r w:rsidRPr="006E1F01">
        <w:rPr>
          <w:b/>
          <w:bCs/>
          <w:sz w:val="28"/>
          <w:szCs w:val="28"/>
        </w:rPr>
        <w:t>viên</w:t>
      </w:r>
      <w:proofErr w:type="spellEnd"/>
    </w:p>
    <w:p w14:paraId="03172D9C" w14:textId="6A364D14" w:rsidR="002E2FB1" w:rsidRPr="006E1F01" w:rsidRDefault="00000000" w:rsidP="006E1F01">
      <w:pPr>
        <w:pStyle w:val="ListParagraph"/>
        <w:numPr>
          <w:ilvl w:val="0"/>
          <w:numId w:val="15"/>
        </w:numPr>
        <w:rPr>
          <w:sz w:val="24"/>
          <w:szCs w:val="24"/>
        </w:rPr>
      </w:pPr>
      <w:proofErr w:type="spellStart"/>
      <w:r w:rsidRPr="006E1F01">
        <w:rPr>
          <w:sz w:val="24"/>
          <w:szCs w:val="24"/>
        </w:rPr>
        <w:t>Ngoài</w:t>
      </w:r>
      <w:proofErr w:type="spellEnd"/>
      <w:r w:rsidRPr="006E1F01">
        <w:rPr>
          <w:sz w:val="24"/>
          <w:szCs w:val="24"/>
        </w:rPr>
        <w:t xml:space="preserve"> </w:t>
      </w:r>
      <w:proofErr w:type="spellStart"/>
      <w:r w:rsidRPr="006E1F01">
        <w:rPr>
          <w:sz w:val="24"/>
          <w:szCs w:val="24"/>
        </w:rPr>
        <w:t>đào</w:t>
      </w:r>
      <w:proofErr w:type="spellEnd"/>
      <w:r w:rsidRPr="006E1F01">
        <w:rPr>
          <w:sz w:val="24"/>
          <w:szCs w:val="24"/>
        </w:rPr>
        <w:t xml:space="preserve"> </w:t>
      </w:r>
      <w:proofErr w:type="spellStart"/>
      <w:r w:rsidRPr="006E1F01">
        <w:rPr>
          <w:sz w:val="24"/>
          <w:szCs w:val="24"/>
        </w:rPr>
        <w:t>tạo</w:t>
      </w:r>
      <w:proofErr w:type="spellEnd"/>
      <w:r w:rsidRPr="006E1F01">
        <w:rPr>
          <w:sz w:val="24"/>
          <w:szCs w:val="24"/>
        </w:rPr>
        <w:t xml:space="preserve"> </w:t>
      </w:r>
      <w:proofErr w:type="spellStart"/>
      <w:r w:rsidRPr="006E1F01">
        <w:rPr>
          <w:sz w:val="24"/>
          <w:szCs w:val="24"/>
        </w:rPr>
        <w:t>theo</w:t>
      </w:r>
      <w:proofErr w:type="spellEnd"/>
      <w:r w:rsidRPr="006E1F01">
        <w:rPr>
          <w:sz w:val="24"/>
          <w:szCs w:val="24"/>
        </w:rPr>
        <w:t xml:space="preserve"> quý, doanh nghiệp có thể triển khai các chương trình nhỏ hàng tháng như bản tin cảnh báo, các minigame nhận diện phishing để tăng sự hứng thú của nhân viên. Cần có hệ thống đánh giá mức độ tiếp thu thông qua khảo sát hoặc các bài kiểm tra trực tuyến, từ đó điều chỉnh nội dung đào tạo phù hợp. Đối với nhân sự quản trị hệ thống, cần có khóa đào tạo chuyên sâu về phân tích log, điều tra số (digital forensics).</w:t>
      </w:r>
    </w:p>
    <w:p w14:paraId="2B3D65BB" w14:textId="77777777" w:rsidR="002E2FB1" w:rsidRPr="006E1F01" w:rsidRDefault="00000000" w:rsidP="006E1F01">
      <w:pPr>
        <w:pStyle w:val="ListParagraph"/>
        <w:numPr>
          <w:ilvl w:val="0"/>
          <w:numId w:val="15"/>
        </w:numPr>
        <w:rPr>
          <w:sz w:val="24"/>
          <w:szCs w:val="24"/>
        </w:rPr>
      </w:pPr>
      <w:r w:rsidRPr="006E1F01">
        <w:rPr>
          <w:sz w:val="24"/>
          <w:szCs w:val="24"/>
        </w:rPr>
        <w:t xml:space="preserve">Đào tạo nhận thức là yếu tố then chốt để giảm thiểu rủi ro từ con người. Kế hoạch đào tạo được xây dựng theo quý và áp dụng nhiều </w:t>
      </w:r>
      <w:proofErr w:type="spellStart"/>
      <w:r w:rsidRPr="006E1F01">
        <w:rPr>
          <w:sz w:val="24"/>
          <w:szCs w:val="24"/>
        </w:rPr>
        <w:t>hình</w:t>
      </w:r>
      <w:proofErr w:type="spellEnd"/>
      <w:r w:rsidRPr="006E1F01">
        <w:rPr>
          <w:sz w:val="24"/>
          <w:szCs w:val="24"/>
        </w:rPr>
        <w:t xml:space="preserve"> </w:t>
      </w:r>
      <w:proofErr w:type="spellStart"/>
      <w:r w:rsidRPr="006E1F01">
        <w:rPr>
          <w:sz w:val="24"/>
          <w:szCs w:val="24"/>
        </w:rPr>
        <w:t>thức</w:t>
      </w:r>
      <w:proofErr w:type="spellEnd"/>
      <w:r w:rsidRPr="006E1F01">
        <w:rPr>
          <w:sz w:val="24"/>
          <w:szCs w:val="24"/>
        </w:rPr>
        <w:t xml:space="preserve"> </w:t>
      </w:r>
      <w:proofErr w:type="spellStart"/>
      <w:r w:rsidRPr="006E1F01">
        <w:rPr>
          <w:sz w:val="24"/>
          <w:szCs w:val="24"/>
        </w:rPr>
        <w:t>khác</w:t>
      </w:r>
      <w:proofErr w:type="spellEnd"/>
      <w:r w:rsidRPr="006E1F01">
        <w:rPr>
          <w:sz w:val="24"/>
          <w:szCs w:val="24"/>
        </w:rPr>
        <w:t xml:space="preserve"> </w:t>
      </w:r>
      <w:proofErr w:type="spellStart"/>
      <w:r w:rsidRPr="006E1F01">
        <w:rPr>
          <w:sz w:val="24"/>
          <w:szCs w:val="24"/>
        </w:rPr>
        <w:t>nhau</w:t>
      </w:r>
      <w:proofErr w:type="spellEnd"/>
      <w:r w:rsidRPr="006E1F01">
        <w:rPr>
          <w:sz w:val="24"/>
          <w:szCs w:val="24"/>
        </w:rPr>
        <w:t>.</w:t>
      </w:r>
    </w:p>
    <w:p w14:paraId="6D748948" w14:textId="77777777" w:rsidR="002E2FB1" w:rsidRPr="006E1F01" w:rsidRDefault="00000000" w:rsidP="006E1F01">
      <w:pPr>
        <w:ind w:left="720" w:firstLine="720"/>
        <w:rPr>
          <w:sz w:val="24"/>
          <w:szCs w:val="24"/>
        </w:rPr>
      </w:pPr>
      <w:r w:rsidRPr="006E1F01">
        <w:rPr>
          <w:sz w:val="24"/>
          <w:szCs w:val="24"/>
        </w:rPr>
        <w:t>- Quý I: Đào tạo phishing, mật khẩu mạnh.</w:t>
      </w:r>
    </w:p>
    <w:p w14:paraId="2AC3718A" w14:textId="77777777" w:rsidR="002E2FB1" w:rsidRPr="006E1F01" w:rsidRDefault="00000000" w:rsidP="006E1F01">
      <w:pPr>
        <w:ind w:left="720" w:firstLine="720"/>
        <w:rPr>
          <w:sz w:val="24"/>
          <w:szCs w:val="24"/>
        </w:rPr>
      </w:pPr>
      <w:r w:rsidRPr="006E1F01">
        <w:rPr>
          <w:sz w:val="24"/>
          <w:szCs w:val="24"/>
        </w:rPr>
        <w:t>- Quý II: Quy trình báo cáo sự cố, bảo mật dữ liệu khách hàng.</w:t>
      </w:r>
    </w:p>
    <w:p w14:paraId="26E781A4" w14:textId="77777777" w:rsidR="002E2FB1" w:rsidRPr="006E1F01" w:rsidRDefault="00000000" w:rsidP="006E1F01">
      <w:pPr>
        <w:ind w:left="720" w:firstLine="720"/>
        <w:rPr>
          <w:sz w:val="24"/>
          <w:szCs w:val="24"/>
        </w:rPr>
      </w:pPr>
      <w:r w:rsidRPr="006E1F01">
        <w:rPr>
          <w:sz w:val="24"/>
          <w:szCs w:val="24"/>
        </w:rPr>
        <w:t>- Quý III: Mô phỏng tấn công phishing, diễn tập ứng phó sự cố.</w:t>
      </w:r>
    </w:p>
    <w:p w14:paraId="1A65477F" w14:textId="77777777" w:rsidR="002E2FB1" w:rsidRPr="006E1F01" w:rsidRDefault="00000000" w:rsidP="006E1F01">
      <w:pPr>
        <w:ind w:left="720" w:firstLine="720"/>
        <w:rPr>
          <w:sz w:val="24"/>
          <w:szCs w:val="24"/>
        </w:rPr>
      </w:pPr>
      <w:r w:rsidRPr="006E1F01">
        <w:rPr>
          <w:sz w:val="24"/>
          <w:szCs w:val="24"/>
        </w:rPr>
        <w:t>- Quý IV: Tổng kết, kiểm tra nhận thức, bản tin ATTT.</w:t>
      </w:r>
    </w:p>
    <w:p w14:paraId="3A74A196" w14:textId="77777777" w:rsidR="002E2FB1" w:rsidRPr="006E1F01" w:rsidRDefault="00000000" w:rsidP="006E1F01">
      <w:pPr>
        <w:pStyle w:val="ListParagraph"/>
        <w:numPr>
          <w:ilvl w:val="0"/>
          <w:numId w:val="15"/>
        </w:numPr>
        <w:rPr>
          <w:sz w:val="24"/>
          <w:szCs w:val="24"/>
        </w:rPr>
      </w:pPr>
      <w:r w:rsidRPr="006E1F01">
        <w:rPr>
          <w:sz w:val="24"/>
          <w:szCs w:val="24"/>
        </w:rPr>
        <w:t>Các hình thức đào tạo: Tập trung, e-learning, mô phỏng thực tế, bản tin ATTT hàng tháng.</w:t>
      </w:r>
    </w:p>
    <w:p w14:paraId="09BAB8F9" w14:textId="77777777" w:rsidR="006E1F01" w:rsidRDefault="00000000">
      <w:r w:rsidRPr="006E1F01">
        <w:rPr>
          <w:b/>
          <w:bCs/>
          <w:sz w:val="28"/>
          <w:szCs w:val="28"/>
        </w:rPr>
        <w:t xml:space="preserve">VI. Giám sát, đánh giá và </w:t>
      </w:r>
      <w:proofErr w:type="spellStart"/>
      <w:r w:rsidRPr="006E1F01">
        <w:rPr>
          <w:b/>
          <w:bCs/>
          <w:sz w:val="28"/>
          <w:szCs w:val="28"/>
        </w:rPr>
        <w:t>cải</w:t>
      </w:r>
      <w:proofErr w:type="spellEnd"/>
      <w:r w:rsidRPr="006E1F01">
        <w:rPr>
          <w:b/>
          <w:bCs/>
          <w:sz w:val="28"/>
          <w:szCs w:val="28"/>
        </w:rPr>
        <w:t xml:space="preserve"> </w:t>
      </w:r>
      <w:proofErr w:type="spellStart"/>
      <w:r w:rsidRPr="006E1F01">
        <w:rPr>
          <w:b/>
          <w:bCs/>
          <w:sz w:val="28"/>
          <w:szCs w:val="28"/>
        </w:rPr>
        <w:t>tiến</w:t>
      </w:r>
      <w:proofErr w:type="spellEnd"/>
      <w:r w:rsidRPr="006E1F01">
        <w:rPr>
          <w:b/>
          <w:bCs/>
          <w:sz w:val="28"/>
          <w:szCs w:val="28"/>
        </w:rPr>
        <w:t xml:space="preserve"> </w:t>
      </w:r>
      <w:proofErr w:type="spellStart"/>
      <w:r w:rsidRPr="006E1F01">
        <w:rPr>
          <w:b/>
          <w:bCs/>
          <w:sz w:val="28"/>
          <w:szCs w:val="28"/>
        </w:rPr>
        <w:t>liên</w:t>
      </w:r>
      <w:proofErr w:type="spellEnd"/>
      <w:r w:rsidRPr="006E1F01">
        <w:rPr>
          <w:b/>
          <w:bCs/>
          <w:sz w:val="28"/>
          <w:szCs w:val="28"/>
        </w:rPr>
        <w:t xml:space="preserve"> </w:t>
      </w:r>
      <w:proofErr w:type="spellStart"/>
      <w:r w:rsidRPr="006E1F01">
        <w:rPr>
          <w:b/>
          <w:bCs/>
          <w:sz w:val="28"/>
          <w:szCs w:val="28"/>
        </w:rPr>
        <w:t>tục</w:t>
      </w:r>
      <w:proofErr w:type="spellEnd"/>
    </w:p>
    <w:p w14:paraId="2767D827" w14:textId="60D941FD" w:rsidR="002E2FB1" w:rsidRPr="006E1F01" w:rsidRDefault="00000000" w:rsidP="006E1F01">
      <w:pPr>
        <w:pStyle w:val="ListParagraph"/>
        <w:numPr>
          <w:ilvl w:val="0"/>
          <w:numId w:val="15"/>
        </w:numPr>
        <w:rPr>
          <w:sz w:val="24"/>
          <w:szCs w:val="24"/>
        </w:rPr>
      </w:pPr>
      <w:proofErr w:type="spellStart"/>
      <w:r w:rsidRPr="006E1F01">
        <w:rPr>
          <w:sz w:val="24"/>
          <w:szCs w:val="24"/>
        </w:rPr>
        <w:t>Hoạt</w:t>
      </w:r>
      <w:proofErr w:type="spellEnd"/>
      <w:r w:rsidRPr="006E1F01">
        <w:rPr>
          <w:sz w:val="24"/>
          <w:szCs w:val="24"/>
        </w:rPr>
        <w:t xml:space="preserve"> </w:t>
      </w:r>
      <w:proofErr w:type="spellStart"/>
      <w:r w:rsidRPr="006E1F01">
        <w:rPr>
          <w:sz w:val="24"/>
          <w:szCs w:val="24"/>
        </w:rPr>
        <w:t>động</w:t>
      </w:r>
      <w:proofErr w:type="spellEnd"/>
      <w:r w:rsidRPr="006E1F01">
        <w:rPr>
          <w:sz w:val="24"/>
          <w:szCs w:val="24"/>
        </w:rPr>
        <w:t xml:space="preserve"> </w:t>
      </w:r>
      <w:proofErr w:type="spellStart"/>
      <w:r w:rsidRPr="006E1F01">
        <w:rPr>
          <w:sz w:val="24"/>
          <w:szCs w:val="24"/>
        </w:rPr>
        <w:t>giám</w:t>
      </w:r>
      <w:proofErr w:type="spellEnd"/>
      <w:r w:rsidRPr="006E1F01">
        <w:rPr>
          <w:sz w:val="24"/>
          <w:szCs w:val="24"/>
        </w:rPr>
        <w:t xml:space="preserve"> </w:t>
      </w:r>
      <w:proofErr w:type="spellStart"/>
      <w:r w:rsidRPr="006E1F01">
        <w:rPr>
          <w:sz w:val="24"/>
          <w:szCs w:val="24"/>
        </w:rPr>
        <w:t>sát</w:t>
      </w:r>
      <w:proofErr w:type="spellEnd"/>
      <w:r w:rsidRPr="006E1F01">
        <w:rPr>
          <w:sz w:val="24"/>
          <w:szCs w:val="24"/>
        </w:rPr>
        <w:t xml:space="preserve"> cần áp dụng mô hình SOC (Security Operation Center) với cơ chế phân ca trực để đảm bảo 24/7. Bên cạnh đó, doanh nghiệp cần tham gia các mạng lưới chia sẻ thông tin </w:t>
      </w:r>
      <w:proofErr w:type="gramStart"/>
      <w:r w:rsidRPr="006E1F01">
        <w:rPr>
          <w:sz w:val="24"/>
          <w:szCs w:val="24"/>
        </w:rPr>
        <w:t>an</w:t>
      </w:r>
      <w:proofErr w:type="gramEnd"/>
      <w:r w:rsidRPr="006E1F01">
        <w:rPr>
          <w:sz w:val="24"/>
          <w:szCs w:val="24"/>
        </w:rPr>
        <w:t xml:space="preserve"> ninh mạng (threat intelligence sharing) để nắm bắt kịp thời các xu hướng tấn công mới. Việc đánh giá cải tiến nên dựa vào chỉ số đo lường như số lượng sự cố được ngăn chặn thành công, thời gian phản ứng trung bình, tỷ lệ nhân viên hoàn thành đào tạo.</w:t>
      </w:r>
    </w:p>
    <w:p w14:paraId="55DC0FC8" w14:textId="77777777" w:rsidR="002E2FB1" w:rsidRPr="006E1F01" w:rsidRDefault="00000000" w:rsidP="006E1F01">
      <w:pPr>
        <w:pStyle w:val="ListParagraph"/>
        <w:numPr>
          <w:ilvl w:val="0"/>
          <w:numId w:val="15"/>
        </w:numPr>
        <w:rPr>
          <w:sz w:val="24"/>
          <w:szCs w:val="24"/>
        </w:rPr>
      </w:pPr>
      <w:proofErr w:type="spellStart"/>
      <w:r w:rsidRPr="006E1F01">
        <w:rPr>
          <w:sz w:val="24"/>
          <w:szCs w:val="24"/>
        </w:rPr>
        <w:t>Giám</w:t>
      </w:r>
      <w:proofErr w:type="spellEnd"/>
      <w:r w:rsidRPr="006E1F01">
        <w:rPr>
          <w:sz w:val="24"/>
          <w:szCs w:val="24"/>
        </w:rPr>
        <w:t xml:space="preserve"> </w:t>
      </w:r>
      <w:proofErr w:type="spellStart"/>
      <w:r w:rsidRPr="006E1F01">
        <w:rPr>
          <w:sz w:val="24"/>
          <w:szCs w:val="24"/>
        </w:rPr>
        <w:t>sát</w:t>
      </w:r>
      <w:proofErr w:type="spellEnd"/>
      <w:r w:rsidRPr="006E1F01">
        <w:rPr>
          <w:sz w:val="24"/>
          <w:szCs w:val="24"/>
        </w:rPr>
        <w:t xml:space="preserve">: </w:t>
      </w:r>
      <w:proofErr w:type="spellStart"/>
      <w:r w:rsidRPr="006E1F01">
        <w:rPr>
          <w:sz w:val="24"/>
          <w:szCs w:val="24"/>
        </w:rPr>
        <w:t>Hệ</w:t>
      </w:r>
      <w:proofErr w:type="spellEnd"/>
      <w:r w:rsidRPr="006E1F01">
        <w:rPr>
          <w:sz w:val="24"/>
          <w:szCs w:val="24"/>
        </w:rPr>
        <w:t xml:space="preserve"> </w:t>
      </w:r>
      <w:proofErr w:type="spellStart"/>
      <w:r w:rsidRPr="006E1F01">
        <w:rPr>
          <w:sz w:val="24"/>
          <w:szCs w:val="24"/>
        </w:rPr>
        <w:t>thống</w:t>
      </w:r>
      <w:proofErr w:type="spellEnd"/>
      <w:r w:rsidRPr="006E1F01">
        <w:rPr>
          <w:sz w:val="24"/>
          <w:szCs w:val="24"/>
        </w:rPr>
        <w:t xml:space="preserve"> SIEM hoạt động 24/7, phân tích log, cảnh báo tức thời.</w:t>
      </w:r>
    </w:p>
    <w:p w14:paraId="76564DA9" w14:textId="77777777" w:rsidR="002E2FB1" w:rsidRPr="006E1F01" w:rsidRDefault="00000000" w:rsidP="006E1F01">
      <w:pPr>
        <w:pStyle w:val="ListParagraph"/>
        <w:numPr>
          <w:ilvl w:val="0"/>
          <w:numId w:val="15"/>
        </w:numPr>
        <w:rPr>
          <w:sz w:val="24"/>
          <w:szCs w:val="24"/>
        </w:rPr>
      </w:pPr>
      <w:r w:rsidRPr="006E1F01">
        <w:rPr>
          <w:sz w:val="24"/>
          <w:szCs w:val="24"/>
        </w:rPr>
        <w:t>Đánh giá: Kiểm toán nội bộ theo ISO 27001, KPI: phát hiện sự cố ≤15 phút, xử lý ≤4 giờ.</w:t>
      </w:r>
    </w:p>
    <w:p w14:paraId="67EE3CB6" w14:textId="77777777" w:rsidR="002E2FB1" w:rsidRPr="006E1F01" w:rsidRDefault="00000000" w:rsidP="006E1F01">
      <w:pPr>
        <w:pStyle w:val="ListParagraph"/>
        <w:numPr>
          <w:ilvl w:val="0"/>
          <w:numId w:val="15"/>
        </w:numPr>
        <w:rPr>
          <w:sz w:val="24"/>
          <w:szCs w:val="24"/>
        </w:rPr>
      </w:pPr>
      <w:r w:rsidRPr="006E1F01">
        <w:rPr>
          <w:sz w:val="24"/>
          <w:szCs w:val="24"/>
        </w:rPr>
        <w:t>Cải tiến: Áp dụng chu trình PDCA, cập nhật công nghệ, lessons learned sau mỗi sự cố.</w:t>
      </w:r>
    </w:p>
    <w:p w14:paraId="316B9FEE" w14:textId="77777777" w:rsidR="006E1F01" w:rsidRDefault="00000000">
      <w:r w:rsidRPr="006E1F01">
        <w:rPr>
          <w:b/>
          <w:bCs/>
          <w:sz w:val="28"/>
          <w:szCs w:val="28"/>
        </w:rPr>
        <w:t>VII. Dự toán chi phí (1 tỷ VND)</w:t>
      </w:r>
    </w:p>
    <w:p w14:paraId="399BF6BF" w14:textId="1BE8149E" w:rsidR="002E2FB1" w:rsidRPr="006E1F01" w:rsidRDefault="00000000" w:rsidP="006E1F01">
      <w:pPr>
        <w:pStyle w:val="ListParagraph"/>
        <w:numPr>
          <w:ilvl w:val="0"/>
          <w:numId w:val="16"/>
        </w:numPr>
        <w:rPr>
          <w:sz w:val="24"/>
          <w:szCs w:val="24"/>
        </w:rPr>
      </w:pPr>
      <w:r>
        <w:lastRenderedPageBreak/>
        <w:br/>
      </w:r>
      <w:r w:rsidRPr="006E1F01">
        <w:rPr>
          <w:sz w:val="24"/>
          <w:szCs w:val="24"/>
        </w:rPr>
        <w:t>Ngoài các khoản chi phí đã nêu, doanh nghiệp cần dự trù thêm ngân sách cho việc tham gia hội thảo, mua quyền truy cập cơ sở dữ liệu về mối đe dọa (Threat Intelligence Feed) và chi phí nhân sự chuyên trách ATTT. Chi phí bảo mật cần được coi là khoản đầu tư dài hạn, không chỉ là chi phí vận hành. Một chiến lược ngân sách hợp lý là dành 5–7% tổng doanh thu hàng năm cho ATTT.</w:t>
      </w:r>
    </w:p>
    <w:p w14:paraId="2F55D50E" w14:textId="77777777" w:rsidR="002E2FB1" w:rsidRPr="006E1F01" w:rsidRDefault="00000000" w:rsidP="006E1F01">
      <w:pPr>
        <w:pStyle w:val="ListParagraph"/>
        <w:numPr>
          <w:ilvl w:val="0"/>
          <w:numId w:val="16"/>
        </w:numPr>
        <w:rPr>
          <w:sz w:val="24"/>
          <w:szCs w:val="24"/>
        </w:rPr>
      </w:pPr>
      <w:r w:rsidRPr="006E1F01">
        <w:rPr>
          <w:sz w:val="24"/>
          <w:szCs w:val="24"/>
        </w:rPr>
        <w:t>Việc phân bổ chi phí cần cân bằng giữa đầu tư phòng ngừa và chi phí khắc phục. Một đồng đầu tư vào phòng ngừa có thể tiết kiệm hàng chục đồng chi phí xử lý sự cố sau này.</w:t>
      </w:r>
    </w:p>
    <w:p w14:paraId="6D90A855" w14:textId="77777777" w:rsidR="006E1F01" w:rsidRDefault="00000000">
      <w:r w:rsidRPr="006E1F01">
        <w:rPr>
          <w:b/>
          <w:bCs/>
          <w:sz w:val="28"/>
          <w:szCs w:val="28"/>
        </w:rPr>
        <w:t>VIII. Phụ lục – Kịch bản ứng phó sự cố</w:t>
      </w:r>
      <w:r>
        <w:br/>
      </w:r>
    </w:p>
    <w:p w14:paraId="0ADB417F" w14:textId="6C4D53B1" w:rsidR="002E2FB1" w:rsidRDefault="00000000" w:rsidP="006E1F01">
      <w:pPr>
        <w:pStyle w:val="ListParagraph"/>
        <w:numPr>
          <w:ilvl w:val="0"/>
          <w:numId w:val="17"/>
        </w:numPr>
      </w:pPr>
      <w:proofErr w:type="spellStart"/>
      <w:r>
        <w:t>Mỗi</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ứng</w:t>
      </w:r>
      <w:proofErr w:type="spellEnd"/>
      <w:r>
        <w:t xml:space="preserve"> phó sự cố cần kèm theo sơ đồ trách nhiệm RACI (Responsible – Accountable – Consulted – Informed) để đảm bảo khi sự cố xảy ra, mọi người đều biết rõ vai trò của mình. Ngoài ra, cần tổ chức diễn tập ít nhất 2 lần/năm với các kịch bản giả định khác nhau nhằm kiểm tra khả năng phối hợp liên phòng ban.</w:t>
      </w:r>
    </w:p>
    <w:p w14:paraId="186C5C96" w14:textId="77777777" w:rsidR="002E2FB1" w:rsidRDefault="00000000" w:rsidP="006E1F01">
      <w:pPr>
        <w:pStyle w:val="ListParagraph"/>
        <w:numPr>
          <w:ilvl w:val="0"/>
          <w:numId w:val="17"/>
        </w:numPr>
      </w:pPr>
      <w:r>
        <w:t>Các kịch bản sự cố được xây dựng nhằm đảm bảo doanh nghiệp phản ứng kịp thời, hạn chế thiệt hại và rút ra bài học cải tiến cho lần sau.</w:t>
      </w:r>
    </w:p>
    <w:p w14:paraId="48F45655" w14:textId="77777777" w:rsidR="006E1F01" w:rsidRDefault="00000000">
      <w:r w:rsidRPr="006E1F01">
        <w:rPr>
          <w:b/>
          <w:bCs/>
          <w:sz w:val="28"/>
          <w:szCs w:val="28"/>
        </w:rPr>
        <w:t>IX. Kết luận và kiến nghị</w:t>
      </w:r>
      <w:r>
        <w:br/>
      </w:r>
    </w:p>
    <w:p w14:paraId="1028A9DB" w14:textId="3DBAF922" w:rsidR="002E2FB1" w:rsidRPr="006E1F01" w:rsidRDefault="00000000" w:rsidP="006E1F01">
      <w:pPr>
        <w:pStyle w:val="ListParagraph"/>
        <w:numPr>
          <w:ilvl w:val="0"/>
          <w:numId w:val="18"/>
        </w:numPr>
        <w:rPr>
          <w:sz w:val="24"/>
          <w:szCs w:val="24"/>
        </w:rPr>
      </w:pPr>
      <w:proofErr w:type="spellStart"/>
      <w:r w:rsidRPr="006E1F01">
        <w:rPr>
          <w:sz w:val="24"/>
          <w:szCs w:val="24"/>
        </w:rPr>
        <w:t>Tóm</w:t>
      </w:r>
      <w:proofErr w:type="spellEnd"/>
      <w:r w:rsidRPr="006E1F01">
        <w:rPr>
          <w:sz w:val="24"/>
          <w:szCs w:val="24"/>
        </w:rPr>
        <w:t xml:space="preserve"> </w:t>
      </w:r>
      <w:proofErr w:type="spellStart"/>
      <w:r w:rsidRPr="006E1F01">
        <w:rPr>
          <w:sz w:val="24"/>
          <w:szCs w:val="24"/>
        </w:rPr>
        <w:t>lại</w:t>
      </w:r>
      <w:proofErr w:type="spellEnd"/>
      <w:r w:rsidRPr="006E1F01">
        <w:rPr>
          <w:sz w:val="24"/>
          <w:szCs w:val="24"/>
        </w:rPr>
        <w:t xml:space="preserve">, </w:t>
      </w:r>
      <w:proofErr w:type="spellStart"/>
      <w:r w:rsidRPr="006E1F01">
        <w:rPr>
          <w:sz w:val="24"/>
          <w:szCs w:val="24"/>
        </w:rPr>
        <w:t>kế</w:t>
      </w:r>
      <w:proofErr w:type="spellEnd"/>
      <w:r w:rsidRPr="006E1F01">
        <w:rPr>
          <w:sz w:val="24"/>
          <w:szCs w:val="24"/>
        </w:rPr>
        <w:t xml:space="preserve"> </w:t>
      </w:r>
      <w:proofErr w:type="spellStart"/>
      <w:r w:rsidRPr="006E1F01">
        <w:rPr>
          <w:sz w:val="24"/>
          <w:szCs w:val="24"/>
        </w:rPr>
        <w:t>hoạch</w:t>
      </w:r>
      <w:proofErr w:type="spellEnd"/>
      <w:r w:rsidRPr="006E1F01">
        <w:rPr>
          <w:sz w:val="24"/>
          <w:szCs w:val="24"/>
        </w:rPr>
        <w:t xml:space="preserve"> ATTT cần được coi như một quá trình liên tục, không có điểm kết thúc. Mỗi sự cố, dù lớn hay nhỏ, đều mang lại bài học để cải tiến hệ thống. Doanh nghiệp cần xây dựng văn hóa an toàn thông tin nơi mỗi nhân viên đều có trách nhiệm bảo vệ dữ liệu. Chỉ khi đó, ATTT mới trở thành lợi thế cạnh tranh bền vững, giúp doanh nghiệp phát triển vững chắc trong thời đại số.</w:t>
      </w:r>
    </w:p>
    <w:p w14:paraId="0308F55A" w14:textId="77777777" w:rsidR="002E2FB1" w:rsidRPr="006E1F01" w:rsidRDefault="00000000" w:rsidP="006E1F01">
      <w:pPr>
        <w:pStyle w:val="ListParagraph"/>
        <w:numPr>
          <w:ilvl w:val="0"/>
          <w:numId w:val="18"/>
        </w:numPr>
        <w:rPr>
          <w:sz w:val="24"/>
          <w:szCs w:val="24"/>
        </w:rPr>
      </w:pPr>
      <w:r w:rsidRPr="006E1F01">
        <w:rPr>
          <w:sz w:val="24"/>
          <w:szCs w:val="24"/>
        </w:rPr>
        <w:t>Kế hoạch đảm bảo an toàn thông tin này đã phân tích đầy đủ các mục tiêu, phạm vi, rủi ro, cấp độ ATTT, biện pháp triển khai, đào tạo, giám sát – cải tiến, dự toán chi phí và kịch bản ứng phó sự cố. Qua đó, có thể khẳng định rằng an toàn thông tin không chỉ là trách nhiệm của bộ phận CNTT, mà còn là trách nhiệm chung của toàn bộ nhân viên trong tổ chức.</w:t>
      </w:r>
    </w:p>
    <w:p w14:paraId="09B9396B" w14:textId="77777777" w:rsidR="002E2FB1" w:rsidRPr="006E1F01" w:rsidRDefault="00000000" w:rsidP="006E1F01">
      <w:pPr>
        <w:pStyle w:val="ListParagraph"/>
        <w:numPr>
          <w:ilvl w:val="0"/>
          <w:numId w:val="18"/>
        </w:numPr>
        <w:rPr>
          <w:sz w:val="24"/>
          <w:szCs w:val="24"/>
        </w:rPr>
      </w:pPr>
      <w:r w:rsidRPr="006E1F01">
        <w:rPr>
          <w:sz w:val="24"/>
          <w:szCs w:val="24"/>
        </w:rPr>
        <w:t>Để kế hoạch đạt hiệu quả, doanh nghiệp cần cam kết mạnh mẽ từ ban lãnh đạo, đầu tư hợp lý cho hạ tầng và giải pháp bảo mật, đồng thời nâng cao nhận thức của nhân viên. Sự phối hợp chặt chẽ giữa con người – quy trình – công nghệ sẽ tạo nên một hệ sinh thái bảo mật bền vững.</w:t>
      </w:r>
    </w:p>
    <w:p w14:paraId="21DC686F" w14:textId="77777777" w:rsidR="002E2FB1" w:rsidRPr="006E1F01" w:rsidRDefault="00000000" w:rsidP="006E1F01">
      <w:pPr>
        <w:pStyle w:val="ListParagraph"/>
        <w:numPr>
          <w:ilvl w:val="0"/>
          <w:numId w:val="18"/>
        </w:numPr>
        <w:rPr>
          <w:sz w:val="24"/>
          <w:szCs w:val="24"/>
        </w:rPr>
      </w:pPr>
      <w:r w:rsidRPr="006E1F01">
        <w:rPr>
          <w:sz w:val="24"/>
          <w:szCs w:val="24"/>
        </w:rPr>
        <w:t>Các kiến nghị chính bao gồm:</w:t>
      </w:r>
    </w:p>
    <w:p w14:paraId="1F9F3B64" w14:textId="77777777" w:rsidR="002E2FB1" w:rsidRPr="006E1F01" w:rsidRDefault="00000000" w:rsidP="006E1F01">
      <w:pPr>
        <w:pStyle w:val="ListParagraph"/>
        <w:numPr>
          <w:ilvl w:val="0"/>
          <w:numId w:val="18"/>
        </w:numPr>
        <w:rPr>
          <w:sz w:val="24"/>
          <w:szCs w:val="24"/>
        </w:rPr>
      </w:pPr>
      <w:r w:rsidRPr="006E1F01">
        <w:rPr>
          <w:sz w:val="24"/>
          <w:szCs w:val="24"/>
        </w:rPr>
        <w:lastRenderedPageBreak/>
        <w:t>Ban lãnh đạo cần đưa ATTT vào chiến lược phát triển lâu dài của doanh nghiệp.</w:t>
      </w:r>
    </w:p>
    <w:p w14:paraId="3AB62416" w14:textId="77777777" w:rsidR="002E2FB1" w:rsidRPr="006E1F01" w:rsidRDefault="00000000" w:rsidP="006E1F01">
      <w:pPr>
        <w:pStyle w:val="ListParagraph"/>
        <w:numPr>
          <w:ilvl w:val="0"/>
          <w:numId w:val="18"/>
        </w:numPr>
        <w:rPr>
          <w:sz w:val="24"/>
          <w:szCs w:val="24"/>
        </w:rPr>
      </w:pPr>
      <w:r w:rsidRPr="006E1F01">
        <w:rPr>
          <w:sz w:val="24"/>
          <w:szCs w:val="24"/>
        </w:rPr>
        <w:t>Thành lập hoặc củng cố bộ phận chuyên trách về ATTT, phân công rõ trách nhiệm.</w:t>
      </w:r>
    </w:p>
    <w:p w14:paraId="78933D63" w14:textId="77777777" w:rsidR="002E2FB1" w:rsidRPr="006E1F01" w:rsidRDefault="00000000" w:rsidP="006E1F01">
      <w:pPr>
        <w:pStyle w:val="ListParagraph"/>
        <w:numPr>
          <w:ilvl w:val="0"/>
          <w:numId w:val="18"/>
        </w:numPr>
        <w:rPr>
          <w:sz w:val="24"/>
          <w:szCs w:val="24"/>
        </w:rPr>
      </w:pPr>
      <w:r w:rsidRPr="006E1F01">
        <w:rPr>
          <w:sz w:val="24"/>
          <w:szCs w:val="24"/>
        </w:rPr>
        <w:t>Đầu tư duy trì hạ tầng bảo mật hiện đại và nâng cấp định kỳ.</w:t>
      </w:r>
    </w:p>
    <w:p w14:paraId="43A6FBF2" w14:textId="77777777" w:rsidR="002E2FB1" w:rsidRPr="006E1F01" w:rsidRDefault="00000000" w:rsidP="006E1F01">
      <w:pPr>
        <w:pStyle w:val="ListParagraph"/>
        <w:numPr>
          <w:ilvl w:val="0"/>
          <w:numId w:val="18"/>
        </w:numPr>
        <w:rPr>
          <w:sz w:val="24"/>
          <w:szCs w:val="24"/>
        </w:rPr>
      </w:pPr>
      <w:r w:rsidRPr="006E1F01">
        <w:rPr>
          <w:sz w:val="24"/>
          <w:szCs w:val="24"/>
        </w:rPr>
        <w:t>Tổ chức đào tạo ATTT thường xuyên cho nhân viên, kết hợp hình thức thực hành và diễn tập.</w:t>
      </w:r>
    </w:p>
    <w:p w14:paraId="781C4BDA" w14:textId="77777777" w:rsidR="002E2FB1" w:rsidRPr="006E1F01" w:rsidRDefault="00000000" w:rsidP="006E1F01">
      <w:pPr>
        <w:pStyle w:val="ListParagraph"/>
        <w:numPr>
          <w:ilvl w:val="0"/>
          <w:numId w:val="18"/>
        </w:numPr>
        <w:rPr>
          <w:sz w:val="24"/>
          <w:szCs w:val="24"/>
        </w:rPr>
      </w:pPr>
      <w:r w:rsidRPr="006E1F01">
        <w:rPr>
          <w:sz w:val="24"/>
          <w:szCs w:val="24"/>
        </w:rPr>
        <w:t>Duy trì kiểm toán bảo mật, đánh giá rủi ro định kỳ và cập nhật các kịch bản ứng phó sự cố.</w:t>
      </w:r>
    </w:p>
    <w:p w14:paraId="7096DB56" w14:textId="77777777" w:rsidR="002E2FB1" w:rsidRPr="006E1F01" w:rsidRDefault="00000000" w:rsidP="006E1F01">
      <w:pPr>
        <w:pStyle w:val="ListParagraph"/>
        <w:numPr>
          <w:ilvl w:val="0"/>
          <w:numId w:val="18"/>
        </w:numPr>
        <w:rPr>
          <w:sz w:val="24"/>
          <w:szCs w:val="24"/>
        </w:rPr>
      </w:pPr>
      <w:r w:rsidRPr="006E1F01">
        <w:rPr>
          <w:sz w:val="24"/>
          <w:szCs w:val="24"/>
        </w:rPr>
        <w:t>Tăng cường hợp tác với đối tác uy tín trong lĩnh vực an ninh mạng để chia sẻ thông tin và kinh nghiệm.</w:t>
      </w:r>
    </w:p>
    <w:p w14:paraId="666956DE" w14:textId="77777777" w:rsidR="002E2FB1" w:rsidRPr="006E1F01" w:rsidRDefault="00000000" w:rsidP="006E1F01">
      <w:pPr>
        <w:pStyle w:val="ListParagraph"/>
        <w:numPr>
          <w:ilvl w:val="0"/>
          <w:numId w:val="18"/>
        </w:numPr>
        <w:rPr>
          <w:sz w:val="24"/>
          <w:szCs w:val="24"/>
        </w:rPr>
      </w:pPr>
      <w:r w:rsidRPr="006E1F01">
        <w:rPr>
          <w:sz w:val="24"/>
          <w:szCs w:val="24"/>
        </w:rPr>
        <w:t>Với việc triển khai đầy đủ các nội dung trên, doanh nghiệp sẽ giảm thiểu được các rủi ro an toàn thông tin, đảm bảo hoạt động liên tục, bảo vệ dữ liệu quan trọng, tuân thủ pháp luật, và nâng cao uy tín trên thị trường. Đây chính là nền tảng vững chắc để doanh nghiệp phát triển bền vững trong kỷ nguyên số.</w:t>
      </w:r>
    </w:p>
    <w:sectPr w:rsidR="002E2FB1" w:rsidRPr="006E1F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2D7F16"/>
    <w:multiLevelType w:val="hybridMultilevel"/>
    <w:tmpl w:val="DC786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073C51"/>
    <w:multiLevelType w:val="hybridMultilevel"/>
    <w:tmpl w:val="5B7E6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3B31AE"/>
    <w:multiLevelType w:val="hybridMultilevel"/>
    <w:tmpl w:val="37340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2E1EE1"/>
    <w:multiLevelType w:val="hybridMultilevel"/>
    <w:tmpl w:val="D9901014"/>
    <w:lvl w:ilvl="0" w:tplc="C2D2A1B2">
      <w:start w:val="1"/>
      <w:numFmt w:val="upperRoman"/>
      <w:lvlText w:val="%1."/>
      <w:lvlJc w:val="left"/>
      <w:pPr>
        <w:ind w:left="1080" w:hanging="72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AD1C31"/>
    <w:multiLevelType w:val="hybridMultilevel"/>
    <w:tmpl w:val="6D5A8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50588A"/>
    <w:multiLevelType w:val="hybridMultilevel"/>
    <w:tmpl w:val="E8A4A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8C7DAE"/>
    <w:multiLevelType w:val="hybridMultilevel"/>
    <w:tmpl w:val="60180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B26D23"/>
    <w:multiLevelType w:val="hybridMultilevel"/>
    <w:tmpl w:val="5838C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9F7532"/>
    <w:multiLevelType w:val="hybridMultilevel"/>
    <w:tmpl w:val="5E8C7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4628103">
    <w:abstractNumId w:val="8"/>
  </w:num>
  <w:num w:numId="2" w16cid:durableId="227620198">
    <w:abstractNumId w:val="6"/>
  </w:num>
  <w:num w:numId="3" w16cid:durableId="710688721">
    <w:abstractNumId w:val="5"/>
  </w:num>
  <w:num w:numId="4" w16cid:durableId="1401714247">
    <w:abstractNumId w:val="4"/>
  </w:num>
  <w:num w:numId="5" w16cid:durableId="1225531226">
    <w:abstractNumId w:val="7"/>
  </w:num>
  <w:num w:numId="6" w16cid:durableId="1824471572">
    <w:abstractNumId w:val="3"/>
  </w:num>
  <w:num w:numId="7" w16cid:durableId="2001618785">
    <w:abstractNumId w:val="2"/>
  </w:num>
  <w:num w:numId="8" w16cid:durableId="62262713">
    <w:abstractNumId w:val="1"/>
  </w:num>
  <w:num w:numId="9" w16cid:durableId="1953634620">
    <w:abstractNumId w:val="0"/>
  </w:num>
  <w:num w:numId="10" w16cid:durableId="564295694">
    <w:abstractNumId w:val="17"/>
  </w:num>
  <w:num w:numId="11" w16cid:durableId="447088792">
    <w:abstractNumId w:val="12"/>
  </w:num>
  <w:num w:numId="12" w16cid:durableId="1441098529">
    <w:abstractNumId w:val="11"/>
  </w:num>
  <w:num w:numId="13" w16cid:durableId="1462723678">
    <w:abstractNumId w:val="14"/>
  </w:num>
  <w:num w:numId="14" w16cid:durableId="376975267">
    <w:abstractNumId w:val="15"/>
  </w:num>
  <w:num w:numId="15" w16cid:durableId="427819911">
    <w:abstractNumId w:val="9"/>
  </w:num>
  <w:num w:numId="16" w16cid:durableId="1387413690">
    <w:abstractNumId w:val="16"/>
  </w:num>
  <w:num w:numId="17" w16cid:durableId="2108646249">
    <w:abstractNumId w:val="10"/>
  </w:num>
  <w:num w:numId="18" w16cid:durableId="354697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5EB0"/>
    <w:rsid w:val="002E2FB1"/>
    <w:rsid w:val="00326F90"/>
    <w:rsid w:val="006E1F01"/>
    <w:rsid w:val="00AA1D8D"/>
    <w:rsid w:val="00B47730"/>
    <w:rsid w:val="00CB0664"/>
    <w:rsid w:val="00E858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D313EC"/>
  <w14:defaultImageDpi w14:val="300"/>
  <w15:docId w15:val="{27A11C9D-0EBD-4FB9-B789-7F721C9CC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1595</Words>
  <Characters>9092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Ngọc Quý</cp:lastModifiedBy>
  <cp:revision>2</cp:revision>
  <dcterms:created xsi:type="dcterms:W3CDTF">2013-12-23T23:15:00Z</dcterms:created>
  <dcterms:modified xsi:type="dcterms:W3CDTF">2025-09-27T08:00:00Z</dcterms:modified>
  <cp:category/>
</cp:coreProperties>
</file>