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B47B07" w14:textId="7EE33AA5" w:rsidR="00041185" w:rsidRDefault="000210FB" w:rsidP="00503650">
      <w:pPr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Robotic Manipulation</w:t>
      </w:r>
      <w:r w:rsidR="00C675BD">
        <w:rPr>
          <w:rFonts w:ascii="Calibri" w:hAnsi="Calibri"/>
          <w:sz w:val="28"/>
          <w:szCs w:val="28"/>
        </w:rPr>
        <w:t xml:space="preserve"> –</w:t>
      </w:r>
      <w:r w:rsidR="00F71CED">
        <w:rPr>
          <w:rFonts w:ascii="Calibri" w:hAnsi="Calibri"/>
          <w:sz w:val="28"/>
          <w:szCs w:val="28"/>
        </w:rPr>
        <w:t xml:space="preserve"> Exercise </w:t>
      </w:r>
      <w:r w:rsidR="00B81E9E">
        <w:rPr>
          <w:rFonts w:ascii="Calibri" w:hAnsi="Calibri"/>
          <w:sz w:val="28"/>
          <w:szCs w:val="28"/>
        </w:rPr>
        <w:t>5</w:t>
      </w:r>
      <w:r w:rsidR="007003B8" w:rsidRPr="009B0089">
        <w:rPr>
          <w:rFonts w:ascii="Calibri" w:hAnsi="Calibri"/>
          <w:sz w:val="28"/>
          <w:szCs w:val="28"/>
        </w:rPr>
        <w:t xml:space="preserve"> </w:t>
      </w:r>
      <w:r w:rsidR="002A30AC">
        <w:rPr>
          <w:rFonts w:ascii="Calibri" w:hAnsi="Calibri"/>
          <w:sz w:val="28"/>
          <w:szCs w:val="28"/>
        </w:rPr>
        <w:t>–</w:t>
      </w:r>
      <w:r w:rsidR="007003B8" w:rsidRPr="009B0089">
        <w:rPr>
          <w:rFonts w:ascii="Calibri" w:hAnsi="Calibri"/>
          <w:sz w:val="28"/>
          <w:szCs w:val="28"/>
        </w:rPr>
        <w:t xml:space="preserve"> </w:t>
      </w:r>
      <w:r w:rsidR="009515EA">
        <w:rPr>
          <w:rFonts w:ascii="Calibri" w:hAnsi="Calibri"/>
          <w:sz w:val="28"/>
          <w:szCs w:val="28"/>
        </w:rPr>
        <w:t>Report</w:t>
      </w:r>
    </w:p>
    <w:p w14:paraId="363E1DDE" w14:textId="7E1C9951" w:rsidR="00B81E9E" w:rsidRDefault="00B81E9E" w:rsidP="00503650">
      <w:pPr>
        <w:jc w:val="both"/>
        <w:rPr>
          <w:rFonts w:ascii="Calibri" w:hAnsi="Calibri"/>
          <w:b/>
          <w:i/>
        </w:rPr>
      </w:pPr>
      <w:r w:rsidRPr="00B81E9E">
        <w:rPr>
          <w:rFonts w:ascii="Calibri" w:hAnsi="Calibri"/>
          <w:b/>
          <w:i/>
        </w:rPr>
        <w:t>The approach c</w:t>
      </w:r>
      <w:r>
        <w:rPr>
          <w:rFonts w:ascii="Calibri" w:hAnsi="Calibri"/>
          <w:b/>
          <w:i/>
        </w:rPr>
        <w:t>hosen for planning the grasp</w:t>
      </w:r>
    </w:p>
    <w:p w14:paraId="108EB923" w14:textId="5A7FD49F" w:rsidR="00627992" w:rsidRDefault="00BC4CAB" w:rsidP="00503650">
      <w:pPr>
        <w:jc w:val="both"/>
        <w:rPr>
          <w:rFonts w:ascii="Calibri" w:hAnsi="Calibri"/>
        </w:rPr>
      </w:pPr>
      <w:proofErr w:type="gramStart"/>
      <w:r>
        <w:rPr>
          <w:rFonts w:ascii="Calibri" w:hAnsi="Calibri"/>
        </w:rPr>
        <w:t>First of all</w:t>
      </w:r>
      <w:proofErr w:type="gramEnd"/>
      <w:r w:rsidR="00627992">
        <w:rPr>
          <w:rFonts w:ascii="Calibri" w:hAnsi="Calibri"/>
        </w:rPr>
        <w:t xml:space="preserve">, </w:t>
      </w:r>
      <w:r>
        <w:rPr>
          <w:rFonts w:ascii="Calibri" w:hAnsi="Calibri"/>
        </w:rPr>
        <w:t>I needed to calculate the angle of the friction cone. For that, I used the inverse of the tangent function</w:t>
      </w:r>
      <w:r w:rsidR="00017300">
        <w:rPr>
          <w:rFonts w:ascii="Calibri" w:hAnsi="Calibri"/>
        </w:rPr>
        <w:t xml:space="preserve"> over the friction coefficient</w:t>
      </w:r>
      <w:r w:rsidR="00CD5611">
        <w:rPr>
          <w:rFonts w:ascii="Calibri" w:hAnsi="Calibri"/>
        </w:rPr>
        <w:t xml:space="preserve"> (</w:t>
      </w:r>
      <m:oMath>
        <m:r>
          <w:rPr>
            <w:rFonts w:ascii="Cambria Math" w:hAnsi="Cambria Math"/>
          </w:rPr>
          <m:t>μ</m:t>
        </m:r>
      </m:oMath>
      <w:r w:rsidR="00CD5611">
        <w:rPr>
          <w:rFonts w:ascii="Calibri" w:eastAsiaTheme="minorEastAsia" w:hAnsi="Calibri"/>
        </w:rPr>
        <w:t>)</w:t>
      </w:r>
      <w:r>
        <w:rPr>
          <w:rFonts w:ascii="Calibri" w:hAnsi="Calibri"/>
        </w:rPr>
        <w:t>. Since it is assumed that the friction coefficient</w:t>
      </w:r>
      <w:r w:rsidR="0084377A">
        <w:rPr>
          <w:rFonts w:ascii="Calibri" w:hAnsi="Calibri"/>
        </w:rPr>
        <w:t xml:space="preserve"> (</w:t>
      </w:r>
      <m:oMath>
        <m:r>
          <w:rPr>
            <w:rFonts w:ascii="Cambria Math" w:hAnsi="Cambria Math"/>
          </w:rPr>
          <m:t>μ</m:t>
        </m:r>
      </m:oMath>
      <w:r w:rsidR="00CD5611">
        <w:rPr>
          <w:rFonts w:ascii="Calibri" w:eastAsiaTheme="minorEastAsia" w:hAnsi="Calibri"/>
        </w:rPr>
        <w:t>)</w:t>
      </w:r>
      <w:r w:rsidR="00CD5611">
        <w:rPr>
          <w:rFonts w:ascii="Calibri" w:hAnsi="Calibri"/>
        </w:rPr>
        <w:t xml:space="preserve"> i</w:t>
      </w:r>
      <w:r>
        <w:rPr>
          <w:rFonts w:ascii="Calibri" w:hAnsi="Calibri"/>
        </w:rPr>
        <w:t>s 1 for all objects,</w:t>
      </w:r>
    </w:p>
    <w:p w14:paraId="1ADD3145" w14:textId="4B1E9795" w:rsidR="00BC4CAB" w:rsidRDefault="00BC4CAB" w:rsidP="00503650">
      <w:pPr>
        <w:jc w:val="both"/>
        <w:rPr>
          <w:rFonts w:ascii="Calibri" w:hAnsi="Calibri"/>
        </w:rPr>
      </w:pPr>
      <m:oMathPara>
        <m:oMath>
          <m:r>
            <w:rPr>
              <w:rFonts w:ascii="Cambria Math" w:hAnsi="Cambria Math"/>
            </w:rPr>
            <m:t>α=</m:t>
          </m:r>
          <m:r>
            <m:rPr>
              <m:sty m:val="p"/>
            </m:rPr>
            <w:rPr>
              <w:rFonts w:ascii="Cambria Math" w:hAnsi="Cambria Math"/>
            </w:rPr>
            <m:t>arctan⁡</m:t>
          </m:r>
          <m:r>
            <w:rPr>
              <w:rFonts w:ascii="Cambria Math" w:hAnsi="Cambria Math"/>
            </w:rPr>
            <m:t>(μ)</m:t>
          </m:r>
        </m:oMath>
      </m:oMathPara>
    </w:p>
    <w:p w14:paraId="60DBB6D8" w14:textId="1A2FE100" w:rsidR="00BE0778" w:rsidRDefault="00BE0778" w:rsidP="00503650">
      <w:pPr>
        <w:jc w:val="both"/>
        <w:rPr>
          <w:rFonts w:ascii="Calibri" w:hAnsi="Calibri"/>
        </w:rPr>
      </w:pPr>
      <w:r>
        <w:rPr>
          <w:rFonts w:ascii="Calibri" w:hAnsi="Calibri"/>
        </w:rPr>
        <w:t>After that I started coding the script, which has 7 differentiated steps:</w:t>
      </w:r>
    </w:p>
    <w:p w14:paraId="1C57BC4A" w14:textId="77777777" w:rsidR="00BE0778" w:rsidRDefault="00BE0778" w:rsidP="00503650">
      <w:pPr>
        <w:pStyle w:val="ListParagraph"/>
        <w:numPr>
          <w:ilvl w:val="0"/>
          <w:numId w:val="3"/>
        </w:numPr>
        <w:jc w:val="both"/>
        <w:rPr>
          <w:rFonts w:ascii="Calibri" w:hAnsi="Calibri"/>
        </w:rPr>
      </w:pPr>
      <w:r w:rsidRPr="00BE0778">
        <w:rPr>
          <w:rFonts w:ascii="Calibri" w:hAnsi="Calibri"/>
        </w:rPr>
        <w:t>Constructing friction cone at each grasp point.</w:t>
      </w:r>
    </w:p>
    <w:p w14:paraId="228C24C7" w14:textId="77777777" w:rsidR="00BE0778" w:rsidRDefault="00BE0778" w:rsidP="00503650">
      <w:pPr>
        <w:pStyle w:val="ListParagraph"/>
        <w:numPr>
          <w:ilvl w:val="0"/>
          <w:numId w:val="3"/>
        </w:numPr>
        <w:jc w:val="both"/>
        <w:rPr>
          <w:rFonts w:ascii="Calibri" w:hAnsi="Calibri"/>
        </w:rPr>
      </w:pPr>
      <w:r w:rsidRPr="00BE0778">
        <w:rPr>
          <w:rFonts w:ascii="Calibri" w:hAnsi="Calibri"/>
        </w:rPr>
        <w:t>Check all other grasping points that lie within the friction cone.</w:t>
      </w:r>
    </w:p>
    <w:p w14:paraId="619074F5" w14:textId="77777777" w:rsidR="00BE0778" w:rsidRDefault="00BE0778" w:rsidP="00503650">
      <w:pPr>
        <w:pStyle w:val="ListParagraph"/>
        <w:numPr>
          <w:ilvl w:val="0"/>
          <w:numId w:val="3"/>
        </w:numPr>
        <w:jc w:val="both"/>
        <w:rPr>
          <w:rFonts w:ascii="Calibri" w:hAnsi="Calibri"/>
        </w:rPr>
      </w:pPr>
      <w:r w:rsidRPr="00BE0778">
        <w:rPr>
          <w:rFonts w:ascii="Calibri" w:hAnsi="Calibri"/>
        </w:rPr>
        <w:t>Get all stable pairs of grasp points.</w:t>
      </w:r>
    </w:p>
    <w:p w14:paraId="073CA02F" w14:textId="77777777" w:rsidR="00BE0778" w:rsidRDefault="00BE0778" w:rsidP="00503650">
      <w:pPr>
        <w:pStyle w:val="ListParagraph"/>
        <w:numPr>
          <w:ilvl w:val="0"/>
          <w:numId w:val="3"/>
        </w:numPr>
        <w:jc w:val="both"/>
        <w:rPr>
          <w:rFonts w:ascii="Calibri" w:hAnsi="Calibri"/>
        </w:rPr>
      </w:pPr>
      <w:r w:rsidRPr="00BE0778">
        <w:rPr>
          <w:rFonts w:ascii="Calibri" w:hAnsi="Calibri"/>
        </w:rPr>
        <w:t>Select optimal pair of grasp points.</w:t>
      </w:r>
    </w:p>
    <w:p w14:paraId="009FB092" w14:textId="77777777" w:rsidR="00BE0778" w:rsidRDefault="00BE0778" w:rsidP="00503650">
      <w:pPr>
        <w:pStyle w:val="ListParagraph"/>
        <w:numPr>
          <w:ilvl w:val="0"/>
          <w:numId w:val="3"/>
        </w:numPr>
        <w:jc w:val="both"/>
        <w:rPr>
          <w:rFonts w:ascii="Calibri" w:hAnsi="Calibri"/>
        </w:rPr>
      </w:pPr>
      <w:r w:rsidRPr="00BE0778">
        <w:rPr>
          <w:rFonts w:ascii="Calibri" w:hAnsi="Calibri"/>
        </w:rPr>
        <w:t>Compute approach angle for those points.</w:t>
      </w:r>
    </w:p>
    <w:p w14:paraId="1318B554" w14:textId="56D4E125" w:rsidR="00BE0778" w:rsidRDefault="00BE0778" w:rsidP="00503650">
      <w:pPr>
        <w:pStyle w:val="ListParagraph"/>
        <w:numPr>
          <w:ilvl w:val="0"/>
          <w:numId w:val="3"/>
        </w:numPr>
        <w:jc w:val="both"/>
        <w:rPr>
          <w:rFonts w:ascii="Calibri" w:hAnsi="Calibri"/>
        </w:rPr>
      </w:pPr>
      <w:r w:rsidRPr="00BE0778">
        <w:rPr>
          <w:rFonts w:ascii="Calibri" w:hAnsi="Calibri"/>
        </w:rPr>
        <w:t>Plot all</w:t>
      </w:r>
      <w:r w:rsidR="00B8614A">
        <w:rPr>
          <w:rFonts w:ascii="Calibri" w:hAnsi="Calibri"/>
        </w:rPr>
        <w:t>.</w:t>
      </w:r>
    </w:p>
    <w:p w14:paraId="55C8FDF9" w14:textId="2001D22C" w:rsidR="00BE0778" w:rsidRPr="00BE0778" w:rsidRDefault="00BE0778" w:rsidP="00503650">
      <w:pPr>
        <w:pStyle w:val="ListParagraph"/>
        <w:numPr>
          <w:ilvl w:val="0"/>
          <w:numId w:val="3"/>
        </w:numPr>
        <w:jc w:val="both"/>
        <w:rPr>
          <w:rFonts w:ascii="Calibri" w:hAnsi="Calibri"/>
        </w:rPr>
      </w:pPr>
      <w:r w:rsidRPr="00BE0778">
        <w:rPr>
          <w:rFonts w:ascii="Calibri" w:hAnsi="Calibri"/>
        </w:rPr>
        <w:t xml:space="preserve">Write solution in a file. </w:t>
      </w:r>
    </w:p>
    <w:p w14:paraId="2400D4AD" w14:textId="4DD45AA2" w:rsidR="00627992" w:rsidRPr="00BE0778" w:rsidRDefault="00BE0778" w:rsidP="00503650">
      <w:pPr>
        <w:jc w:val="both"/>
        <w:rPr>
          <w:rFonts w:ascii="Calibri" w:hAnsi="Calibri"/>
        </w:rPr>
      </w:pPr>
      <w:r>
        <w:rPr>
          <w:rFonts w:ascii="Calibri" w:hAnsi="Calibri"/>
        </w:rPr>
        <w:t>So</w:t>
      </w:r>
      <w:r w:rsidR="00627992">
        <w:rPr>
          <w:rFonts w:ascii="Calibri" w:hAnsi="Calibri"/>
        </w:rPr>
        <w:t xml:space="preserve">, I first calculate the friction cone for every one of the possible contact points. Then I check which other grasping points lie within that cone, being those </w:t>
      </w:r>
      <w:r w:rsidR="00627992" w:rsidRPr="00627992">
        <w:rPr>
          <w:rFonts w:ascii="Calibri" w:hAnsi="Calibri"/>
          <w:i/>
        </w:rPr>
        <w:t>potential</w:t>
      </w:r>
      <w:r w:rsidR="00627992">
        <w:rPr>
          <w:rFonts w:ascii="Calibri" w:hAnsi="Calibri"/>
        </w:rPr>
        <w:t xml:space="preserve"> stable pairs. After that, since in our case we are dealing with two contacts and a planar object, I check if both points of contact points are within the friction cones to see if the grasp made by that pair is stable.</w:t>
      </w:r>
      <w:r>
        <w:rPr>
          <w:rFonts w:ascii="Calibri" w:hAnsi="Calibri"/>
        </w:rPr>
        <w:t xml:space="preserve"> </w:t>
      </w:r>
      <w:r w:rsidRPr="00BE0778">
        <w:rPr>
          <w:rFonts w:ascii="Calibri" w:hAnsi="Calibri"/>
        </w:rPr>
        <w:t xml:space="preserve">Then out of all these resultant stable pairs of contact points I choose the optimal one by following the metric </w:t>
      </w:r>
      <w:r w:rsidR="000E101A">
        <w:rPr>
          <w:rFonts w:ascii="Calibri" w:hAnsi="Calibri"/>
        </w:rPr>
        <w:t xml:space="preserve">explained in the later “bonus task” question. </w:t>
      </w:r>
      <w:proofErr w:type="gramStart"/>
      <w:r w:rsidR="000E101A">
        <w:rPr>
          <w:rFonts w:ascii="Calibri" w:hAnsi="Calibri"/>
        </w:rPr>
        <w:t>Finally</w:t>
      </w:r>
      <w:proofErr w:type="gramEnd"/>
      <w:r w:rsidR="000E101A">
        <w:rPr>
          <w:rFonts w:ascii="Calibri" w:hAnsi="Calibri"/>
        </w:rPr>
        <w:t xml:space="preserve"> I plot and save the solution.</w:t>
      </w:r>
      <w:r w:rsidRPr="00BE0778">
        <w:rPr>
          <w:rFonts w:ascii="Calibri" w:hAnsi="Calibri"/>
        </w:rPr>
        <w:t xml:space="preserve"> </w:t>
      </w:r>
    </w:p>
    <w:p w14:paraId="16B3B637" w14:textId="75665B4E" w:rsidR="00B81E9E" w:rsidRDefault="00B81E9E" w:rsidP="00503650">
      <w:pPr>
        <w:jc w:val="both"/>
        <w:rPr>
          <w:rFonts w:ascii="Calibri" w:hAnsi="Calibri"/>
          <w:b/>
          <w:i/>
        </w:rPr>
      </w:pPr>
      <w:r w:rsidRPr="00B81E9E">
        <w:rPr>
          <w:rFonts w:ascii="Calibri" w:hAnsi="Calibri"/>
          <w:b/>
          <w:i/>
        </w:rPr>
        <w:t>How to</w:t>
      </w:r>
      <w:r>
        <w:rPr>
          <w:rFonts w:ascii="Calibri" w:hAnsi="Calibri"/>
          <w:b/>
          <w:i/>
        </w:rPr>
        <w:t xml:space="preserve"> run your grasp planning code</w:t>
      </w:r>
    </w:p>
    <w:p w14:paraId="5F13178A" w14:textId="2F87BAA5" w:rsidR="00FC4B19" w:rsidRDefault="00FC4B19" w:rsidP="00503650">
      <w:pPr>
        <w:jc w:val="both"/>
      </w:pPr>
      <w:r>
        <w:t xml:space="preserve">The script that compute the grasp planning is written in </w:t>
      </w:r>
      <w:r w:rsidRPr="00930BF4">
        <w:t>Python</w:t>
      </w:r>
      <w:r>
        <w:t xml:space="preserve">. It is required to execute the code in </w:t>
      </w:r>
      <w:r w:rsidRPr="00930BF4">
        <w:rPr>
          <w:i/>
        </w:rPr>
        <w:t>Python3.5 or later</w:t>
      </w:r>
      <w:r w:rsidR="00930BF4">
        <w:t>.</w:t>
      </w:r>
    </w:p>
    <w:p w14:paraId="05D3648C" w14:textId="24AA3D90" w:rsidR="00DC4923" w:rsidRPr="00DC4923" w:rsidRDefault="00930BF4" w:rsidP="00503650">
      <w:pPr>
        <w:jc w:val="both"/>
      </w:pPr>
      <w:r>
        <w:t xml:space="preserve">To execute the code just execute: </w:t>
      </w:r>
      <w:r w:rsidR="00DC4923">
        <w:rPr>
          <w:color w:val="FFFFFF" w:themeColor="background1"/>
          <w:shd w:val="clear" w:color="auto" w:fill="404040" w:themeFill="text1" w:themeFillTint="BF"/>
        </w:rPr>
        <w:t xml:space="preserve"> p</w:t>
      </w:r>
      <w:r w:rsidRPr="00DC4923">
        <w:rPr>
          <w:color w:val="FFFFFF" w:themeColor="background1"/>
          <w:shd w:val="clear" w:color="auto" w:fill="404040" w:themeFill="text1" w:themeFillTint="BF"/>
        </w:rPr>
        <w:t>ython3 src/grasp_planning.py</w:t>
      </w:r>
      <w:r w:rsidR="00DC4923">
        <w:rPr>
          <w:color w:val="FFFFFF" w:themeColor="background1"/>
          <w:shd w:val="clear" w:color="auto" w:fill="404040" w:themeFill="text1" w:themeFillTint="BF"/>
        </w:rPr>
        <w:t xml:space="preserve"> </w:t>
      </w:r>
      <w:r>
        <w:t xml:space="preserve">. </w:t>
      </w:r>
      <w:r w:rsidRPr="00930BF4">
        <w:rPr>
          <w:u w:val="single"/>
        </w:rPr>
        <w:t>The script must be called from the root folder</w:t>
      </w:r>
      <w:r>
        <w:t xml:space="preserve"> of the project (exercise5), otherwise an error will prompt.</w:t>
      </w:r>
      <w:r w:rsidR="002D6F3F">
        <w:t xml:space="preserve"> It </w:t>
      </w:r>
      <w:r w:rsidR="00DC4923">
        <w:t xml:space="preserve">could take up to a few minutes to finish, so please be patient. </w:t>
      </w:r>
      <w:r w:rsidR="009C71F7">
        <w:t>The code probably can be optimized in terms of time cost but I did not have enough t</w:t>
      </w:r>
      <w:r w:rsidR="00AD5BE7">
        <w:t xml:space="preserve">ime to work on that and, also, </w:t>
      </w:r>
      <w:r w:rsidR="009C71F7">
        <w:t xml:space="preserve">I believe it’s </w:t>
      </w:r>
      <w:r w:rsidR="000424CC">
        <w:t>not the most important part here</w:t>
      </w:r>
      <w:r w:rsidR="009C71F7">
        <w:t xml:space="preserve">. </w:t>
      </w:r>
      <w:r w:rsidR="00DC4923">
        <w:t xml:space="preserve">I have a few </w:t>
      </w:r>
      <w:r w:rsidR="00DC4923" w:rsidRPr="00DC4923">
        <w:rPr>
          <w:i/>
        </w:rPr>
        <w:t>prints</w:t>
      </w:r>
      <w:r w:rsidR="00DC4923">
        <w:rPr>
          <w:i/>
        </w:rPr>
        <w:t xml:space="preserve"> </w:t>
      </w:r>
      <w:r w:rsidR="00DC4923">
        <w:t>in the code showing the progress of the script.</w:t>
      </w:r>
    </w:p>
    <w:p w14:paraId="61B2C628" w14:textId="77777777" w:rsidR="00503650" w:rsidRDefault="00503650" w:rsidP="00503650">
      <w:pPr>
        <w:jc w:val="both"/>
        <w:rPr>
          <w:rFonts w:ascii="Calibri" w:hAnsi="Calibri"/>
          <w:b/>
          <w:i/>
        </w:rPr>
      </w:pPr>
    </w:p>
    <w:p w14:paraId="2268D8E1" w14:textId="77777777" w:rsidR="00503650" w:rsidRDefault="00503650" w:rsidP="00503650">
      <w:pPr>
        <w:jc w:val="both"/>
        <w:rPr>
          <w:rFonts w:ascii="Calibri" w:hAnsi="Calibri"/>
          <w:b/>
          <w:i/>
        </w:rPr>
      </w:pPr>
    </w:p>
    <w:p w14:paraId="7F0118C7" w14:textId="1C58B6A7" w:rsidR="00B81E9E" w:rsidRDefault="00B81E9E" w:rsidP="00503650">
      <w:pPr>
        <w:jc w:val="both"/>
        <w:rPr>
          <w:rFonts w:ascii="Calibri" w:hAnsi="Calibri"/>
          <w:b/>
          <w:i/>
        </w:rPr>
      </w:pPr>
      <w:r w:rsidRPr="00B81E9E">
        <w:rPr>
          <w:rFonts w:ascii="Calibri" w:hAnsi="Calibri"/>
          <w:b/>
          <w:i/>
        </w:rPr>
        <w:lastRenderedPageBreak/>
        <w:t>Visualization of the grasping points, approach direction, and frictio</w:t>
      </w:r>
      <w:r>
        <w:rPr>
          <w:rFonts w:ascii="Calibri" w:hAnsi="Calibri"/>
          <w:b/>
          <w:i/>
        </w:rPr>
        <w:t>n cones on the object polygon</w:t>
      </w:r>
    </w:p>
    <w:p w14:paraId="42FD3E52" w14:textId="000A039E" w:rsidR="00AA5A7E" w:rsidRDefault="00AA5A7E" w:rsidP="00CB1492">
      <w:pPr>
        <w:jc w:val="center"/>
        <w:rPr>
          <w:rFonts w:ascii="Calibri" w:hAnsi="Calibri"/>
          <w:b/>
          <w:i/>
        </w:rPr>
      </w:pPr>
      <w:r>
        <w:rPr>
          <w:rFonts w:ascii="Calibri" w:hAnsi="Calibri"/>
          <w:b/>
          <w:i/>
          <w:noProof/>
          <w:lang w:eastAsia="en-GB"/>
        </w:rPr>
        <w:drawing>
          <wp:inline distT="0" distB="0" distL="0" distR="0" wp14:anchorId="7F37011D" wp14:editId="63F0A6BE">
            <wp:extent cx="3871745" cy="3650515"/>
            <wp:effectExtent l="0" t="0" r="0" b="7620"/>
            <wp:docPr id="1" name="Picture 1" descr="../../../../../../../Desktop/grasp_data.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../../../../Desktop/grasp_data.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036" cy="365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1634E" w14:textId="58B2F2A5" w:rsidR="007135D8" w:rsidRDefault="007135D8" w:rsidP="00503650">
      <w:pPr>
        <w:jc w:val="both"/>
        <w:rPr>
          <w:rFonts w:ascii="Calibri" w:hAnsi="Calibri"/>
        </w:rPr>
      </w:pPr>
      <w:r>
        <w:rPr>
          <w:rFonts w:ascii="Calibri" w:hAnsi="Calibri"/>
        </w:rPr>
        <w:t xml:space="preserve">The first grasping point is represented with the green </w:t>
      </w:r>
      <w:proofErr w:type="spellStart"/>
      <w:r>
        <w:rPr>
          <w:rFonts w:ascii="Calibri" w:hAnsi="Calibri"/>
        </w:rPr>
        <w:t>color</w:t>
      </w:r>
      <w:proofErr w:type="spellEnd"/>
      <w:r>
        <w:rPr>
          <w:rFonts w:ascii="Calibri" w:hAnsi="Calibri"/>
        </w:rPr>
        <w:t>, and second with red.</w:t>
      </w:r>
    </w:p>
    <w:p w14:paraId="0FB0FD83" w14:textId="56277696" w:rsidR="00401B18" w:rsidRDefault="00AA5A7E" w:rsidP="00503650">
      <w:pPr>
        <w:jc w:val="both"/>
        <w:rPr>
          <w:rFonts w:ascii="Calibri" w:hAnsi="Calibri"/>
        </w:rPr>
      </w:pPr>
      <w:r>
        <w:rPr>
          <w:rFonts w:ascii="Calibri" w:hAnsi="Calibri"/>
        </w:rPr>
        <w:t>*</w:t>
      </w:r>
      <w:r w:rsidR="00401B18">
        <w:rPr>
          <w:rFonts w:ascii="Calibri" w:hAnsi="Calibri"/>
        </w:rPr>
        <w:t xml:space="preserve">The script </w:t>
      </w:r>
      <w:r>
        <w:rPr>
          <w:rFonts w:ascii="Calibri" w:hAnsi="Calibri"/>
        </w:rPr>
        <w:t>might</w:t>
      </w:r>
      <w:r w:rsidR="00401B18">
        <w:rPr>
          <w:rFonts w:ascii="Calibri" w:hAnsi="Calibri"/>
        </w:rPr>
        <w:t xml:space="preserve"> </w:t>
      </w:r>
      <w:r>
        <w:rPr>
          <w:rFonts w:ascii="Calibri" w:hAnsi="Calibri"/>
        </w:rPr>
        <w:t>output</w:t>
      </w:r>
      <w:r w:rsidR="00401B18">
        <w:rPr>
          <w:rFonts w:ascii="Calibri" w:hAnsi="Calibri"/>
        </w:rPr>
        <w:t xml:space="preserve"> </w:t>
      </w:r>
      <w:r w:rsidR="00036399">
        <w:rPr>
          <w:rFonts w:ascii="Calibri" w:hAnsi="Calibri"/>
        </w:rPr>
        <w:t xml:space="preserve">different results due to </w:t>
      </w:r>
      <w:r>
        <w:rPr>
          <w:rFonts w:ascii="Calibri" w:hAnsi="Calibri"/>
        </w:rPr>
        <w:t xml:space="preserve">the metric that I chose to use. </w:t>
      </w:r>
    </w:p>
    <w:p w14:paraId="50C9D468" w14:textId="0DBEE0BD" w:rsidR="0068134B" w:rsidRPr="00401B18" w:rsidRDefault="0068134B" w:rsidP="00503650">
      <w:pPr>
        <w:jc w:val="both"/>
        <w:rPr>
          <w:rFonts w:ascii="Calibri" w:hAnsi="Calibri"/>
        </w:rPr>
      </w:pPr>
      <w:r>
        <w:rPr>
          <w:rFonts w:ascii="Calibri" w:hAnsi="Calibri"/>
        </w:rPr>
        <w:t>**</w:t>
      </w:r>
      <w:r w:rsidRPr="00AE2888">
        <w:rPr>
          <w:rFonts w:ascii="Calibri" w:hAnsi="Calibri"/>
          <w:b/>
        </w:rPr>
        <w:t>NOTE</w:t>
      </w:r>
      <w:r>
        <w:rPr>
          <w:rFonts w:ascii="Calibri" w:hAnsi="Calibri"/>
        </w:rPr>
        <w:t xml:space="preserve">: I noticed that the </w:t>
      </w:r>
      <w:r w:rsidR="00AE2888">
        <w:rPr>
          <w:rFonts w:ascii="Calibri" w:hAnsi="Calibri"/>
        </w:rPr>
        <w:t xml:space="preserve">order of the points is important here, in case that you receive a planning error (if you do) just change the order of the points in the file </w:t>
      </w:r>
      <w:r w:rsidR="00AE2888" w:rsidRPr="00AE2888">
        <w:rPr>
          <w:rFonts w:ascii="Calibri" w:hAnsi="Calibri"/>
          <w:i/>
        </w:rPr>
        <w:t>grasp_data.txt</w:t>
      </w:r>
      <w:r w:rsidR="00AE2888">
        <w:rPr>
          <w:rFonts w:ascii="Calibri" w:hAnsi="Calibri"/>
        </w:rPr>
        <w:t>. I did not put this consideration in the code because I considered that what is asked in this exercise is to give two stable grasping points, and not also consider if those points are reachable by the robot arms.</w:t>
      </w:r>
    </w:p>
    <w:p w14:paraId="4B73B884" w14:textId="77777777" w:rsidR="00B81E9E" w:rsidRDefault="00B81E9E" w:rsidP="00503650">
      <w:pPr>
        <w:jc w:val="both"/>
        <w:rPr>
          <w:rFonts w:ascii="Calibri" w:hAnsi="Calibri"/>
          <w:b/>
          <w:i/>
        </w:rPr>
      </w:pPr>
      <w:r w:rsidRPr="00B81E9E">
        <w:rPr>
          <w:rFonts w:ascii="Calibri" w:hAnsi="Calibri"/>
          <w:b/>
          <w:i/>
        </w:rPr>
        <w:t>Is the grasp both force-closure and form-closure, eith</w:t>
      </w:r>
      <w:r>
        <w:rPr>
          <w:rFonts w:ascii="Calibri" w:hAnsi="Calibri"/>
          <w:b/>
          <w:i/>
        </w:rPr>
        <w:t>er of, or neither? Explain why.</w:t>
      </w:r>
    </w:p>
    <w:p w14:paraId="168AB3EB" w14:textId="541FF387" w:rsidR="008224A6" w:rsidRDefault="002D77F5" w:rsidP="00503650">
      <w:pPr>
        <w:jc w:val="both"/>
        <w:rPr>
          <w:rFonts w:ascii="Calibri" w:hAnsi="Calibri"/>
        </w:rPr>
      </w:pPr>
      <w:r>
        <w:rPr>
          <w:rFonts w:ascii="Calibri" w:hAnsi="Calibri"/>
        </w:rPr>
        <w:t>Force-</w:t>
      </w:r>
      <w:r w:rsidR="0009433F" w:rsidRPr="002D4F69">
        <w:rPr>
          <w:rFonts w:ascii="Calibri" w:hAnsi="Calibri"/>
        </w:rPr>
        <w:t xml:space="preserve">closure means that a grasp </w:t>
      </w:r>
      <w:proofErr w:type="gramStart"/>
      <w:r w:rsidR="0009433F" w:rsidRPr="002D4F69">
        <w:rPr>
          <w:rFonts w:ascii="Calibri" w:hAnsi="Calibri"/>
        </w:rPr>
        <w:t>is able to</w:t>
      </w:r>
      <w:proofErr w:type="gramEnd"/>
      <w:r w:rsidR="0009433F" w:rsidRPr="002D4F69">
        <w:rPr>
          <w:rFonts w:ascii="Calibri" w:hAnsi="Calibri"/>
        </w:rPr>
        <w:t xml:space="preserve"> cancel any external wrench if contac</w:t>
      </w:r>
      <w:r w:rsidR="0009433F">
        <w:rPr>
          <w:rFonts w:ascii="Calibri" w:hAnsi="Calibri"/>
        </w:rPr>
        <w:t xml:space="preserve">t forces are sufficiently high. </w:t>
      </w:r>
      <w:r w:rsidR="00BF5EBD">
        <w:rPr>
          <w:rFonts w:ascii="Calibri" w:hAnsi="Calibri"/>
        </w:rPr>
        <w:t xml:space="preserve">In our case the </w:t>
      </w:r>
      <w:r w:rsidR="00BF5EBD" w:rsidRPr="003E7031">
        <w:rPr>
          <w:rFonts w:ascii="Calibri" w:hAnsi="Calibri"/>
        </w:rPr>
        <w:t>grasp is in force closure</w:t>
      </w:r>
      <w:r w:rsidR="00BF5EBD">
        <w:rPr>
          <w:rFonts w:ascii="Calibri" w:hAnsi="Calibri"/>
        </w:rPr>
        <w:t xml:space="preserve"> because for any external wrench applied there exists contact wrenches that cancel it.</w:t>
      </w:r>
    </w:p>
    <w:p w14:paraId="75B9C2C5" w14:textId="1D97C022" w:rsidR="00EF383B" w:rsidRDefault="00EF383B" w:rsidP="00503650">
      <w:pPr>
        <w:jc w:val="both"/>
        <w:rPr>
          <w:rFonts w:ascii="Calibri" w:hAnsi="Calibri"/>
        </w:rPr>
      </w:pPr>
      <w:r>
        <w:rPr>
          <w:rFonts w:ascii="Calibri" w:hAnsi="Calibri"/>
        </w:rPr>
        <w:t xml:space="preserve">And then for it to be form-closure we </w:t>
      </w:r>
      <w:r w:rsidR="008977B6">
        <w:rPr>
          <w:rFonts w:ascii="Calibri" w:hAnsi="Calibri"/>
        </w:rPr>
        <w:t>would</w:t>
      </w:r>
      <w:r>
        <w:rPr>
          <w:rFonts w:ascii="Calibri" w:hAnsi="Calibri"/>
        </w:rPr>
        <w:t xml:space="preserve"> need a grasp whose contacts </w:t>
      </w:r>
      <w:r w:rsidRPr="00EF383B">
        <w:rPr>
          <w:rFonts w:ascii="Calibri" w:hAnsi="Calibri"/>
        </w:rPr>
        <w:t xml:space="preserve">are placed </w:t>
      </w:r>
      <w:r w:rsidR="003F5BED">
        <w:rPr>
          <w:rFonts w:ascii="Calibri" w:hAnsi="Calibri"/>
        </w:rPr>
        <w:t>in a way that</w:t>
      </w:r>
      <w:r w:rsidRPr="00EF383B">
        <w:rPr>
          <w:rFonts w:ascii="Calibri" w:hAnsi="Calibri"/>
        </w:rPr>
        <w:t xml:space="preserve"> make</w:t>
      </w:r>
      <w:r w:rsidR="003F5BED">
        <w:rPr>
          <w:rFonts w:ascii="Calibri" w:hAnsi="Calibri"/>
        </w:rPr>
        <w:t>s</w:t>
      </w:r>
      <w:r w:rsidRPr="00EF383B">
        <w:rPr>
          <w:rFonts w:ascii="Calibri" w:hAnsi="Calibri"/>
        </w:rPr>
        <w:t xml:space="preserve"> any motion of the object </w:t>
      </w:r>
      <w:bookmarkStart w:id="0" w:name="_GoBack"/>
      <w:r w:rsidRPr="00EF383B">
        <w:rPr>
          <w:rFonts w:ascii="Calibri" w:hAnsi="Calibri"/>
        </w:rPr>
        <w:t>impossible</w:t>
      </w:r>
      <w:r>
        <w:rPr>
          <w:rFonts w:ascii="Calibri" w:hAnsi="Calibri"/>
        </w:rPr>
        <w:t xml:space="preserve">. </w:t>
      </w:r>
      <w:r w:rsidR="00BF5EBD">
        <w:rPr>
          <w:rFonts w:ascii="Calibri" w:hAnsi="Calibri"/>
        </w:rPr>
        <w:t>W</w:t>
      </w:r>
      <w:r>
        <w:rPr>
          <w:rFonts w:ascii="Calibri" w:hAnsi="Calibri"/>
        </w:rPr>
        <w:t xml:space="preserve">ith only two contact points you can always find a motion that can be made. </w:t>
      </w:r>
      <w:r w:rsidR="00BF5EBD">
        <w:rPr>
          <w:rFonts w:ascii="Calibri" w:hAnsi="Calibri"/>
        </w:rPr>
        <w:t>Which</w:t>
      </w:r>
      <w:bookmarkEnd w:id="0"/>
      <w:r w:rsidR="00BF5EBD">
        <w:rPr>
          <w:rFonts w:ascii="Calibri" w:hAnsi="Calibri"/>
        </w:rPr>
        <w:t xml:space="preserve"> means that i</w:t>
      </w:r>
      <w:r w:rsidR="00D95DFC">
        <w:rPr>
          <w:rFonts w:ascii="Calibri" w:hAnsi="Calibri"/>
        </w:rPr>
        <w:t xml:space="preserve">f for example the motors </w:t>
      </w:r>
      <w:r w:rsidR="00BF5EBD">
        <w:rPr>
          <w:rFonts w:ascii="Calibri" w:hAnsi="Calibri"/>
        </w:rPr>
        <w:t>cannot give enough forces to counter external forces such as gravity the polygon would fall.</w:t>
      </w:r>
    </w:p>
    <w:p w14:paraId="15B1E47B" w14:textId="54DF3D9B" w:rsidR="00D95DFC" w:rsidRPr="009F7D6C" w:rsidRDefault="00D95DFC" w:rsidP="00503650">
      <w:pPr>
        <w:jc w:val="both"/>
        <w:rPr>
          <w:rFonts w:ascii="Calibri" w:hAnsi="Calibri"/>
        </w:rPr>
      </w:pPr>
      <w:r>
        <w:rPr>
          <w:rFonts w:ascii="Calibri" w:hAnsi="Calibri"/>
        </w:rPr>
        <w:t>All form-closure grasps are also force-closure and not the opposite way.</w:t>
      </w:r>
    </w:p>
    <w:p w14:paraId="2FEF04DF" w14:textId="0365AB57" w:rsidR="0096355B" w:rsidRDefault="00B81E9E" w:rsidP="00503650">
      <w:pPr>
        <w:jc w:val="both"/>
        <w:rPr>
          <w:rFonts w:ascii="Calibri" w:hAnsi="Calibri"/>
          <w:b/>
          <w:i/>
        </w:rPr>
      </w:pPr>
      <w:r w:rsidRPr="00B81E9E">
        <w:rPr>
          <w:rFonts w:ascii="Calibri" w:hAnsi="Calibri"/>
          <w:b/>
          <w:i/>
        </w:rPr>
        <w:t>If the object was not force-closure, where would we need to place additional contacts to achieve it?</w:t>
      </w:r>
    </w:p>
    <w:p w14:paraId="7076DFB0" w14:textId="41F17345" w:rsidR="00E869ED" w:rsidRDefault="00E869ED" w:rsidP="00503650">
      <w:pPr>
        <w:jc w:val="both"/>
        <w:rPr>
          <w:rFonts w:ascii="Calibri" w:hAnsi="Calibri"/>
        </w:rPr>
      </w:pPr>
      <w:r>
        <w:rPr>
          <w:rFonts w:ascii="Calibri" w:hAnsi="Calibri"/>
        </w:rPr>
        <w:t>As mentioned in the answer of the previous question, f</w:t>
      </w:r>
      <w:r>
        <w:rPr>
          <w:rFonts w:ascii="Calibri" w:hAnsi="Calibri"/>
        </w:rPr>
        <w:t>orce-</w:t>
      </w:r>
      <w:r w:rsidRPr="002D4F69">
        <w:rPr>
          <w:rFonts w:ascii="Calibri" w:hAnsi="Calibri"/>
        </w:rPr>
        <w:t xml:space="preserve">closure means that a grasp </w:t>
      </w:r>
      <w:proofErr w:type="gramStart"/>
      <w:r w:rsidRPr="002D4F69">
        <w:rPr>
          <w:rFonts w:ascii="Calibri" w:hAnsi="Calibri"/>
        </w:rPr>
        <w:t>is able to</w:t>
      </w:r>
      <w:proofErr w:type="gramEnd"/>
      <w:r w:rsidRPr="002D4F69">
        <w:rPr>
          <w:rFonts w:ascii="Calibri" w:hAnsi="Calibri"/>
        </w:rPr>
        <w:t xml:space="preserve"> cancel any external wrench if contac</w:t>
      </w:r>
      <w:r>
        <w:rPr>
          <w:rFonts w:ascii="Calibri" w:hAnsi="Calibri"/>
        </w:rPr>
        <w:t>t forces are sufficiently high.</w:t>
      </w:r>
    </w:p>
    <w:p w14:paraId="6E6ADBDB" w14:textId="5446325D" w:rsidR="00F8432B" w:rsidRPr="00F8432B" w:rsidRDefault="00F8432B" w:rsidP="00503650">
      <w:pPr>
        <w:jc w:val="both"/>
        <w:rPr>
          <w:rFonts w:ascii="Calibri" w:hAnsi="Calibri"/>
        </w:rPr>
      </w:pPr>
      <w:r>
        <w:rPr>
          <w:rFonts w:ascii="Calibri" w:hAnsi="Calibri"/>
        </w:rPr>
        <w:t xml:space="preserve">We would need to place the additional contacts in </w:t>
      </w:r>
      <w:r w:rsidR="001F0EA9">
        <w:rPr>
          <w:rFonts w:ascii="Calibri" w:hAnsi="Calibri"/>
        </w:rPr>
        <w:t>such a way that the contact forces should be pointing into the friction cones of the other points of contact.</w:t>
      </w:r>
      <w:r w:rsidR="00F41FB6">
        <w:rPr>
          <w:rFonts w:ascii="Calibri" w:hAnsi="Calibri"/>
        </w:rPr>
        <w:t xml:space="preserve"> Furthermore, we should </w:t>
      </w:r>
      <w:r w:rsidR="0097497F">
        <w:rPr>
          <w:rFonts w:ascii="Calibri" w:hAnsi="Calibri"/>
        </w:rPr>
        <w:t xml:space="preserve">place these contacts in the position where grasp quality metrics are maximized. </w:t>
      </w:r>
    </w:p>
    <w:p w14:paraId="438FFF56" w14:textId="50CC7D3F" w:rsidR="00B81E9E" w:rsidRDefault="00B81E9E" w:rsidP="00503650">
      <w:pPr>
        <w:jc w:val="both"/>
        <w:rPr>
          <w:rFonts w:ascii="Calibri" w:hAnsi="Calibri"/>
          <w:b/>
          <w:i/>
        </w:rPr>
      </w:pPr>
      <w:r w:rsidRPr="00B81E9E">
        <w:rPr>
          <w:rFonts w:ascii="Calibri" w:hAnsi="Calibri"/>
          <w:b/>
          <w:i/>
        </w:rPr>
        <w:t xml:space="preserve">For the </w:t>
      </w:r>
      <w:r w:rsidRPr="00B81E9E">
        <w:rPr>
          <w:rFonts w:ascii="Calibri" w:hAnsi="Calibri"/>
          <w:b/>
          <w:bCs/>
          <w:i/>
        </w:rPr>
        <w:t xml:space="preserve">bonus task </w:t>
      </w:r>
      <w:r w:rsidRPr="00B81E9E">
        <w:rPr>
          <w:rFonts w:ascii="Calibri" w:hAnsi="Calibri"/>
          <w:b/>
          <w:i/>
        </w:rPr>
        <w:t>specifically report the approach and the metric used f</w:t>
      </w:r>
      <w:r>
        <w:rPr>
          <w:rFonts w:ascii="Calibri" w:hAnsi="Calibri"/>
          <w:b/>
          <w:i/>
        </w:rPr>
        <w:t>or planning the stable grasp</w:t>
      </w:r>
    </w:p>
    <w:p w14:paraId="11770434" w14:textId="6D871468" w:rsidR="007827C1" w:rsidRDefault="00450BC5" w:rsidP="00503650">
      <w:pPr>
        <w:jc w:val="both"/>
        <w:rPr>
          <w:rFonts w:ascii="Calibri" w:hAnsi="Calibri"/>
        </w:rPr>
      </w:pPr>
      <w:r>
        <w:rPr>
          <w:rFonts w:ascii="Calibri" w:hAnsi="Calibri"/>
        </w:rPr>
        <w:t>I chose to</w:t>
      </w:r>
      <w:r w:rsidR="00173CFD">
        <w:rPr>
          <w:rFonts w:ascii="Calibri" w:hAnsi="Calibri"/>
        </w:rPr>
        <w:t xml:space="preserve"> use the </w:t>
      </w:r>
      <w:r w:rsidR="008224A6" w:rsidRPr="008224A6">
        <w:rPr>
          <w:rFonts w:ascii="Calibri" w:hAnsi="Calibri"/>
          <w:u w:val="single"/>
        </w:rPr>
        <w:t xml:space="preserve">minimum </w:t>
      </w:r>
      <w:r w:rsidR="00173CFD" w:rsidRPr="008224A6">
        <w:rPr>
          <w:rFonts w:ascii="Calibri" w:hAnsi="Calibri"/>
          <w:u w:val="single"/>
        </w:rPr>
        <w:t>distance</w:t>
      </w:r>
      <w:r w:rsidR="00173CFD" w:rsidRPr="00036399">
        <w:rPr>
          <w:rFonts w:ascii="Calibri" w:hAnsi="Calibri"/>
          <w:u w:val="single"/>
        </w:rPr>
        <w:t xml:space="preserve"> from the grasping point</w:t>
      </w:r>
      <w:r w:rsidR="00036399" w:rsidRPr="00036399">
        <w:rPr>
          <w:rFonts w:ascii="Calibri" w:hAnsi="Calibri"/>
          <w:u w:val="single"/>
        </w:rPr>
        <w:t>s</w:t>
      </w:r>
      <w:r w:rsidR="00173CFD" w:rsidRPr="00036399">
        <w:rPr>
          <w:rFonts w:ascii="Calibri" w:hAnsi="Calibri"/>
          <w:u w:val="single"/>
        </w:rPr>
        <w:t xml:space="preserve"> to the </w:t>
      </w:r>
      <w:proofErr w:type="spellStart"/>
      <w:r w:rsidR="00173CFD" w:rsidRPr="00036399">
        <w:rPr>
          <w:rFonts w:ascii="Calibri" w:hAnsi="Calibri"/>
          <w:u w:val="single"/>
        </w:rPr>
        <w:t>center</w:t>
      </w:r>
      <w:proofErr w:type="spellEnd"/>
      <w:r w:rsidR="00173CFD" w:rsidRPr="00036399">
        <w:rPr>
          <w:rFonts w:ascii="Calibri" w:hAnsi="Calibri"/>
          <w:u w:val="single"/>
        </w:rPr>
        <w:t xml:space="preserve"> of gravity of the polygon (centroid</w:t>
      </w:r>
      <w:r w:rsidR="00036399" w:rsidRPr="00036399">
        <w:rPr>
          <w:rFonts w:ascii="Calibri" w:hAnsi="Calibri"/>
          <w:u w:val="single"/>
        </w:rPr>
        <w:t>)</w:t>
      </w:r>
      <w:r w:rsidR="009D4776">
        <w:rPr>
          <w:rFonts w:ascii="Calibri" w:hAnsi="Calibri"/>
        </w:rPr>
        <w:t xml:space="preserve"> as the metric for optimality.</w:t>
      </w:r>
    </w:p>
    <w:p w14:paraId="09052939" w14:textId="3AB9D9E8" w:rsidR="00173CFD" w:rsidRPr="00173CFD" w:rsidRDefault="00627992" w:rsidP="00503650">
      <w:pPr>
        <w:jc w:val="both"/>
        <w:rPr>
          <w:rFonts w:ascii="Calibri" w:hAnsi="Calibri"/>
        </w:rPr>
      </w:pPr>
      <w:r>
        <w:rPr>
          <w:rFonts w:ascii="Calibri" w:hAnsi="Calibri"/>
        </w:rPr>
        <w:t xml:space="preserve">The </w:t>
      </w:r>
      <w:r w:rsidR="005744B3">
        <w:rPr>
          <w:rFonts w:ascii="Calibri" w:hAnsi="Calibri"/>
        </w:rPr>
        <w:t xml:space="preserve">entire </w:t>
      </w:r>
      <w:r>
        <w:rPr>
          <w:rFonts w:ascii="Calibri" w:hAnsi="Calibri"/>
        </w:rPr>
        <w:t>approach, already described as an answer of the first question</w:t>
      </w:r>
      <w:r w:rsidR="001B002F">
        <w:rPr>
          <w:rFonts w:ascii="Calibri" w:hAnsi="Calibri"/>
        </w:rPr>
        <w:t>, is the following.</w:t>
      </w:r>
      <w:r w:rsidR="007827C1">
        <w:rPr>
          <w:rFonts w:ascii="Calibri" w:hAnsi="Calibri"/>
        </w:rPr>
        <w:t xml:space="preserve"> I first calculate the friction cone for every one of the possible grasping points. Then I check which other grasping points lie within that cone, </w:t>
      </w:r>
      <w:r w:rsidR="00F41464">
        <w:rPr>
          <w:rFonts w:ascii="Calibri" w:hAnsi="Calibri"/>
        </w:rPr>
        <w:t xml:space="preserve">being </w:t>
      </w:r>
      <w:r w:rsidR="007827C1">
        <w:rPr>
          <w:rFonts w:ascii="Calibri" w:hAnsi="Calibri"/>
        </w:rPr>
        <w:t xml:space="preserve">those potential stable pairs. </w:t>
      </w:r>
      <w:r w:rsidR="00F41464">
        <w:rPr>
          <w:rFonts w:ascii="Calibri" w:hAnsi="Calibri"/>
        </w:rPr>
        <w:t xml:space="preserve">After that, </w:t>
      </w:r>
      <w:r w:rsidR="004F49F1">
        <w:rPr>
          <w:rFonts w:ascii="Calibri" w:hAnsi="Calibri"/>
        </w:rPr>
        <w:t xml:space="preserve">since in our case we are dealing with two contacts and a planar object, </w:t>
      </w:r>
      <w:r w:rsidR="00F41464">
        <w:rPr>
          <w:rFonts w:ascii="Calibri" w:hAnsi="Calibri"/>
        </w:rPr>
        <w:t>I</w:t>
      </w:r>
      <w:r w:rsidR="004F49F1">
        <w:rPr>
          <w:rFonts w:ascii="Calibri" w:hAnsi="Calibri"/>
        </w:rPr>
        <w:t xml:space="preserve"> check if</w:t>
      </w:r>
      <w:r w:rsidR="00F41464">
        <w:rPr>
          <w:rFonts w:ascii="Calibri" w:hAnsi="Calibri"/>
        </w:rPr>
        <w:t xml:space="preserve"> </w:t>
      </w:r>
      <w:r w:rsidR="004F49F1">
        <w:rPr>
          <w:rFonts w:ascii="Calibri" w:hAnsi="Calibri"/>
        </w:rPr>
        <w:t>both points of contact points are within the friction cones to</w:t>
      </w:r>
      <w:r w:rsidR="00F41464">
        <w:rPr>
          <w:rFonts w:ascii="Calibri" w:hAnsi="Calibri"/>
        </w:rPr>
        <w:t xml:space="preserve"> </w:t>
      </w:r>
      <w:r w:rsidR="004F49F1">
        <w:rPr>
          <w:rFonts w:ascii="Calibri" w:hAnsi="Calibri"/>
        </w:rPr>
        <w:t xml:space="preserve">see if the grasp made by that pair is stable. Then out of all these resultant stable pairs of contact points I choose the optimal </w:t>
      </w:r>
      <w:r w:rsidR="00753514">
        <w:rPr>
          <w:rFonts w:ascii="Calibri" w:hAnsi="Calibri"/>
        </w:rPr>
        <w:t xml:space="preserve">one </w:t>
      </w:r>
      <w:r w:rsidR="004F49F1">
        <w:rPr>
          <w:rFonts w:ascii="Calibri" w:hAnsi="Calibri"/>
        </w:rPr>
        <w:t>by following the metric given in the previous paragraph.</w:t>
      </w:r>
      <w:r w:rsidR="00F41464">
        <w:rPr>
          <w:rFonts w:ascii="Calibri" w:hAnsi="Calibri"/>
        </w:rPr>
        <w:t xml:space="preserve"> </w:t>
      </w:r>
    </w:p>
    <w:p w14:paraId="58E61CDE" w14:textId="77777777" w:rsidR="00B81E9E" w:rsidRDefault="00B81E9E" w:rsidP="00503650">
      <w:pPr>
        <w:jc w:val="both"/>
        <w:rPr>
          <w:b/>
          <w:bCs/>
          <w:i/>
        </w:rPr>
      </w:pPr>
      <w:r w:rsidRPr="00B81E9E">
        <w:rPr>
          <w:rFonts w:ascii="Calibri" w:hAnsi="Calibri"/>
          <w:b/>
          <w:i/>
        </w:rPr>
        <w:t xml:space="preserve">Estimate </w:t>
      </w:r>
      <w:r>
        <w:rPr>
          <w:rFonts w:ascii="Calibri" w:hAnsi="Calibri"/>
          <w:b/>
          <w:i/>
        </w:rPr>
        <w:t>of time spent on this exercise</w:t>
      </w:r>
    </w:p>
    <w:p w14:paraId="135E0D92" w14:textId="7E9B4118" w:rsidR="00C641AB" w:rsidRPr="002D4E68" w:rsidRDefault="001C41A0" w:rsidP="00C641AB">
      <w:pPr>
        <w:jc w:val="both"/>
        <w:rPr>
          <w:rFonts w:ascii="Calibri" w:hAnsi="Calibri"/>
        </w:rPr>
      </w:pPr>
      <w:r>
        <w:rPr>
          <w:rFonts w:ascii="Calibri" w:hAnsi="Calibri"/>
        </w:rPr>
        <w:t>16</w:t>
      </w:r>
      <w:r w:rsidR="00271974">
        <w:rPr>
          <w:rFonts w:ascii="Calibri" w:hAnsi="Calibri"/>
        </w:rPr>
        <w:t xml:space="preserve"> hours</w:t>
      </w:r>
    </w:p>
    <w:p w14:paraId="3C535D96" w14:textId="0C80851C" w:rsidR="002D4E68" w:rsidRPr="002D4E68" w:rsidRDefault="002D4E68" w:rsidP="00503650">
      <w:pPr>
        <w:jc w:val="both"/>
        <w:rPr>
          <w:rFonts w:ascii="Calibri" w:hAnsi="Calibri"/>
        </w:rPr>
      </w:pPr>
    </w:p>
    <w:sectPr w:rsidR="002D4E68" w:rsidRPr="002D4E68" w:rsidSect="00137753">
      <w:headerReference w:type="default" r:id="rId9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1DE7B9" w14:textId="77777777" w:rsidR="00DC5A44" w:rsidRDefault="00DC5A44" w:rsidP="00D65B2F">
      <w:pPr>
        <w:spacing w:after="0" w:line="240" w:lineRule="auto"/>
      </w:pPr>
      <w:r>
        <w:separator/>
      </w:r>
    </w:p>
  </w:endnote>
  <w:endnote w:type="continuationSeparator" w:id="0">
    <w:p w14:paraId="539A98E9" w14:textId="77777777" w:rsidR="00DC5A44" w:rsidRDefault="00DC5A44" w:rsidP="00D65B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1C71A0" w14:textId="77777777" w:rsidR="00DC5A44" w:rsidRDefault="00DC5A44" w:rsidP="00D65B2F">
      <w:pPr>
        <w:spacing w:after="0" w:line="240" w:lineRule="auto"/>
      </w:pPr>
      <w:r>
        <w:separator/>
      </w:r>
    </w:p>
  </w:footnote>
  <w:footnote w:type="continuationSeparator" w:id="0">
    <w:p w14:paraId="4B2E28E0" w14:textId="77777777" w:rsidR="00DC5A44" w:rsidRDefault="00DC5A44" w:rsidP="00D65B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401AD6" w14:textId="2B4CBE38" w:rsidR="00D65B2F" w:rsidRPr="00041185" w:rsidRDefault="00041185" w:rsidP="00041185">
    <w:pPr>
      <w:jc w:val="right"/>
      <w:rPr>
        <w:rFonts w:ascii="Calibri" w:hAnsi="Calibri"/>
      </w:rPr>
    </w:pPr>
    <w:r w:rsidRPr="009B0089">
      <w:rPr>
        <w:rFonts w:ascii="Calibri" w:hAnsi="Calibri"/>
      </w:rPr>
      <w:t xml:space="preserve">Jesus </w:t>
    </w:r>
    <w:proofErr w:type="spellStart"/>
    <w:r w:rsidRPr="009B0089">
      <w:rPr>
        <w:rFonts w:ascii="Calibri" w:hAnsi="Calibri"/>
      </w:rPr>
      <w:t>Copado</w:t>
    </w:r>
    <w:proofErr w:type="spellEnd"/>
    <w:r w:rsidRPr="009B0089">
      <w:rPr>
        <w:rFonts w:ascii="Calibri" w:hAnsi="Calibri"/>
      </w:rPr>
      <w:t xml:space="preserve"> Rodriguez</w:t>
    </w:r>
    <w:r w:rsidR="000210FB">
      <w:rPr>
        <w:rFonts w:ascii="Calibri" w:hAnsi="Calibri"/>
      </w:rPr>
      <w:t xml:space="preserve"> – 802648</w:t>
    </w:r>
    <w:r w:rsidR="000210FB">
      <w:rPr>
        <w:rFonts w:ascii="Calibri" w:hAnsi="Calibri"/>
      </w:rPr>
      <w:br/>
    </w:r>
    <w:r w:rsidR="00B81E9E">
      <w:rPr>
        <w:rFonts w:ascii="Calibri" w:hAnsi="Calibri"/>
      </w:rPr>
      <w:t>20</w:t>
    </w:r>
    <w:r w:rsidR="005C2FC2">
      <w:rPr>
        <w:rFonts w:ascii="Calibri" w:hAnsi="Calibri"/>
      </w:rPr>
      <w:t>/03</w:t>
    </w:r>
    <w:r w:rsidR="000210FB">
      <w:rPr>
        <w:rFonts w:ascii="Calibri" w:hAnsi="Calibri"/>
      </w:rPr>
      <w:t>/2020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7257AB"/>
    <w:multiLevelType w:val="hybridMultilevel"/>
    <w:tmpl w:val="D02A6B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3908B6"/>
    <w:multiLevelType w:val="hybridMultilevel"/>
    <w:tmpl w:val="79E48568"/>
    <w:lvl w:ilvl="0" w:tplc="14823C3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3B8"/>
    <w:rsid w:val="00002941"/>
    <w:rsid w:val="00007D22"/>
    <w:rsid w:val="0001065A"/>
    <w:rsid w:val="00012C62"/>
    <w:rsid w:val="00017300"/>
    <w:rsid w:val="000210FB"/>
    <w:rsid w:val="00030513"/>
    <w:rsid w:val="000317B6"/>
    <w:rsid w:val="00036399"/>
    <w:rsid w:val="00041185"/>
    <w:rsid w:val="000424CC"/>
    <w:rsid w:val="0005443C"/>
    <w:rsid w:val="00062F00"/>
    <w:rsid w:val="00063FDE"/>
    <w:rsid w:val="00073CC4"/>
    <w:rsid w:val="000747AB"/>
    <w:rsid w:val="0009433F"/>
    <w:rsid w:val="0009509F"/>
    <w:rsid w:val="00096373"/>
    <w:rsid w:val="000B01AE"/>
    <w:rsid w:val="000B0BB3"/>
    <w:rsid w:val="000B549B"/>
    <w:rsid w:val="000D4EE8"/>
    <w:rsid w:val="000D6AFB"/>
    <w:rsid w:val="000E090B"/>
    <w:rsid w:val="000E101A"/>
    <w:rsid w:val="000E4BA1"/>
    <w:rsid w:val="000F1CBE"/>
    <w:rsid w:val="000F638A"/>
    <w:rsid w:val="00113631"/>
    <w:rsid w:val="00131526"/>
    <w:rsid w:val="00137753"/>
    <w:rsid w:val="0016410D"/>
    <w:rsid w:val="00173CFD"/>
    <w:rsid w:val="00176B30"/>
    <w:rsid w:val="00197F0A"/>
    <w:rsid w:val="001A4326"/>
    <w:rsid w:val="001A4836"/>
    <w:rsid w:val="001A4EE6"/>
    <w:rsid w:val="001B002F"/>
    <w:rsid w:val="001B03B5"/>
    <w:rsid w:val="001C41A0"/>
    <w:rsid w:val="001D3DD7"/>
    <w:rsid w:val="001E10B3"/>
    <w:rsid w:val="001E69BE"/>
    <w:rsid w:val="001F0EA9"/>
    <w:rsid w:val="002124A4"/>
    <w:rsid w:val="00224442"/>
    <w:rsid w:val="0022499A"/>
    <w:rsid w:val="00236889"/>
    <w:rsid w:val="002420A8"/>
    <w:rsid w:val="00257A82"/>
    <w:rsid w:val="00264AD7"/>
    <w:rsid w:val="00271974"/>
    <w:rsid w:val="00281269"/>
    <w:rsid w:val="00290404"/>
    <w:rsid w:val="00291477"/>
    <w:rsid w:val="002A30AC"/>
    <w:rsid w:val="002A4D35"/>
    <w:rsid w:val="002C2FF6"/>
    <w:rsid w:val="002C5FD3"/>
    <w:rsid w:val="002C7346"/>
    <w:rsid w:val="002D191C"/>
    <w:rsid w:val="002D4E68"/>
    <w:rsid w:val="002D4F69"/>
    <w:rsid w:val="002D6F3F"/>
    <w:rsid w:val="002D7641"/>
    <w:rsid w:val="002D77F5"/>
    <w:rsid w:val="002D7BD7"/>
    <w:rsid w:val="002E0778"/>
    <w:rsid w:val="002E5EFC"/>
    <w:rsid w:val="002F15C6"/>
    <w:rsid w:val="003017CA"/>
    <w:rsid w:val="0030332F"/>
    <w:rsid w:val="003252FE"/>
    <w:rsid w:val="00340894"/>
    <w:rsid w:val="003551E9"/>
    <w:rsid w:val="00355365"/>
    <w:rsid w:val="003736B9"/>
    <w:rsid w:val="0037554D"/>
    <w:rsid w:val="003A031E"/>
    <w:rsid w:val="003B472A"/>
    <w:rsid w:val="003B60ED"/>
    <w:rsid w:val="003C322D"/>
    <w:rsid w:val="003C7A1D"/>
    <w:rsid w:val="003D772D"/>
    <w:rsid w:val="003E1B93"/>
    <w:rsid w:val="003E7031"/>
    <w:rsid w:val="003F048A"/>
    <w:rsid w:val="003F194B"/>
    <w:rsid w:val="003F33FF"/>
    <w:rsid w:val="003F538F"/>
    <w:rsid w:val="003F5BED"/>
    <w:rsid w:val="003F7D96"/>
    <w:rsid w:val="00401B18"/>
    <w:rsid w:val="00402074"/>
    <w:rsid w:val="004104A4"/>
    <w:rsid w:val="00412938"/>
    <w:rsid w:val="004166CF"/>
    <w:rsid w:val="00432FB0"/>
    <w:rsid w:val="00446BBC"/>
    <w:rsid w:val="00450BC5"/>
    <w:rsid w:val="004513CB"/>
    <w:rsid w:val="004648C4"/>
    <w:rsid w:val="00472122"/>
    <w:rsid w:val="004759EC"/>
    <w:rsid w:val="004806B0"/>
    <w:rsid w:val="00481FCE"/>
    <w:rsid w:val="004948D1"/>
    <w:rsid w:val="00496099"/>
    <w:rsid w:val="004A03BE"/>
    <w:rsid w:val="004A5BD8"/>
    <w:rsid w:val="004B5272"/>
    <w:rsid w:val="004B612D"/>
    <w:rsid w:val="004C04EC"/>
    <w:rsid w:val="004C1DDD"/>
    <w:rsid w:val="004D1C89"/>
    <w:rsid w:val="004D72FF"/>
    <w:rsid w:val="004E2F1F"/>
    <w:rsid w:val="004E652F"/>
    <w:rsid w:val="004E7185"/>
    <w:rsid w:val="004F49F1"/>
    <w:rsid w:val="00503650"/>
    <w:rsid w:val="005078F8"/>
    <w:rsid w:val="00507BFA"/>
    <w:rsid w:val="00512460"/>
    <w:rsid w:val="00514995"/>
    <w:rsid w:val="00524C65"/>
    <w:rsid w:val="00526158"/>
    <w:rsid w:val="005272E8"/>
    <w:rsid w:val="00527563"/>
    <w:rsid w:val="00531857"/>
    <w:rsid w:val="005470FE"/>
    <w:rsid w:val="00547D32"/>
    <w:rsid w:val="005536A0"/>
    <w:rsid w:val="00565EC3"/>
    <w:rsid w:val="005741B3"/>
    <w:rsid w:val="005744B3"/>
    <w:rsid w:val="005777D2"/>
    <w:rsid w:val="00577B49"/>
    <w:rsid w:val="00584788"/>
    <w:rsid w:val="0058553C"/>
    <w:rsid w:val="00591AE1"/>
    <w:rsid w:val="005A0AEF"/>
    <w:rsid w:val="005A22FB"/>
    <w:rsid w:val="005A370D"/>
    <w:rsid w:val="005A7FE6"/>
    <w:rsid w:val="005C2C78"/>
    <w:rsid w:val="005C2FC2"/>
    <w:rsid w:val="005C637D"/>
    <w:rsid w:val="005D7716"/>
    <w:rsid w:val="005E00D1"/>
    <w:rsid w:val="005E303B"/>
    <w:rsid w:val="005F2259"/>
    <w:rsid w:val="005F4E56"/>
    <w:rsid w:val="005F535A"/>
    <w:rsid w:val="00601A14"/>
    <w:rsid w:val="006119E5"/>
    <w:rsid w:val="00613D1E"/>
    <w:rsid w:val="00627992"/>
    <w:rsid w:val="00630E90"/>
    <w:rsid w:val="006335C4"/>
    <w:rsid w:val="006479DC"/>
    <w:rsid w:val="0067143C"/>
    <w:rsid w:val="0068134B"/>
    <w:rsid w:val="0068297E"/>
    <w:rsid w:val="00686421"/>
    <w:rsid w:val="00693036"/>
    <w:rsid w:val="006E7BC0"/>
    <w:rsid w:val="006F79A8"/>
    <w:rsid w:val="007003B8"/>
    <w:rsid w:val="007049BA"/>
    <w:rsid w:val="007135D8"/>
    <w:rsid w:val="0071685C"/>
    <w:rsid w:val="00724A72"/>
    <w:rsid w:val="00734BE1"/>
    <w:rsid w:val="007366A8"/>
    <w:rsid w:val="00746A1A"/>
    <w:rsid w:val="00753514"/>
    <w:rsid w:val="00760830"/>
    <w:rsid w:val="0077456A"/>
    <w:rsid w:val="00777D19"/>
    <w:rsid w:val="007827C1"/>
    <w:rsid w:val="00783E1D"/>
    <w:rsid w:val="007A07D2"/>
    <w:rsid w:val="007A362E"/>
    <w:rsid w:val="007B0682"/>
    <w:rsid w:val="007B1162"/>
    <w:rsid w:val="007C3697"/>
    <w:rsid w:val="007D40C8"/>
    <w:rsid w:val="007E6687"/>
    <w:rsid w:val="007F794F"/>
    <w:rsid w:val="00816570"/>
    <w:rsid w:val="008224A6"/>
    <w:rsid w:val="00823775"/>
    <w:rsid w:val="00840D40"/>
    <w:rsid w:val="0084297B"/>
    <w:rsid w:val="0084377A"/>
    <w:rsid w:val="00846E1A"/>
    <w:rsid w:val="00851661"/>
    <w:rsid w:val="00857591"/>
    <w:rsid w:val="00860C48"/>
    <w:rsid w:val="00861526"/>
    <w:rsid w:val="00864A13"/>
    <w:rsid w:val="008655E9"/>
    <w:rsid w:val="00867AD6"/>
    <w:rsid w:val="008977B6"/>
    <w:rsid w:val="008A12EA"/>
    <w:rsid w:val="008A2077"/>
    <w:rsid w:val="008A4DEA"/>
    <w:rsid w:val="008A58EB"/>
    <w:rsid w:val="008B60DF"/>
    <w:rsid w:val="008C26D3"/>
    <w:rsid w:val="008C45CF"/>
    <w:rsid w:val="008C4909"/>
    <w:rsid w:val="008D3458"/>
    <w:rsid w:val="008D668F"/>
    <w:rsid w:val="008D6A40"/>
    <w:rsid w:val="00904C47"/>
    <w:rsid w:val="00913B95"/>
    <w:rsid w:val="00915EEA"/>
    <w:rsid w:val="00921682"/>
    <w:rsid w:val="009278DF"/>
    <w:rsid w:val="00927DE5"/>
    <w:rsid w:val="00930BF4"/>
    <w:rsid w:val="009431C1"/>
    <w:rsid w:val="009432EB"/>
    <w:rsid w:val="00943ED4"/>
    <w:rsid w:val="00945A7D"/>
    <w:rsid w:val="00950C7B"/>
    <w:rsid w:val="009515EA"/>
    <w:rsid w:val="00956403"/>
    <w:rsid w:val="0096355B"/>
    <w:rsid w:val="00964894"/>
    <w:rsid w:val="009738F8"/>
    <w:rsid w:val="0097497F"/>
    <w:rsid w:val="009772A6"/>
    <w:rsid w:val="009A2E0D"/>
    <w:rsid w:val="009A5329"/>
    <w:rsid w:val="009B0089"/>
    <w:rsid w:val="009B0B4D"/>
    <w:rsid w:val="009B6ACC"/>
    <w:rsid w:val="009C1D66"/>
    <w:rsid w:val="009C1D94"/>
    <w:rsid w:val="009C71F7"/>
    <w:rsid w:val="009D4776"/>
    <w:rsid w:val="009E3AEF"/>
    <w:rsid w:val="009F2650"/>
    <w:rsid w:val="009F7D6C"/>
    <w:rsid w:val="00A12076"/>
    <w:rsid w:val="00A210C8"/>
    <w:rsid w:val="00A2252B"/>
    <w:rsid w:val="00A23675"/>
    <w:rsid w:val="00A27709"/>
    <w:rsid w:val="00A46C3A"/>
    <w:rsid w:val="00A51F97"/>
    <w:rsid w:val="00A64D1C"/>
    <w:rsid w:val="00A76F76"/>
    <w:rsid w:val="00A97FA4"/>
    <w:rsid w:val="00AA311F"/>
    <w:rsid w:val="00AA5A7E"/>
    <w:rsid w:val="00AB355E"/>
    <w:rsid w:val="00AC5E8A"/>
    <w:rsid w:val="00AD5BE7"/>
    <w:rsid w:val="00AD65BB"/>
    <w:rsid w:val="00AE2888"/>
    <w:rsid w:val="00AF3FF1"/>
    <w:rsid w:val="00B033DC"/>
    <w:rsid w:val="00B05EE0"/>
    <w:rsid w:val="00B075B2"/>
    <w:rsid w:val="00B13406"/>
    <w:rsid w:val="00B233EF"/>
    <w:rsid w:val="00B80EC3"/>
    <w:rsid w:val="00B81E9E"/>
    <w:rsid w:val="00B8614A"/>
    <w:rsid w:val="00B94704"/>
    <w:rsid w:val="00B956D4"/>
    <w:rsid w:val="00B974E5"/>
    <w:rsid w:val="00BA1A44"/>
    <w:rsid w:val="00BA5E1F"/>
    <w:rsid w:val="00BA693D"/>
    <w:rsid w:val="00BC4CAB"/>
    <w:rsid w:val="00BD194F"/>
    <w:rsid w:val="00BD6A8F"/>
    <w:rsid w:val="00BD72AC"/>
    <w:rsid w:val="00BE0778"/>
    <w:rsid w:val="00BE3444"/>
    <w:rsid w:val="00BE4D7C"/>
    <w:rsid w:val="00BF5EBD"/>
    <w:rsid w:val="00BF5F86"/>
    <w:rsid w:val="00C0171B"/>
    <w:rsid w:val="00C16859"/>
    <w:rsid w:val="00C24F6D"/>
    <w:rsid w:val="00C45CC8"/>
    <w:rsid w:val="00C5384C"/>
    <w:rsid w:val="00C60B5B"/>
    <w:rsid w:val="00C641AB"/>
    <w:rsid w:val="00C67579"/>
    <w:rsid w:val="00C675BD"/>
    <w:rsid w:val="00C707A4"/>
    <w:rsid w:val="00C81DD2"/>
    <w:rsid w:val="00C901C3"/>
    <w:rsid w:val="00C94397"/>
    <w:rsid w:val="00C953B1"/>
    <w:rsid w:val="00CB1492"/>
    <w:rsid w:val="00CD1E55"/>
    <w:rsid w:val="00CD4966"/>
    <w:rsid w:val="00CD5611"/>
    <w:rsid w:val="00CD6D7C"/>
    <w:rsid w:val="00CD74CE"/>
    <w:rsid w:val="00CE33EA"/>
    <w:rsid w:val="00CE3603"/>
    <w:rsid w:val="00CF6895"/>
    <w:rsid w:val="00D13DBE"/>
    <w:rsid w:val="00D14CF9"/>
    <w:rsid w:val="00D40738"/>
    <w:rsid w:val="00D438A2"/>
    <w:rsid w:val="00D4452E"/>
    <w:rsid w:val="00D50869"/>
    <w:rsid w:val="00D52494"/>
    <w:rsid w:val="00D57139"/>
    <w:rsid w:val="00D65B2F"/>
    <w:rsid w:val="00D77C3C"/>
    <w:rsid w:val="00D80757"/>
    <w:rsid w:val="00D84293"/>
    <w:rsid w:val="00D85D9B"/>
    <w:rsid w:val="00D94948"/>
    <w:rsid w:val="00D95DFC"/>
    <w:rsid w:val="00D96B15"/>
    <w:rsid w:val="00D97AFF"/>
    <w:rsid w:val="00DC4923"/>
    <w:rsid w:val="00DC5A44"/>
    <w:rsid w:val="00DD42FF"/>
    <w:rsid w:val="00DE575D"/>
    <w:rsid w:val="00DE78BD"/>
    <w:rsid w:val="00E06ACC"/>
    <w:rsid w:val="00E1000C"/>
    <w:rsid w:val="00E310F2"/>
    <w:rsid w:val="00E43087"/>
    <w:rsid w:val="00E56268"/>
    <w:rsid w:val="00E6397A"/>
    <w:rsid w:val="00E742CF"/>
    <w:rsid w:val="00E7788C"/>
    <w:rsid w:val="00E77C51"/>
    <w:rsid w:val="00E869ED"/>
    <w:rsid w:val="00E9666F"/>
    <w:rsid w:val="00EA082D"/>
    <w:rsid w:val="00EA0AB8"/>
    <w:rsid w:val="00EA6998"/>
    <w:rsid w:val="00EB22EC"/>
    <w:rsid w:val="00EC5774"/>
    <w:rsid w:val="00ED0B5A"/>
    <w:rsid w:val="00ED18B9"/>
    <w:rsid w:val="00ED353E"/>
    <w:rsid w:val="00EE2F8A"/>
    <w:rsid w:val="00EE7217"/>
    <w:rsid w:val="00EF04E8"/>
    <w:rsid w:val="00EF383B"/>
    <w:rsid w:val="00EF44BB"/>
    <w:rsid w:val="00F04976"/>
    <w:rsid w:val="00F051BD"/>
    <w:rsid w:val="00F057BB"/>
    <w:rsid w:val="00F07598"/>
    <w:rsid w:val="00F25777"/>
    <w:rsid w:val="00F25C7E"/>
    <w:rsid w:val="00F317BB"/>
    <w:rsid w:val="00F3379B"/>
    <w:rsid w:val="00F41464"/>
    <w:rsid w:val="00F41FB6"/>
    <w:rsid w:val="00F51EE0"/>
    <w:rsid w:val="00F54776"/>
    <w:rsid w:val="00F6580B"/>
    <w:rsid w:val="00F71CED"/>
    <w:rsid w:val="00F75107"/>
    <w:rsid w:val="00F8432B"/>
    <w:rsid w:val="00F86C61"/>
    <w:rsid w:val="00F93D72"/>
    <w:rsid w:val="00F9593C"/>
    <w:rsid w:val="00FA6A65"/>
    <w:rsid w:val="00FB1BA5"/>
    <w:rsid w:val="00FB490E"/>
    <w:rsid w:val="00FC085E"/>
    <w:rsid w:val="00FC37BF"/>
    <w:rsid w:val="00FC4B19"/>
    <w:rsid w:val="00FD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101A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07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65B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5B2F"/>
  </w:style>
  <w:style w:type="paragraph" w:styleId="Footer">
    <w:name w:val="footer"/>
    <w:basedOn w:val="Normal"/>
    <w:link w:val="FooterChar"/>
    <w:uiPriority w:val="99"/>
    <w:unhideWhenUsed/>
    <w:rsid w:val="00D65B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B2F"/>
  </w:style>
  <w:style w:type="character" w:styleId="PlaceholderText">
    <w:name w:val="Placeholder Text"/>
    <w:basedOn w:val="DefaultParagraphFont"/>
    <w:uiPriority w:val="99"/>
    <w:semiHidden/>
    <w:rsid w:val="00BD72AC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D4E6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9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4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1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0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0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5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4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4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5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9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1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1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1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6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1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4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7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2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7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1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3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5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4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header" Target="head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Orden de título"/>
</file>

<file path=customXml/itemProps1.xml><?xml version="1.0" encoding="utf-8"?>
<ds:datastoreItem xmlns:ds="http://schemas.openxmlformats.org/officeDocument/2006/customXml" ds:itemID="{7D9C9326-B559-E04E-9F53-B8949BFE2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3</Pages>
  <Words>710</Words>
  <Characters>4050</Characters>
  <Application>Microsoft Macintosh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COPADO RODRÍGUEZ</dc:creator>
  <cp:keywords/>
  <dc:description/>
  <cp:lastModifiedBy>JESÚS COPADO RODRÍGUEZ</cp:lastModifiedBy>
  <cp:revision>177</cp:revision>
  <cp:lastPrinted>2019-10-08T14:19:00Z</cp:lastPrinted>
  <dcterms:created xsi:type="dcterms:W3CDTF">2019-10-08T14:19:00Z</dcterms:created>
  <dcterms:modified xsi:type="dcterms:W3CDTF">2020-03-22T21:51:00Z</dcterms:modified>
</cp:coreProperties>
</file>