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00000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77777777" w:rsidR="003E2224" w:rsidRDefault="00000000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(Leader)</w:t>
      </w:r>
    </w:p>
    <w:p w14:paraId="4FC145C1" w14:textId="77777777" w:rsidR="003E2224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 (Recorder)</w:t>
      </w:r>
    </w:p>
    <w:p w14:paraId="449DE005" w14:textId="77777777" w:rsidR="003E2224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77777777" w:rsidR="003E2224" w:rsidRDefault="0000000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 (Note Taker)</w:t>
      </w:r>
    </w:p>
    <w:p w14:paraId="02F06A65" w14:textId="77777777" w:rsidR="003E2224" w:rsidRDefault="00000000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00000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00000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>
        <w:trPr>
          <w:trHeight w:val="340"/>
          <w:tblHeader/>
        </w:trPr>
        <w:tc>
          <w:tcPr>
            <w:tcW w:w="1747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7" w:type="dxa"/>
          </w:tcPr>
          <w:p w14:paraId="53E39FF2" w14:textId="77777777" w:rsidR="003E2224" w:rsidRDefault="00000000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8" w:type="dxa"/>
          </w:tcPr>
          <w:p w14:paraId="5E7BD6B6" w14:textId="77777777" w:rsidR="003E2224" w:rsidRDefault="00000000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2" w:type="dxa"/>
          </w:tcPr>
          <w:p w14:paraId="4FE8EF1D" w14:textId="77777777" w:rsidR="003E2224" w:rsidRDefault="00000000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07506C34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5A8FF7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E8B1C5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CA89D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1720AC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4D54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3A31AF68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F5C859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B7DCF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480776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F70EC9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</w:tr>
      <w:tr w:rsidR="003E2224" w14:paraId="067FCB21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F22EBFF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995A1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3DE2442F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02C0638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1.Vẽ mô hình nghiệp vụ của đồ án.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F75C5F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64EAD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84F471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A4874D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8D9BEF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460D168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41B117C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2D7C7A5C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D7CC75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36F78076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7117271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4CF12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  <w:p w14:paraId="5DCCA74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C346DD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138253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579C5A3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  <w:p w14:paraId="2B9FAA93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AAF38C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25/09/2023)</w:t>
            </w:r>
          </w:p>
        </w:tc>
        <w:tc>
          <w:tcPr>
            <w:tcW w:w="3907" w:type="dxa"/>
            <w:vAlign w:val="center"/>
          </w:tcPr>
          <w:p w14:paraId="5F0CE3D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diện,xử lý ràng buộc trên giao diện.</w:t>
            </w:r>
          </w:p>
        </w:tc>
        <w:tc>
          <w:tcPr>
            <w:tcW w:w="2578" w:type="dxa"/>
            <w:vAlign w:val="center"/>
          </w:tcPr>
          <w:p w14:paraId="0C8E343C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5EFE8F7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127531BB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575136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775B23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9433F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53DE4E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F76041E" w14:textId="77777777">
        <w:trPr>
          <w:trHeight w:val="3053"/>
        </w:trPr>
        <w:tc>
          <w:tcPr>
            <w:tcW w:w="1747" w:type="dxa"/>
            <w:tcBorders>
              <w:top w:val="nil"/>
            </w:tcBorders>
            <w:vAlign w:val="center"/>
          </w:tcPr>
          <w:p w14:paraId="3501882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14088310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6F854827" w14:textId="77777777">
        <w:trPr>
          <w:trHeight w:val="340"/>
        </w:trPr>
        <w:tc>
          <w:tcPr>
            <w:tcW w:w="1747" w:type="dxa"/>
            <w:tcBorders>
              <w:top w:val="nil"/>
            </w:tcBorders>
            <w:vAlign w:val="center"/>
          </w:tcPr>
          <w:p w14:paraId="1D88F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3E2224" w:rsidRDefault="000000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06DD36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72DEA90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99404E0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FBC0E1C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60EB20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A7AF5A8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32E6864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6A2B3F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3FFB8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04884824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152C3A2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5D3FEE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00000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>
        <w:trPr>
          <w:trHeight w:val="300"/>
        </w:trPr>
        <w:tc>
          <w:tcPr>
            <w:tcW w:w="1747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56AA0D10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C40E3B" w14:textId="77777777" w:rsidR="003E2224" w:rsidRDefault="0000000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đề: [DHKTPM13ATT][PTUD]_</w:t>
      </w:r>
      <w:r>
        <w:rPr>
          <w:rFonts w:ascii="Times New Roman" w:hAnsi="Times New Roman" w:cs="Times New Roman"/>
          <w:color w:val="FF0000"/>
          <w:sz w:val="26"/>
          <w:szCs w:val="26"/>
        </w:rPr>
        <w:t>KeHoachThucHien</w:t>
      </w:r>
    </w:p>
    <w:p w14:paraId="0062CB19" w14:textId="77777777" w:rsidR="003E2224" w:rsidRDefault="0000000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File: Nhom</w:t>
      </w:r>
      <w:r>
        <w:rPr>
          <w:rFonts w:ascii="Times New Roman" w:hAnsi="Times New Roman" w:cs="Times New Roman"/>
          <w:b/>
          <w:sz w:val="26"/>
          <w:szCs w:val="26"/>
        </w:rPr>
        <w:t>XX</w:t>
      </w:r>
      <w:r>
        <w:rPr>
          <w:rFonts w:ascii="Times New Roman" w:hAnsi="Times New Roman" w:cs="Times New Roman"/>
          <w:sz w:val="26"/>
          <w:szCs w:val="26"/>
        </w:rPr>
        <w:t>_tenTapTin_Ver</w:t>
      </w:r>
      <w:r>
        <w:rPr>
          <w:rFonts w:ascii="Times New Roman" w:hAnsi="Times New Roman" w:cs="Times New Roman"/>
          <w:b/>
          <w:sz w:val="26"/>
          <w:szCs w:val="26"/>
        </w:rPr>
        <w:t>X</w:t>
      </w:r>
    </w:p>
    <w:sectPr w:rsidR="003E2224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6168" w14:textId="77777777" w:rsidR="002E6E33" w:rsidRDefault="002E6E33">
      <w:pPr>
        <w:spacing w:after="0" w:line="240" w:lineRule="auto"/>
      </w:pPr>
      <w:r>
        <w:separator/>
      </w:r>
    </w:p>
  </w:endnote>
  <w:endnote w:type="continuationSeparator" w:id="0">
    <w:p w14:paraId="5225522C" w14:textId="77777777" w:rsidR="002E6E33" w:rsidRDefault="002E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Content>
      <w:p w14:paraId="13870BC3" w14:textId="77777777" w:rsidR="003E2224" w:rsidRDefault="00000000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D1CB" w14:textId="77777777" w:rsidR="002E6E33" w:rsidRDefault="002E6E33">
      <w:pPr>
        <w:spacing w:after="0" w:line="240" w:lineRule="auto"/>
      </w:pPr>
      <w:r>
        <w:separator/>
      </w:r>
    </w:p>
  </w:footnote>
  <w:footnote w:type="continuationSeparator" w:id="0">
    <w:p w14:paraId="67B4AF5E" w14:textId="77777777" w:rsidR="002E6E33" w:rsidRDefault="002E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2222136">
    <w:abstractNumId w:val="0"/>
  </w:num>
  <w:num w:numId="2" w16cid:durableId="1054545366">
    <w:abstractNumId w:val="1"/>
  </w:num>
  <w:num w:numId="3" w16cid:durableId="21288904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15045A"/>
    <w:rsid w:val="002E6E33"/>
    <w:rsid w:val="003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Tran Thanh Vy</cp:lastModifiedBy>
  <cp:revision>58</cp:revision>
  <dcterms:created xsi:type="dcterms:W3CDTF">2016-07-07T01:24:00Z</dcterms:created>
  <dcterms:modified xsi:type="dcterms:W3CDTF">2023-08-28T15:34:00Z</dcterms:modified>
  <dc:language>en-US</dc:language>
</cp:coreProperties>
</file>