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Hung!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Hãy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tôi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chăm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sóc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sức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khỏe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bắt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trò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nhé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Nguyen Hung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lời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quảng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cáo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2" name="Picture 12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Tư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hẹp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lý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1" name="Picture 11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hẹp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tự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xác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0" name="Picture 10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tự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xác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thái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xìu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trùm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kín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9" name="Picture 9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cương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tay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tuột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xuống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tuột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xuống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cảm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thấy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đau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rát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8" name="Picture 8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đúng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hẹp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ngoài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hôi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ngứa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hay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nhiễm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sưng</w:t>
      </w:r>
      <w:proofErr w:type="spellEnd"/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sưng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trước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mới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hành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sinh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32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chưa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sở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sâu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phòng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lẻ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bệnh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tổng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hợp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những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sâu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tín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TPHCM</w:t>
      </w:r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Dương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lắm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vấn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đề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nhiễm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sưng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hành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chữa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3431E6" w:rsidRPr="003431E6" w:rsidRDefault="003431E6" w:rsidP="003431E6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5" name="Picture 5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 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hỏi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đang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ưu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nam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xét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nghiệm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180k,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còn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tùy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thuộc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mức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sưng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nhiễm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nữa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trăm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hôm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8/3,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vẫn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hôm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sắp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xếp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</w:p>
    <w:p w:rsidR="003431E6" w:rsidRPr="003431E6" w:rsidRDefault="003431E6" w:rsidP="003431E6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sưng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thôi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</w:t>
      </w:r>
    </w:p>
    <w:p w:rsidR="003431E6" w:rsidRPr="003431E6" w:rsidRDefault="003431E6" w:rsidP="003431E6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điều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viêm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nhiễm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trạng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bs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làm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lần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kiệm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</w:p>
    <w:p w:rsidR="003431E6" w:rsidRPr="003431E6" w:rsidRDefault="003431E6" w:rsidP="003431E6">
      <w:pPr>
        <w:spacing w:after="0"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</w:pPr>
      <w:r w:rsidRPr="003431E6"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  <w:t xml:space="preserve">Nu </w:t>
      </w:r>
      <w:proofErr w:type="spellStart"/>
      <w:r w:rsidRPr="003431E6"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  <w:t>NguHung</w:t>
      </w:r>
      <w:proofErr w:type="spellEnd"/>
    </w:p>
    <w:p w:rsidR="003431E6" w:rsidRPr="003431E6" w:rsidRDefault="003431E6" w:rsidP="003431E6">
      <w:pPr>
        <w:spacing w:after="45" w:line="240" w:lineRule="auto"/>
        <w:jc w:val="right"/>
        <w:textAlignment w:val="bottom"/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</w:pPr>
      <w:r w:rsidRPr="003431E6">
        <w:rPr>
          <w:rFonts w:ascii="Times New Roman" w:eastAsia="Times New Roman" w:hAnsi="Times New Roman" w:cs="Times New Roman"/>
          <w:color w:val="888888"/>
          <w:sz w:val="17"/>
          <w:szCs w:val="17"/>
          <w:lang w:eastAsia="en-GB"/>
        </w:rPr>
        <w:t>13:09</w:t>
      </w:r>
    </w:p>
    <w:p w:rsidR="003431E6" w:rsidRPr="003431E6" w:rsidRDefault="003431E6" w:rsidP="003431E6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kb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gửi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dễ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5A329"/>
          <w:lang w:eastAsia="en-GB"/>
        </w:rPr>
        <w:t>0909101513</w:t>
      </w:r>
    </w:p>
    <w:p w:rsidR="003431E6" w:rsidRPr="003431E6" w:rsidRDefault="003431E6" w:rsidP="003431E6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dõi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zalo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</w:p>
    <w:p w:rsidR="003431E6" w:rsidRPr="003431E6" w:rsidRDefault="003431E6" w:rsidP="003431E6">
      <w:pPr>
        <w:spacing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color w:val="FFFFFF"/>
          <w:sz w:val="21"/>
          <w:szCs w:val="21"/>
          <w:lang w:eastAsia="en-GB"/>
        </w:rPr>
        <w:drawing>
          <wp:inline distT="0" distB="0" distL="0" distR="0">
            <wp:extent cx="952500" cy="952500"/>
            <wp:effectExtent l="0" t="0" r="0" b="0"/>
            <wp:docPr id="2" name="Picture 2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201593396363545/avatar/748887783451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201593396363545/avatar/74888778345101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E6" w:rsidRPr="003431E6" w:rsidRDefault="003431E6" w:rsidP="003431E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</w:p>
    <w:p w:rsid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  <w:lang w:eastAsia="en-GB"/>
        </w:rPr>
        <w:t>❤️</w:t>
      </w:r>
    </w:p>
    <w:p w:rsid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06:11:34]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06:12:03]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: https://maps.app.goo.gl/wZSsuwxQVMwEW2bU6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06:12:12]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sở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06:12:21]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06:12:52]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tầm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mấy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qua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lấy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,qua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hành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luôn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khỏi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chờ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bốc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06:12:58]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kiệm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thời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gian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06:13:24]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15h ạ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06:13:43]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vậy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lịch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khung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giờ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15h-15h30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[08/03/2024 06:14:00]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xin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tin :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sdt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lưu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lịch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06:14:44]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tuổi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0909101513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06:14:59]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chờ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1p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lấy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06:15:46]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hỏi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cắt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quy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bao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nhiêu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06:17:00]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1tr2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tới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1tr5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hôm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nay 8/3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ngày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lễ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ưu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giảm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30% chi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1tr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thiệp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xử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lí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rồi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06:17:15]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mới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lấy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số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mình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TL21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06:17:28]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đọc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mã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khám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giảm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ưu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đãi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06:18:05]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proofErr w:type="gram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</w:t>
      </w:r>
      <w:proofErr w:type="gram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cảm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ơn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ạ </w:t>
      </w:r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06:18:15]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hẹn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gặp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lại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vào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buổi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06:18:30]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Tv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Hồng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Phúc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gì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em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đâu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biết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thì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nhắn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anh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nhé</w:t>
      </w:r>
      <w:proofErr w:type="spellEnd"/>
    </w:p>
    <w:p w:rsidR="003431E6" w:rsidRPr="003431E6" w:rsidRDefault="003431E6" w:rsidP="003431E6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[08/03/2024 06:18:51]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Hùng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Nguyễn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</w:t>
      </w:r>
      <w:proofErr w:type="spellEnd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431E6">
        <w:rPr>
          <w:rFonts w:ascii="Times New Roman" w:eastAsia="Times New Roman" w:hAnsi="Times New Roman" w:cs="Times New Roman"/>
          <w:sz w:val="24"/>
          <w:szCs w:val="24"/>
          <w:lang w:eastAsia="en-GB"/>
        </w:rPr>
        <w:t>vâng</w:t>
      </w:r>
      <w:bookmarkStart w:id="0" w:name="_GoBack"/>
      <w:bookmarkEnd w:id="0"/>
      <w:proofErr w:type="spellEnd"/>
    </w:p>
    <w:p w:rsidR="00D57115" w:rsidRDefault="003431E6"/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E6"/>
    <w:rsid w:val="003431E6"/>
    <w:rsid w:val="006042D3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09C7"/>
  <w15:chartTrackingRefBased/>
  <w15:docId w15:val="{7112E478-A7C9-4747-916C-6F1FB990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34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7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43462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10684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47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94356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76235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68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44231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57125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134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53971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12617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5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1599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88513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59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22560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75178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5377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7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0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26005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07002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9373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532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70101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58331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09278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6244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4766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28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28802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589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72991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31377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40102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6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1354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2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042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39375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20030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13820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847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0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65378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048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997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2024-03-08T13:21:00Z</dcterms:created>
  <dcterms:modified xsi:type="dcterms:W3CDTF">2024-03-08T13:22:00Z</dcterms:modified>
</cp:coreProperties>
</file>