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A6" w:rsidRDefault="00C94446">
      <w:r>
        <w:t>Bn:  quan hệ 1 lần sau kì kinh, hiện tại trễ kinh 4 ngày, que 1 đậm 1 nhạt</w:t>
      </w:r>
      <w:r>
        <w:br/>
        <w:t>Tv:   ước chừng tuổi thai 5 tuần, tư vấn bỏ thai bằng thuốc</w:t>
      </w:r>
      <w:r>
        <w:br/>
        <w:t xml:space="preserve">Bn: hỏi chi phí bao nhiêu? </w:t>
      </w:r>
      <w:r>
        <w:br/>
        <w:t>tv: chi phí bỏ thai bằng thuốc thông thường từ 500-700 ngàn ngoài</w:t>
      </w:r>
      <w:r>
        <w:br/>
        <w:t>Bn: chi phí cao  nhất  bao nhiêu?</w:t>
      </w:r>
      <w:r>
        <w:br/>
        <w:t>Tv:  tùy kích thước tình trạng thai mỗi người, ko có chi phí thấp hay cao nhât, sau khám nắm rõ bs sẽ trao đổi cụ thể</w:t>
      </w:r>
      <w:r>
        <w:br/>
        <w:t>_ báo bệnh nhân chuẩn bị trên 1 triệu theo khả năng cho chủ động</w:t>
      </w:r>
      <w:r>
        <w:br/>
        <w:t>Bn: hỏi dùng thuốc 2 viên sao</w:t>
      </w:r>
      <w:r>
        <w:br/>
        <w:t>TV: tùy tình trạng thai, có người 2 viên, người 4 viên, người 6 viên</w:t>
      </w:r>
      <w:r>
        <w:br/>
        <w:t>Bn: uống tại pk hay mang về nhà</w:t>
      </w:r>
      <w:r>
        <w:br/>
        <w:t>TV: thông thường lần đầu uống pk. Lần 2 có thể quay lại pk uống hoặc về nhà uống theo giờ hẹn bs</w:t>
      </w:r>
      <w:bookmarkStart w:id="0" w:name="_GoBack"/>
      <w:bookmarkEnd w:id="0"/>
    </w:p>
    <w:sectPr w:rsidR="0066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46"/>
    <w:rsid w:val="00660FA6"/>
    <w:rsid w:val="00C9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6A517-E0A6-4923-A8D2-113EBEAC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2023-12-31T02:48:00Z</dcterms:created>
  <dcterms:modified xsi:type="dcterms:W3CDTF">2023-12-31T02:52:00Z</dcterms:modified>
</cp:coreProperties>
</file>