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9DF" w:rsidRDefault="004C0DFA">
      <w:r>
        <w:t xml:space="preserve">BN bị nổi mụn viêm muốn khám kiêm tra báo chi phí kiêm tra 50 đến 100 nghin trên từng hạng mục , bs thăm khám và hướng dẫn cho bn dễ hiểu hơn ạ , báo chi phí dùng thuốc dao động 100 đến 200 nghìn hơn , bn lo lắng quan tâm chi phí </w:t>
      </w:r>
      <w:bookmarkStart w:id="0" w:name="_GoBack"/>
      <w:bookmarkEnd w:id="0"/>
    </w:p>
    <w:sectPr w:rsidR="0050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FA"/>
    <w:rsid w:val="004C0DFA"/>
    <w:rsid w:val="0050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1FDC7-E63C-4C54-9979-B36D9CEA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2024-01-18T00:06:00Z</dcterms:created>
  <dcterms:modified xsi:type="dcterms:W3CDTF">2024-01-18T00:07:00Z</dcterms:modified>
</cp:coreProperties>
</file>