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7B9E08" w:rsidP="6351A602" w:rsidRDefault="407B9E08" w14:paraId="3632B25C" w14:textId="05801BF5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Phần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</w:p>
    <w:p w:rsidR="407B9E08" w:rsidP="6351A602" w:rsidRDefault="407B9E08" w14:paraId="660F0425" w14:textId="196455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thiếu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điều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kiện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của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n =&gt;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chương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trình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không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in ra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gì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cả</w:t>
      </w:r>
      <w:proofErr w:type="spellEnd"/>
    </w:p>
    <w:p w:rsidR="407B9E08" w:rsidP="6351A602" w:rsidRDefault="407B9E08" w14:paraId="599B9495" w14:textId="04A109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thiếu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điều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kiện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n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khác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407B9E08" w:rsidP="6351A602" w:rsidRDefault="407B9E08" w14:paraId="43884090" w14:textId="55B29B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với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n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một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số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lớn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(VD: n= 5000)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thì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chương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trình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không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in ra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vì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bị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tràn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bộ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nhớ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đệm</w:t>
      </w:r>
      <w:proofErr w:type="spellEnd"/>
    </w:p>
    <w:p w:rsidR="407B9E08" w:rsidP="6351A602" w:rsidRDefault="407B9E08" w14:paraId="041CDA9D" w14:textId="1546E4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Nên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chúng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ta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thay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đệ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quy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thanh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vòng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>lặp</w:t>
      </w:r>
      <w:proofErr w:type="spellEnd"/>
      <w:r w:rsidRPr="6351A602" w:rsidR="6351A6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07B9E08" w:rsidP="407B9E08" w:rsidRDefault="407B9E08" w14:paraId="396CE4E9" w14:textId="110709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D0E47"/>
    <w:rsid w:val="28CD0E47"/>
    <w:rsid w:val="407B9E08"/>
    <w:rsid w:val="6351A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0E47"/>
  <w15:chartTrackingRefBased/>
  <w15:docId w15:val="{9fbf65d9-9895-4076-91e6-2fd8ffd89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2021-03-26T15:02:57.9572636Z</dcterms:created>
  <dcterms:modified xsi:type="dcterms:W3CDTF">2021-03-26T15:20:47.8721792Z</dcterms:modified>
  <dc:creator>lam tran</dc:creator>
  <lastModifiedBy>lam tran</lastModifiedBy>
</coreProperties>
</file>