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618A7">
      <w:pPr>
        <w:jc w:val="center"/>
        <w:rPr>
          <w:rFonts w:hint="default" w:ascii="Times New Roman" w:hAnsi="Times New Roman" w:cs="Times New Roman"/>
          <w:lang w:val="en-US"/>
        </w:rPr>
      </w:pPr>
      <w:r>
        <w:rPr>
          <w:rFonts w:hint="default" w:ascii="Times New Roman" w:hAnsi="Times New Roman" w:cs="Times New Roman"/>
          <w:b/>
          <w:sz w:val="48"/>
        </w:rPr>
        <w:t>MIRAI VIET</w:t>
      </w:r>
      <w:r>
        <w:rPr>
          <w:rFonts w:hint="default" w:ascii="Times New Roman" w:hAnsi="Times New Roman" w:cs="Times New Roman"/>
          <w:b/>
          <w:sz w:val="48"/>
          <w:lang w:val="en-US"/>
        </w:rPr>
        <w:t xml:space="preserve"> </w:t>
      </w:r>
      <w:r>
        <w:rPr>
          <w:rFonts w:hint="default" w:ascii="Times New Roman" w:hAnsi="Times New Roman" w:cs="Times New Roman"/>
          <w:b/>
          <w:sz w:val="48"/>
        </w:rPr>
        <w:t>NAM</w:t>
      </w:r>
      <w:r>
        <w:rPr>
          <w:rFonts w:hint="default" w:ascii="Times New Roman" w:hAnsi="Times New Roman" w:cs="Times New Roman"/>
          <w:b/>
          <w:sz w:val="48"/>
          <w:lang w:val="en-US"/>
        </w:rPr>
        <w:t xml:space="preserve"> HR CONSULTING</w:t>
      </w:r>
    </w:p>
    <w:p w14:paraId="69C4F841">
      <w:pPr>
        <w:jc w:val="center"/>
        <w:rPr>
          <w:rFonts w:hint="default" w:ascii="Times New Roman" w:hAnsi="Times New Roman" w:cs="Times New Roman"/>
        </w:rPr>
      </w:pPr>
      <w:r>
        <w:rPr>
          <w:rFonts w:hint="default" w:ascii="Times New Roman" w:hAnsi="Times New Roman" w:cs="Times New Roman"/>
          <w:b/>
          <w:sz w:val="26"/>
        </w:rPr>
        <w:t>NỘI DUNG WEBSITE – BẢN TIẾNG VIỆT</w:t>
      </w:r>
    </w:p>
    <w:p w14:paraId="167E5828">
      <w:pPr>
        <w:rPr>
          <w:rFonts w:hint="default" w:ascii="Times New Roman" w:hAnsi="Times New Roman" w:cs="Times New Roman"/>
        </w:rPr>
      </w:pPr>
    </w:p>
    <w:p w14:paraId="5F95BA6F">
      <w:pPr>
        <w:pStyle w:val="2"/>
        <w:rPr>
          <w:rFonts w:hint="default" w:ascii="Times New Roman" w:hAnsi="Times New Roman" w:cs="Times New Roman"/>
        </w:rPr>
      </w:pPr>
      <w:r>
        <w:rPr>
          <w:rFonts w:hint="default" w:ascii="Times New Roman" w:hAnsi="Times New Roman" w:cs="Times New Roman"/>
        </w:rPr>
        <w:t>GIỚI THIỆU CÔNG TY</w:t>
      </w:r>
    </w:p>
    <w:p w14:paraId="0E13AE9B">
      <w:pPr>
        <w:pStyle w:val="2"/>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会社紹介</w:t>
      </w:r>
    </w:p>
    <w:p w14:paraId="4587B201">
      <w:pPr>
        <w:pStyle w:val="3"/>
        <w:rPr>
          <w:rFonts w:hint="default" w:ascii="Times New Roman" w:hAnsi="Times New Roman" w:cs="Times New Roman"/>
          <w:lang w:val="en-US"/>
        </w:rPr>
      </w:pPr>
      <w:r>
        <w:rPr>
          <w:rFonts w:hint="default" w:ascii="Times New Roman" w:hAnsi="Times New Roman" w:cs="Times New Roman"/>
        </w:rPr>
        <w:t>Về MIRAI VIET</w:t>
      </w:r>
      <w:r>
        <w:rPr>
          <w:rFonts w:hint="default" w:ascii="Times New Roman" w:hAnsi="Times New Roman" w:cs="Times New Roman"/>
          <w:lang w:val="en-US"/>
        </w:rPr>
        <w:t xml:space="preserve"> </w:t>
      </w:r>
      <w:r>
        <w:rPr>
          <w:rFonts w:hint="default" w:ascii="Times New Roman" w:hAnsi="Times New Roman" w:cs="Times New Roman"/>
        </w:rPr>
        <w:t>NAM</w:t>
      </w:r>
    </w:p>
    <w:p w14:paraId="0AADEA5C">
      <w:pPr>
        <w:pStyle w:val="3"/>
        <w:spacing w:before="20" w:after="100"/>
        <w:rPr>
          <w:rFonts w:hint="eastAsia" w:ascii="MS Mincho" w:hAnsi="MS Mincho" w:eastAsia="MS Mincho" w:cs="MS Mincho"/>
          <w:color w:val="000000" w:themeColor="text1"/>
          <w:lang w:val="en-US"/>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MIRAI VIET NAMについて</w:t>
      </w:r>
    </w:p>
    <w:p w14:paraId="7EC7B0B1">
      <w:pPr>
        <w:rPr>
          <w:rFonts w:hint="default" w:ascii="Times New Roman" w:hAnsi="Times New Roman" w:cs="Times New Roman"/>
        </w:rPr>
      </w:pPr>
      <w:r>
        <w:rPr>
          <w:rFonts w:hint="default" w:ascii="Times New Roman" w:hAnsi="Times New Roman" w:cs="Times New Roman"/>
        </w:rPr>
        <w:t xml:space="preserve">MIRAI VIET NAM </w:t>
      </w:r>
      <w:r>
        <w:rPr>
          <w:rFonts w:hint="default" w:ascii="Times New Roman" w:hAnsi="Times New Roman" w:cs="Times New Roman"/>
          <w:lang w:val="en-US"/>
        </w:rPr>
        <w:t xml:space="preserve"> </w:t>
      </w:r>
      <w:r>
        <w:rPr>
          <w:rFonts w:hint="default" w:ascii="Times New Roman" w:hAnsi="Times New Roman" w:cs="Times New Roman"/>
        </w:rPr>
        <w:t>là đối tác kinh doanh kết nối Việt Nam và Nhật Bản, tập trung vào ba lĩnh vực chính: giới thiệu nhân sự, tư vấn kinh doanh, kết nối doanh nghiệp và hỗ trợ phát triển thị trường.</w:t>
      </w:r>
    </w:p>
    <w:p w14:paraId="352B3A59">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NAMは、ベトナムと日本をつなぐビジネスパートナーとして、人材紹介、ビジネスコンサルティング、企業間マッチングおよび市場開拓支援の3つの主要分野を中心に事業を展開しています。</w:t>
      </w:r>
    </w:p>
    <w:p w14:paraId="0462A931">
      <w:pPr>
        <w:rPr>
          <w:rFonts w:hint="default" w:ascii="Times New Roman" w:hAnsi="Times New Roman" w:cs="Times New Roman"/>
        </w:rPr>
      </w:pPr>
      <w:r>
        <w:rPr>
          <w:rFonts w:hint="default" w:ascii="Times New Roman" w:hAnsi="Times New Roman" w:cs="Times New Roman"/>
        </w:rPr>
        <w:t>Chúng tôi hỗ trợ doanh nghiệp Nhật Bản trong quá trình thâm nhập và mở rộng hoạt động tại thị trường Việt Nam, đồng thời hỗ trợ doanh nghiệp Việt Nam tiếp cận và phát triển tại thị trường Nhật Bản thông qua nguồn nhân lực, thông tin và mạng lưới doanh nghiệp.</w:t>
      </w:r>
    </w:p>
    <w:p w14:paraId="5433D86F">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私たちは、日本企業のベトナム市場への進出・事業拡大を支援するとともに、人材・情報・企業ネットワークを活用し、ベトナム企業の日本市場への進出・事業展開も支援しています。</w:t>
      </w:r>
    </w:p>
    <w:p w14:paraId="6C31472C">
      <w:pPr>
        <w:rPr>
          <w:rFonts w:hint="default" w:ascii="Times New Roman" w:hAnsi="Times New Roman" w:cs="Times New Roman"/>
        </w:rPr>
      </w:pPr>
      <w:r>
        <w:rPr>
          <w:rFonts w:hint="default" w:ascii="Times New Roman" w:hAnsi="Times New Roman" w:cs="Times New Roman"/>
        </w:rPr>
        <w:t>MIRAI VIET NAM hướng đến việc kết nối thế mạnh và tiềm năng của doanh nghiệp hai nước, từ đó tạo ra những cơ hội kinh doanh và giá trị mới.</w:t>
      </w:r>
    </w:p>
    <w:p w14:paraId="347A5346">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NAMは、両国企業の強みと可能性を結び付け、新たなビジネス機会と価値を創出することを目指しています。</w:t>
      </w:r>
    </w:p>
    <w:p w14:paraId="07EBBE0F">
      <w:pPr>
        <w:pStyle w:val="3"/>
        <w:rPr>
          <w:rFonts w:hint="default" w:ascii="Times New Roman" w:hAnsi="Times New Roman" w:cs="Times New Roman"/>
        </w:rPr>
      </w:pPr>
      <w:r>
        <w:rPr>
          <w:rFonts w:hint="default" w:ascii="Times New Roman" w:hAnsi="Times New Roman" w:cs="Times New Roman"/>
        </w:rPr>
        <w:t>Thông tin công ty</w:t>
      </w:r>
    </w:p>
    <w:p w14:paraId="26D097D3">
      <w:pPr>
        <w:pStyle w:val="3"/>
        <w:spacing w:before="20" w:after="100"/>
        <w:rPr>
          <w:rFonts w:hint="default" w:ascii="Times New Roman" w:hAnsi="Times New Roman" w:cs="Times New Roman"/>
        </w:rPr>
      </w:pPr>
      <w:r>
        <w:rPr>
          <w:rFonts w:ascii="Noto Sans CJK JP" w:hAnsi="Noto Sans CJK JP" w:eastAsia="Noto Sans CJK JP"/>
          <w:b/>
          <w:color w:val="1F4E79"/>
        </w:rPr>
        <w:t>会社情報</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8"/>
        <w:gridCol w:w="6168"/>
      </w:tblGrid>
      <w:tr w14:paraId="6FDA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3578" w:type="dxa"/>
            <w:vAlign w:val="center"/>
          </w:tcPr>
          <w:p w14:paraId="148D8B70">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Tên công ty</w:t>
            </w:r>
          </w:p>
          <w:p w14:paraId="240A3C42">
            <w:pPr>
              <w:spacing w:before="20" w:after="20"/>
            </w:pPr>
            <w:r>
              <w:rPr>
                <w:rFonts w:ascii="Noto Sans CJK JP" w:hAnsi="Noto Sans CJK JP" w:eastAsia="Noto Sans CJK JP"/>
                <w:b/>
                <w:color w:val="1F4E79"/>
              </w:rPr>
              <w:t>会社名</w:t>
            </w:r>
          </w:p>
        </w:tc>
        <w:tc>
          <w:tcPr>
            <w:tcW w:w="6168" w:type="dxa"/>
            <w:vAlign w:val="center"/>
          </w:tcPr>
          <w:p w14:paraId="5769B5A3">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MIRAI VIET NAM</w:t>
            </w:r>
            <w:r>
              <w:rPr>
                <w:rFonts w:hint="default" w:ascii="Times New Roman" w:hAnsi="Times New Roman" w:cs="Times New Roman"/>
                <w:sz w:val="24"/>
                <w:szCs w:val="24"/>
                <w:lang w:val="en-US"/>
              </w:rPr>
              <w:t xml:space="preserve"> HR CONSULTING</w:t>
            </w:r>
          </w:p>
          <w:p w14:paraId="77066FDC">
            <w:pPr>
              <w:spacing w:before="20" w:after="20"/>
            </w:pPr>
            <w:r>
              <w:rPr>
                <w:rFonts w:ascii="Noto Sans CJK JP" w:hAnsi="Noto Sans CJK JP" w:eastAsia="Noto Sans CJK JP"/>
                <w:color w:val="1F4E79"/>
              </w:rPr>
              <w:t>MIRAI VIET NAM HR CONSULTING</w:t>
            </w:r>
          </w:p>
        </w:tc>
      </w:tr>
      <w:tr w14:paraId="77EF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vAlign w:val="center"/>
          </w:tcPr>
          <w:p w14:paraId="404A550E">
            <w:pPr>
              <w:spacing w:after="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Địa chỉ</w:t>
            </w:r>
          </w:p>
          <w:p w14:paraId="296AA4E1">
            <w:pPr>
              <w:spacing w:before="20" w:after="20"/>
              <w:rPr>
                <w:color w:val="000000" w:themeColor="text1"/>
                <w14:textFill>
                  <w14:solidFill>
                    <w14:schemeClr w14:val="tx1"/>
                  </w14:solidFill>
                </w14:textFill>
              </w:rPr>
            </w:pPr>
            <w:r>
              <w:rPr>
                <w:rFonts w:ascii="Noto Sans CJK JP" w:hAnsi="Noto Sans CJK JP" w:eastAsia="Noto Sans CJK JP"/>
                <w:b/>
                <w:color w:val="000000" w:themeColor="text1"/>
                <w14:textFill>
                  <w14:solidFill>
                    <w14:schemeClr w14:val="tx1"/>
                  </w14:solidFill>
                </w14:textFill>
              </w:rPr>
              <w:t>所在地</w:t>
            </w:r>
          </w:p>
        </w:tc>
        <w:tc>
          <w:tcPr>
            <w:tcW w:w="6168" w:type="dxa"/>
            <w:vAlign w:val="center"/>
          </w:tcPr>
          <w:p w14:paraId="182D9577">
            <w:pPr>
              <w:spacing w:after="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Tầng 4, Tòa nhà IMC, Số 62 Trần Quang Khải, P. Tân Định, TP.HCM, Việt Nam</w:t>
            </w:r>
          </w:p>
          <w:p w14:paraId="6770FF84">
            <w:pPr>
              <w:spacing w:before="20" w:after="20"/>
              <w:rPr>
                <w:rFonts w:hint="eastAsia" w:eastAsia="MS Mincho"/>
                <w:color w:val="000000" w:themeColor="text1"/>
                <w:lang w:eastAsia="ja-JP"/>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ベトナム・ホーチミン市</w:t>
            </w:r>
            <w:r>
              <w:rPr>
                <w:rFonts w:hint="eastAsia" w:ascii="MS Mincho" w:hAnsi="MS Mincho" w:eastAsia="MS Mincho" w:cs="MS Mincho"/>
                <w:color w:val="000000" w:themeColor="text1"/>
                <w:lang w:val="en-US" w:eastAsia="ja-JP"/>
                <w14:textFill>
                  <w14:solidFill>
                    <w14:schemeClr w14:val="tx1"/>
                  </w14:solidFill>
                </w14:textFill>
              </w:rPr>
              <w:t>TAN DINH</w:t>
            </w:r>
            <w:r>
              <w:rPr>
                <w:rFonts w:hint="eastAsia" w:ascii="MS Mincho" w:hAnsi="MS Mincho" w:eastAsia="MS Mincho" w:cs="MS Mincho"/>
                <w:color w:val="000000" w:themeColor="text1"/>
                <w14:textFill>
                  <w14:solidFill>
                    <w14:schemeClr w14:val="tx1"/>
                  </w14:solidFill>
                </w14:textFill>
              </w:rPr>
              <w:t>坊</w:t>
            </w:r>
            <w:r>
              <w:rPr>
                <w:rFonts w:hint="eastAsia" w:ascii="MS Mincho" w:hAnsi="MS Mincho" w:eastAsia="MS Mincho" w:cs="MS Mincho"/>
                <w:color w:val="000000" w:themeColor="text1"/>
                <w:lang w:val="en-US" w:eastAsia="ja-JP"/>
                <w14:textFill>
                  <w14:solidFill>
                    <w14:schemeClr w14:val="tx1"/>
                  </w14:solidFill>
                </w14:textFill>
              </w:rPr>
              <w:t>TRAN QUANG KHAI</w:t>
            </w:r>
            <w:r>
              <w:rPr>
                <w:rFonts w:hint="eastAsia" w:ascii="MS Mincho" w:hAnsi="MS Mincho" w:eastAsia="MS Mincho" w:cs="MS Mincho"/>
                <w:color w:val="000000" w:themeColor="text1"/>
                <w14:textFill>
                  <w14:solidFill>
                    <w14:schemeClr w14:val="tx1"/>
                  </w14:solidFill>
                </w14:textFill>
              </w:rPr>
              <w:t>通り62番地 IMCビル4階</w:t>
            </w:r>
          </w:p>
        </w:tc>
      </w:tr>
      <w:tr w14:paraId="5CF30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shd w:val="clear" w:color="auto" w:fill="auto"/>
            <w:vAlign w:val="center"/>
          </w:tcPr>
          <w:p w14:paraId="1F6D6235">
            <w:pPr>
              <w:spacing w:after="0" w:line="240" w:lineRule="auto"/>
              <w:rPr>
                <w:rFonts w:hint="default" w:ascii="Times New Roman" w:hAnsi="Times New Roman" w:eastAsia="Arial" w:cs="Times New Roman"/>
                <w:b/>
                <w:sz w:val="24"/>
                <w:szCs w:val="24"/>
                <w:lang w:val="en-US" w:eastAsia="en-US" w:bidi="ar-SA"/>
              </w:rPr>
            </w:pPr>
            <w:r>
              <w:rPr>
                <w:rFonts w:hint="default" w:ascii="Times New Roman" w:hAnsi="Times New Roman" w:cs="Times New Roman"/>
                <w:b/>
                <w:sz w:val="24"/>
                <w:szCs w:val="24"/>
                <w:lang w:val="en-US"/>
              </w:rPr>
              <w:t>Email</w:t>
            </w:r>
          </w:p>
          <w:p w14:paraId="77F70F7B">
            <w:pPr>
              <w:spacing w:before="20" w:after="20"/>
            </w:pPr>
            <w:r>
              <w:rPr>
                <w:rFonts w:hint="eastAsia" w:ascii="MS Mincho" w:hAnsi="MS Mincho" w:eastAsia="MS Mincho" w:cs="MS Mincho"/>
                <w:b/>
                <w:color w:val="1F4E79"/>
              </w:rPr>
              <w:t>Eメール</w:t>
            </w:r>
          </w:p>
        </w:tc>
        <w:tc>
          <w:tcPr>
            <w:tcW w:w="6168" w:type="dxa"/>
            <w:shd w:val="clear" w:color="auto" w:fill="auto"/>
            <w:vAlign w:val="center"/>
          </w:tcPr>
          <w:p w14:paraId="2B406245">
            <w:pPr>
              <w:spacing w:after="0" w:line="240" w:lineRule="auto"/>
              <w:rPr>
                <w:rFonts w:hint="default" w:ascii="Times New Roman" w:hAnsi="Times New Roman" w:eastAsia="Arial" w:cs="Times New Roman"/>
                <w:sz w:val="24"/>
                <w:szCs w:val="24"/>
                <w:highlight w:val="yellow"/>
                <w:lang w:val="en-US" w:eastAsia="en-US" w:bidi="ar-SA"/>
              </w:rPr>
            </w:pPr>
            <w:r>
              <w:rPr>
                <w:rFonts w:hint="default" w:ascii="Times New Roman" w:hAnsi="Times New Roman" w:cs="Times New Roman"/>
                <w:sz w:val="24"/>
                <w:szCs w:val="24"/>
                <w:highlight w:val="yellow"/>
                <w:lang w:val="en-US"/>
              </w:rPr>
              <w:t>hr.miraivietnam@gmail.com</w:t>
            </w:r>
          </w:p>
          <w:p w14:paraId="4846B6FF">
            <w:pPr>
              <w:spacing w:before="20" w:after="20"/>
            </w:pPr>
          </w:p>
        </w:tc>
      </w:tr>
      <w:tr w14:paraId="27AAE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shd w:val="clear" w:color="auto" w:fill="auto"/>
            <w:vAlign w:val="center"/>
          </w:tcPr>
          <w:p w14:paraId="01E5611E">
            <w:pPr>
              <w:spacing w:after="0" w:line="240" w:lineRule="auto"/>
              <w:rPr>
                <w:rFonts w:hint="default" w:ascii="Times New Roman" w:hAnsi="Times New Roman" w:eastAsia="Arial" w:cs="Times New Roman"/>
                <w:b/>
                <w:sz w:val="24"/>
                <w:szCs w:val="24"/>
                <w:lang w:val="en-US" w:eastAsia="en-US" w:bidi="ar-SA"/>
              </w:rPr>
            </w:pPr>
            <w:r>
              <w:rPr>
                <w:rFonts w:hint="default" w:ascii="Times New Roman" w:hAnsi="Times New Roman" w:cs="Times New Roman"/>
                <w:b/>
                <w:sz w:val="24"/>
                <w:szCs w:val="24"/>
                <w:lang w:val="en-US"/>
              </w:rPr>
              <w:t>Điện thoại</w:t>
            </w:r>
          </w:p>
          <w:p w14:paraId="56CF1CB4">
            <w:pPr>
              <w:spacing w:before="20" w:after="20"/>
            </w:pPr>
            <w:r>
              <w:rPr>
                <w:rFonts w:ascii="Noto Sans CJK JP" w:hAnsi="Noto Sans CJK JP" w:eastAsia="Noto Sans CJK JP"/>
                <w:b/>
                <w:color w:val="000000" w:themeColor="text1"/>
                <w14:textFill>
                  <w14:solidFill>
                    <w14:schemeClr w14:val="tx1"/>
                  </w14:solidFill>
                </w14:textFill>
              </w:rPr>
              <w:t>電話番号</w:t>
            </w:r>
          </w:p>
        </w:tc>
        <w:tc>
          <w:tcPr>
            <w:tcW w:w="6168" w:type="dxa"/>
            <w:shd w:val="clear" w:color="auto" w:fill="auto"/>
            <w:vAlign w:val="center"/>
          </w:tcPr>
          <w:p w14:paraId="500B5D34">
            <w:pPr>
              <w:spacing w:after="0" w:line="240" w:lineRule="auto"/>
              <w:rPr>
                <w:rFonts w:hint="default" w:ascii="Times New Roman" w:hAnsi="Times New Roman" w:eastAsia="Arial" w:cs="Times New Roman"/>
                <w:sz w:val="24"/>
                <w:szCs w:val="24"/>
                <w:highlight w:val="yellow"/>
                <w:lang w:val="en-US" w:eastAsia="en-US" w:bidi="ar-SA"/>
              </w:rPr>
            </w:pPr>
            <w:r>
              <w:rPr>
                <w:rFonts w:hint="default" w:ascii="Times New Roman" w:hAnsi="Times New Roman" w:cs="Times New Roman"/>
                <w:sz w:val="24"/>
                <w:szCs w:val="24"/>
                <w:highlight w:val="yellow"/>
                <w:lang w:val="en-US"/>
              </w:rPr>
              <w:t>(+84) 933 643 654</w:t>
            </w:r>
          </w:p>
          <w:p w14:paraId="51E76453">
            <w:pPr>
              <w:spacing w:before="20" w:after="20"/>
            </w:pPr>
          </w:p>
        </w:tc>
      </w:tr>
      <w:tr w14:paraId="2816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vAlign w:val="center"/>
          </w:tcPr>
          <w:p w14:paraId="20F4FB2B">
            <w:pPr>
              <w:spacing w:after="0"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Vốn điều lệ</w:t>
            </w:r>
          </w:p>
          <w:p w14:paraId="7462B0CC">
            <w:pPr>
              <w:spacing w:before="20" w:after="20"/>
            </w:pPr>
            <w:r>
              <w:rPr>
                <w:rFonts w:hint="eastAsia" w:ascii="MS Mincho" w:hAnsi="MS Mincho" w:eastAsia="MS Mincho" w:cs="MS Mincho"/>
                <w:b/>
                <w:color w:val="000000" w:themeColor="text1"/>
                <w14:textFill>
                  <w14:solidFill>
                    <w14:schemeClr w14:val="tx1"/>
                  </w14:solidFill>
                </w14:textFill>
              </w:rPr>
              <w:t>資本金</w:t>
            </w:r>
          </w:p>
        </w:tc>
        <w:tc>
          <w:tcPr>
            <w:tcW w:w="6168" w:type="dxa"/>
            <w:vAlign w:val="center"/>
          </w:tcPr>
          <w:p w14:paraId="05125D3C">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2.000.000.000 VND</w:t>
            </w:r>
          </w:p>
          <w:p w14:paraId="5F448CC7">
            <w:pPr>
              <w:spacing w:before="20" w:after="20"/>
            </w:pPr>
            <w:r>
              <w:rPr>
                <w:rFonts w:hint="default" w:ascii="Times New Roman" w:hAnsi="Times New Roman" w:eastAsia="Noto Sans CJK JP" w:cs="Times New Roman"/>
                <w:color w:val="000000" w:themeColor="text1"/>
                <w14:textFill>
                  <w14:solidFill>
                    <w14:schemeClr w14:val="tx1"/>
                  </w14:solidFill>
                </w14:textFill>
              </w:rPr>
              <w:t>20</w:t>
            </w:r>
            <w:r>
              <w:rPr>
                <w:rFonts w:hint="eastAsia" w:ascii="Times New Roman" w:hAnsi="Times New Roman" w:eastAsia="MS Mincho" w:cs="Times New Roman"/>
                <w:color w:val="000000" w:themeColor="text1"/>
                <w:lang w:eastAsia="ja-JP"/>
                <w14:textFill>
                  <w14:solidFill>
                    <w14:schemeClr w14:val="tx1"/>
                  </w14:solidFill>
                </w14:textFill>
              </w:rPr>
              <w:t>億</w:t>
            </w:r>
            <w:r>
              <w:rPr>
                <w:rFonts w:hint="default" w:ascii="Times New Roman" w:hAnsi="Times New Roman" w:eastAsia="Noto Sans CJK JP" w:cs="Times New Roman"/>
                <w:color w:val="000000" w:themeColor="text1"/>
                <w14:textFill>
                  <w14:solidFill>
                    <w14:schemeClr w14:val="tx1"/>
                  </w14:solidFill>
                </w14:textFill>
              </w:rPr>
              <w:t xml:space="preserve"> VND</w:t>
            </w:r>
          </w:p>
        </w:tc>
      </w:tr>
      <w:tr w14:paraId="2A2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3578" w:type="dxa"/>
            <w:vAlign w:val="center"/>
          </w:tcPr>
          <w:p w14:paraId="706507DB">
            <w:pPr>
              <w:spacing w:after="0" w:line="240" w:lineRule="auto"/>
              <w:rPr>
                <w:rFonts w:hint="default" w:ascii="Times New Roman" w:hAnsi="Times New Roman" w:cs="Times New Roman"/>
                <w:b/>
                <w:sz w:val="24"/>
                <w:szCs w:val="24"/>
                <w:lang w:val="en-US"/>
              </w:rPr>
            </w:pPr>
            <w:r>
              <w:rPr>
                <w:rFonts w:hint="eastAsia" w:ascii="Times New Roman" w:hAnsi="Times New Roman" w:eastAsia="MS Mincho" w:cs="Times New Roman"/>
                <w:b/>
                <w:sz w:val="24"/>
                <w:szCs w:val="24"/>
                <w:lang w:val="en-US" w:eastAsia="ja-JP"/>
              </w:rPr>
              <w:t>Tên w</w:t>
            </w:r>
            <w:r>
              <w:rPr>
                <w:rFonts w:hint="default" w:ascii="Times New Roman" w:hAnsi="Times New Roman" w:cs="Times New Roman"/>
                <w:b/>
                <w:sz w:val="24"/>
                <w:szCs w:val="24"/>
                <w:lang w:val="en-US"/>
              </w:rPr>
              <w:t>ebsite</w:t>
            </w:r>
          </w:p>
          <w:p w14:paraId="225E889B">
            <w:pPr>
              <w:spacing w:before="20" w:after="20"/>
            </w:pPr>
            <w:r>
              <w:rPr>
                <w:rFonts w:ascii="Noto Sans CJK JP" w:hAnsi="Noto Sans CJK JP" w:eastAsia="Noto Sans CJK JP"/>
                <w:b/>
                <w:color w:val="1F4E79"/>
              </w:rPr>
              <w:t>ウェブサイト</w:t>
            </w:r>
          </w:p>
        </w:tc>
        <w:tc>
          <w:tcPr>
            <w:tcW w:w="6168" w:type="dxa"/>
            <w:vAlign w:val="center"/>
          </w:tcPr>
          <w:p w14:paraId="456D7CAE">
            <w:pPr>
              <w:spacing w:after="0" w:line="240" w:lineRule="auto"/>
              <w:rPr>
                <w:rFonts w:hint="default" w:ascii="Times New Roman" w:hAnsi="Times New Roman" w:cs="Times New Roman"/>
                <w:sz w:val="24"/>
                <w:szCs w:val="24"/>
                <w:highlight w:val="yellow"/>
                <w:lang w:val="en-US"/>
              </w:rPr>
            </w:pPr>
            <w:r>
              <w:rPr>
                <w:rFonts w:hint="default" w:ascii="Times New Roman" w:hAnsi="Times New Roman" w:cs="Times New Roman"/>
                <w:sz w:val="24"/>
                <w:szCs w:val="24"/>
                <w:highlight w:val="yellow"/>
                <w:lang w:val="en-US"/>
              </w:rPr>
              <w:t>https://miraiHRvietnam.com</w:t>
            </w:r>
          </w:p>
          <w:p w14:paraId="1C978406">
            <w:pPr>
              <w:spacing w:before="20" w:after="20"/>
            </w:pPr>
          </w:p>
        </w:tc>
      </w:tr>
      <w:tr w14:paraId="6CFA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vAlign w:val="center"/>
          </w:tcPr>
          <w:p w14:paraId="1C91BEED">
            <w:pPr>
              <w:spacing w:after="0"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Slogan (tiếng Việt) </w:t>
            </w:r>
          </w:p>
          <w:p w14:paraId="2696D105">
            <w:pPr>
              <w:spacing w:before="20" w:after="20"/>
            </w:pPr>
          </w:p>
        </w:tc>
        <w:tc>
          <w:tcPr>
            <w:tcW w:w="6168" w:type="dxa"/>
            <w:vAlign w:val="center"/>
          </w:tcPr>
          <w:p w14:paraId="1F8BE9E6">
            <w:pPr>
              <w:spacing w:after="0" w:line="240" w:lineRule="auto"/>
              <w:rPr>
                <w:rFonts w:hint="default" w:ascii="Times New Roman" w:hAnsi="Times New Roman" w:cs="Times New Roman"/>
                <w:sz w:val="24"/>
                <w:szCs w:val="24"/>
                <w:highlight w:val="yellow"/>
                <w:lang w:val="en-US"/>
              </w:rPr>
            </w:pPr>
            <w:r>
              <w:rPr>
                <w:rFonts w:hint="default" w:ascii="Times New Roman" w:hAnsi="Times New Roman" w:cs="Times New Roman"/>
                <w:sz w:val="24"/>
                <w:szCs w:val="24"/>
                <w:highlight w:val="yellow"/>
                <w:lang w:val="en-US"/>
              </w:rPr>
              <w:t>KẾT NỐI NHÂN TÀI - KIẾN TẠO TƯƠNG LAI</w:t>
            </w:r>
          </w:p>
          <w:p w14:paraId="6B8BD5DC">
            <w:pPr>
              <w:spacing w:after="0" w:line="240" w:lineRule="auto"/>
              <w:rPr>
                <w:rFonts w:hint="default" w:ascii="Times New Roman" w:hAnsi="Times New Roman" w:cs="Times New Roman"/>
                <w:sz w:val="24"/>
                <w:szCs w:val="24"/>
                <w:highlight w:val="yellow"/>
                <w:lang w:val="en-US"/>
              </w:rPr>
            </w:pPr>
          </w:p>
          <w:p w14:paraId="21A4CCBB">
            <w:pPr>
              <w:spacing w:before="20" w:after="20"/>
            </w:pPr>
          </w:p>
        </w:tc>
      </w:tr>
      <w:tr w14:paraId="63D8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vAlign w:val="center"/>
          </w:tcPr>
          <w:p w14:paraId="61C4107B">
            <w:pPr>
              <w:spacing w:after="0"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 xml:space="preserve">Slogan (tiếng Nhật) </w:t>
            </w:r>
          </w:p>
          <w:p w14:paraId="49F6DDA5">
            <w:pPr>
              <w:spacing w:before="20" w:after="20"/>
            </w:pPr>
            <w:r>
              <w:rPr>
                <w:rFonts w:ascii="Noto Sans CJK JP" w:hAnsi="Noto Sans CJK JP" w:eastAsia="Noto Sans CJK JP"/>
                <w:b/>
                <w:color w:val="1F4E79"/>
              </w:rPr>
              <w:t>スローガン（日本語）</w:t>
            </w:r>
          </w:p>
        </w:tc>
        <w:tc>
          <w:tcPr>
            <w:tcW w:w="6168" w:type="dxa"/>
            <w:vAlign w:val="center"/>
          </w:tcPr>
          <w:p w14:paraId="3140BE13">
            <w:pPr>
              <w:spacing w:after="0" w:line="240" w:lineRule="auto"/>
              <w:rPr>
                <w:rFonts w:hint="eastAsia" w:ascii="Times New Roman" w:hAnsi="Times New Roman" w:eastAsia="MS Mincho" w:cs="Times New Roman"/>
                <w:sz w:val="24"/>
                <w:szCs w:val="24"/>
                <w:highlight w:val="yellow"/>
                <w:lang w:val="en-US" w:eastAsia="ja-JP"/>
              </w:rPr>
            </w:pPr>
            <w:r>
              <w:rPr>
                <w:rFonts w:hint="eastAsia" w:ascii="Times New Roman" w:hAnsi="Times New Roman" w:eastAsia="MS Mincho" w:cs="Times New Roman"/>
                <w:sz w:val="24"/>
                <w:szCs w:val="24"/>
                <w:highlight w:val="yellow"/>
                <w:lang w:val="en-US" w:eastAsia="ja-JP"/>
              </w:rPr>
              <w:t>人と企業の未来をつなぐ</w:t>
            </w:r>
          </w:p>
          <w:p w14:paraId="485D3D24">
            <w:pPr>
              <w:spacing w:before="20" w:after="20"/>
            </w:pPr>
          </w:p>
        </w:tc>
      </w:tr>
      <w:tr w14:paraId="7D27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vAlign w:val="center"/>
          </w:tcPr>
          <w:p w14:paraId="30B41877">
            <w:p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Các địa điểm liên quan</w:t>
            </w:r>
          </w:p>
          <w:p w14:paraId="08D860EA">
            <w:pPr>
              <w:spacing w:before="20" w:after="20"/>
            </w:pPr>
            <w:r>
              <w:rPr>
                <w:rFonts w:hint="eastAsia" w:ascii="MS Mincho" w:hAnsi="MS Mincho" w:eastAsia="MS Mincho" w:cs="MS Mincho"/>
                <w:b/>
                <w:color w:val="000000" w:themeColor="text1"/>
                <w14:textFill>
                  <w14:solidFill>
                    <w14:schemeClr w14:val="tx1"/>
                  </w14:solidFill>
                </w14:textFill>
              </w:rPr>
              <w:t>関連拠点</w:t>
            </w:r>
          </w:p>
        </w:tc>
        <w:tc>
          <w:tcPr>
            <w:tcW w:w="6168" w:type="dxa"/>
            <w:vAlign w:val="center"/>
          </w:tcPr>
          <w:p w14:paraId="5BBA7C2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MIRAI JAPAN (Công ty mẹ): 257 Kamikuroda, Thành phố Takaoka, Tỉnh Toyama, </w:t>
            </w:r>
            <w:r>
              <w:rPr>
                <w:rFonts w:hint="default" w:ascii="Times New Roman" w:hAnsi="Times New Roman" w:cs="Times New Roman"/>
                <w:sz w:val="24"/>
                <w:szCs w:val="24"/>
              </w:rPr>
              <w:t>Nhật Bản</w:t>
            </w:r>
          </w:p>
          <w:p w14:paraId="6A949B7A">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Website: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"https://miraijinzai.com/" </w:instrText>
            </w:r>
            <w:r>
              <w:rPr>
                <w:rFonts w:hint="default" w:ascii="Times New Roman" w:hAnsi="Times New Roman" w:cs="Times New Roman"/>
                <w:sz w:val="24"/>
                <w:szCs w:val="24"/>
                <w:lang w:val="en-US"/>
              </w:rPr>
              <w:fldChar w:fldCharType="separate"/>
            </w:r>
            <w:r>
              <w:rPr>
                <w:rStyle w:val="20"/>
                <w:rFonts w:hint="default" w:ascii="Times New Roman" w:hAnsi="Times New Roman" w:cs="Times New Roman"/>
                <w:sz w:val="24"/>
                <w:szCs w:val="24"/>
                <w:lang w:val="en-US"/>
              </w:rPr>
              <w:t>https://miraijinzai.com/</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p>
          <w:p w14:paraId="5C239120">
            <w:pPr>
              <w:spacing w:after="0" w:line="240" w:lineRule="auto"/>
              <w:rPr>
                <w:rFonts w:hint="default" w:ascii="Times New Roman" w:hAnsi="Times New Roman" w:cs="Times New Roman"/>
                <w:sz w:val="24"/>
                <w:szCs w:val="24"/>
                <w:lang w:val="en-US"/>
              </w:rPr>
            </w:pPr>
          </w:p>
          <w:p w14:paraId="292ECC77">
            <w:pPr>
              <w:spacing w:after="0" w:line="240" w:lineRule="auto"/>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JAPAN（</w:t>
            </w:r>
            <w:r>
              <w:rPr>
                <w:rFonts w:hint="eastAsia" w:ascii="MS Mincho" w:hAnsi="MS Mincho" w:eastAsia="MS Mincho" w:cs="MS Mincho"/>
                <w:color w:val="000000" w:themeColor="text1"/>
                <w:lang w:eastAsia="ja-JP"/>
                <w14:textFill>
                  <w14:solidFill>
                    <w14:schemeClr w14:val="tx1"/>
                  </w14:solidFill>
                </w14:textFill>
              </w:rPr>
              <w:t>本社</w:t>
            </w:r>
            <w:r>
              <w:rPr>
                <w:rFonts w:hint="eastAsia" w:ascii="MS Mincho" w:hAnsi="MS Mincho" w:eastAsia="MS Mincho" w:cs="MS Mincho"/>
                <w:color w:val="000000" w:themeColor="text1"/>
                <w14:textFill>
                  <w14:solidFill>
                    <w14:schemeClr w14:val="tx1"/>
                  </w14:solidFill>
                </w14:textFill>
              </w:rPr>
              <w:t>）：富山県高岡市上黒田257番地</w:t>
            </w:r>
          </w:p>
          <w:p w14:paraId="6EBB652B">
            <w:pPr>
              <w:spacing w:after="0" w:line="240" w:lineRule="auto"/>
              <w:rPr>
                <w:rFonts w:hint="eastAsia" w:ascii="MS Mincho" w:hAnsi="MS Mincho" w:eastAsia="MS Mincho" w:cs="MS Mincho"/>
                <w:color w:val="000000" w:themeColor="text1"/>
                <w:lang w:eastAsia="ja-JP"/>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 xml:space="preserve">Website: </w:t>
            </w:r>
            <w:r>
              <w:rPr>
                <w:rFonts w:hint="eastAsia" w:ascii="MS Mincho" w:hAnsi="MS Mincho" w:eastAsia="MS Mincho" w:cs="MS Mincho"/>
                <w:color w:val="000000" w:themeColor="text1"/>
                <w14:textFill>
                  <w14:solidFill>
                    <w14:schemeClr w14:val="tx1"/>
                  </w14:solidFill>
                </w14:textFill>
              </w:rPr>
              <w:fldChar w:fldCharType="begin"/>
            </w:r>
            <w:r>
              <w:rPr>
                <w:rFonts w:hint="eastAsia" w:ascii="MS Mincho" w:hAnsi="MS Mincho" w:eastAsia="MS Mincho" w:cs="MS Mincho"/>
                <w:color w:val="000000" w:themeColor="text1"/>
                <w14:textFill>
                  <w14:solidFill>
                    <w14:schemeClr w14:val="tx1"/>
                  </w14:solidFill>
                </w14:textFill>
              </w:rPr>
              <w:instrText xml:space="preserve"> HYPERLINK "https://miraijinzai.com/" </w:instrText>
            </w:r>
            <w:r>
              <w:rPr>
                <w:rFonts w:hint="eastAsia" w:ascii="MS Mincho" w:hAnsi="MS Mincho" w:eastAsia="MS Mincho" w:cs="MS Mincho"/>
                <w:color w:val="000000" w:themeColor="text1"/>
                <w14:textFill>
                  <w14:solidFill>
                    <w14:schemeClr w14:val="tx1"/>
                  </w14:solidFill>
                </w14:textFill>
              </w:rPr>
              <w:fldChar w:fldCharType="separate"/>
            </w:r>
            <w:r>
              <w:rPr>
                <w:rStyle w:val="20"/>
                <w:rFonts w:hint="eastAsia" w:ascii="MS Mincho" w:hAnsi="MS Mincho" w:eastAsia="MS Mincho" w:cs="MS Mincho"/>
              </w:rPr>
              <w:t>https://miraijinzai.com/</w:t>
            </w:r>
            <w:r>
              <w:rPr>
                <w:rFonts w:hint="eastAsia" w:ascii="MS Mincho" w:hAnsi="MS Mincho" w:eastAsia="MS Mincho" w:cs="MS Mincho"/>
                <w:color w:val="000000" w:themeColor="text1"/>
                <w14:textFill>
                  <w14:solidFill>
                    <w14:schemeClr w14:val="tx1"/>
                  </w14:solidFill>
                </w14:textFill>
              </w:rPr>
              <w:fldChar w:fldCharType="end"/>
            </w:r>
            <w:r>
              <w:rPr>
                <w:rFonts w:hint="eastAsia" w:ascii="MS Mincho" w:hAnsi="MS Mincho" w:eastAsia="MS Mincho" w:cs="MS Mincho"/>
                <w:color w:val="000000" w:themeColor="text1"/>
                <w:lang w:eastAsia="ja-JP"/>
                <w14:textFill>
                  <w14:solidFill>
                    <w14:schemeClr w14:val="tx1"/>
                  </w14:solidFill>
                </w14:textFill>
              </w:rPr>
              <w:t>　</w:t>
            </w:r>
          </w:p>
          <w:p w14:paraId="49086D3D">
            <w:pPr>
              <w:spacing w:after="0" w:line="240" w:lineRule="auto"/>
              <w:rPr>
                <w:rFonts w:hint="default" w:ascii="MS Mincho" w:hAnsi="MS Mincho" w:eastAsia="MS Mincho" w:cs="MS Mincho"/>
                <w:color w:val="000000" w:themeColor="text1"/>
                <w:lang w:val="en-US" w:eastAsia="ja-JP"/>
                <w14:textFill>
                  <w14:solidFill>
                    <w14:schemeClr w14:val="tx1"/>
                  </w14:solidFill>
                </w14:textFill>
              </w:rPr>
            </w:pPr>
          </w:p>
          <w:p w14:paraId="6DB23DE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lang w:val="en-US"/>
              </w:rPr>
              <w:t>Chi nhánh tại Chiba: Tòa nhà Tokai Ozaki, 837-40 Ozaki, Thành phố Noda, Tỉnh Chiba, Nhật Bản</w:t>
            </w:r>
            <w:r>
              <w:rPr>
                <w:rFonts w:hint="default" w:ascii="Times New Roman" w:hAnsi="Times New Roman" w:cs="Times New Roman"/>
                <w:sz w:val="24"/>
                <w:szCs w:val="24"/>
              </w:rPr>
              <w:br w:type="textWrapping"/>
            </w:r>
          </w:p>
          <w:p w14:paraId="20E544F3">
            <w:pPr>
              <w:spacing w:before="20" w:after="20"/>
            </w:pPr>
            <w:r>
              <w:rPr>
                <w:rFonts w:hint="eastAsia" w:ascii="MS Mincho" w:hAnsi="MS Mincho" w:eastAsia="MS Mincho" w:cs="MS Mincho"/>
                <w:color w:val="000000" w:themeColor="text1"/>
                <w14:textFill>
                  <w14:solidFill>
                    <w14:schemeClr w14:val="tx1"/>
                  </w14:solidFill>
                </w14:textFill>
              </w:rPr>
              <w:t>千葉支店：千葉県野田市尾崎837-40 東海尾崎ビル</w:t>
            </w:r>
          </w:p>
        </w:tc>
      </w:tr>
      <w:tr w14:paraId="5F05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8" w:type="dxa"/>
            <w:vAlign w:val="center"/>
          </w:tcPr>
          <w:p w14:paraId="662BDDAC">
            <w:pPr>
              <w:spacing w:after="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Lĩnh vực hoạt động</w:t>
            </w:r>
          </w:p>
          <w:p w14:paraId="191DE446">
            <w:pPr>
              <w:spacing w:before="20" w:after="20"/>
              <w:rPr>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事業内容</w:t>
            </w:r>
          </w:p>
        </w:tc>
        <w:tc>
          <w:tcPr>
            <w:tcW w:w="6168" w:type="dxa"/>
            <w:vAlign w:val="center"/>
          </w:tcPr>
          <w:p w14:paraId="01D90AA8">
            <w:pPr>
              <w:spacing w:after="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Giới thiệu nhân sự / </w:t>
            </w:r>
            <w:r>
              <w:rPr>
                <w:rFonts w:hint="default" w:ascii="Times New Roman" w:hAnsi="Times New Roman" w:eastAsia="MS Mincho" w:cs="Times New Roman"/>
                <w:color w:val="000000" w:themeColor="text1"/>
                <w:sz w:val="24"/>
                <w:szCs w:val="24"/>
                <w:lang w:val="en-US" w:eastAsia="ja-JP"/>
                <w14:textFill>
                  <w14:solidFill>
                    <w14:schemeClr w14:val="tx1"/>
                  </w14:solidFill>
                </w14:textFill>
              </w:rPr>
              <w:t xml:space="preserve">Tư vấn nhân sự/ </w:t>
            </w:r>
            <w:r>
              <w:rPr>
                <w:rFonts w:hint="default" w:ascii="Times New Roman" w:hAnsi="Times New Roman" w:cs="Times New Roman"/>
                <w:color w:val="000000" w:themeColor="text1"/>
                <w:sz w:val="24"/>
                <w:szCs w:val="24"/>
                <w14:textFill>
                  <w14:solidFill>
                    <w14:schemeClr w14:val="tx1"/>
                  </w14:solidFill>
                </w14:textFill>
              </w:rPr>
              <w:t>Tư vấn kinh doanh / Kết nối doanh nghiệp / Hỗ trợ bán hàng / Hỗ trợ phát triển thị trường</w:t>
            </w:r>
          </w:p>
          <w:p w14:paraId="28FBDDD9">
            <w:pPr>
              <w:spacing w:before="20" w:after="20"/>
              <w:rPr>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人材紹介 / 人事コンサルティング / ビジネスコンサルティング / 企業間マッチング / 営業支援 / 市場開拓支援</w:t>
            </w:r>
          </w:p>
        </w:tc>
      </w:tr>
      <w:tr w14:paraId="266F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3578" w:type="dxa"/>
            <w:vAlign w:val="center"/>
          </w:tcPr>
          <w:p w14:paraId="1C26BAD0">
            <w:pPr>
              <w:spacing w:after="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Thị trường hoạt động</w:t>
            </w:r>
          </w:p>
          <w:p w14:paraId="54BD242E">
            <w:pPr>
              <w:spacing w:before="20" w:after="20"/>
              <w:rPr>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対象市場</w:t>
            </w:r>
          </w:p>
        </w:tc>
        <w:tc>
          <w:tcPr>
            <w:tcW w:w="6168" w:type="dxa"/>
            <w:vAlign w:val="center"/>
          </w:tcPr>
          <w:p w14:paraId="6CBF295F">
            <w:pPr>
              <w:spacing w:after="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Việt Nam – Nhật Bản</w:t>
            </w:r>
          </w:p>
          <w:p w14:paraId="5D6C8919">
            <w:pPr>
              <w:spacing w:before="20" w:after="20"/>
              <w:rPr>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 – 日本</w:t>
            </w:r>
          </w:p>
        </w:tc>
      </w:tr>
    </w:tbl>
    <w:p w14:paraId="10DCBA1B">
      <w:pPr>
        <w:rPr>
          <w:rFonts w:hint="default" w:ascii="Times New Roman" w:hAnsi="Times New Roman" w:cs="Times New Roman"/>
        </w:rPr>
      </w:pPr>
    </w:p>
    <w:p w14:paraId="1D8A0E9F">
      <w:pPr>
        <w:pStyle w:val="2"/>
        <w:rPr>
          <w:rFonts w:hint="default" w:ascii="Times New Roman" w:hAnsi="Times New Roman" w:cs="Times New Roman"/>
        </w:rPr>
      </w:pPr>
      <w:r>
        <w:rPr>
          <w:rFonts w:hint="default" w:ascii="Times New Roman" w:hAnsi="Times New Roman" w:cs="Times New Roman"/>
        </w:rPr>
        <w:t>SỨ MỆNH</w:t>
      </w:r>
    </w:p>
    <w:p w14:paraId="1F1ED709">
      <w:pPr>
        <w:pStyle w:val="2"/>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ミッション</w:t>
      </w:r>
    </w:p>
    <w:p w14:paraId="70EFB2CC">
      <w:pPr>
        <w:pStyle w:val="3"/>
        <w:rPr>
          <w:rFonts w:hint="default" w:ascii="Times New Roman" w:hAnsi="Times New Roman" w:cs="Times New Roman"/>
        </w:rPr>
      </w:pPr>
      <w:r>
        <w:rPr>
          <w:rFonts w:hint="default" w:ascii="Times New Roman" w:hAnsi="Times New Roman" w:cs="Times New Roman"/>
        </w:rPr>
        <w:t>Kết nối tiềm năng Việt Nam – Nhật Bản, kiến tạo tương lai mới.</w:t>
      </w:r>
      <w:bookmarkStart w:id="0" w:name="_GoBack"/>
      <w:bookmarkEnd w:id="0"/>
    </w:p>
    <w:p w14:paraId="656C2A3A">
      <w:pPr>
        <w:pStyle w:val="3"/>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ベトナムと日本の可能性をつなぎ、新しい未来を創る。</w:t>
      </w:r>
    </w:p>
    <w:p w14:paraId="4D3817CE">
      <w:pPr>
        <w:rPr>
          <w:rFonts w:hint="default" w:ascii="Times New Roman" w:hAnsi="Times New Roman" w:cs="Times New Roman"/>
        </w:rPr>
      </w:pPr>
      <w:r>
        <w:rPr>
          <w:rFonts w:hint="default" w:ascii="Times New Roman" w:hAnsi="Times New Roman" w:cs="Times New Roman"/>
        </w:rPr>
        <w:t>Nhật Bản có nhiều doanh nghiệp sở hữu công nghệ, sản phẩm, dịch vụ và kinh nghiệm quản trị vượt trội.</w:t>
      </w:r>
      <w:r>
        <w:rPr>
          <w:rFonts w:hint="default" w:ascii="Times New Roman" w:hAnsi="Times New Roman" w:cs="Times New Roman"/>
          <w:lang w:val="en-US"/>
        </w:rPr>
        <w:t xml:space="preserve"> </w:t>
      </w:r>
      <w:r>
        <w:rPr>
          <w:rFonts w:hint="default" w:ascii="Times New Roman" w:hAnsi="Times New Roman" w:cs="Times New Roman"/>
        </w:rPr>
        <w:t>Trong khi đó, Việt Nam có nguồn nhân lực trẻ, thị trường đang tăng trưởng cùng hệ thống doanh nghiệp và năng lực sản xuất ngày càng có sức cạnh tranh.</w:t>
      </w:r>
    </w:p>
    <w:p w14:paraId="1B228DE8">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日本には、優れた技術・製品・サービス・経営ノウハウを持つ企業が数多くあります。一方、ベトナムには若い人材、成長を続ける市場、そして競争力を高めつつある企業・生産基盤があります。</w:t>
      </w:r>
    </w:p>
    <w:p w14:paraId="66105C01">
      <w:pPr>
        <w:rPr>
          <w:rFonts w:hint="default" w:ascii="Times New Roman" w:hAnsi="Times New Roman" w:cs="Times New Roman"/>
        </w:rPr>
      </w:pPr>
      <w:r>
        <w:rPr>
          <w:rFonts w:hint="default" w:ascii="Times New Roman" w:hAnsi="Times New Roman" w:cs="Times New Roman"/>
        </w:rPr>
        <w:t>MIRAI VIET NAM kết nối “Con người – Doanh nghiệp – Thị trường” của hai quốc gia, biến thế mạnh của mỗi bên thành những cơ hội kinh doanh mới.</w:t>
      </w:r>
    </w:p>
    <w:p w14:paraId="4D6AEB9B">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NAMは、両国の「人・企業・市場」をつなぎ、それぞれの強みを新たなビジネス機会へと変えていきます。</w:t>
      </w:r>
    </w:p>
    <w:p w14:paraId="7D165237">
      <w:pPr>
        <w:rPr>
          <w:rFonts w:hint="default" w:ascii="Times New Roman" w:hAnsi="Times New Roman" w:cs="Times New Roman"/>
        </w:rPr>
      </w:pPr>
      <w:r>
        <w:rPr>
          <w:rFonts w:hint="default" w:ascii="Times New Roman" w:hAnsi="Times New Roman" w:cs="Times New Roman"/>
        </w:rPr>
        <w:t>Sứ mệnh của chúng tôi không chỉ dừng lại ở việc giới thiệu hay làm trung gian, mà là cùng khách hàng tìm giải pháp, cùng phát triển thị trường và trở thành đối tác đồng hành lâu dài trong quá trình tăng trưởng.</w:t>
      </w:r>
    </w:p>
    <w:p w14:paraId="70708D58">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私たちの使命は、単なる紹介や仲介にとどまりません。お客様とともに課題解決策を考え、市場を開拓し、成長の過程に長期的に寄り添うパートナーとなることを目指しています。</w:t>
      </w:r>
    </w:p>
    <w:p w14:paraId="1698615A">
      <w:pPr>
        <w:pStyle w:val="2"/>
        <w:rPr>
          <w:rFonts w:hint="default" w:ascii="Times New Roman" w:hAnsi="Times New Roman" w:cs="Times New Roman"/>
        </w:rPr>
      </w:pPr>
      <w:r>
        <w:rPr>
          <w:rFonts w:hint="default" w:ascii="Times New Roman" w:hAnsi="Times New Roman" w:cs="Times New Roman"/>
        </w:rPr>
        <w:t>NỘI DUNG KINH DOANH</w:t>
      </w:r>
    </w:p>
    <w:p w14:paraId="5C72AA15">
      <w:pPr>
        <w:pStyle w:val="2"/>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事業内容</w:t>
      </w:r>
    </w:p>
    <w:p w14:paraId="529A6E22">
      <w:pPr>
        <w:pStyle w:val="3"/>
        <w:rPr>
          <w:rFonts w:hint="default" w:ascii="Times New Roman" w:hAnsi="Times New Roman" w:cs="Times New Roman"/>
        </w:rPr>
      </w:pPr>
      <w:r>
        <w:rPr>
          <w:rFonts w:hint="default" w:ascii="Times New Roman" w:hAnsi="Times New Roman" w:cs="Times New Roman"/>
        </w:rPr>
        <w:t>01 | GIỚI THIỆU NHÂN SỰ</w:t>
      </w:r>
    </w:p>
    <w:p w14:paraId="24996A34">
      <w:pPr>
        <w:pStyle w:val="3"/>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01 | 人材紹介</w:t>
      </w:r>
    </w:p>
    <w:p w14:paraId="6B9F5BC4">
      <w:pPr>
        <w:pStyle w:val="4"/>
        <w:rPr>
          <w:rFonts w:hint="default" w:ascii="Times New Roman" w:hAnsi="Times New Roman" w:cs="Times New Roman"/>
        </w:rPr>
      </w:pPr>
      <w:r>
        <w:rPr>
          <w:rFonts w:hint="default" w:ascii="Times New Roman" w:hAnsi="Times New Roman" w:cs="Times New Roman"/>
        </w:rPr>
        <w:t>Kết nối tiềm năng của con người và doanh nghiệp.</w:t>
      </w:r>
    </w:p>
    <w:p w14:paraId="642AADCD">
      <w:pPr>
        <w:pStyle w:val="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人と企業の可能性をつなぐ。</w:t>
      </w:r>
    </w:p>
    <w:p w14:paraId="073D55AD">
      <w:pPr>
        <w:rPr>
          <w:rFonts w:hint="default" w:ascii="Times New Roman" w:hAnsi="Times New Roman" w:cs="Times New Roman"/>
        </w:rPr>
      </w:pPr>
      <w:r>
        <w:rPr>
          <w:rFonts w:hint="default" w:ascii="Times New Roman" w:hAnsi="Times New Roman" w:cs="Times New Roman"/>
        </w:rPr>
        <w:t xml:space="preserve">MIRAI VIET NAM giới thiệu nguồn nhân lực có chuyên môn, năng lực ngoại ngữ và kinh nghiệm phù hợp với nhu cầu tuyển dụng của doanh nghiệp Nhật Bản, </w:t>
      </w:r>
      <w:r>
        <w:rPr>
          <w:rFonts w:hint="default" w:ascii="Times New Roman" w:hAnsi="Times New Roman" w:cs="Times New Roman"/>
          <w:lang w:val="en-US"/>
        </w:rPr>
        <w:t xml:space="preserve">cũng như danh nghiệp nước ngoài tại </w:t>
      </w:r>
      <w:r>
        <w:rPr>
          <w:rFonts w:hint="default" w:ascii="Times New Roman" w:hAnsi="Times New Roman" w:cs="Times New Roman"/>
        </w:rPr>
        <w:t>Việt Nam và doanh nghiệp Việt Nam</w:t>
      </w:r>
      <w:r>
        <w:rPr>
          <w:rFonts w:hint="default" w:ascii="Times New Roman" w:hAnsi="Times New Roman" w:cs="Times New Roman"/>
          <w:lang w:val="en-US"/>
        </w:rPr>
        <w:t xml:space="preserve"> </w:t>
      </w:r>
      <w:r>
        <w:rPr>
          <w:rFonts w:hint="default" w:ascii="Times New Roman" w:hAnsi="Times New Roman" w:cs="Times New Roman"/>
        </w:rPr>
        <w:t>.</w:t>
      </w:r>
    </w:p>
    <w:p w14:paraId="63132565">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NAMは、日本企業をはじめ、ベトナム国内の外資系企業およびベトナム企業の採用ニーズに応じ、専門性・語学力・経験を備えた人材をご紹介します。</w:t>
      </w:r>
    </w:p>
    <w:p w14:paraId="1F0CF187">
      <w:pPr>
        <w:rPr>
          <w:rFonts w:hint="default" w:ascii="Times New Roman" w:hAnsi="Times New Roman" w:cs="Times New Roman"/>
        </w:rPr>
      </w:pPr>
      <w:r>
        <w:rPr>
          <w:rFonts w:hint="default" w:ascii="Times New Roman" w:hAnsi="Times New Roman" w:cs="Times New Roman"/>
        </w:rPr>
        <w:t>Chúng tôi không chỉ xem xét điều kiện tuyển dụng của doanh nghiệp mà còn đánh giá tổng thể kinh nghiệm, định hướng nghề nghiệp và tiềm năng phát triển của ứng viên, hướng đến sự phù hợp và gắn bó lâu dài.</w:t>
      </w:r>
    </w:p>
    <w:p w14:paraId="248F8DCF">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企業の採用条件だけでなく、候補者の経験、キャリア志向、将来性を総合的に評価し、双方にとって長期的な活躍と定着につながるマッチングを目指します。</w:t>
      </w:r>
    </w:p>
    <w:p w14:paraId="456F569C">
      <w:pPr>
        <w:pStyle w:val="4"/>
        <w:rPr>
          <w:rFonts w:hint="default" w:ascii="Times New Roman" w:hAnsi="Times New Roman" w:cs="Times New Roman"/>
        </w:rPr>
      </w:pPr>
      <w:r>
        <w:rPr>
          <w:rFonts w:hint="default" w:ascii="Times New Roman" w:hAnsi="Times New Roman" w:cs="Times New Roman"/>
        </w:rPr>
        <w:t>Dịch vụ chính</w:t>
      </w:r>
    </w:p>
    <w:p w14:paraId="22863921">
      <w:pPr>
        <w:pStyle w:val="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主なサービス</w:t>
      </w:r>
    </w:p>
    <w:p w14:paraId="7C889E64">
      <w:pPr>
        <w:pStyle w:val="24"/>
        <w:rPr>
          <w:rFonts w:hint="default" w:ascii="Times New Roman" w:hAnsi="Times New Roman" w:cs="Times New Roman"/>
        </w:rPr>
      </w:pPr>
      <w:r>
        <w:rPr>
          <w:rFonts w:hint="default" w:ascii="Times New Roman" w:hAnsi="Times New Roman" w:cs="Times New Roman"/>
        </w:rPr>
        <w:t>Giới thiệu nhân sự biết tiếng Nhật</w:t>
      </w:r>
      <w:r>
        <w:rPr>
          <w:rFonts w:hint="default" w:ascii="Times New Roman" w:hAnsi="Times New Roman" w:eastAsia="MS Mincho" w:cs="Times New Roman"/>
          <w:lang w:val="en-US" w:eastAsia="ja-JP"/>
        </w:rPr>
        <w:t xml:space="preserve"> </w:t>
      </w:r>
    </w:p>
    <w:p w14:paraId="46D0D7E5">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日本語人材の紹介</w:t>
      </w:r>
    </w:p>
    <w:p w14:paraId="0706D75B">
      <w:pPr>
        <w:pStyle w:val="24"/>
        <w:rPr>
          <w:rFonts w:hint="default" w:ascii="Times New Roman" w:hAnsi="Times New Roman" w:cs="Times New Roman"/>
        </w:rPr>
      </w:pPr>
      <w:r>
        <w:rPr>
          <w:rFonts w:hint="default" w:ascii="Times New Roman" w:hAnsi="Times New Roman" w:cs="Times New Roman"/>
        </w:rPr>
        <w:t>Nhân sự kỹ thuật trong các lĩnh vực IT, cơ khí, xây dựng...</w:t>
      </w:r>
    </w:p>
    <w:p w14:paraId="78B772C6">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IT・機械・建設などの技術人材</w:t>
      </w:r>
    </w:p>
    <w:p w14:paraId="6DCB327C">
      <w:pPr>
        <w:pStyle w:val="24"/>
        <w:rPr>
          <w:rFonts w:hint="default" w:ascii="Times New Roman" w:hAnsi="Times New Roman" w:cs="Times New Roman"/>
        </w:rPr>
      </w:pPr>
      <w:r>
        <w:rPr>
          <w:rFonts w:hint="default" w:ascii="Times New Roman" w:hAnsi="Times New Roman" w:cs="Times New Roman"/>
        </w:rPr>
        <w:t xml:space="preserve">Nhân sự </w:t>
      </w:r>
      <w:r>
        <w:rPr>
          <w:rFonts w:hint="default" w:ascii="Times New Roman" w:hAnsi="Times New Roman" w:eastAsia="MS Mincho" w:cs="Times New Roman"/>
          <w:lang w:val="en-US" w:eastAsia="ja-JP"/>
        </w:rPr>
        <w:t>logistics</w:t>
      </w:r>
      <w:r>
        <w:rPr>
          <w:rFonts w:hint="default" w:ascii="Times New Roman" w:hAnsi="Times New Roman" w:cs="Times New Roman"/>
        </w:rPr>
        <w:t>, marketing, xuất nhập khẩu và khối văn phòng – quản lý</w:t>
      </w:r>
    </w:p>
    <w:p w14:paraId="399B8F9C">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物流・マーケティング・輸出入および事務・管理部門の人材</w:t>
      </w:r>
    </w:p>
    <w:p w14:paraId="4F8A50C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Nhân sự quản lý cấp trung, cấp cao và chuyên gia</w:t>
      </w:r>
    </w:p>
    <w:p w14:paraId="5E80D465">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管理職・専門人材</w:t>
      </w:r>
    </w:p>
    <w:p w14:paraId="2D179003">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MS Mincho" w:cs="Times New Roman"/>
          <w:color w:val="000000" w:themeColor="text1"/>
          <w:lang w:val="en-US" w:eastAsia="ja-JP"/>
          <w14:textFill>
            <w14:solidFill>
              <w14:schemeClr w14:val="tx1"/>
            </w14:solidFill>
          </w14:textFill>
        </w:rPr>
        <w:t>Giới thiệu nhân sự người Nhật sang Việt nam làm việc</w:t>
      </w:r>
    </w:p>
    <w:p w14:paraId="5A1BF1BB">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ベトナムで勤務する日本人材の紹介</w:t>
      </w:r>
    </w:p>
    <w:p w14:paraId="15B8B6C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Giới thiệu nhân sự nước ngoài đang sinh sống tại Nhật Bản</w:t>
      </w:r>
    </w:p>
    <w:p w14:paraId="1779D97C">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日本在住の外国人材の紹介</w:t>
      </w:r>
    </w:p>
    <w:p w14:paraId="45AAAF54">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Nhân sự kỹ năng đặc định (Tokutei Ginō)</w:t>
      </w:r>
    </w:p>
    <w:p w14:paraId="18676146">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特定技能人材の紹介</w:t>
      </w:r>
    </w:p>
    <w:p w14:paraId="1D5EA272">
      <w:pPr>
        <w:pStyle w:val="24"/>
        <w:rPr>
          <w:rFonts w:hint="default" w:ascii="Times New Roman" w:hAnsi="Times New Roman" w:cs="Times New Roman"/>
        </w:rPr>
      </w:pPr>
      <w:r>
        <w:rPr>
          <w:rFonts w:hint="default" w:ascii="Times New Roman" w:hAnsi="Times New Roman" w:cs="Times New Roman"/>
        </w:rPr>
        <w:t>Hỗ trợ quy trình tuyển dụng và thủ tục đến khi ứng viên bắt đầu làm việc</w:t>
      </w:r>
    </w:p>
    <w:p w14:paraId="2993075E">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採用プロセスおよび入社までの各種手続きの支援</w:t>
      </w:r>
    </w:p>
    <w:p w14:paraId="2B33D46A">
      <w:pPr>
        <w:pStyle w:val="3"/>
        <w:rPr>
          <w:rFonts w:hint="default" w:ascii="Times New Roman" w:hAnsi="Times New Roman" w:cs="Times New Roman"/>
        </w:rPr>
      </w:pPr>
      <w:r>
        <w:rPr>
          <w:rFonts w:hint="default" w:ascii="Times New Roman" w:hAnsi="Times New Roman" w:cs="Times New Roman"/>
        </w:rPr>
        <w:t>02 | TƯ VẤN KINH DOANH</w:t>
      </w:r>
    </w:p>
    <w:p w14:paraId="1294F013">
      <w:pPr>
        <w:pStyle w:val="3"/>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02 | ビジネスコンサルティング</w:t>
      </w:r>
    </w:p>
    <w:p w14:paraId="2F916965">
      <w:pPr>
        <w:pStyle w:val="4"/>
        <w:rPr>
          <w:rFonts w:hint="default" w:ascii="Times New Roman" w:hAnsi="Times New Roman" w:cs="Times New Roman"/>
        </w:rPr>
      </w:pPr>
      <w:r>
        <w:rPr>
          <w:rFonts w:hint="default" w:ascii="Times New Roman" w:hAnsi="Times New Roman" w:cs="Times New Roman"/>
        </w:rPr>
        <w:t>Hỗ trợ từ giai đoạn thâm nhập thị trường đến mở rộng hoạt động tại Việt Nam.</w:t>
      </w:r>
    </w:p>
    <w:p w14:paraId="14497E16">
      <w:pPr>
        <w:pStyle w:val="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ベトナム市場への進出から事業拡大までを支援。</w:t>
      </w:r>
    </w:p>
    <w:p w14:paraId="2E6E1A0A">
      <w:pPr>
        <w:rPr>
          <w:rFonts w:hint="default" w:ascii="Times New Roman" w:hAnsi="Times New Roman" w:cs="Times New Roman"/>
        </w:rPr>
      </w:pPr>
      <w:r>
        <w:rPr>
          <w:rFonts w:hint="default" w:ascii="Times New Roman" w:hAnsi="Times New Roman" w:cs="Times New Roman"/>
        </w:rPr>
        <w:t>MIRAI VIET NAM hỗ trợ các doanh nghiệp Nhật Bản có kế hoạch đầu tư vào Việt Nam cũng như các doanh nghiệp đang hoạt động tại Việt Nam, từ nghiên cứu thị trường, xây dựng chiến lược kinh doanh đến tìm kiếm đối tác địa phương.</w:t>
      </w:r>
    </w:p>
    <w:p w14:paraId="645A039E">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NAMは、ベトナムへの投資・進出を計画する日本企業およびすでにベトナムで事業を展開している企業に対し、市場調査、事業戦略の策定、現地パートナーの探索まで幅広く支援します。</w:t>
      </w:r>
    </w:p>
    <w:p w14:paraId="7C80EACA">
      <w:pPr>
        <w:pStyle w:val="4"/>
        <w:rPr>
          <w:rFonts w:hint="default" w:ascii="Times New Roman" w:hAnsi="Times New Roman" w:cs="Times New Roman"/>
        </w:rPr>
      </w:pPr>
      <w:r>
        <w:rPr>
          <w:rFonts w:hint="default" w:ascii="Times New Roman" w:hAnsi="Times New Roman" w:cs="Times New Roman"/>
        </w:rPr>
        <w:t>Dịch vụ chính</w:t>
      </w:r>
    </w:p>
    <w:p w14:paraId="645595FC">
      <w:pPr>
        <w:pStyle w:val="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b/>
          <w:color w:val="000000" w:themeColor="text1"/>
          <w14:textFill>
            <w14:solidFill>
              <w14:schemeClr w14:val="tx1"/>
            </w14:solidFill>
          </w14:textFill>
        </w:rPr>
        <w:t>主なサービス</w:t>
      </w:r>
    </w:p>
    <w:p w14:paraId="18EAE79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Nghiên cứu thị trường Việt Nam</w:t>
      </w:r>
    </w:p>
    <w:p w14:paraId="23C2F001">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ベトナム市場調査</w:t>
      </w:r>
    </w:p>
    <w:p w14:paraId="3C811EE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xây dựng chiến lược thâm nhập thị trường và chiến lược kinh doanh</w:t>
      </w:r>
    </w:p>
    <w:p w14:paraId="78E065B3">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市場参入戦略・事業戦略の策定支援</w:t>
      </w:r>
    </w:p>
    <w:p w14:paraId="2BD33EB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thành lập pháp nhân, thủ tục đầu tư và các giấy phép liên quan</w:t>
      </w:r>
    </w:p>
    <w:p w14:paraId="22ADEAF6">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法人設立、投資手続き、関連許認可の支援</w:t>
      </w:r>
    </w:p>
    <w:p w14:paraId="45924A9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Tư vấn chiến lược nhân sự và tuyển dụng</w:t>
      </w:r>
    </w:p>
    <w:p w14:paraId="220AF893">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人事戦略・採用に関するコンサルティング</w:t>
      </w:r>
    </w:p>
    <w:p w14:paraId="555FD13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Khảo sát và tìm kiếm đối tác tại Việt Nam</w:t>
      </w:r>
    </w:p>
    <w:p w14:paraId="1E026F7D">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ベトナムにおけるパートナー調査・探索</w:t>
      </w:r>
    </w:p>
    <w:p w14:paraId="524BC0B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thương thảo và làm việc với doanh nghiệp Việt Nam</w:t>
      </w:r>
    </w:p>
    <w:p w14:paraId="3691A2FB">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ベトナム企業との商談・業務連携支援</w:t>
      </w:r>
    </w:p>
    <w:p w14:paraId="359F5121">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giao tiếp và xử lý khác biệt trong văn hóa kinh doanh Việt Nam – Nhật Bản</w:t>
      </w:r>
    </w:p>
    <w:p w14:paraId="24BD5150">
      <w:pPr>
        <w:pStyle w:val="2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ベトナムと日本のビジネス文化の違いを踏まえたコミュニケーション支援</w:t>
      </w:r>
    </w:p>
    <w:p w14:paraId="02B8CA6B">
      <w:pPr>
        <w:pStyle w:val="3"/>
        <w:rPr>
          <w:rFonts w:hint="default" w:ascii="Times New Roman" w:hAnsi="Times New Roman" w:cs="Times New Roman"/>
        </w:rPr>
      </w:pPr>
      <w:r>
        <w:rPr>
          <w:rFonts w:hint="default" w:ascii="Times New Roman" w:hAnsi="Times New Roman" w:cs="Times New Roman"/>
        </w:rPr>
        <w:t>03 | KẾT NỐI DOANH NGHIỆP &amp; HỖ TRỢ KINH DOANH</w:t>
      </w:r>
    </w:p>
    <w:p w14:paraId="7FD70055">
      <w:pPr>
        <w:pStyle w:val="3"/>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03 | 企業間マッチング＆ビジネス支援</w:t>
      </w:r>
    </w:p>
    <w:p w14:paraId="0FD3E41C">
      <w:pPr>
        <w:pStyle w:val="4"/>
        <w:rPr>
          <w:rFonts w:hint="default" w:ascii="Times New Roman" w:hAnsi="Times New Roman" w:cs="Times New Roman"/>
        </w:rPr>
      </w:pPr>
      <w:r>
        <w:rPr>
          <w:rFonts w:hint="default" w:ascii="Times New Roman" w:hAnsi="Times New Roman" w:cs="Times New Roman"/>
        </w:rPr>
        <w:t>Biến kết nối Việt Nam – Nhật Bản thành những cơ hội kinh doanh thực tế.</w:t>
      </w:r>
    </w:p>
    <w:p w14:paraId="1B5F2B42">
      <w:pPr>
        <w:pStyle w:val="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ベトナムと日本のつながりを、具体的なビジネス機会へ。</w:t>
      </w:r>
    </w:p>
    <w:p w14:paraId="1F7165B7">
      <w:pPr>
        <w:rPr>
          <w:rFonts w:hint="default" w:ascii="Times New Roman" w:hAnsi="Times New Roman" w:cs="Times New Roman"/>
        </w:rPr>
      </w:pPr>
      <w:r>
        <w:rPr>
          <w:rFonts w:hint="default" w:ascii="Times New Roman" w:hAnsi="Times New Roman" w:cs="Times New Roman"/>
        </w:rPr>
        <w:t>MIRAI VIET NAM hỗ trợ hai chiều: doanh nghiệp Nhật Bản phát triển thị trường Việt Nam và doanh nghiệp Việt Nam tiếp cận thị trường Nhật Bản.</w:t>
      </w:r>
    </w:p>
    <w:p w14:paraId="26E53DF9">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NAMは、日本企業のベトナム市場開拓と、ベトナム企業の日本市場進出を双方向で支援します。</w:t>
      </w:r>
    </w:p>
    <w:p w14:paraId="6DE7C270">
      <w:pPr>
        <w:rPr>
          <w:rFonts w:hint="default" w:ascii="Times New Roman" w:hAnsi="Times New Roman" w:cs="Times New Roman"/>
        </w:rPr>
      </w:pPr>
      <w:r>
        <w:rPr>
          <w:rFonts w:hint="default" w:ascii="Times New Roman" w:hAnsi="Times New Roman" w:cs="Times New Roman"/>
        </w:rPr>
        <w:t>Chúng tôi không chỉ dừng lại ở việc giới thiệu doanh nghiệp hoặc sản phẩm, mà hỗ trợ xuyên suốt từ tìm kiếm khách hàng tiềm năng, nhà phân phối và đối tác kinh doanh đến sắp xếp thương thảo, đàm phán và theo dõi sau cuộc gặp.</w:t>
      </w:r>
    </w:p>
    <w:p w14:paraId="00C6B701">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企業や商品の紹介だけにとどまらず、見込み顧客・販売代理店・ビジネスパートナーの探索から、商談の設定、交渉、面談後のフォローまで一貫して支援します。</w:t>
      </w:r>
    </w:p>
    <w:p w14:paraId="3841FF6C">
      <w:pPr>
        <w:pStyle w:val="4"/>
        <w:rPr>
          <w:rFonts w:hint="default" w:ascii="Times New Roman" w:hAnsi="Times New Roman" w:cs="Times New Roman"/>
        </w:rPr>
      </w:pPr>
      <w:r>
        <w:rPr>
          <w:rFonts w:hint="default" w:ascii="Times New Roman" w:hAnsi="Times New Roman" w:cs="Times New Roman"/>
        </w:rPr>
        <w:t>Nhật Bản → Việt Nam</w:t>
      </w:r>
    </w:p>
    <w:p w14:paraId="525D0C69">
      <w:pPr>
        <w:pStyle w:val="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日本 → ベトナム</w:t>
      </w:r>
    </w:p>
    <w:p w14:paraId="421DDFDC">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hoạt động kinh doanh và bán hàng tại thị trường Việt Nam</w:t>
      </w:r>
    </w:p>
    <w:p w14:paraId="3B3825DC">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ベトナム市場における営業・販売活動の支援</w:t>
      </w:r>
    </w:p>
    <w:p w14:paraId="5330721F">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Tìm kiếm khách hàng tiềm năng</w:t>
      </w:r>
    </w:p>
    <w:p w14:paraId="724564E6">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見込み顧客の開拓</w:t>
      </w:r>
    </w:p>
    <w:p w14:paraId="497888C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Tìm kiếm đại lý và nhà phân phối</w:t>
      </w:r>
    </w:p>
    <w:p w14:paraId="0D63760D">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代理店・販売店の探索</w:t>
      </w:r>
    </w:p>
    <w:p w14:paraId="367DE8DD">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Sắp xếp và hỗ trợ các cuộc gặp thương mại</w:t>
      </w:r>
    </w:p>
    <w:p w14:paraId="6DD5AB8B">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商談の設定・サポート</w:t>
      </w:r>
    </w:p>
    <w:p w14:paraId="67922CC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Nghiên cứu thị trường và đối thủ cạnh tranh</w:t>
      </w:r>
    </w:p>
    <w:p w14:paraId="46F0C6C9">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市場・競合調査</w:t>
      </w:r>
    </w:p>
    <w:p w14:paraId="378F2E9E">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đàm phán và theo dõi giao dịch với doanh nghiệp Việt Nam</w:t>
      </w:r>
    </w:p>
    <w:p w14:paraId="57847094">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ベトナム企業との交渉および取引フォロー</w:t>
      </w:r>
    </w:p>
    <w:p w14:paraId="2B03824A">
      <w:pPr>
        <w:pStyle w:val="4"/>
        <w:rPr>
          <w:rFonts w:hint="default" w:ascii="Times New Roman" w:hAnsi="Times New Roman" w:cs="Times New Roman"/>
        </w:rPr>
      </w:pPr>
      <w:r>
        <w:rPr>
          <w:rFonts w:hint="default" w:ascii="Times New Roman" w:hAnsi="Times New Roman" w:cs="Times New Roman"/>
        </w:rPr>
        <w:t>Việt Nam → Nhật Bản</w:t>
      </w:r>
    </w:p>
    <w:p w14:paraId="1BB65BF3">
      <w:pPr>
        <w:pStyle w:val="4"/>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ベトナム → 日本</w:t>
      </w:r>
    </w:p>
    <w:p w14:paraId="0E69B2F2">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phát triển kênh bán hàng tại Nhật Bản</w:t>
      </w:r>
    </w:p>
    <w:p w14:paraId="601D773E">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日本市場における販売チャネル開拓支援</w:t>
      </w:r>
    </w:p>
    <w:p w14:paraId="242AD355">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Tìm kiếm doanh nghiệp và người mua hàng tại Nhật Bản</w:t>
      </w:r>
    </w:p>
    <w:p w14:paraId="013CDA92">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日本企業・バイヤーの探索</w:t>
      </w:r>
    </w:p>
    <w:p w14:paraId="4461E650">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Kết nối với công ty nhập khẩu và nhà phân phối tại Nhật</w:t>
      </w:r>
    </w:p>
    <w:p w14:paraId="6A36B4F5">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日本の輸入会社・販売代理店とのマッチング</w:t>
      </w:r>
    </w:p>
    <w:p w14:paraId="18A0872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xây dựng tài liệu giới thiệu doanh nghiệp và sản phẩm bằng tiếng Nhật</w:t>
      </w:r>
    </w:p>
    <w:p w14:paraId="479B235A">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日本語による会社案内・商品紹介資料の作成支援</w:t>
      </w:r>
    </w:p>
    <w:p w14:paraId="1C1AD6B8">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thương thảo và đàm phán</w:t>
      </w:r>
    </w:p>
    <w:p w14:paraId="20FE90A2">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商談・交渉支援</w:t>
      </w:r>
    </w:p>
    <w:p w14:paraId="4F2CB349">
      <w:pPr>
        <w:pStyle w:val="2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Hỗ trợ doanh nghiệp Việt Nam thâm nhập thị trường Nhật Bản</w:t>
      </w:r>
    </w:p>
    <w:p w14:paraId="6C789200">
      <w:pPr>
        <w:pStyle w:val="24"/>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ベトナム企業の日本市場進出支援</w:t>
      </w:r>
    </w:p>
    <w:p w14:paraId="0B6FF8B9">
      <w:pPr>
        <w:pStyle w:val="2"/>
        <w:rPr>
          <w:rFonts w:hint="default" w:ascii="Times New Roman" w:hAnsi="Times New Roman" w:cs="Times New Roman"/>
          <w:lang w:val="en-US"/>
        </w:rPr>
      </w:pPr>
      <w:r>
        <w:rPr>
          <w:rFonts w:hint="default" w:ascii="Times New Roman" w:hAnsi="Times New Roman" w:cs="Times New Roman"/>
        </w:rPr>
        <w:t>GIÁ TRỊ CỦA MIRAI</w:t>
      </w:r>
      <w:r>
        <w:rPr>
          <w:rFonts w:hint="default" w:ascii="Times New Roman" w:hAnsi="Times New Roman" w:cs="Times New Roman"/>
          <w:lang w:val="en-US"/>
        </w:rPr>
        <w:t xml:space="preserve"> VIET NAM </w:t>
      </w:r>
    </w:p>
    <w:p w14:paraId="28616C7F">
      <w:pPr>
        <w:pStyle w:val="2"/>
        <w:spacing w:before="20" w:after="100"/>
        <w:rPr>
          <w:rFonts w:hint="eastAsia" w:ascii="MS Mincho" w:hAnsi="MS Mincho" w:eastAsia="MS Mincho" w:cs="MS Mincho"/>
          <w:color w:val="000000" w:themeColor="text1"/>
          <w:lang w:val="en-US"/>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MIRAI VIET NAMの価値</w:t>
      </w:r>
    </w:p>
    <w:p w14:paraId="78052128">
      <w:pPr>
        <w:pStyle w:val="3"/>
        <w:rPr>
          <w:rFonts w:hint="default" w:ascii="Times New Roman" w:hAnsi="Times New Roman" w:cs="Times New Roman"/>
        </w:rPr>
      </w:pPr>
      <w:r>
        <w:rPr>
          <w:rFonts w:hint="default" w:ascii="Times New Roman" w:hAnsi="Times New Roman" w:cs="Times New Roman"/>
        </w:rPr>
        <w:t>Nhân lực × Kinh doanh × Thị trường</w:t>
      </w:r>
    </w:p>
    <w:p w14:paraId="25C7F933">
      <w:pPr>
        <w:pStyle w:val="3"/>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人材 × ビジネス × 市場</w:t>
      </w:r>
    </w:p>
    <w:p w14:paraId="60F18F02">
      <w:pPr>
        <w:rPr>
          <w:rFonts w:hint="default" w:ascii="Times New Roman" w:hAnsi="Times New Roman" w:cs="Times New Roman"/>
        </w:rPr>
      </w:pPr>
      <w:r>
        <w:rPr>
          <w:rFonts w:hint="default" w:ascii="Times New Roman" w:hAnsi="Times New Roman" w:cs="Times New Roman"/>
        </w:rPr>
        <w:t>Thế mạnh của MIRAI VIET NAM không chỉ giới hạn ở lĩnh vực giới thiệu nhân sự.</w:t>
      </w:r>
    </w:p>
    <w:p w14:paraId="3D1DC1B3">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NAMの強みは、人材紹介だけにとどまりません。</w:t>
      </w:r>
    </w:p>
    <w:p w14:paraId="7920C7CE">
      <w:pPr>
        <w:rPr>
          <w:rFonts w:hint="default" w:ascii="Times New Roman" w:hAnsi="Times New Roman" w:cs="Times New Roman"/>
        </w:rPr>
      </w:pPr>
      <w:r>
        <w:rPr>
          <w:rFonts w:hint="default" w:ascii="Times New Roman" w:hAnsi="Times New Roman" w:cs="Times New Roman"/>
        </w:rPr>
        <w:t>Chúng tôi tận dụng mạng lưới nhân sự và mạng lưới doanh nghiệp để giải quyết các nhu cầu kinh doanh của doanh nghiệp tại cả Việt Nam và Nhật Bản.</w:t>
      </w:r>
    </w:p>
    <w:p w14:paraId="6E7ACE77">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人材ネットワークと企業ネットワークを活用し、ベトナムと日本の双方で企業が抱えるビジネスニーズの解決を支援します。</w:t>
      </w:r>
    </w:p>
    <w:p w14:paraId="43615FA8">
      <w:pPr>
        <w:rPr>
          <w:rFonts w:hint="default" w:ascii="Times New Roman" w:hAnsi="Times New Roman" w:cs="Times New Roman"/>
        </w:rPr>
      </w:pPr>
      <w:r>
        <w:rPr>
          <w:rFonts w:hint="default" w:ascii="Times New Roman" w:hAnsi="Times New Roman" w:cs="Times New Roman"/>
          <w:b/>
        </w:rPr>
        <w:t>Cần tìm nhân sự phù hợp.</w:t>
      </w:r>
    </w:p>
    <w:p w14:paraId="2CF0914C">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最適な人材を採用したい。</w:t>
      </w:r>
    </w:p>
    <w:p w14:paraId="67A9E305">
      <w:pPr>
        <w:rPr>
          <w:rFonts w:hint="default" w:ascii="Times New Roman" w:hAnsi="Times New Roman" w:cs="Times New Roman"/>
        </w:rPr>
      </w:pPr>
      <w:r>
        <w:rPr>
          <w:rFonts w:hint="default" w:ascii="Times New Roman" w:hAnsi="Times New Roman" w:cs="Times New Roman"/>
          <w:b/>
        </w:rPr>
        <w:t>Muốn thâm nhập thị trường Việt Nam.</w:t>
      </w:r>
    </w:p>
    <w:p w14:paraId="362FA199">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ベトナム市場へ進出したい。</w:t>
      </w:r>
    </w:p>
    <w:p w14:paraId="1D71016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Muốn phát triển khách hàng mới.</w:t>
      </w:r>
    </w:p>
    <w:p w14:paraId="67B96A49">
      <w:pPr>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新規顧客を開拓したい。</w:t>
      </w:r>
    </w:p>
    <w:p w14:paraId="2F2C08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Muốn đưa sản phẩm vào thị trường Nhật Bản.</w:t>
      </w:r>
    </w:p>
    <w:p w14:paraId="51556E40">
      <w:pPr>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商品を日本市場へ展開したい。</w:t>
      </w:r>
    </w:p>
    <w:p w14:paraId="0D4B28E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Muốn tìm kiếm đối tác kinh doanh đáng tin cậy.</w:t>
      </w:r>
    </w:p>
    <w:p w14:paraId="75D76353">
      <w:pPr>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信頼できるビジネスパートナーを見つけたい。</w:t>
      </w:r>
    </w:p>
    <w:p w14:paraId="11BCC40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MIRAI VIET NAM đồng hành cùng khách hàng trong từng vấn đề cụ thể và hướng đến việc hiện thực hóa các cơ hội kinh doanh.</w:t>
      </w:r>
    </w:p>
    <w:p w14:paraId="4366D0E5">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NAMは、お客様一社一社の具体的な課題に寄り添い、ビジネス機会の実現を目指します。</w:t>
      </w:r>
    </w:p>
    <w:p w14:paraId="3B819303">
      <w:pPr>
        <w:pStyle w:val="2"/>
        <w:rPr>
          <w:rFonts w:hint="default" w:ascii="Times New Roman" w:hAnsi="Times New Roman" w:cs="Times New Roman"/>
        </w:rPr>
      </w:pPr>
      <w:r>
        <w:rPr>
          <w:rFonts w:hint="default" w:ascii="Times New Roman" w:hAnsi="Times New Roman" w:cs="Times New Roman"/>
        </w:rPr>
        <w:t>THÔNG ĐIỆP</w:t>
      </w:r>
    </w:p>
    <w:p w14:paraId="65F1F1F6">
      <w:pPr>
        <w:pStyle w:val="2"/>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b/>
          <w:color w:val="000000" w:themeColor="text1"/>
          <w14:textFill>
            <w14:solidFill>
              <w14:schemeClr w14:val="tx1"/>
            </w14:solidFill>
          </w14:textFill>
        </w:rPr>
        <w:t>メッセージ</w:t>
      </w:r>
    </w:p>
    <w:p w14:paraId="0784B371">
      <w:pPr>
        <w:pStyle w:val="3"/>
        <w:rPr>
          <w:rFonts w:hint="default" w:ascii="Times New Roman" w:hAnsi="Times New Roman" w:cs="Times New Roman"/>
        </w:rPr>
      </w:pPr>
      <w:r>
        <w:rPr>
          <w:rFonts w:hint="default" w:ascii="Times New Roman" w:hAnsi="Times New Roman" w:cs="Times New Roman"/>
        </w:rPr>
        <w:t>Đưa Việt Nam và Nhật Bản đến gần nhau hơn.</w:t>
      </w:r>
    </w:p>
    <w:p w14:paraId="6C93EAF8">
      <w:pPr>
        <w:pStyle w:val="3"/>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ベトナムと日本を、もっと近くに。</w:t>
      </w:r>
    </w:p>
    <w:p w14:paraId="705C7A0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Quan hệ kinh tế Việt Nam – Nhật Bản đang ngày càng mở rộng trên nhiều lĩnh vực như sản xuất, nhân lực, thương mại, dịch vụ và đầu tư.</w:t>
      </w:r>
    </w:p>
    <w:p w14:paraId="04D1000A">
      <w:pPr>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ベトナムと日本の経済関係は、製造、人材、貿易、サービス、投資など幅広い分野でますます拡大しています。</w:t>
      </w:r>
    </w:p>
    <w:p w14:paraId="4C9B4AA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Tuy nhiên, sự khác biệt về ngôn ngữ, tập quán kinh doanh, thông tin thị trường và mạng lưới quan hệ khiến nhiều doanh nghiệp và nhân sự có năng lực vẫn chưa tận dụng được đầy đủ cơ hội hợp tác giữa hai quốc gia.</w:t>
      </w:r>
    </w:p>
    <w:p w14:paraId="28F5E936">
      <w:pPr>
        <w:spacing w:before="20" w:after="100"/>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一方で、言語、商習慣、市場情報、人脈・ネットワークの違いにより、優れた企業や人材であっても、両国間の協業機会を十分に活かせていないケースがあります。</w:t>
      </w:r>
    </w:p>
    <w:p w14:paraId="12F089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MIRAI VIET NAM mong muốn trở thành cầu nối giúp rút ngắn khoảng cách đó.</w:t>
      </w:r>
    </w:p>
    <w:p w14:paraId="7D523E70">
      <w:pPr>
        <w:spacing w:before="20" w:after="100"/>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NAMは、その距離を縮める架け橋となることを目指しています。</w:t>
      </w:r>
    </w:p>
    <w:p w14:paraId="7B344C6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Kết nối con người với doanh nghiệp.</w:t>
      </w:r>
    </w:p>
    <w:p w14:paraId="3C23F773">
      <w:pPr>
        <w:spacing w:before="20" w:after="100"/>
        <w:jc w:val="center"/>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人と企業をつなぐ。</w:t>
      </w:r>
    </w:p>
    <w:p w14:paraId="653A55FD">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Kết nối doanh nghiệp với thị trường.</w:t>
      </w:r>
    </w:p>
    <w:p w14:paraId="645577D3">
      <w:pPr>
        <w:spacing w:before="20" w:after="100"/>
        <w:jc w:val="center"/>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企業と市場をつなぐ。</w:t>
      </w:r>
    </w:p>
    <w:p w14:paraId="2D91FC94">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Và cùng tạo nên những cơ hội kinh doanh mới giữa Việt Nam và Nhật Bản.</w:t>
      </w:r>
    </w:p>
    <w:p w14:paraId="073AE871">
      <w:pPr>
        <w:spacing w:before="20" w:after="100"/>
        <w:jc w:val="center"/>
        <w:rPr>
          <w:rFonts w:hint="default" w:ascii="Times New Roman" w:hAnsi="Times New Roman" w:cs="Times New Roman"/>
          <w:color w:val="000000" w:themeColor="text1"/>
          <w14:textFill>
            <w14:solidFill>
              <w14:schemeClr w14:val="tx1"/>
            </w14:solidFill>
          </w14:textFill>
        </w:rPr>
      </w:pPr>
      <w:r>
        <w:rPr>
          <w:rFonts w:ascii="Noto Sans CJK JP" w:hAnsi="Noto Sans CJK JP" w:eastAsia="Noto Sans CJK JP"/>
          <w:color w:val="000000" w:themeColor="text1"/>
          <w14:textFill>
            <w14:solidFill>
              <w14:schemeClr w14:val="tx1"/>
            </w14:solidFill>
          </w14:textFill>
        </w:rPr>
        <w:t>そして、ベトナムと日本の間に新たなビジネス機会をともに創り出す。</w:t>
      </w:r>
    </w:p>
    <w:p w14:paraId="22345D3C">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MIRAI VIET NAM</w:t>
      </w:r>
      <w:r>
        <w:rPr>
          <w:rFonts w:hint="default" w:ascii="Times New Roman" w:hAnsi="Times New Roman" w:cs="Times New Roman"/>
          <w:b/>
          <w:color w:val="000000" w:themeColor="text1"/>
          <w:lang w:val="en-US"/>
          <w14:textFill>
            <w14:solidFill>
              <w14:schemeClr w14:val="tx1"/>
            </w14:solidFill>
          </w14:textFill>
        </w:rPr>
        <w:t xml:space="preserve"> HR CONSULTING</w:t>
      </w:r>
      <w:r>
        <w:rPr>
          <w:rFonts w:hint="default" w:ascii="Times New Roman" w:hAnsi="Times New Roman" w:cs="Times New Roman"/>
          <w:b/>
          <w:color w:val="000000" w:themeColor="text1"/>
          <w14:textFill>
            <w14:solidFill>
              <w14:schemeClr w14:val="tx1"/>
            </w14:solidFill>
          </w14:textFill>
        </w:rPr>
        <w:t xml:space="preserve"> – Đồng hành cùng khách hàng, biến tiềm năng của tương lai thành giá trị thực tế.</w:t>
      </w:r>
    </w:p>
    <w:p w14:paraId="293D35F3">
      <w:pPr>
        <w:spacing w:before="20" w:after="100"/>
        <w:jc w:val="center"/>
        <w:rPr>
          <w:rFonts w:hint="eastAsia" w:ascii="MS Mincho" w:hAnsi="MS Mincho" w:eastAsia="MS Mincho" w:cs="MS Mincho"/>
          <w:color w:val="000000" w:themeColor="text1"/>
          <w14:textFill>
            <w14:solidFill>
              <w14:schemeClr w14:val="tx1"/>
            </w14:solidFill>
          </w14:textFill>
        </w:rPr>
      </w:pPr>
      <w:r>
        <w:rPr>
          <w:rFonts w:hint="eastAsia" w:ascii="MS Mincho" w:hAnsi="MS Mincho" w:eastAsia="MS Mincho" w:cs="MS Mincho"/>
          <w:color w:val="000000" w:themeColor="text1"/>
          <w14:textFill>
            <w14:solidFill>
              <w14:schemeClr w14:val="tx1"/>
            </w14:solidFill>
          </w14:textFill>
        </w:rPr>
        <w:t>MIRAI VIET NAM HR CONSULTING – お客様に寄り添い、未来の可能性を確かな価値へ。</w:t>
      </w:r>
    </w:p>
    <w:sectPr>
      <w:footerReference r:id="rId5" w:type="default"/>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Noto Sans CJK JP">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5C51A">
    <w:pPr>
      <w:pStyle w:val="18"/>
      <w:jc w:val="center"/>
    </w:pPr>
    <w:r>
      <w:rPr>
        <w:sz w:val="16"/>
      </w:rPr>
      <w:t>MIRAI VIET NAM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E53427"/>
    <w:rsid w:val="1E993340"/>
    <w:rsid w:val="236500B6"/>
    <w:rsid w:val="2A5A3485"/>
    <w:rsid w:val="35C34243"/>
    <w:rsid w:val="3EBF0B49"/>
    <w:rsid w:val="3F5A3F1E"/>
    <w:rsid w:val="46F129A0"/>
    <w:rsid w:val="4B1F429F"/>
    <w:rsid w:val="563A2710"/>
    <w:rsid w:val="5BE3715D"/>
    <w:rsid w:val="5D753651"/>
    <w:rsid w:val="75EF5689"/>
    <w:rsid w:val="7FE23C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3437</Words>
  <Characters>7389</Characters>
  <Lines>0</Lines>
  <Paragraphs>0</Paragraphs>
  <TotalTime>15</TotalTime>
  <ScaleCrop>false</ScaleCrop>
  <LinksUpToDate>false</LinksUpToDate>
  <CharactersWithSpaces>8694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Doan Dang</cp:lastModifiedBy>
  <dcterms:modified xsi:type="dcterms:W3CDTF">2026-09-04T04:22:24Z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eyJoZGlkIjoiMzkwNTA4NzMzMjVhYWI1ODI2YWZlZjY1MjNkZGM3ZWIiLCJ1c2VySWQiOiIxMzkyMTI4ODU0NDkzIn0=</vt:lpwstr>
  </property>
  <property fmtid="{D5CDD505-2E9C-101B-9397-08002B2CF9AE}" pid="3" name="KSOProductBuildVer">
    <vt:lpwstr>1033-12.1.0.28032</vt:lpwstr>
  </property>
  <property fmtid="{D5CDD505-2E9C-101B-9397-08002B2CF9AE}" pid="4" name="ICV">
    <vt:lpwstr>79A90716B6F5405A9C4602A435FA7CA6_12</vt:lpwstr>
  </property>
</Properties>
</file>