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6257" w14:textId="678D3650" w:rsidR="00EF361D" w:rsidRDefault="000124CC" w:rsidP="000B12FF">
      <w:pPr>
        <w:pStyle w:val="Heading4"/>
      </w:pPr>
      <w:r w:rsidRPr="000124CC">
        <w:t>DESCRIPTION OF PRODUCT REQUIREMENTS</w:t>
      </w:r>
    </w:p>
    <w:p w14:paraId="18CCE80B" w14:textId="2497C63D" w:rsidR="000124CC" w:rsidRDefault="000124CC" w:rsidP="00491E7F">
      <w:pPr>
        <w:ind w:left="567" w:firstLine="0"/>
        <w:jc w:val="left"/>
      </w:pPr>
      <w:r>
        <w:t>Group:</w:t>
      </w:r>
      <w:r w:rsidR="000B12FF">
        <w:t xml:space="preserve"> </w:t>
      </w:r>
      <w:r w:rsidR="00930D54">
        <w:t>C1</w:t>
      </w:r>
      <w:r w:rsidR="00353CAA">
        <w:t>SE</w:t>
      </w:r>
      <w:r w:rsidR="00930D54">
        <w:t>.35</w:t>
      </w:r>
    </w:p>
    <w:p w14:paraId="5DECAE8F" w14:textId="77777777" w:rsidR="00443B78" w:rsidRDefault="000124CC" w:rsidP="00491E7F">
      <w:pPr>
        <w:ind w:left="567" w:firstLine="0"/>
        <w:jc w:val="left"/>
      </w:pPr>
      <w:r>
        <w:t>Project:</w:t>
      </w:r>
      <w:r w:rsidR="000B12FF">
        <w:t xml:space="preserve"> </w:t>
      </w:r>
      <w:r w:rsidR="00443B78" w:rsidRPr="00443B78">
        <w:t xml:space="preserve">Shared Office Finder System </w:t>
      </w:r>
    </w:p>
    <w:p w14:paraId="63656EE3" w14:textId="50CC961D" w:rsidR="000124CC" w:rsidRDefault="000124CC" w:rsidP="00491E7F">
      <w:pPr>
        <w:ind w:left="567" w:firstLine="0"/>
        <w:jc w:val="left"/>
      </w:pPr>
      <w:r>
        <w:t>Date:</w:t>
      </w:r>
      <w:r w:rsidR="000B12FF">
        <w:t xml:space="preserve"> …</w:t>
      </w:r>
      <w:r w:rsidR="00861C2A">
        <w:t>03</w:t>
      </w:r>
      <w:r w:rsidR="002D5444">
        <w:t>/0</w:t>
      </w:r>
      <w:r w:rsidR="00930D54">
        <w:t>9</w:t>
      </w:r>
      <w:r w:rsidR="002D5444">
        <w:t>/2023</w:t>
      </w:r>
      <w:r w:rsidR="000B12FF">
        <w:t>……………………………………………………</w:t>
      </w:r>
      <w:r w:rsidR="0092423F">
        <w:t>…</w:t>
      </w:r>
    </w:p>
    <w:p w14:paraId="56A66945" w14:textId="7FA1C81B" w:rsidR="000124CC" w:rsidRPr="00793619" w:rsidRDefault="005338CD" w:rsidP="000124CC">
      <w:pPr>
        <w:ind w:firstLine="0"/>
        <w:rPr>
          <w:b/>
          <w:bCs/>
        </w:rPr>
      </w:pPr>
      <w:r w:rsidRPr="00793619">
        <w:rPr>
          <w:b/>
          <w:bCs/>
        </w:rPr>
        <w:t xml:space="preserve">I. </w:t>
      </w:r>
      <w:r w:rsidR="000124CC" w:rsidRPr="00793619">
        <w:rPr>
          <w:b/>
          <w:bCs/>
        </w:rPr>
        <w:t>Short description of product ideas (</w:t>
      </w:r>
      <w:r w:rsidR="007266FA" w:rsidRPr="00793619">
        <w:rPr>
          <w:b/>
          <w:bCs/>
        </w:rPr>
        <w:t>less</w:t>
      </w:r>
      <w:r w:rsidR="000124CC" w:rsidRPr="00793619">
        <w:rPr>
          <w:b/>
          <w:bCs/>
        </w:rPr>
        <w:t xml:space="preserve"> than 7 </w:t>
      </w:r>
      <w:r w:rsidR="007266FA" w:rsidRPr="00793619">
        <w:rPr>
          <w:b/>
          <w:bCs/>
        </w:rPr>
        <w:t>sta</w:t>
      </w:r>
      <w:r w:rsidR="002577B7" w:rsidRPr="00793619">
        <w:rPr>
          <w:b/>
          <w:bCs/>
        </w:rPr>
        <w:t>te</w:t>
      </w:r>
      <w:r w:rsidR="007266FA" w:rsidRPr="00793619">
        <w:rPr>
          <w:b/>
          <w:bCs/>
        </w:rPr>
        <w:t>ments</w:t>
      </w:r>
      <w:r w:rsidR="000124CC" w:rsidRPr="00793619">
        <w:rPr>
          <w:b/>
          <w:bCs/>
        </w:rPr>
        <w:t>)</w:t>
      </w:r>
    </w:p>
    <w:tbl>
      <w:tblPr>
        <w:tblStyle w:val="TableGrid"/>
        <w:tblW w:w="0" w:type="auto"/>
        <w:tblLook w:val="04A0" w:firstRow="1" w:lastRow="0" w:firstColumn="1" w:lastColumn="0" w:noHBand="0" w:noVBand="1"/>
      </w:tblPr>
      <w:tblGrid>
        <w:gridCol w:w="14454"/>
      </w:tblGrid>
      <w:tr w:rsidR="009811E9" w14:paraId="2FE9F5DF" w14:textId="77777777" w:rsidTr="002D3859">
        <w:tc>
          <w:tcPr>
            <w:tcW w:w="14454" w:type="dxa"/>
          </w:tcPr>
          <w:p w14:paraId="4560DC23" w14:textId="70E2C785" w:rsidR="009811E9" w:rsidRDefault="00A0413F" w:rsidP="009F5950">
            <w:pPr>
              <w:spacing w:line="360" w:lineRule="auto"/>
              <w:ind w:firstLine="0"/>
            </w:pPr>
            <w:r w:rsidRPr="00A0413F">
              <w:t>The product is a system for searching and sharing space, users can search for spaces by address, from which users can use filters to find suitable spaces by price or spaces with high ratings. Users can also rate the spaces they have rented from low to high. Space owners can easily manage their spaces by editing necessary space information and deleting inappropriate comments. This product helps businesses or teams that want to innovate in their workspace to be more creative.</w:t>
            </w:r>
          </w:p>
        </w:tc>
      </w:tr>
    </w:tbl>
    <w:p w14:paraId="1FBFCED7" w14:textId="27E2429D" w:rsidR="007266FA" w:rsidRPr="00793619" w:rsidRDefault="005338CD" w:rsidP="005338CD">
      <w:pPr>
        <w:ind w:firstLine="0"/>
        <w:jc w:val="left"/>
        <w:rPr>
          <w:b/>
          <w:bCs/>
        </w:rPr>
      </w:pPr>
      <w:r w:rsidRPr="00793619">
        <w:rPr>
          <w:b/>
          <w:bCs/>
        </w:rPr>
        <w:t>II. Requirements</w:t>
      </w:r>
    </w:p>
    <w:tbl>
      <w:tblPr>
        <w:tblStyle w:val="TableGrid"/>
        <w:tblW w:w="0" w:type="auto"/>
        <w:tblLook w:val="04A0" w:firstRow="1" w:lastRow="0" w:firstColumn="1" w:lastColumn="0" w:noHBand="0" w:noVBand="1"/>
      </w:tblPr>
      <w:tblGrid>
        <w:gridCol w:w="5240"/>
        <w:gridCol w:w="9214"/>
      </w:tblGrid>
      <w:tr w:rsidR="00E00C43" w14:paraId="4BEA418D" w14:textId="77777777" w:rsidTr="00986226">
        <w:tc>
          <w:tcPr>
            <w:tcW w:w="5240" w:type="dxa"/>
            <w:vMerge w:val="restart"/>
          </w:tcPr>
          <w:p w14:paraId="20204AE4" w14:textId="77777777" w:rsidR="00443B78" w:rsidRDefault="00E00C43" w:rsidP="000124CC">
            <w:pPr>
              <w:ind w:firstLine="0"/>
            </w:pPr>
            <w:r>
              <w:t xml:space="preserve">High-level </w:t>
            </w:r>
            <w:r w:rsidRPr="0029044B">
              <w:t>Functional Requirements</w:t>
            </w:r>
            <w:r w:rsidR="00443B78">
              <w:t xml:space="preserve"> </w:t>
            </w:r>
          </w:p>
          <w:p w14:paraId="158E6119" w14:textId="3A988DC3" w:rsidR="00E00C43" w:rsidRDefault="00443B78" w:rsidP="000124CC">
            <w:pPr>
              <w:ind w:firstLine="0"/>
            </w:pPr>
            <w:r>
              <w:t>(User and Owner/Agent )</w:t>
            </w:r>
          </w:p>
        </w:tc>
        <w:tc>
          <w:tcPr>
            <w:tcW w:w="9214" w:type="dxa"/>
          </w:tcPr>
          <w:p w14:paraId="122FB974" w14:textId="5609CE52" w:rsidR="00E00C43" w:rsidRDefault="00E00C43" w:rsidP="000124CC">
            <w:pPr>
              <w:ind w:firstLine="0"/>
            </w:pPr>
            <w:r>
              <w:t xml:space="preserve">1. </w:t>
            </w:r>
            <w:r w:rsidR="00635B9E" w:rsidRPr="00635B9E">
              <w:t>Login/ Register/ Logout</w:t>
            </w:r>
            <w:r w:rsidR="00930D54">
              <w:t xml:space="preserve"> </w:t>
            </w:r>
          </w:p>
        </w:tc>
      </w:tr>
      <w:tr w:rsidR="00E00C43" w14:paraId="35343827" w14:textId="77777777" w:rsidTr="00986226">
        <w:tc>
          <w:tcPr>
            <w:tcW w:w="5240" w:type="dxa"/>
            <w:vMerge/>
          </w:tcPr>
          <w:p w14:paraId="74E190B7" w14:textId="77777777" w:rsidR="00E00C43" w:rsidRDefault="00E00C43" w:rsidP="000124CC">
            <w:pPr>
              <w:ind w:firstLine="0"/>
            </w:pPr>
          </w:p>
        </w:tc>
        <w:tc>
          <w:tcPr>
            <w:tcW w:w="9214" w:type="dxa"/>
          </w:tcPr>
          <w:p w14:paraId="0C79BC29" w14:textId="16D7ECD9" w:rsidR="00E00C43" w:rsidRDefault="00E00C43" w:rsidP="000124CC">
            <w:pPr>
              <w:ind w:firstLine="0"/>
            </w:pPr>
            <w:r>
              <w:t xml:space="preserve">2. </w:t>
            </w:r>
            <w:r w:rsidR="00930D54" w:rsidRPr="00930D54">
              <w:t>Change password</w:t>
            </w:r>
          </w:p>
        </w:tc>
      </w:tr>
      <w:tr w:rsidR="00E00C43" w14:paraId="719BDEFC" w14:textId="77777777" w:rsidTr="00986226">
        <w:tc>
          <w:tcPr>
            <w:tcW w:w="5240" w:type="dxa"/>
            <w:vMerge/>
          </w:tcPr>
          <w:p w14:paraId="2F5B000B" w14:textId="77777777" w:rsidR="00E00C43" w:rsidRDefault="00E00C43" w:rsidP="000124CC">
            <w:pPr>
              <w:ind w:firstLine="0"/>
            </w:pPr>
          </w:p>
        </w:tc>
        <w:tc>
          <w:tcPr>
            <w:tcW w:w="9214" w:type="dxa"/>
          </w:tcPr>
          <w:p w14:paraId="511D7199" w14:textId="032222F3" w:rsidR="00E00C43" w:rsidRDefault="00E00C43" w:rsidP="002D3859">
            <w:pPr>
              <w:ind w:right="-5077" w:firstLine="0"/>
            </w:pPr>
            <w:r>
              <w:t xml:space="preserve">3. </w:t>
            </w:r>
            <w:r w:rsidR="00930D54" w:rsidRPr="00930D54">
              <w:t>Office</w:t>
            </w:r>
            <w:r w:rsidR="00930D54">
              <w:t>s</w:t>
            </w:r>
            <w:r w:rsidR="00930D54" w:rsidRPr="00930D54">
              <w:t xml:space="preserve"> </w:t>
            </w:r>
            <w:r w:rsidR="00EA3F49">
              <w:t>m</w:t>
            </w:r>
            <w:r w:rsidR="00930D54">
              <w:t xml:space="preserve">anagement </w:t>
            </w:r>
          </w:p>
        </w:tc>
      </w:tr>
      <w:tr w:rsidR="00E00C43" w14:paraId="423BCE2C" w14:textId="77777777" w:rsidTr="00986226">
        <w:tc>
          <w:tcPr>
            <w:tcW w:w="5240" w:type="dxa"/>
            <w:vMerge/>
          </w:tcPr>
          <w:p w14:paraId="03C652AD" w14:textId="77777777" w:rsidR="00E00C43" w:rsidRDefault="00E00C43" w:rsidP="000124CC">
            <w:pPr>
              <w:ind w:firstLine="0"/>
            </w:pPr>
          </w:p>
        </w:tc>
        <w:tc>
          <w:tcPr>
            <w:tcW w:w="9214" w:type="dxa"/>
          </w:tcPr>
          <w:p w14:paraId="6A5E6454" w14:textId="72CA1898" w:rsidR="00E00C43" w:rsidRDefault="00E00C43" w:rsidP="000124CC">
            <w:pPr>
              <w:ind w:firstLine="0"/>
            </w:pPr>
            <w:r>
              <w:t xml:space="preserve">4. </w:t>
            </w:r>
            <w:r w:rsidR="00930D54" w:rsidRPr="00930D54">
              <w:t>Slots</w:t>
            </w:r>
            <w:r w:rsidR="00930D54">
              <w:t xml:space="preserve"> </w:t>
            </w:r>
            <w:r w:rsidR="00EA3F49">
              <w:t>m</w:t>
            </w:r>
            <w:r w:rsidR="00930D54">
              <w:t>anagement</w:t>
            </w:r>
          </w:p>
        </w:tc>
      </w:tr>
      <w:tr w:rsidR="00E00C43" w14:paraId="1DCD33F1" w14:textId="77777777" w:rsidTr="00986226">
        <w:tc>
          <w:tcPr>
            <w:tcW w:w="5240" w:type="dxa"/>
            <w:vMerge/>
          </w:tcPr>
          <w:p w14:paraId="0B6137CB" w14:textId="77777777" w:rsidR="00E00C43" w:rsidRDefault="00E00C43" w:rsidP="000124CC">
            <w:pPr>
              <w:ind w:firstLine="0"/>
            </w:pPr>
          </w:p>
        </w:tc>
        <w:tc>
          <w:tcPr>
            <w:tcW w:w="9214" w:type="dxa"/>
          </w:tcPr>
          <w:p w14:paraId="2BA61700" w14:textId="4EFF0439" w:rsidR="00E00C43" w:rsidRDefault="00E00C43" w:rsidP="000124CC">
            <w:pPr>
              <w:ind w:firstLine="0"/>
            </w:pPr>
            <w:r>
              <w:t xml:space="preserve">5. </w:t>
            </w:r>
            <w:r w:rsidR="00930D54" w:rsidRPr="00930D54">
              <w:t xml:space="preserve">Bookings </w:t>
            </w:r>
            <w:r w:rsidR="00EA3F49">
              <w:t>m</w:t>
            </w:r>
            <w:r w:rsidR="00930D54">
              <w:t>anagement</w:t>
            </w:r>
          </w:p>
        </w:tc>
      </w:tr>
      <w:tr w:rsidR="00E00C43" w14:paraId="52EA6619" w14:textId="77777777" w:rsidTr="00986226">
        <w:tc>
          <w:tcPr>
            <w:tcW w:w="5240" w:type="dxa"/>
            <w:vMerge/>
          </w:tcPr>
          <w:p w14:paraId="5015F6C2" w14:textId="142C6759" w:rsidR="00E00C43" w:rsidRDefault="00E00C43" w:rsidP="000124CC">
            <w:pPr>
              <w:ind w:firstLine="0"/>
            </w:pPr>
          </w:p>
        </w:tc>
        <w:tc>
          <w:tcPr>
            <w:tcW w:w="9214" w:type="dxa"/>
          </w:tcPr>
          <w:p w14:paraId="75A8419F" w14:textId="76F8D5A2" w:rsidR="00E00C43" w:rsidRDefault="00E00C43" w:rsidP="000124CC">
            <w:pPr>
              <w:ind w:firstLine="0"/>
            </w:pPr>
            <w:r>
              <w:t>6</w:t>
            </w:r>
            <w:r w:rsidR="002D5444">
              <w:t xml:space="preserve">. </w:t>
            </w:r>
            <w:r w:rsidR="00930D54" w:rsidRPr="00930D54">
              <w:t>Chat</w:t>
            </w:r>
          </w:p>
        </w:tc>
      </w:tr>
      <w:tr w:rsidR="00E00C43" w14:paraId="1EDF6FC9" w14:textId="77777777" w:rsidTr="00986226">
        <w:tc>
          <w:tcPr>
            <w:tcW w:w="5240" w:type="dxa"/>
            <w:vMerge/>
          </w:tcPr>
          <w:p w14:paraId="2D0C8D41" w14:textId="77777777" w:rsidR="00E00C43" w:rsidRDefault="00E00C43" w:rsidP="000124CC">
            <w:pPr>
              <w:ind w:firstLine="0"/>
            </w:pPr>
          </w:p>
        </w:tc>
        <w:tc>
          <w:tcPr>
            <w:tcW w:w="9214" w:type="dxa"/>
          </w:tcPr>
          <w:p w14:paraId="5593B6FA" w14:textId="4F6DF021" w:rsidR="00E00C43" w:rsidRDefault="00E00C43" w:rsidP="000124CC">
            <w:pPr>
              <w:ind w:firstLine="0"/>
            </w:pPr>
            <w:r>
              <w:t>7</w:t>
            </w:r>
            <w:r w:rsidR="002D5444">
              <w:t xml:space="preserve">. </w:t>
            </w:r>
            <w:r w:rsidR="00930D54" w:rsidRPr="00930D54">
              <w:t>Feedback</w:t>
            </w:r>
          </w:p>
        </w:tc>
      </w:tr>
      <w:tr w:rsidR="00E00C43" w14:paraId="19926912" w14:textId="77777777" w:rsidTr="00986226">
        <w:tc>
          <w:tcPr>
            <w:tcW w:w="5240" w:type="dxa"/>
            <w:vMerge/>
          </w:tcPr>
          <w:p w14:paraId="1F504435" w14:textId="77777777" w:rsidR="00E00C43" w:rsidRDefault="00E00C43" w:rsidP="000124CC">
            <w:pPr>
              <w:ind w:firstLine="0"/>
            </w:pPr>
          </w:p>
        </w:tc>
        <w:tc>
          <w:tcPr>
            <w:tcW w:w="9214" w:type="dxa"/>
          </w:tcPr>
          <w:p w14:paraId="65556F0E" w14:textId="69D8A2E7" w:rsidR="00E00C43" w:rsidRDefault="00E00C43" w:rsidP="000124CC">
            <w:pPr>
              <w:ind w:firstLine="0"/>
            </w:pPr>
            <w:r>
              <w:t>8</w:t>
            </w:r>
            <w:r w:rsidR="002D5444">
              <w:t xml:space="preserve">. </w:t>
            </w:r>
            <w:r w:rsidR="00930D54" w:rsidRPr="00930D54">
              <w:t>Profile</w:t>
            </w:r>
            <w:r w:rsidR="00930D54">
              <w:t xml:space="preserve"> </w:t>
            </w:r>
            <w:r w:rsidR="00EA3F49">
              <w:t>m</w:t>
            </w:r>
            <w:r w:rsidR="00930D54">
              <w:t>anagement</w:t>
            </w:r>
          </w:p>
        </w:tc>
      </w:tr>
      <w:tr w:rsidR="00E00C43" w14:paraId="00E51F8D" w14:textId="77777777" w:rsidTr="00986226">
        <w:tc>
          <w:tcPr>
            <w:tcW w:w="5240" w:type="dxa"/>
            <w:vMerge/>
          </w:tcPr>
          <w:p w14:paraId="311174E8" w14:textId="77777777" w:rsidR="00E00C43" w:rsidRDefault="00E00C43" w:rsidP="000124CC">
            <w:pPr>
              <w:ind w:firstLine="0"/>
            </w:pPr>
          </w:p>
        </w:tc>
        <w:tc>
          <w:tcPr>
            <w:tcW w:w="9214" w:type="dxa"/>
          </w:tcPr>
          <w:p w14:paraId="05BEB9A8" w14:textId="073FEA47" w:rsidR="00E00C43" w:rsidRDefault="002D5444" w:rsidP="000124CC">
            <w:pPr>
              <w:ind w:firstLine="0"/>
            </w:pPr>
            <w:r>
              <w:t xml:space="preserve">9. </w:t>
            </w:r>
            <w:r w:rsidR="00930D54" w:rsidRPr="00930D54">
              <w:t>Find office</w:t>
            </w:r>
          </w:p>
        </w:tc>
      </w:tr>
      <w:tr w:rsidR="00930D54" w14:paraId="138E4ABC" w14:textId="77777777" w:rsidTr="00986226">
        <w:tc>
          <w:tcPr>
            <w:tcW w:w="5240" w:type="dxa"/>
          </w:tcPr>
          <w:p w14:paraId="7646587B" w14:textId="77777777" w:rsidR="00930D54" w:rsidRDefault="00930D54" w:rsidP="000124CC">
            <w:pPr>
              <w:ind w:firstLine="0"/>
            </w:pPr>
          </w:p>
        </w:tc>
        <w:tc>
          <w:tcPr>
            <w:tcW w:w="9214" w:type="dxa"/>
          </w:tcPr>
          <w:p w14:paraId="03BD6312" w14:textId="140AA8BA" w:rsidR="00930D54" w:rsidRDefault="00930D54" w:rsidP="000124CC">
            <w:pPr>
              <w:ind w:firstLine="0"/>
            </w:pPr>
            <w:r>
              <w:t xml:space="preserve">10. </w:t>
            </w:r>
            <w:r w:rsidRPr="00930D54">
              <w:t xml:space="preserve">View </w:t>
            </w:r>
            <w:r w:rsidR="00EA3F49">
              <w:t>b</w:t>
            </w:r>
            <w:r w:rsidRPr="00930D54">
              <w:t xml:space="preserve">ooking </w:t>
            </w:r>
            <w:r w:rsidR="00EA3F49">
              <w:t>h</w:t>
            </w:r>
            <w:r w:rsidRPr="00930D54">
              <w:t>istory</w:t>
            </w:r>
          </w:p>
        </w:tc>
      </w:tr>
      <w:tr w:rsidR="00B708AE" w14:paraId="0B299401" w14:textId="77777777" w:rsidTr="00986226">
        <w:tc>
          <w:tcPr>
            <w:tcW w:w="5240" w:type="dxa"/>
          </w:tcPr>
          <w:p w14:paraId="51F2B8C3" w14:textId="77777777" w:rsidR="00B708AE" w:rsidRDefault="00B708AE" w:rsidP="000124CC">
            <w:pPr>
              <w:ind w:firstLine="0"/>
            </w:pPr>
          </w:p>
        </w:tc>
        <w:tc>
          <w:tcPr>
            <w:tcW w:w="9214" w:type="dxa"/>
          </w:tcPr>
          <w:p w14:paraId="67A6F59E" w14:textId="4CA2DA0A" w:rsidR="00B708AE" w:rsidRDefault="00EA3F49" w:rsidP="000124CC">
            <w:pPr>
              <w:ind w:firstLine="0"/>
            </w:pPr>
            <w:r>
              <w:t>11. S</w:t>
            </w:r>
            <w:r w:rsidRPr="00EA3F49">
              <w:t>hare space with others</w:t>
            </w:r>
          </w:p>
        </w:tc>
      </w:tr>
    </w:tbl>
    <w:p w14:paraId="076A6A30" w14:textId="2DCD7FAA" w:rsidR="007266FA" w:rsidRPr="00914F27" w:rsidRDefault="007266FA" w:rsidP="000124CC">
      <w:pPr>
        <w:ind w:firstLine="0"/>
        <w:rPr>
          <w:sz w:val="14"/>
          <w:szCs w:val="10"/>
        </w:rPr>
      </w:pPr>
    </w:p>
    <w:tbl>
      <w:tblPr>
        <w:tblStyle w:val="TableGrid"/>
        <w:tblW w:w="0" w:type="auto"/>
        <w:tblLook w:val="04A0" w:firstRow="1" w:lastRow="0" w:firstColumn="1" w:lastColumn="0" w:noHBand="0" w:noVBand="1"/>
      </w:tblPr>
      <w:tblGrid>
        <w:gridCol w:w="5240"/>
        <w:gridCol w:w="9214"/>
      </w:tblGrid>
      <w:tr w:rsidR="001F41E7" w14:paraId="2B207286" w14:textId="77777777" w:rsidTr="00D11103">
        <w:trPr>
          <w:trHeight w:val="58"/>
        </w:trPr>
        <w:tc>
          <w:tcPr>
            <w:tcW w:w="5240" w:type="dxa"/>
            <w:vMerge w:val="restart"/>
          </w:tcPr>
          <w:p w14:paraId="47F689EC" w14:textId="22CED276" w:rsidR="001F41E7" w:rsidRDefault="00E00C43" w:rsidP="00870174">
            <w:pPr>
              <w:ind w:firstLine="0"/>
            </w:pPr>
            <w:r>
              <w:t>Quality Attributes</w:t>
            </w:r>
            <w:r w:rsidR="00EF5001" w:rsidRPr="00AF6D20">
              <w:t xml:space="preserve"> Requirements</w:t>
            </w:r>
          </w:p>
          <w:p w14:paraId="17041300" w14:textId="42EDA18F" w:rsidR="00EF5001" w:rsidRDefault="00EF5001" w:rsidP="00EF5001">
            <w:pPr>
              <w:ind w:firstLine="0"/>
            </w:pPr>
            <w:r>
              <w:t>(</w:t>
            </w:r>
            <w:r w:rsidR="00E00C43">
              <w:t xml:space="preserve">example </w:t>
            </w:r>
            <w:r>
              <w:t>related to issues: Ease</w:t>
            </w:r>
          </w:p>
          <w:p w14:paraId="149AB2FC" w14:textId="125996BC" w:rsidR="00EF5001" w:rsidRDefault="00EF5001" w:rsidP="00EF5001">
            <w:pPr>
              <w:ind w:firstLine="0"/>
            </w:pPr>
            <w:r>
              <w:lastRenderedPageBreak/>
              <w:t>Use, Easy to Like, Easy to Learn, Easy to Understand, Easy to Buy / Yes, ...)</w:t>
            </w:r>
          </w:p>
        </w:tc>
        <w:tc>
          <w:tcPr>
            <w:tcW w:w="9214" w:type="dxa"/>
          </w:tcPr>
          <w:p w14:paraId="0DD12260" w14:textId="060C1D9A" w:rsidR="001F41E7" w:rsidRDefault="00E45F30" w:rsidP="00870174">
            <w:pPr>
              <w:ind w:firstLine="0"/>
            </w:pPr>
            <w:r>
              <w:lastRenderedPageBreak/>
              <w:t>1.</w:t>
            </w:r>
            <w:r w:rsidR="00EA0BBD">
              <w:t xml:space="preserve"> </w:t>
            </w:r>
            <w:r w:rsidR="00B708AE" w:rsidRPr="00B708AE">
              <w:t>Easy to use</w:t>
            </w:r>
          </w:p>
        </w:tc>
      </w:tr>
      <w:tr w:rsidR="001F41E7" w14:paraId="3768D33D" w14:textId="77777777" w:rsidTr="00986226">
        <w:tc>
          <w:tcPr>
            <w:tcW w:w="5240" w:type="dxa"/>
            <w:vMerge/>
          </w:tcPr>
          <w:p w14:paraId="16D65A9F" w14:textId="77777777" w:rsidR="001F41E7" w:rsidRDefault="001F41E7" w:rsidP="00870174">
            <w:pPr>
              <w:ind w:firstLine="0"/>
            </w:pPr>
          </w:p>
        </w:tc>
        <w:tc>
          <w:tcPr>
            <w:tcW w:w="9214" w:type="dxa"/>
          </w:tcPr>
          <w:p w14:paraId="385F345E" w14:textId="6C21A430" w:rsidR="001F41E7" w:rsidRDefault="00E45F30" w:rsidP="00870174">
            <w:pPr>
              <w:ind w:firstLine="0"/>
            </w:pPr>
            <w:r>
              <w:t>2.</w:t>
            </w:r>
            <w:r w:rsidR="0031586F">
              <w:t xml:space="preserve"> </w:t>
            </w:r>
            <w:r w:rsidR="00B708AE">
              <w:rPr>
                <w:rStyle w:val="fontstyle01"/>
              </w:rPr>
              <w:t>Easy to understand</w:t>
            </w:r>
          </w:p>
        </w:tc>
      </w:tr>
      <w:tr w:rsidR="001F41E7" w14:paraId="4562E584" w14:textId="77777777" w:rsidTr="00986226">
        <w:tc>
          <w:tcPr>
            <w:tcW w:w="5240" w:type="dxa"/>
            <w:vMerge/>
          </w:tcPr>
          <w:p w14:paraId="4B7CA3E0" w14:textId="77777777" w:rsidR="001F41E7" w:rsidRDefault="001F41E7" w:rsidP="00870174">
            <w:pPr>
              <w:ind w:firstLine="0"/>
            </w:pPr>
          </w:p>
        </w:tc>
        <w:tc>
          <w:tcPr>
            <w:tcW w:w="9214" w:type="dxa"/>
          </w:tcPr>
          <w:p w14:paraId="07A7A49E" w14:textId="7BAF31C1" w:rsidR="001F41E7" w:rsidRDefault="00E45F30" w:rsidP="00870174">
            <w:pPr>
              <w:ind w:firstLine="0"/>
            </w:pPr>
            <w:r>
              <w:t>3.</w:t>
            </w:r>
            <w:r w:rsidR="0008169D">
              <w:t xml:space="preserve"> </w:t>
            </w:r>
            <w:r w:rsidR="00B708AE" w:rsidRPr="00B708AE">
              <w:t xml:space="preserve">Easily view </w:t>
            </w:r>
            <w:r w:rsidR="00443B78">
              <w:t xml:space="preserve">office </w:t>
            </w:r>
            <w:r w:rsidR="00B708AE" w:rsidRPr="00B708AE">
              <w:t>information</w:t>
            </w:r>
          </w:p>
        </w:tc>
      </w:tr>
      <w:tr w:rsidR="001F41E7" w14:paraId="30EECA69" w14:textId="77777777" w:rsidTr="00986226">
        <w:tc>
          <w:tcPr>
            <w:tcW w:w="5240" w:type="dxa"/>
            <w:vMerge/>
          </w:tcPr>
          <w:p w14:paraId="7E0BC18E" w14:textId="77777777" w:rsidR="001F41E7" w:rsidRDefault="001F41E7" w:rsidP="00870174">
            <w:pPr>
              <w:ind w:firstLine="0"/>
            </w:pPr>
          </w:p>
        </w:tc>
        <w:tc>
          <w:tcPr>
            <w:tcW w:w="9214" w:type="dxa"/>
          </w:tcPr>
          <w:p w14:paraId="240D652A" w14:textId="77E49EF5" w:rsidR="001F41E7" w:rsidRDefault="00E45F30" w:rsidP="00870174">
            <w:pPr>
              <w:ind w:firstLine="0"/>
            </w:pPr>
            <w:r>
              <w:t>4.</w:t>
            </w:r>
            <w:r w:rsidR="00B708AE">
              <w:t xml:space="preserve"> </w:t>
            </w:r>
            <w:r w:rsidR="00B708AE" w:rsidRPr="00B708AE">
              <w:t>Easily submit reviews</w:t>
            </w:r>
          </w:p>
        </w:tc>
      </w:tr>
      <w:tr w:rsidR="001F41E7" w14:paraId="02351276" w14:textId="77777777" w:rsidTr="00986226">
        <w:tc>
          <w:tcPr>
            <w:tcW w:w="5240" w:type="dxa"/>
            <w:vMerge/>
          </w:tcPr>
          <w:p w14:paraId="53D7E2EE" w14:textId="77777777" w:rsidR="001F41E7" w:rsidRDefault="001F41E7" w:rsidP="00870174">
            <w:pPr>
              <w:ind w:firstLine="0"/>
            </w:pPr>
          </w:p>
        </w:tc>
        <w:tc>
          <w:tcPr>
            <w:tcW w:w="9214" w:type="dxa"/>
          </w:tcPr>
          <w:p w14:paraId="69E4614E" w14:textId="11CFD3C8" w:rsidR="00B708AE" w:rsidRDefault="00E45F30" w:rsidP="00B708AE">
            <w:pPr>
              <w:ind w:firstLine="0"/>
            </w:pPr>
            <w:r>
              <w:t>5.</w:t>
            </w:r>
            <w:r w:rsidR="00B708AE">
              <w:t xml:space="preserve"> Have a user-friendly interface, </w:t>
            </w:r>
            <w:r w:rsidR="00353CAA">
              <w:t>colour</w:t>
            </w:r>
            <w:r w:rsidR="00B708AE">
              <w:t xml:space="preserve"> harmony,</w:t>
            </w:r>
          </w:p>
          <w:p w14:paraId="1C299490" w14:textId="7975D8B4" w:rsidR="001F41E7" w:rsidRDefault="00B708AE" w:rsidP="00B708AE">
            <w:pPr>
              <w:ind w:firstLine="0"/>
            </w:pPr>
            <w:r>
              <w:t>and clearness.</w:t>
            </w:r>
          </w:p>
        </w:tc>
      </w:tr>
    </w:tbl>
    <w:p w14:paraId="14AF2690" w14:textId="77777777" w:rsidR="00986226" w:rsidRDefault="00986226" w:rsidP="00986226">
      <w:pPr>
        <w:spacing w:before="0" w:after="0" w:line="240" w:lineRule="auto"/>
        <w:ind w:firstLine="0"/>
      </w:pPr>
    </w:p>
    <w:tbl>
      <w:tblPr>
        <w:tblStyle w:val="TableGrid"/>
        <w:tblW w:w="0" w:type="auto"/>
        <w:tblLook w:val="04A0" w:firstRow="1" w:lastRow="0" w:firstColumn="1" w:lastColumn="0" w:noHBand="0" w:noVBand="1"/>
      </w:tblPr>
      <w:tblGrid>
        <w:gridCol w:w="5240"/>
        <w:gridCol w:w="9214"/>
      </w:tblGrid>
      <w:tr w:rsidR="001F41E7" w14:paraId="2BAD5D22" w14:textId="77777777" w:rsidTr="00CE5C6D">
        <w:tc>
          <w:tcPr>
            <w:tcW w:w="5240" w:type="dxa"/>
            <w:vMerge w:val="restart"/>
          </w:tcPr>
          <w:p w14:paraId="7E7A322D" w14:textId="6FD11B47" w:rsidR="00EF5001" w:rsidRDefault="00EF5001" w:rsidP="00EF5001">
            <w:pPr>
              <w:ind w:firstLine="0"/>
            </w:pPr>
            <w:r>
              <w:t>Operation Requirements</w:t>
            </w:r>
          </w:p>
          <w:p w14:paraId="7534471C" w14:textId="2146217B" w:rsidR="001F41E7" w:rsidRDefault="00EF5001" w:rsidP="00EF5001">
            <w:pPr>
              <w:ind w:firstLine="0"/>
            </w:pPr>
            <w:r>
              <w:t>(</w:t>
            </w:r>
            <w:r w:rsidR="0054747C">
              <w:t>related to issues</w:t>
            </w:r>
            <w:r>
              <w:t>: Speed, Accuracy, Performance, Stability, Load Resistance, Scalability, Safety, ...)</w:t>
            </w:r>
          </w:p>
          <w:p w14:paraId="5D3908B5" w14:textId="5132326B" w:rsidR="00E45F30" w:rsidRDefault="00E45F30" w:rsidP="00EF5001">
            <w:pPr>
              <w:ind w:firstLine="0"/>
            </w:pPr>
          </w:p>
        </w:tc>
        <w:tc>
          <w:tcPr>
            <w:tcW w:w="9214" w:type="dxa"/>
          </w:tcPr>
          <w:p w14:paraId="700FDD65" w14:textId="59E17907" w:rsidR="001F41E7" w:rsidRDefault="00E45F30" w:rsidP="00870174">
            <w:pPr>
              <w:ind w:firstLine="0"/>
            </w:pPr>
            <w:r>
              <w:t>1.</w:t>
            </w:r>
            <w:r w:rsidR="00B10566">
              <w:t xml:space="preserve"> </w:t>
            </w:r>
            <w:r w:rsidR="00B708AE" w:rsidRPr="00B708AE">
              <w:t>Average access speed</w:t>
            </w:r>
          </w:p>
        </w:tc>
      </w:tr>
      <w:tr w:rsidR="001F41E7" w14:paraId="296D5AE9" w14:textId="77777777" w:rsidTr="00CE5C6D">
        <w:tc>
          <w:tcPr>
            <w:tcW w:w="5240" w:type="dxa"/>
            <w:vMerge/>
          </w:tcPr>
          <w:p w14:paraId="34DABB7E" w14:textId="77777777" w:rsidR="001F41E7" w:rsidRDefault="001F41E7" w:rsidP="00870174">
            <w:pPr>
              <w:ind w:firstLine="0"/>
            </w:pPr>
          </w:p>
        </w:tc>
        <w:tc>
          <w:tcPr>
            <w:tcW w:w="9214" w:type="dxa"/>
          </w:tcPr>
          <w:p w14:paraId="465797F5" w14:textId="5E82C58C" w:rsidR="001F41E7" w:rsidRDefault="00E45F30" w:rsidP="00870174">
            <w:pPr>
              <w:ind w:firstLine="0"/>
            </w:pPr>
            <w:r>
              <w:t>2.</w:t>
            </w:r>
            <w:r w:rsidR="00B06C38">
              <w:t xml:space="preserve"> </w:t>
            </w:r>
            <w:r w:rsidR="00B708AE" w:rsidRPr="00B708AE">
              <w:t>High accuracy</w:t>
            </w:r>
          </w:p>
        </w:tc>
      </w:tr>
      <w:tr w:rsidR="001F41E7" w14:paraId="3B3A48FF" w14:textId="77777777" w:rsidTr="00CE5C6D">
        <w:tc>
          <w:tcPr>
            <w:tcW w:w="5240" w:type="dxa"/>
            <w:vMerge/>
          </w:tcPr>
          <w:p w14:paraId="63456C5E" w14:textId="77777777" w:rsidR="001F41E7" w:rsidRDefault="001F41E7" w:rsidP="00870174">
            <w:pPr>
              <w:ind w:firstLine="0"/>
            </w:pPr>
          </w:p>
        </w:tc>
        <w:tc>
          <w:tcPr>
            <w:tcW w:w="9214" w:type="dxa"/>
          </w:tcPr>
          <w:p w14:paraId="795B362D" w14:textId="159723FF" w:rsidR="001F41E7" w:rsidRDefault="00E45F30" w:rsidP="00870174">
            <w:pPr>
              <w:ind w:firstLine="0"/>
            </w:pPr>
            <w:r>
              <w:t>3.</w:t>
            </w:r>
            <w:r w:rsidR="00443B78">
              <w:t xml:space="preserve"> </w:t>
            </w:r>
            <w:r w:rsidR="00B708AE" w:rsidRPr="00B708AE">
              <w:t>Stability: High</w:t>
            </w:r>
          </w:p>
        </w:tc>
      </w:tr>
      <w:tr w:rsidR="001F41E7" w14:paraId="7A954136" w14:textId="77777777" w:rsidTr="00CE5C6D">
        <w:tc>
          <w:tcPr>
            <w:tcW w:w="5240" w:type="dxa"/>
            <w:vMerge/>
          </w:tcPr>
          <w:p w14:paraId="460F20CC" w14:textId="77777777" w:rsidR="001F41E7" w:rsidRDefault="001F41E7" w:rsidP="00870174">
            <w:pPr>
              <w:ind w:firstLine="0"/>
            </w:pPr>
          </w:p>
        </w:tc>
        <w:tc>
          <w:tcPr>
            <w:tcW w:w="9214" w:type="dxa"/>
          </w:tcPr>
          <w:p w14:paraId="4D6A1ADC" w14:textId="64687F4C" w:rsidR="001F41E7" w:rsidRDefault="00E45F30" w:rsidP="00870174">
            <w:pPr>
              <w:ind w:firstLine="0"/>
            </w:pPr>
            <w:r>
              <w:t>4.</w:t>
            </w:r>
            <w:r w:rsidR="008F7F7E">
              <w:t xml:space="preserve"> </w:t>
            </w:r>
            <w:r w:rsidR="00B708AE">
              <w:t>L</w:t>
            </w:r>
            <w:r w:rsidR="00B708AE" w:rsidRPr="00B708AE">
              <w:t>oad Resistance: Average</w:t>
            </w:r>
          </w:p>
        </w:tc>
      </w:tr>
      <w:tr w:rsidR="001F41E7" w14:paraId="659E3F83" w14:textId="77777777" w:rsidTr="00CE5C6D">
        <w:tc>
          <w:tcPr>
            <w:tcW w:w="5240" w:type="dxa"/>
            <w:vMerge/>
          </w:tcPr>
          <w:p w14:paraId="4AF3A5E9" w14:textId="77777777" w:rsidR="001F41E7" w:rsidRDefault="001F41E7" w:rsidP="00870174">
            <w:pPr>
              <w:ind w:firstLine="0"/>
            </w:pPr>
          </w:p>
        </w:tc>
        <w:tc>
          <w:tcPr>
            <w:tcW w:w="9214" w:type="dxa"/>
          </w:tcPr>
          <w:p w14:paraId="0030A7B3" w14:textId="57687094" w:rsidR="001F41E7" w:rsidRDefault="00E45F30" w:rsidP="00870174">
            <w:pPr>
              <w:ind w:firstLine="0"/>
            </w:pPr>
            <w:r>
              <w:t>5.</w:t>
            </w:r>
            <w:r w:rsidR="00B708AE">
              <w:t xml:space="preserve"> </w:t>
            </w:r>
            <w:r w:rsidR="00B708AE" w:rsidRPr="00B708AE">
              <w:t>High safety</w:t>
            </w:r>
          </w:p>
        </w:tc>
      </w:tr>
    </w:tbl>
    <w:p w14:paraId="6B8B61EF" w14:textId="66DED044" w:rsidR="001F41E7" w:rsidRPr="00914F27" w:rsidRDefault="001F41E7" w:rsidP="000124CC">
      <w:pPr>
        <w:ind w:firstLine="0"/>
        <w:rPr>
          <w:sz w:val="14"/>
          <w:szCs w:val="10"/>
        </w:rPr>
      </w:pPr>
    </w:p>
    <w:tbl>
      <w:tblPr>
        <w:tblStyle w:val="TableGrid"/>
        <w:tblW w:w="0" w:type="auto"/>
        <w:tblLook w:val="04A0" w:firstRow="1" w:lastRow="0" w:firstColumn="1" w:lastColumn="0" w:noHBand="0" w:noVBand="1"/>
      </w:tblPr>
      <w:tblGrid>
        <w:gridCol w:w="5240"/>
        <w:gridCol w:w="9214"/>
      </w:tblGrid>
      <w:tr w:rsidR="00AF6D20" w14:paraId="504901A9" w14:textId="77777777" w:rsidTr="00CE5C6D">
        <w:tc>
          <w:tcPr>
            <w:tcW w:w="5240" w:type="dxa"/>
            <w:vMerge w:val="restart"/>
          </w:tcPr>
          <w:p w14:paraId="65B6867D" w14:textId="781FC710" w:rsidR="00997783" w:rsidRDefault="00997783" w:rsidP="00997783">
            <w:pPr>
              <w:ind w:firstLine="0"/>
            </w:pPr>
            <w:r>
              <w:t>Environment &amp; Operation Requirements</w:t>
            </w:r>
          </w:p>
          <w:p w14:paraId="53E4E800" w14:textId="1EE807CC" w:rsidR="00AF6D20" w:rsidRDefault="00997783" w:rsidP="00997783">
            <w:pPr>
              <w:ind w:firstLine="0"/>
            </w:pPr>
            <w:r>
              <w:t>(</w:t>
            </w:r>
            <w:r w:rsidR="005549F2">
              <w:t>related to issues</w:t>
            </w:r>
            <w:r>
              <w:t>: physical impacts on the environment, interact with relevant or existing systems, conditions for product commercialization, ...)</w:t>
            </w:r>
          </w:p>
        </w:tc>
        <w:tc>
          <w:tcPr>
            <w:tcW w:w="9214" w:type="dxa"/>
          </w:tcPr>
          <w:p w14:paraId="0FA53759" w14:textId="2898E7C7" w:rsidR="00AF6D20" w:rsidRDefault="00E45F30" w:rsidP="00B708AE">
            <w:pPr>
              <w:ind w:firstLine="0"/>
            </w:pPr>
            <w:r>
              <w:t>1.</w:t>
            </w:r>
            <w:r w:rsidR="00E15B2C">
              <w:t xml:space="preserve"> </w:t>
            </w:r>
            <w:r w:rsidR="00B708AE">
              <w:t>H</w:t>
            </w:r>
            <w:r w:rsidR="00443B78">
              <w:t>TML</w:t>
            </w:r>
            <w:r w:rsidR="00B708AE">
              <w:t xml:space="preserve">, CSS, </w:t>
            </w:r>
            <w:r w:rsidR="00443B78">
              <w:t>Reac</w:t>
            </w:r>
            <w:r w:rsidR="00424D7C">
              <w:t>t</w:t>
            </w:r>
            <w:r w:rsidR="00443B78">
              <w:t>JS, and Spring Boot</w:t>
            </w:r>
          </w:p>
        </w:tc>
      </w:tr>
      <w:tr w:rsidR="00AF6D20" w14:paraId="1373E321" w14:textId="77777777" w:rsidTr="00CE5C6D">
        <w:tc>
          <w:tcPr>
            <w:tcW w:w="5240" w:type="dxa"/>
            <w:vMerge/>
          </w:tcPr>
          <w:p w14:paraId="1BD1904E" w14:textId="77777777" w:rsidR="00AF6D20" w:rsidRDefault="00AF6D20" w:rsidP="00870174">
            <w:pPr>
              <w:ind w:firstLine="0"/>
            </w:pPr>
          </w:p>
        </w:tc>
        <w:tc>
          <w:tcPr>
            <w:tcW w:w="9214" w:type="dxa"/>
          </w:tcPr>
          <w:p w14:paraId="5199C6FE" w14:textId="29DC73F5" w:rsidR="00AF6D20" w:rsidRDefault="00E45F30" w:rsidP="00B708AE">
            <w:pPr>
              <w:ind w:firstLine="0"/>
            </w:pPr>
            <w:r>
              <w:t>2.</w:t>
            </w:r>
            <w:r w:rsidR="00E15B2C">
              <w:t xml:space="preserve"> </w:t>
            </w:r>
            <w:r w:rsidR="00B708AE">
              <w:t>Conditions for product commercialization: web</w:t>
            </w:r>
          </w:p>
        </w:tc>
      </w:tr>
      <w:tr w:rsidR="00AF6D20" w14:paraId="190029FA" w14:textId="77777777" w:rsidTr="00CE5C6D">
        <w:tc>
          <w:tcPr>
            <w:tcW w:w="5240" w:type="dxa"/>
            <w:vMerge/>
          </w:tcPr>
          <w:p w14:paraId="5FDD2F32" w14:textId="77777777" w:rsidR="00AF6D20" w:rsidRDefault="00AF6D20" w:rsidP="00870174">
            <w:pPr>
              <w:ind w:firstLine="0"/>
            </w:pPr>
          </w:p>
        </w:tc>
        <w:tc>
          <w:tcPr>
            <w:tcW w:w="9214" w:type="dxa"/>
          </w:tcPr>
          <w:p w14:paraId="3EFD4C98" w14:textId="523227C8" w:rsidR="00B708AE" w:rsidRDefault="00E45F30" w:rsidP="00B708AE">
            <w:pPr>
              <w:ind w:firstLine="0"/>
            </w:pPr>
            <w:r>
              <w:t>3.</w:t>
            </w:r>
            <w:r w:rsidR="00880079">
              <w:t xml:space="preserve"> </w:t>
            </w:r>
            <w:r w:rsidR="00B708AE">
              <w:t>Web Environment: Google Chrome,</w:t>
            </w:r>
          </w:p>
          <w:p w14:paraId="43687292" w14:textId="16704A9F" w:rsidR="00AF6D20" w:rsidRDefault="00B708AE" w:rsidP="00B708AE">
            <w:pPr>
              <w:ind w:firstLine="0"/>
            </w:pPr>
            <w:r>
              <w:t>Firefox, Microsoft Edge, Safari</w:t>
            </w:r>
          </w:p>
        </w:tc>
      </w:tr>
      <w:tr w:rsidR="00AF6D20" w14:paraId="41B609C8" w14:textId="77777777" w:rsidTr="00CE5C6D">
        <w:tc>
          <w:tcPr>
            <w:tcW w:w="5240" w:type="dxa"/>
            <w:vMerge/>
          </w:tcPr>
          <w:p w14:paraId="3657149E" w14:textId="77777777" w:rsidR="00AF6D20" w:rsidRDefault="00AF6D20" w:rsidP="00870174">
            <w:pPr>
              <w:ind w:firstLine="0"/>
            </w:pPr>
          </w:p>
        </w:tc>
        <w:tc>
          <w:tcPr>
            <w:tcW w:w="9214" w:type="dxa"/>
          </w:tcPr>
          <w:p w14:paraId="45BEBF19" w14:textId="2580A8F3" w:rsidR="00AF6D20" w:rsidRDefault="00AF6D20" w:rsidP="00870174">
            <w:pPr>
              <w:ind w:firstLine="0"/>
            </w:pPr>
          </w:p>
        </w:tc>
      </w:tr>
      <w:tr w:rsidR="00AF6D20" w14:paraId="61357CDF" w14:textId="77777777" w:rsidTr="00CE5C6D">
        <w:tc>
          <w:tcPr>
            <w:tcW w:w="5240" w:type="dxa"/>
            <w:vMerge/>
          </w:tcPr>
          <w:p w14:paraId="7FA2267A" w14:textId="77777777" w:rsidR="00AF6D20" w:rsidRDefault="00AF6D20" w:rsidP="00870174">
            <w:pPr>
              <w:ind w:firstLine="0"/>
            </w:pPr>
          </w:p>
        </w:tc>
        <w:tc>
          <w:tcPr>
            <w:tcW w:w="9214" w:type="dxa"/>
          </w:tcPr>
          <w:p w14:paraId="0AAB1AF2" w14:textId="53DE3856" w:rsidR="00AF6D20" w:rsidRDefault="00AF6D20" w:rsidP="00870174">
            <w:pPr>
              <w:ind w:firstLine="0"/>
            </w:pPr>
          </w:p>
        </w:tc>
      </w:tr>
    </w:tbl>
    <w:p w14:paraId="2BDD1ECF" w14:textId="77777777" w:rsidR="00EE3089" w:rsidRPr="00914F27" w:rsidRDefault="00EE3089" w:rsidP="000124CC">
      <w:pPr>
        <w:ind w:firstLine="0"/>
        <w:rPr>
          <w:sz w:val="14"/>
          <w:szCs w:val="10"/>
        </w:rPr>
      </w:pPr>
    </w:p>
    <w:tbl>
      <w:tblPr>
        <w:tblStyle w:val="TableGrid"/>
        <w:tblW w:w="0" w:type="auto"/>
        <w:tblLook w:val="04A0" w:firstRow="1" w:lastRow="0" w:firstColumn="1" w:lastColumn="0" w:noHBand="0" w:noVBand="1"/>
      </w:tblPr>
      <w:tblGrid>
        <w:gridCol w:w="5240"/>
        <w:gridCol w:w="9214"/>
      </w:tblGrid>
      <w:tr w:rsidR="00963A4C" w14:paraId="6CC92D50" w14:textId="77777777" w:rsidTr="00CE5C6D">
        <w:tc>
          <w:tcPr>
            <w:tcW w:w="5240" w:type="dxa"/>
            <w:vMerge w:val="restart"/>
          </w:tcPr>
          <w:p w14:paraId="6549FE29" w14:textId="2E55D991" w:rsidR="00963A4C" w:rsidRDefault="00963A4C" w:rsidP="00870174">
            <w:pPr>
              <w:ind w:firstLine="0"/>
            </w:pPr>
            <w:r w:rsidRPr="00997783">
              <w:t xml:space="preserve">Requirements </w:t>
            </w:r>
            <w:r w:rsidR="0002339E">
              <w:t>f</w:t>
            </w:r>
            <w:r w:rsidRPr="00997783">
              <w:t>or Maintenance &amp; Support</w:t>
            </w:r>
          </w:p>
        </w:tc>
        <w:tc>
          <w:tcPr>
            <w:tcW w:w="9214" w:type="dxa"/>
          </w:tcPr>
          <w:p w14:paraId="62A8476E" w14:textId="6B78A3BE" w:rsidR="00963A4C" w:rsidRDefault="005212AD" w:rsidP="00870174">
            <w:pPr>
              <w:ind w:firstLine="0"/>
            </w:pPr>
            <w:r>
              <w:t>1.</w:t>
            </w:r>
            <w:r w:rsidR="00635B9E" w:rsidRPr="00635B9E">
              <w:t>Short and fast maintenance time</w:t>
            </w:r>
          </w:p>
        </w:tc>
      </w:tr>
      <w:tr w:rsidR="00963A4C" w14:paraId="637D3969" w14:textId="77777777" w:rsidTr="00CE5C6D">
        <w:tc>
          <w:tcPr>
            <w:tcW w:w="5240" w:type="dxa"/>
            <w:vMerge/>
          </w:tcPr>
          <w:p w14:paraId="7CDC348B" w14:textId="77777777" w:rsidR="00963A4C" w:rsidRDefault="00963A4C" w:rsidP="00870174">
            <w:pPr>
              <w:ind w:firstLine="0"/>
            </w:pPr>
          </w:p>
        </w:tc>
        <w:tc>
          <w:tcPr>
            <w:tcW w:w="9214" w:type="dxa"/>
          </w:tcPr>
          <w:p w14:paraId="26D8BAA6" w14:textId="32BC8411" w:rsidR="00963A4C" w:rsidRDefault="005212AD" w:rsidP="00870174">
            <w:pPr>
              <w:ind w:firstLine="0"/>
            </w:pPr>
            <w:r>
              <w:t>2.</w:t>
            </w:r>
            <w:r w:rsidR="00635B9E" w:rsidRPr="00635B9E">
              <w:t>Low maintenance cost</w:t>
            </w:r>
          </w:p>
        </w:tc>
      </w:tr>
      <w:tr w:rsidR="00963A4C" w14:paraId="71154DA1" w14:textId="77777777" w:rsidTr="00CE5C6D">
        <w:tc>
          <w:tcPr>
            <w:tcW w:w="5240" w:type="dxa"/>
            <w:vMerge/>
          </w:tcPr>
          <w:p w14:paraId="56105972" w14:textId="77777777" w:rsidR="00963A4C" w:rsidRDefault="00963A4C" w:rsidP="00870174">
            <w:pPr>
              <w:ind w:firstLine="0"/>
            </w:pPr>
          </w:p>
        </w:tc>
        <w:tc>
          <w:tcPr>
            <w:tcW w:w="9214" w:type="dxa"/>
          </w:tcPr>
          <w:p w14:paraId="4C443E42" w14:textId="38EFA59B" w:rsidR="00963A4C" w:rsidRDefault="005212AD" w:rsidP="00635B9E">
            <w:pPr>
              <w:ind w:firstLine="0"/>
            </w:pPr>
            <w:r>
              <w:t>3.</w:t>
            </w:r>
            <w:r w:rsidR="00E5755F" w:rsidRPr="00750935">
              <w:t xml:space="preserve"> </w:t>
            </w:r>
            <w:r w:rsidR="00635B9E">
              <w:t>S</w:t>
            </w:r>
            <w:r w:rsidR="00635B9E" w:rsidRPr="00635B9E">
              <w:t>upport new version development</w:t>
            </w:r>
          </w:p>
        </w:tc>
      </w:tr>
      <w:tr w:rsidR="00963A4C" w14:paraId="09E5C11E" w14:textId="77777777" w:rsidTr="00CE5C6D">
        <w:tc>
          <w:tcPr>
            <w:tcW w:w="5240" w:type="dxa"/>
            <w:vMerge/>
          </w:tcPr>
          <w:p w14:paraId="595009A8" w14:textId="77777777" w:rsidR="00963A4C" w:rsidRDefault="00963A4C" w:rsidP="00870174">
            <w:pPr>
              <w:ind w:firstLine="0"/>
            </w:pPr>
          </w:p>
        </w:tc>
        <w:tc>
          <w:tcPr>
            <w:tcW w:w="9214" w:type="dxa"/>
          </w:tcPr>
          <w:p w14:paraId="6E8F48B9" w14:textId="2D5FDD31" w:rsidR="00963A4C" w:rsidRDefault="005212AD" w:rsidP="00870174">
            <w:pPr>
              <w:ind w:firstLine="0"/>
            </w:pPr>
            <w:r>
              <w:t>4.</w:t>
            </w:r>
            <w:r w:rsidR="00635B9E" w:rsidRPr="00635B9E">
              <w:t>Monthly error check</w:t>
            </w:r>
          </w:p>
        </w:tc>
      </w:tr>
      <w:tr w:rsidR="00963A4C" w14:paraId="47D4A342" w14:textId="77777777" w:rsidTr="00CE5C6D">
        <w:tc>
          <w:tcPr>
            <w:tcW w:w="5240" w:type="dxa"/>
            <w:vMerge/>
          </w:tcPr>
          <w:p w14:paraId="4E2E628E" w14:textId="77777777" w:rsidR="00963A4C" w:rsidRDefault="00963A4C" w:rsidP="00870174">
            <w:pPr>
              <w:ind w:firstLine="0"/>
            </w:pPr>
          </w:p>
        </w:tc>
        <w:tc>
          <w:tcPr>
            <w:tcW w:w="9214" w:type="dxa"/>
          </w:tcPr>
          <w:p w14:paraId="6487C670" w14:textId="395E0EC2" w:rsidR="00963A4C" w:rsidRDefault="005212AD" w:rsidP="00870174">
            <w:pPr>
              <w:ind w:firstLine="0"/>
            </w:pPr>
            <w:r>
              <w:t>5.</w:t>
            </w:r>
            <w:r w:rsidR="00635B9E">
              <w:t xml:space="preserve"> </w:t>
            </w:r>
            <w:r w:rsidR="00635B9E" w:rsidRPr="00635B9E">
              <w:t>With 95% performance</w:t>
            </w:r>
          </w:p>
        </w:tc>
      </w:tr>
    </w:tbl>
    <w:p w14:paraId="7B5E21F7" w14:textId="77777777" w:rsidR="00963A4C" w:rsidRPr="00914F27" w:rsidRDefault="00963A4C" w:rsidP="000124CC">
      <w:pPr>
        <w:ind w:firstLine="0"/>
        <w:rPr>
          <w:sz w:val="14"/>
          <w:szCs w:val="10"/>
        </w:rPr>
      </w:pPr>
    </w:p>
    <w:tbl>
      <w:tblPr>
        <w:tblStyle w:val="TableGrid"/>
        <w:tblW w:w="0" w:type="auto"/>
        <w:tblLook w:val="04A0" w:firstRow="1" w:lastRow="0" w:firstColumn="1" w:lastColumn="0" w:noHBand="0" w:noVBand="1"/>
      </w:tblPr>
      <w:tblGrid>
        <w:gridCol w:w="5240"/>
        <w:gridCol w:w="9214"/>
      </w:tblGrid>
      <w:tr w:rsidR="00AF6D20" w14:paraId="40C90E5C" w14:textId="77777777" w:rsidTr="00CE5C6D">
        <w:tc>
          <w:tcPr>
            <w:tcW w:w="5240" w:type="dxa"/>
            <w:vMerge w:val="restart"/>
          </w:tcPr>
          <w:p w14:paraId="674D6006" w14:textId="6649F9C6" w:rsidR="006053CA" w:rsidRDefault="006053CA" w:rsidP="006053CA">
            <w:pPr>
              <w:ind w:firstLine="0"/>
            </w:pPr>
            <w:r>
              <w:t>Security</w:t>
            </w:r>
            <w:r w:rsidR="00E00C43">
              <w:t>/ Safety</w:t>
            </w:r>
            <w:r>
              <w:t xml:space="preserve"> Requirements</w:t>
            </w:r>
          </w:p>
          <w:p w14:paraId="2307EA42" w14:textId="206C75CA" w:rsidR="00AF6D20" w:rsidRDefault="006053CA" w:rsidP="006053CA">
            <w:pPr>
              <w:ind w:firstLine="0"/>
            </w:pPr>
            <w:r>
              <w:t>(</w:t>
            </w:r>
            <w:r w:rsidR="00C55210">
              <w:t>related to issues</w:t>
            </w:r>
            <w:r>
              <w:t>: conditions of use / access to products, personal freedom, inspection, ...)</w:t>
            </w:r>
          </w:p>
        </w:tc>
        <w:tc>
          <w:tcPr>
            <w:tcW w:w="9214" w:type="dxa"/>
          </w:tcPr>
          <w:p w14:paraId="01B2BB53" w14:textId="2F56BC70" w:rsidR="00AF6D20" w:rsidRDefault="005212AD" w:rsidP="00870174">
            <w:pPr>
              <w:ind w:firstLine="0"/>
            </w:pPr>
            <w:r>
              <w:t>1.</w:t>
            </w:r>
            <w:r w:rsidR="00635B9E" w:rsidRPr="00635B9E">
              <w:t>Conditions of use: Identity verification</w:t>
            </w:r>
          </w:p>
        </w:tc>
      </w:tr>
      <w:tr w:rsidR="00AF6D20" w14:paraId="5ECFFD8F" w14:textId="77777777" w:rsidTr="00CE5C6D">
        <w:tc>
          <w:tcPr>
            <w:tcW w:w="5240" w:type="dxa"/>
            <w:vMerge/>
          </w:tcPr>
          <w:p w14:paraId="7C38A388" w14:textId="77777777" w:rsidR="00AF6D20" w:rsidRDefault="00AF6D20" w:rsidP="00870174">
            <w:pPr>
              <w:ind w:firstLine="0"/>
            </w:pPr>
          </w:p>
        </w:tc>
        <w:tc>
          <w:tcPr>
            <w:tcW w:w="9214" w:type="dxa"/>
          </w:tcPr>
          <w:p w14:paraId="7B689992" w14:textId="77777777" w:rsidR="00635B9E" w:rsidRDefault="005212AD" w:rsidP="00635B9E">
            <w:pPr>
              <w:ind w:firstLine="0"/>
            </w:pPr>
            <w:r>
              <w:t>2.</w:t>
            </w:r>
            <w:r w:rsidR="00C3402D">
              <w:t xml:space="preserve"> </w:t>
            </w:r>
            <w:r w:rsidR="00635B9E">
              <w:t xml:space="preserve">Personal freedom: Freely edit, update, </w:t>
            </w:r>
          </w:p>
          <w:p w14:paraId="23E68D85" w14:textId="76D8677A" w:rsidR="00AF6D20" w:rsidRPr="00635B9E" w:rsidRDefault="00635B9E" w:rsidP="00635B9E">
            <w:pPr>
              <w:ind w:firstLine="0"/>
              <w:rPr>
                <w:b/>
              </w:rPr>
            </w:pPr>
            <w:r>
              <w:t>personal information</w:t>
            </w:r>
          </w:p>
        </w:tc>
      </w:tr>
      <w:tr w:rsidR="00AF6D20" w14:paraId="66CD77B9" w14:textId="77777777" w:rsidTr="00CE5C6D">
        <w:tc>
          <w:tcPr>
            <w:tcW w:w="5240" w:type="dxa"/>
            <w:vMerge/>
          </w:tcPr>
          <w:p w14:paraId="6C3F3369" w14:textId="77777777" w:rsidR="00AF6D20" w:rsidRDefault="00AF6D20" w:rsidP="00870174">
            <w:pPr>
              <w:ind w:firstLine="0"/>
            </w:pPr>
          </w:p>
        </w:tc>
        <w:tc>
          <w:tcPr>
            <w:tcW w:w="9214" w:type="dxa"/>
          </w:tcPr>
          <w:p w14:paraId="4FA42287" w14:textId="4355C80A" w:rsidR="00AF6D20" w:rsidRDefault="005212AD" w:rsidP="00635B9E">
            <w:pPr>
              <w:ind w:firstLine="0"/>
            </w:pPr>
            <w:r>
              <w:t>3.</w:t>
            </w:r>
            <w:r w:rsidR="006900D9">
              <w:t xml:space="preserve"> </w:t>
            </w:r>
            <w:r w:rsidR="00635B9E" w:rsidRPr="00635B9E">
              <w:t>Inspection: Virus, security, firewall, database</w:t>
            </w:r>
            <w:r w:rsidR="00635B9E">
              <w:t>…</w:t>
            </w:r>
          </w:p>
        </w:tc>
      </w:tr>
      <w:tr w:rsidR="00AF6D20" w14:paraId="5843EE04" w14:textId="77777777" w:rsidTr="00CE5C6D">
        <w:tc>
          <w:tcPr>
            <w:tcW w:w="5240" w:type="dxa"/>
            <w:vMerge/>
          </w:tcPr>
          <w:p w14:paraId="7376D683" w14:textId="77777777" w:rsidR="00AF6D20" w:rsidRDefault="00AF6D20" w:rsidP="00870174">
            <w:pPr>
              <w:ind w:firstLine="0"/>
            </w:pPr>
          </w:p>
        </w:tc>
        <w:tc>
          <w:tcPr>
            <w:tcW w:w="9214" w:type="dxa"/>
          </w:tcPr>
          <w:p w14:paraId="3110456B" w14:textId="182B22BD" w:rsidR="00AF6D20" w:rsidRDefault="005212AD" w:rsidP="00635B9E">
            <w:pPr>
              <w:ind w:firstLine="0"/>
            </w:pPr>
            <w:r>
              <w:t>4.</w:t>
            </w:r>
            <w:r w:rsidR="00BC57F1">
              <w:t xml:space="preserve"> </w:t>
            </w:r>
          </w:p>
        </w:tc>
      </w:tr>
      <w:tr w:rsidR="00AF6D20" w14:paraId="12415EBF" w14:textId="77777777" w:rsidTr="00CE5C6D">
        <w:tc>
          <w:tcPr>
            <w:tcW w:w="5240" w:type="dxa"/>
            <w:vMerge/>
          </w:tcPr>
          <w:p w14:paraId="410EE89E" w14:textId="77777777" w:rsidR="00AF6D20" w:rsidRDefault="00AF6D20" w:rsidP="00870174">
            <w:pPr>
              <w:ind w:firstLine="0"/>
            </w:pPr>
          </w:p>
        </w:tc>
        <w:tc>
          <w:tcPr>
            <w:tcW w:w="9214" w:type="dxa"/>
          </w:tcPr>
          <w:p w14:paraId="73FED514" w14:textId="57F2906A" w:rsidR="00AF6D20" w:rsidRDefault="005212AD" w:rsidP="00870174">
            <w:pPr>
              <w:ind w:firstLine="0"/>
            </w:pPr>
            <w:r>
              <w:t>5.</w:t>
            </w:r>
          </w:p>
        </w:tc>
      </w:tr>
    </w:tbl>
    <w:p w14:paraId="74315146" w14:textId="2704A645" w:rsidR="00AF6D20" w:rsidRDefault="00AF6D20" w:rsidP="000124CC">
      <w:pPr>
        <w:ind w:firstLine="0"/>
      </w:pPr>
    </w:p>
    <w:tbl>
      <w:tblPr>
        <w:tblStyle w:val="TableGrid"/>
        <w:tblW w:w="0" w:type="auto"/>
        <w:tblLook w:val="04A0" w:firstRow="1" w:lastRow="0" w:firstColumn="1" w:lastColumn="0" w:noHBand="0" w:noVBand="1"/>
      </w:tblPr>
      <w:tblGrid>
        <w:gridCol w:w="5240"/>
        <w:gridCol w:w="9214"/>
      </w:tblGrid>
      <w:tr w:rsidR="00997783" w14:paraId="4850F032" w14:textId="77777777" w:rsidTr="00CE5C6D">
        <w:tc>
          <w:tcPr>
            <w:tcW w:w="5240" w:type="dxa"/>
            <w:vMerge w:val="restart"/>
          </w:tcPr>
          <w:p w14:paraId="4E9FDF93" w14:textId="400F1DFB" w:rsidR="00997783" w:rsidRDefault="00963A4C" w:rsidP="00870174">
            <w:pPr>
              <w:ind w:firstLine="0"/>
            </w:pPr>
            <w:r w:rsidRPr="00963A4C">
              <w:t>Culture Requirements</w:t>
            </w:r>
          </w:p>
        </w:tc>
        <w:tc>
          <w:tcPr>
            <w:tcW w:w="9214" w:type="dxa"/>
          </w:tcPr>
          <w:p w14:paraId="6650E43D" w14:textId="2A417363" w:rsidR="00997783" w:rsidRDefault="005212AD" w:rsidP="00870174">
            <w:pPr>
              <w:ind w:firstLine="0"/>
            </w:pPr>
            <w:r>
              <w:t>1.</w:t>
            </w:r>
            <w:r w:rsidR="00FA7EE2">
              <w:t xml:space="preserve"> </w:t>
            </w:r>
            <w:r w:rsidR="00635B9E" w:rsidRPr="00635B9E">
              <w:t>Respect the culture of the region</w:t>
            </w:r>
          </w:p>
        </w:tc>
      </w:tr>
      <w:tr w:rsidR="00997783" w14:paraId="2AF39751" w14:textId="77777777" w:rsidTr="00CE5C6D">
        <w:tc>
          <w:tcPr>
            <w:tcW w:w="5240" w:type="dxa"/>
            <w:vMerge/>
          </w:tcPr>
          <w:p w14:paraId="641B878D" w14:textId="77777777" w:rsidR="00997783" w:rsidRDefault="00997783" w:rsidP="00870174">
            <w:pPr>
              <w:ind w:firstLine="0"/>
            </w:pPr>
          </w:p>
        </w:tc>
        <w:tc>
          <w:tcPr>
            <w:tcW w:w="9214" w:type="dxa"/>
          </w:tcPr>
          <w:p w14:paraId="0F2C20D0" w14:textId="6065673E" w:rsidR="00997783" w:rsidRDefault="005212AD" w:rsidP="00870174">
            <w:pPr>
              <w:ind w:firstLine="0"/>
            </w:pPr>
            <w:r>
              <w:t>2.</w:t>
            </w:r>
            <w:r w:rsidR="00FA7EE2">
              <w:t xml:space="preserve"> </w:t>
            </w:r>
            <w:r w:rsidR="00635B9E" w:rsidRPr="00635B9E">
              <w:t>Language: Vietnamese</w:t>
            </w:r>
          </w:p>
        </w:tc>
      </w:tr>
      <w:tr w:rsidR="00997783" w14:paraId="4202087E" w14:textId="77777777" w:rsidTr="00CE5C6D">
        <w:tc>
          <w:tcPr>
            <w:tcW w:w="5240" w:type="dxa"/>
            <w:vMerge/>
          </w:tcPr>
          <w:p w14:paraId="5E00CA67" w14:textId="77777777" w:rsidR="00997783" w:rsidRDefault="00997783" w:rsidP="00870174">
            <w:pPr>
              <w:ind w:firstLine="0"/>
            </w:pPr>
          </w:p>
        </w:tc>
        <w:tc>
          <w:tcPr>
            <w:tcW w:w="9214" w:type="dxa"/>
          </w:tcPr>
          <w:p w14:paraId="5F61B24C" w14:textId="50866990" w:rsidR="00997783" w:rsidRDefault="005212AD" w:rsidP="00870174">
            <w:pPr>
              <w:ind w:firstLine="0"/>
            </w:pPr>
            <w:r>
              <w:t>3.</w:t>
            </w:r>
            <w:r w:rsidR="00AC3CB6">
              <w:t xml:space="preserve"> </w:t>
            </w:r>
            <w:r w:rsidR="00635B9E" w:rsidRPr="00635B9E">
              <w:t>Equal to all users</w:t>
            </w:r>
          </w:p>
        </w:tc>
      </w:tr>
      <w:tr w:rsidR="00997783" w14:paraId="7347C243" w14:textId="77777777" w:rsidTr="00CE5C6D">
        <w:tc>
          <w:tcPr>
            <w:tcW w:w="5240" w:type="dxa"/>
            <w:vMerge/>
          </w:tcPr>
          <w:p w14:paraId="630C9F6A" w14:textId="77777777" w:rsidR="00997783" w:rsidRDefault="00997783" w:rsidP="00870174">
            <w:pPr>
              <w:ind w:firstLine="0"/>
            </w:pPr>
          </w:p>
        </w:tc>
        <w:tc>
          <w:tcPr>
            <w:tcW w:w="9214" w:type="dxa"/>
          </w:tcPr>
          <w:p w14:paraId="764C96F2" w14:textId="146B7AB8" w:rsidR="00997783" w:rsidRDefault="005212AD" w:rsidP="00870174">
            <w:pPr>
              <w:ind w:firstLine="0"/>
            </w:pPr>
            <w:r>
              <w:t>4</w:t>
            </w:r>
            <w:r w:rsidR="00DF0E4F">
              <w:t>.</w:t>
            </w:r>
          </w:p>
        </w:tc>
      </w:tr>
      <w:tr w:rsidR="00997783" w14:paraId="01D7605B" w14:textId="77777777" w:rsidTr="00CE5C6D">
        <w:tc>
          <w:tcPr>
            <w:tcW w:w="5240" w:type="dxa"/>
            <w:vMerge/>
          </w:tcPr>
          <w:p w14:paraId="22F48A63" w14:textId="77777777" w:rsidR="00997783" w:rsidRDefault="00997783" w:rsidP="00870174">
            <w:pPr>
              <w:ind w:firstLine="0"/>
            </w:pPr>
          </w:p>
        </w:tc>
        <w:tc>
          <w:tcPr>
            <w:tcW w:w="9214" w:type="dxa"/>
          </w:tcPr>
          <w:p w14:paraId="1A6DD028" w14:textId="5C0622C7" w:rsidR="00997783" w:rsidRDefault="00DF0E4F" w:rsidP="00870174">
            <w:pPr>
              <w:ind w:firstLine="0"/>
            </w:pPr>
            <w:r>
              <w:t>5.</w:t>
            </w:r>
          </w:p>
        </w:tc>
      </w:tr>
    </w:tbl>
    <w:p w14:paraId="74B32EC1" w14:textId="5F259C0B" w:rsidR="009F4F94" w:rsidRPr="00914F27" w:rsidRDefault="009F4F94" w:rsidP="000124CC">
      <w:pPr>
        <w:ind w:firstLine="0"/>
        <w:rPr>
          <w:sz w:val="20"/>
          <w:szCs w:val="16"/>
        </w:rPr>
      </w:pPr>
    </w:p>
    <w:tbl>
      <w:tblPr>
        <w:tblStyle w:val="TableGrid"/>
        <w:tblW w:w="0" w:type="auto"/>
        <w:tblLook w:val="04A0" w:firstRow="1" w:lastRow="0" w:firstColumn="1" w:lastColumn="0" w:noHBand="0" w:noVBand="1"/>
      </w:tblPr>
      <w:tblGrid>
        <w:gridCol w:w="5240"/>
        <w:gridCol w:w="425"/>
        <w:gridCol w:w="8895"/>
      </w:tblGrid>
      <w:tr w:rsidR="007B3ECA" w14:paraId="3962C730" w14:textId="77777777" w:rsidTr="007B3ECA">
        <w:tc>
          <w:tcPr>
            <w:tcW w:w="5240" w:type="dxa"/>
            <w:vMerge w:val="restart"/>
            <w:tcBorders>
              <w:top w:val="single" w:sz="4" w:space="0" w:color="auto"/>
              <w:left w:val="single" w:sz="4" w:space="0" w:color="auto"/>
              <w:bottom w:val="single" w:sz="4" w:space="0" w:color="auto"/>
              <w:right w:val="single" w:sz="4" w:space="0" w:color="auto"/>
            </w:tcBorders>
          </w:tcPr>
          <w:p w14:paraId="4D06A9E7" w14:textId="77777777" w:rsidR="007B3ECA" w:rsidRDefault="007B3ECA">
            <w:pPr>
              <w:ind w:firstLine="0"/>
            </w:pPr>
            <w:r>
              <w:t>Evaluate the complexity of engineering problems</w:t>
            </w:r>
          </w:p>
          <w:p w14:paraId="13B0ECF2" w14:textId="77777777" w:rsidR="007B3ECA" w:rsidRDefault="007B3ECA">
            <w:pPr>
              <w:ind w:firstLine="0"/>
            </w:pPr>
          </w:p>
        </w:tc>
        <w:tc>
          <w:tcPr>
            <w:tcW w:w="425" w:type="dxa"/>
            <w:tcBorders>
              <w:top w:val="single" w:sz="4" w:space="0" w:color="auto"/>
              <w:left w:val="single" w:sz="4" w:space="0" w:color="auto"/>
              <w:bottom w:val="single" w:sz="4" w:space="0" w:color="auto"/>
              <w:right w:val="single" w:sz="4" w:space="0" w:color="auto"/>
            </w:tcBorders>
          </w:tcPr>
          <w:p w14:paraId="057EB438" w14:textId="2C08C80F" w:rsidR="007B3ECA" w:rsidRDefault="007B3ECA">
            <w:pPr>
              <w:ind w:firstLine="0"/>
            </w:pPr>
          </w:p>
        </w:tc>
        <w:tc>
          <w:tcPr>
            <w:tcW w:w="8895" w:type="dxa"/>
            <w:tcBorders>
              <w:top w:val="single" w:sz="4" w:space="0" w:color="auto"/>
              <w:left w:val="single" w:sz="4" w:space="0" w:color="auto"/>
              <w:bottom w:val="single" w:sz="4" w:space="0" w:color="auto"/>
              <w:right w:val="single" w:sz="4" w:space="0" w:color="auto"/>
            </w:tcBorders>
            <w:hideMark/>
          </w:tcPr>
          <w:p w14:paraId="68D47393" w14:textId="77777777" w:rsidR="007B3ECA" w:rsidRDefault="007B3ECA">
            <w:pPr>
              <w:ind w:firstLine="0"/>
            </w:pPr>
            <w:r>
              <w:t>1. Involving wide-ranging or conflicting technical issues</w:t>
            </w:r>
          </w:p>
        </w:tc>
      </w:tr>
      <w:tr w:rsidR="007B3ECA" w14:paraId="53CC0EB6"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1D804EC9" w14:textId="77777777" w:rsidR="007B3ECA" w:rsidRDefault="007B3ECA"/>
        </w:tc>
        <w:tc>
          <w:tcPr>
            <w:tcW w:w="425" w:type="dxa"/>
            <w:tcBorders>
              <w:top w:val="single" w:sz="4" w:space="0" w:color="auto"/>
              <w:left w:val="single" w:sz="4" w:space="0" w:color="auto"/>
              <w:bottom w:val="single" w:sz="4" w:space="0" w:color="auto"/>
              <w:right w:val="single" w:sz="4" w:space="0" w:color="auto"/>
            </w:tcBorders>
          </w:tcPr>
          <w:p w14:paraId="5E5B4065" w14:textId="67EFC449" w:rsidR="007B3ECA" w:rsidRDefault="007B3ECA">
            <w:pPr>
              <w:ind w:firstLine="0"/>
            </w:pPr>
          </w:p>
        </w:tc>
        <w:tc>
          <w:tcPr>
            <w:tcW w:w="8895" w:type="dxa"/>
            <w:tcBorders>
              <w:top w:val="single" w:sz="4" w:space="0" w:color="auto"/>
              <w:left w:val="single" w:sz="4" w:space="0" w:color="auto"/>
              <w:bottom w:val="single" w:sz="4" w:space="0" w:color="auto"/>
              <w:right w:val="single" w:sz="4" w:space="0" w:color="auto"/>
            </w:tcBorders>
            <w:hideMark/>
          </w:tcPr>
          <w:p w14:paraId="6DC2588D" w14:textId="77777777" w:rsidR="007B3ECA" w:rsidRDefault="007B3ECA">
            <w:pPr>
              <w:ind w:firstLine="0"/>
            </w:pPr>
            <w:r>
              <w:t>2. Having no obvious solution</w:t>
            </w:r>
          </w:p>
        </w:tc>
      </w:tr>
      <w:tr w:rsidR="007B3ECA" w14:paraId="10779DEC"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565D2EC3" w14:textId="77777777" w:rsidR="007B3ECA" w:rsidRDefault="007B3ECA"/>
        </w:tc>
        <w:tc>
          <w:tcPr>
            <w:tcW w:w="425" w:type="dxa"/>
            <w:tcBorders>
              <w:top w:val="single" w:sz="4" w:space="0" w:color="auto"/>
              <w:left w:val="single" w:sz="4" w:space="0" w:color="auto"/>
              <w:bottom w:val="single" w:sz="4" w:space="0" w:color="auto"/>
              <w:right w:val="single" w:sz="4" w:space="0" w:color="auto"/>
            </w:tcBorders>
          </w:tcPr>
          <w:p w14:paraId="4FD7D617" w14:textId="77777777" w:rsidR="007B3ECA" w:rsidRDefault="007B3ECA">
            <w:pPr>
              <w:ind w:firstLine="0"/>
            </w:pPr>
          </w:p>
        </w:tc>
        <w:tc>
          <w:tcPr>
            <w:tcW w:w="8895" w:type="dxa"/>
            <w:tcBorders>
              <w:top w:val="single" w:sz="4" w:space="0" w:color="auto"/>
              <w:left w:val="single" w:sz="4" w:space="0" w:color="auto"/>
              <w:bottom w:val="single" w:sz="4" w:space="0" w:color="auto"/>
              <w:right w:val="single" w:sz="4" w:space="0" w:color="auto"/>
            </w:tcBorders>
            <w:hideMark/>
          </w:tcPr>
          <w:p w14:paraId="263D15BC" w14:textId="77777777" w:rsidR="007B3ECA" w:rsidRDefault="007B3ECA">
            <w:pPr>
              <w:ind w:firstLine="0"/>
            </w:pPr>
            <w:r>
              <w:t>3. Addressing problems not encompassed by current standards and codes</w:t>
            </w:r>
          </w:p>
        </w:tc>
      </w:tr>
      <w:tr w:rsidR="007B3ECA" w14:paraId="44DB5CE3"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57F22B4B" w14:textId="77777777" w:rsidR="007B3ECA" w:rsidRDefault="007B3ECA"/>
        </w:tc>
        <w:tc>
          <w:tcPr>
            <w:tcW w:w="425" w:type="dxa"/>
            <w:tcBorders>
              <w:top w:val="single" w:sz="4" w:space="0" w:color="auto"/>
              <w:left w:val="single" w:sz="4" w:space="0" w:color="auto"/>
              <w:bottom w:val="single" w:sz="4" w:space="0" w:color="auto"/>
              <w:right w:val="single" w:sz="4" w:space="0" w:color="auto"/>
            </w:tcBorders>
          </w:tcPr>
          <w:p w14:paraId="0073BDCF" w14:textId="1FD4EA31" w:rsidR="007B3ECA" w:rsidRDefault="00635B9E" w:rsidP="00635B9E">
            <w:pPr>
              <w:ind w:firstLine="0"/>
            </w:pPr>
            <w:r>
              <w:t>x</w:t>
            </w:r>
          </w:p>
        </w:tc>
        <w:tc>
          <w:tcPr>
            <w:tcW w:w="8895" w:type="dxa"/>
            <w:tcBorders>
              <w:top w:val="single" w:sz="4" w:space="0" w:color="auto"/>
              <w:left w:val="single" w:sz="4" w:space="0" w:color="auto"/>
              <w:bottom w:val="single" w:sz="4" w:space="0" w:color="auto"/>
              <w:right w:val="single" w:sz="4" w:space="0" w:color="auto"/>
            </w:tcBorders>
            <w:hideMark/>
          </w:tcPr>
          <w:p w14:paraId="73454E57" w14:textId="77777777" w:rsidR="007B3ECA" w:rsidRDefault="007B3ECA">
            <w:pPr>
              <w:ind w:firstLine="0"/>
            </w:pPr>
            <w:r>
              <w:t>4. Involving diverse groups of stakeholders</w:t>
            </w:r>
          </w:p>
        </w:tc>
      </w:tr>
      <w:tr w:rsidR="007B3ECA" w14:paraId="5DC13F87"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2E874A75" w14:textId="77777777" w:rsidR="007B3ECA" w:rsidRDefault="007B3ECA"/>
        </w:tc>
        <w:tc>
          <w:tcPr>
            <w:tcW w:w="425" w:type="dxa"/>
            <w:tcBorders>
              <w:top w:val="single" w:sz="4" w:space="0" w:color="auto"/>
              <w:left w:val="single" w:sz="4" w:space="0" w:color="auto"/>
              <w:bottom w:val="single" w:sz="4" w:space="0" w:color="auto"/>
              <w:right w:val="single" w:sz="4" w:space="0" w:color="auto"/>
            </w:tcBorders>
          </w:tcPr>
          <w:p w14:paraId="174023C0" w14:textId="46291871" w:rsidR="007B3ECA" w:rsidRDefault="00635B9E">
            <w:pPr>
              <w:ind w:firstLine="0"/>
            </w:pPr>
            <w:r>
              <w:t>x</w:t>
            </w:r>
          </w:p>
        </w:tc>
        <w:tc>
          <w:tcPr>
            <w:tcW w:w="8895" w:type="dxa"/>
            <w:tcBorders>
              <w:top w:val="single" w:sz="4" w:space="0" w:color="auto"/>
              <w:left w:val="single" w:sz="4" w:space="0" w:color="auto"/>
              <w:bottom w:val="single" w:sz="4" w:space="0" w:color="auto"/>
              <w:right w:val="single" w:sz="4" w:space="0" w:color="auto"/>
            </w:tcBorders>
            <w:hideMark/>
          </w:tcPr>
          <w:p w14:paraId="12A84DE7" w14:textId="77777777" w:rsidR="007B3ECA" w:rsidRDefault="007B3ECA">
            <w:pPr>
              <w:ind w:firstLine="0"/>
            </w:pPr>
            <w:r>
              <w:t>5. Including many component parts or sub-problems</w:t>
            </w:r>
          </w:p>
        </w:tc>
      </w:tr>
      <w:tr w:rsidR="007B3ECA" w14:paraId="2616B1A7"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59AF091D" w14:textId="77777777" w:rsidR="007B3ECA" w:rsidRDefault="007B3ECA"/>
        </w:tc>
        <w:tc>
          <w:tcPr>
            <w:tcW w:w="425" w:type="dxa"/>
            <w:tcBorders>
              <w:top w:val="single" w:sz="4" w:space="0" w:color="auto"/>
              <w:left w:val="single" w:sz="4" w:space="0" w:color="auto"/>
              <w:bottom w:val="single" w:sz="4" w:space="0" w:color="auto"/>
              <w:right w:val="single" w:sz="4" w:space="0" w:color="auto"/>
            </w:tcBorders>
          </w:tcPr>
          <w:p w14:paraId="2AFD8D08" w14:textId="319B7B32" w:rsidR="007B3ECA" w:rsidRDefault="00635B9E">
            <w:pPr>
              <w:ind w:firstLine="0"/>
            </w:pPr>
            <w:r>
              <w:t>x</w:t>
            </w:r>
          </w:p>
        </w:tc>
        <w:tc>
          <w:tcPr>
            <w:tcW w:w="8895" w:type="dxa"/>
            <w:tcBorders>
              <w:top w:val="single" w:sz="4" w:space="0" w:color="auto"/>
              <w:left w:val="single" w:sz="4" w:space="0" w:color="auto"/>
              <w:bottom w:val="single" w:sz="4" w:space="0" w:color="auto"/>
              <w:right w:val="single" w:sz="4" w:space="0" w:color="auto"/>
            </w:tcBorders>
            <w:hideMark/>
          </w:tcPr>
          <w:p w14:paraId="5C182A2C" w14:textId="77777777" w:rsidR="007B3ECA" w:rsidRDefault="007B3ECA">
            <w:pPr>
              <w:ind w:firstLine="0"/>
            </w:pPr>
            <w:r>
              <w:t>6. Involving multiple disciplines</w:t>
            </w:r>
          </w:p>
        </w:tc>
      </w:tr>
      <w:tr w:rsidR="007B3ECA" w14:paraId="46DE9D42"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4FAA1B13" w14:textId="77777777" w:rsidR="007B3ECA" w:rsidRDefault="007B3ECA"/>
        </w:tc>
        <w:tc>
          <w:tcPr>
            <w:tcW w:w="425" w:type="dxa"/>
            <w:tcBorders>
              <w:top w:val="single" w:sz="4" w:space="0" w:color="auto"/>
              <w:left w:val="single" w:sz="4" w:space="0" w:color="auto"/>
              <w:bottom w:val="single" w:sz="4" w:space="0" w:color="auto"/>
              <w:right w:val="single" w:sz="4" w:space="0" w:color="auto"/>
            </w:tcBorders>
          </w:tcPr>
          <w:p w14:paraId="4BDD85B6" w14:textId="77777777" w:rsidR="007B3ECA" w:rsidRDefault="007B3ECA">
            <w:pPr>
              <w:ind w:firstLine="0"/>
            </w:pPr>
          </w:p>
        </w:tc>
        <w:tc>
          <w:tcPr>
            <w:tcW w:w="8895" w:type="dxa"/>
            <w:tcBorders>
              <w:top w:val="single" w:sz="4" w:space="0" w:color="auto"/>
              <w:left w:val="single" w:sz="4" w:space="0" w:color="auto"/>
              <w:bottom w:val="single" w:sz="4" w:space="0" w:color="auto"/>
              <w:right w:val="single" w:sz="4" w:space="0" w:color="auto"/>
            </w:tcBorders>
            <w:hideMark/>
          </w:tcPr>
          <w:p w14:paraId="0C5F80D8" w14:textId="77777777" w:rsidR="007B3ECA" w:rsidRDefault="007B3ECA">
            <w:pPr>
              <w:ind w:firstLine="0"/>
            </w:pPr>
            <w:r>
              <w:t>7. Having significant consequences in a range of contexts</w:t>
            </w:r>
          </w:p>
        </w:tc>
      </w:tr>
    </w:tbl>
    <w:p w14:paraId="6543CF0E" w14:textId="77777777" w:rsidR="007B3ECA" w:rsidRPr="00914F27" w:rsidRDefault="007B3ECA" w:rsidP="007B3ECA">
      <w:pPr>
        <w:ind w:firstLine="0"/>
        <w:rPr>
          <w:sz w:val="20"/>
          <w:szCs w:val="16"/>
        </w:rPr>
      </w:pPr>
    </w:p>
    <w:tbl>
      <w:tblPr>
        <w:tblStyle w:val="TableGrid"/>
        <w:tblW w:w="0" w:type="auto"/>
        <w:tblLook w:val="04A0" w:firstRow="1" w:lastRow="0" w:firstColumn="1" w:lastColumn="0" w:noHBand="0" w:noVBand="1"/>
      </w:tblPr>
      <w:tblGrid>
        <w:gridCol w:w="5240"/>
        <w:gridCol w:w="425"/>
        <w:gridCol w:w="8895"/>
      </w:tblGrid>
      <w:tr w:rsidR="00E00C43" w14:paraId="2061AA18" w14:textId="77777777" w:rsidTr="008C2B6F">
        <w:tc>
          <w:tcPr>
            <w:tcW w:w="5240" w:type="dxa"/>
            <w:vMerge w:val="restart"/>
            <w:tcBorders>
              <w:top w:val="single" w:sz="4" w:space="0" w:color="auto"/>
              <w:left w:val="single" w:sz="4" w:space="0" w:color="auto"/>
              <w:right w:val="single" w:sz="4" w:space="0" w:color="auto"/>
            </w:tcBorders>
          </w:tcPr>
          <w:p w14:paraId="756B435E" w14:textId="77777777" w:rsidR="00E00C43" w:rsidRDefault="00E00C43">
            <w:pPr>
              <w:ind w:firstLine="0"/>
            </w:pPr>
            <w:r>
              <w:t>Standard requirements</w:t>
            </w:r>
          </w:p>
          <w:p w14:paraId="2F0473F2" w14:textId="77777777" w:rsidR="00E00C43" w:rsidRDefault="00E00C43">
            <w:pPr>
              <w:ind w:firstLine="0"/>
            </w:pPr>
          </w:p>
        </w:tc>
        <w:tc>
          <w:tcPr>
            <w:tcW w:w="425" w:type="dxa"/>
            <w:tcBorders>
              <w:top w:val="single" w:sz="4" w:space="0" w:color="auto"/>
              <w:left w:val="single" w:sz="4" w:space="0" w:color="auto"/>
              <w:bottom w:val="single" w:sz="4" w:space="0" w:color="auto"/>
              <w:right w:val="single" w:sz="4" w:space="0" w:color="auto"/>
            </w:tcBorders>
          </w:tcPr>
          <w:p w14:paraId="58E0DC0F" w14:textId="27E454CC" w:rsidR="00E00C43" w:rsidRDefault="00635B9E">
            <w:pPr>
              <w:ind w:firstLine="0"/>
            </w:pPr>
            <w:r>
              <w:t>x</w:t>
            </w:r>
          </w:p>
        </w:tc>
        <w:tc>
          <w:tcPr>
            <w:tcW w:w="8895" w:type="dxa"/>
            <w:tcBorders>
              <w:top w:val="single" w:sz="4" w:space="0" w:color="auto"/>
              <w:left w:val="single" w:sz="4" w:space="0" w:color="auto"/>
              <w:bottom w:val="single" w:sz="4" w:space="0" w:color="auto"/>
              <w:right w:val="single" w:sz="4" w:space="0" w:color="auto"/>
            </w:tcBorders>
            <w:hideMark/>
          </w:tcPr>
          <w:p w14:paraId="456720C9" w14:textId="03D1007E" w:rsidR="00E00C43" w:rsidRDefault="00E00C43" w:rsidP="00635B9E">
            <w:pPr>
              <w:ind w:firstLine="0"/>
            </w:pPr>
            <w:r>
              <w:t>1. Code standard. (</w:t>
            </w:r>
            <w:r w:rsidR="00353CAA">
              <w:t xml:space="preserve">React, </w:t>
            </w:r>
            <w:r w:rsidR="00353CAA" w:rsidRPr="00353CAA">
              <w:t>Spring-boot</w:t>
            </w:r>
            <w:r>
              <w:t>, ..,)</w:t>
            </w:r>
          </w:p>
        </w:tc>
      </w:tr>
      <w:tr w:rsidR="00E00C43" w14:paraId="72841D2C" w14:textId="77777777" w:rsidTr="008C2B6F">
        <w:tc>
          <w:tcPr>
            <w:tcW w:w="0" w:type="auto"/>
            <w:vMerge/>
            <w:tcBorders>
              <w:left w:val="single" w:sz="4" w:space="0" w:color="auto"/>
              <w:right w:val="single" w:sz="4" w:space="0" w:color="auto"/>
            </w:tcBorders>
            <w:vAlign w:val="center"/>
            <w:hideMark/>
          </w:tcPr>
          <w:p w14:paraId="5DC723D9" w14:textId="77777777" w:rsidR="00E00C43" w:rsidRDefault="00E00C43"/>
        </w:tc>
        <w:tc>
          <w:tcPr>
            <w:tcW w:w="425" w:type="dxa"/>
            <w:tcBorders>
              <w:top w:val="single" w:sz="4" w:space="0" w:color="auto"/>
              <w:left w:val="single" w:sz="4" w:space="0" w:color="auto"/>
              <w:bottom w:val="single" w:sz="4" w:space="0" w:color="auto"/>
              <w:right w:val="single" w:sz="4" w:space="0" w:color="auto"/>
            </w:tcBorders>
          </w:tcPr>
          <w:p w14:paraId="3BB72076" w14:textId="6BE5BF5B" w:rsidR="00E00C43" w:rsidRDefault="00E00C43">
            <w:pPr>
              <w:ind w:firstLine="0"/>
            </w:pPr>
          </w:p>
        </w:tc>
        <w:tc>
          <w:tcPr>
            <w:tcW w:w="8895" w:type="dxa"/>
            <w:tcBorders>
              <w:top w:val="single" w:sz="4" w:space="0" w:color="auto"/>
              <w:left w:val="single" w:sz="4" w:space="0" w:color="auto"/>
              <w:bottom w:val="single" w:sz="4" w:space="0" w:color="auto"/>
              <w:right w:val="single" w:sz="4" w:space="0" w:color="auto"/>
            </w:tcBorders>
            <w:hideMark/>
          </w:tcPr>
          <w:p w14:paraId="7B652688" w14:textId="77777777" w:rsidR="00E00C43" w:rsidRDefault="00E00C43">
            <w:pPr>
              <w:ind w:firstLine="0"/>
            </w:pPr>
            <w:r>
              <w:t>2. Design standard. (design patterns, object-oriented analysis and design,…).</w:t>
            </w:r>
          </w:p>
        </w:tc>
      </w:tr>
      <w:tr w:rsidR="00E00C43" w14:paraId="41EAB661" w14:textId="77777777" w:rsidTr="008C2B6F">
        <w:tc>
          <w:tcPr>
            <w:tcW w:w="0" w:type="auto"/>
            <w:vMerge/>
            <w:tcBorders>
              <w:left w:val="single" w:sz="4" w:space="0" w:color="auto"/>
              <w:right w:val="single" w:sz="4" w:space="0" w:color="auto"/>
            </w:tcBorders>
            <w:vAlign w:val="center"/>
            <w:hideMark/>
          </w:tcPr>
          <w:p w14:paraId="5160253B" w14:textId="77777777" w:rsidR="00E00C43" w:rsidRDefault="00E00C43"/>
        </w:tc>
        <w:tc>
          <w:tcPr>
            <w:tcW w:w="425" w:type="dxa"/>
            <w:tcBorders>
              <w:top w:val="single" w:sz="4" w:space="0" w:color="auto"/>
              <w:left w:val="single" w:sz="4" w:space="0" w:color="auto"/>
              <w:bottom w:val="single" w:sz="4" w:space="0" w:color="auto"/>
              <w:right w:val="single" w:sz="4" w:space="0" w:color="auto"/>
            </w:tcBorders>
          </w:tcPr>
          <w:p w14:paraId="70813933" w14:textId="692CF4BA" w:rsidR="00E00C43" w:rsidRDefault="00353CAA">
            <w:pPr>
              <w:ind w:firstLine="0"/>
            </w:pPr>
            <w:r>
              <w:t>x</w:t>
            </w:r>
          </w:p>
        </w:tc>
        <w:tc>
          <w:tcPr>
            <w:tcW w:w="8895" w:type="dxa"/>
            <w:tcBorders>
              <w:top w:val="single" w:sz="4" w:space="0" w:color="auto"/>
              <w:left w:val="single" w:sz="4" w:space="0" w:color="auto"/>
              <w:bottom w:val="single" w:sz="4" w:space="0" w:color="auto"/>
              <w:right w:val="single" w:sz="4" w:space="0" w:color="auto"/>
            </w:tcBorders>
            <w:hideMark/>
          </w:tcPr>
          <w:p w14:paraId="287C4188" w14:textId="77777777" w:rsidR="00E00C43" w:rsidRDefault="00E00C43">
            <w:pPr>
              <w:ind w:firstLine="0"/>
            </w:pPr>
            <w:r>
              <w:t>3. IEEE (1058, 1540, 830, 1016, 829, 1012, 1008)</w:t>
            </w:r>
          </w:p>
        </w:tc>
      </w:tr>
      <w:tr w:rsidR="00E00C43" w14:paraId="4973F058" w14:textId="77777777" w:rsidTr="00E00C43">
        <w:tc>
          <w:tcPr>
            <w:tcW w:w="0" w:type="auto"/>
            <w:vMerge/>
            <w:tcBorders>
              <w:left w:val="single" w:sz="4" w:space="0" w:color="auto"/>
              <w:right w:val="single" w:sz="4" w:space="0" w:color="auto"/>
            </w:tcBorders>
            <w:vAlign w:val="center"/>
            <w:hideMark/>
          </w:tcPr>
          <w:p w14:paraId="64637503" w14:textId="77777777" w:rsidR="00E00C43" w:rsidRDefault="00E00C43"/>
        </w:tc>
        <w:tc>
          <w:tcPr>
            <w:tcW w:w="425" w:type="dxa"/>
            <w:tcBorders>
              <w:top w:val="single" w:sz="4" w:space="0" w:color="auto"/>
              <w:left w:val="single" w:sz="4" w:space="0" w:color="auto"/>
              <w:bottom w:val="single" w:sz="4" w:space="0" w:color="auto"/>
              <w:right w:val="single" w:sz="4" w:space="0" w:color="auto"/>
            </w:tcBorders>
          </w:tcPr>
          <w:p w14:paraId="568CE2C2" w14:textId="7CB571F0" w:rsidR="00E00C43" w:rsidRDefault="00353CAA">
            <w:pPr>
              <w:ind w:firstLine="0"/>
            </w:pPr>
            <w:r>
              <w:t>x</w:t>
            </w:r>
          </w:p>
        </w:tc>
        <w:tc>
          <w:tcPr>
            <w:tcW w:w="8895" w:type="dxa"/>
            <w:tcBorders>
              <w:top w:val="single" w:sz="4" w:space="0" w:color="auto"/>
              <w:left w:val="single" w:sz="4" w:space="0" w:color="auto"/>
              <w:bottom w:val="single" w:sz="4" w:space="0" w:color="auto"/>
              <w:right w:val="single" w:sz="4" w:space="0" w:color="auto"/>
            </w:tcBorders>
          </w:tcPr>
          <w:p w14:paraId="75E4112D" w14:textId="15C322E6" w:rsidR="00E00C43" w:rsidRDefault="00E00C43">
            <w:pPr>
              <w:ind w:firstLine="0"/>
            </w:pPr>
            <w:r>
              <w:t xml:space="preserve">4. </w:t>
            </w:r>
            <w:r>
              <w:rPr>
                <w:rStyle w:val="fontstyle01"/>
              </w:rPr>
              <w:t xml:space="preserve">ISO/IEC/IEEE 12207:2017 (TCVN 10539:2014); ISO/IEC 25051:2006(TCVN 10540:2014); </w:t>
            </w:r>
          </w:p>
        </w:tc>
      </w:tr>
      <w:tr w:rsidR="00E00C43" w14:paraId="09D6A8E2" w14:textId="77777777" w:rsidTr="008C2B6F">
        <w:tc>
          <w:tcPr>
            <w:tcW w:w="0" w:type="auto"/>
            <w:vMerge/>
            <w:tcBorders>
              <w:left w:val="single" w:sz="4" w:space="0" w:color="auto"/>
              <w:bottom w:val="single" w:sz="4" w:space="0" w:color="auto"/>
              <w:right w:val="single" w:sz="4" w:space="0" w:color="auto"/>
            </w:tcBorders>
            <w:vAlign w:val="center"/>
          </w:tcPr>
          <w:p w14:paraId="73F2A031" w14:textId="77777777" w:rsidR="00E00C43" w:rsidRDefault="00E00C43" w:rsidP="00E00C43"/>
        </w:tc>
        <w:tc>
          <w:tcPr>
            <w:tcW w:w="425" w:type="dxa"/>
            <w:tcBorders>
              <w:top w:val="single" w:sz="4" w:space="0" w:color="auto"/>
              <w:left w:val="single" w:sz="4" w:space="0" w:color="auto"/>
              <w:bottom w:val="single" w:sz="4" w:space="0" w:color="auto"/>
              <w:right w:val="single" w:sz="4" w:space="0" w:color="auto"/>
            </w:tcBorders>
          </w:tcPr>
          <w:p w14:paraId="3DF88089" w14:textId="3AC153AD" w:rsidR="00E00C43" w:rsidRDefault="00E00C43" w:rsidP="00E00C43">
            <w:pPr>
              <w:ind w:firstLine="0"/>
            </w:pPr>
          </w:p>
        </w:tc>
        <w:tc>
          <w:tcPr>
            <w:tcW w:w="8895" w:type="dxa"/>
            <w:tcBorders>
              <w:top w:val="single" w:sz="4" w:space="0" w:color="auto"/>
              <w:left w:val="single" w:sz="4" w:space="0" w:color="auto"/>
              <w:bottom w:val="single" w:sz="4" w:space="0" w:color="auto"/>
              <w:right w:val="single" w:sz="4" w:space="0" w:color="auto"/>
            </w:tcBorders>
          </w:tcPr>
          <w:p w14:paraId="0167E55C" w14:textId="3444CBB1" w:rsidR="00E00C43" w:rsidRDefault="00E00C43" w:rsidP="00E00C43">
            <w:pPr>
              <w:ind w:firstLine="0"/>
            </w:pPr>
            <w:r>
              <w:t>5. Other standards. (related to specific topics)</w:t>
            </w:r>
          </w:p>
        </w:tc>
      </w:tr>
    </w:tbl>
    <w:p w14:paraId="7FD849B0" w14:textId="77777777" w:rsidR="007B3ECA" w:rsidRDefault="007B3ECA" w:rsidP="007B3ECA">
      <w:pPr>
        <w:ind w:firstLine="0"/>
      </w:pPr>
    </w:p>
    <w:p w14:paraId="2B54ADA8" w14:textId="77777777" w:rsidR="007B3ECA" w:rsidRDefault="007B3ECA" w:rsidP="000124CC">
      <w:pPr>
        <w:ind w:firstLine="0"/>
      </w:pPr>
    </w:p>
    <w:sectPr w:rsidR="007B3ECA" w:rsidSect="00FA2D03">
      <w:pgSz w:w="16838" w:h="11906" w:orient="landscape"/>
      <w:pgMar w:top="993"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1384F"/>
    <w:multiLevelType w:val="hybridMultilevel"/>
    <w:tmpl w:val="C448B6EA"/>
    <w:lvl w:ilvl="0" w:tplc="FF4A3D3C">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C2AE2"/>
    <w:multiLevelType w:val="multilevel"/>
    <w:tmpl w:val="BBE4BFE6"/>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A645169"/>
    <w:multiLevelType w:val="hybridMultilevel"/>
    <w:tmpl w:val="E8F46A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6974706">
    <w:abstractNumId w:val="0"/>
  </w:num>
  <w:num w:numId="2" w16cid:durableId="1577473881">
    <w:abstractNumId w:val="0"/>
  </w:num>
  <w:num w:numId="3" w16cid:durableId="325283457">
    <w:abstractNumId w:val="0"/>
  </w:num>
  <w:num w:numId="4" w16cid:durableId="1255284247">
    <w:abstractNumId w:val="1"/>
  </w:num>
  <w:num w:numId="5" w16cid:durableId="734669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0tjAztTA0N7MwMTBR0lEKTi0uzszPAykwrgUA1w6f0ywAAAA="/>
  </w:docVars>
  <w:rsids>
    <w:rsidRoot w:val="000124CC"/>
    <w:rsid w:val="000109FE"/>
    <w:rsid w:val="000124CC"/>
    <w:rsid w:val="0002339E"/>
    <w:rsid w:val="0008169D"/>
    <w:rsid w:val="000A33FD"/>
    <w:rsid w:val="000B12FF"/>
    <w:rsid w:val="000B72CE"/>
    <w:rsid w:val="000C1589"/>
    <w:rsid w:val="000F335C"/>
    <w:rsid w:val="00100680"/>
    <w:rsid w:val="001030F9"/>
    <w:rsid w:val="00105F7C"/>
    <w:rsid w:val="00116D4C"/>
    <w:rsid w:val="001C4CC3"/>
    <w:rsid w:val="001D2F8C"/>
    <w:rsid w:val="001E5D85"/>
    <w:rsid w:val="001F41E7"/>
    <w:rsid w:val="00246B88"/>
    <w:rsid w:val="002577B7"/>
    <w:rsid w:val="00270E03"/>
    <w:rsid w:val="0029044B"/>
    <w:rsid w:val="002952F1"/>
    <w:rsid w:val="002B657D"/>
    <w:rsid w:val="002D3859"/>
    <w:rsid w:val="002D5444"/>
    <w:rsid w:val="00312B89"/>
    <w:rsid w:val="00312C35"/>
    <w:rsid w:val="0031586F"/>
    <w:rsid w:val="0031683B"/>
    <w:rsid w:val="00353CAA"/>
    <w:rsid w:val="00375F46"/>
    <w:rsid w:val="00385992"/>
    <w:rsid w:val="0039134A"/>
    <w:rsid w:val="00424D7C"/>
    <w:rsid w:val="0044396B"/>
    <w:rsid w:val="00443B78"/>
    <w:rsid w:val="004867E7"/>
    <w:rsid w:val="00491E7F"/>
    <w:rsid w:val="004A2BBE"/>
    <w:rsid w:val="004C7035"/>
    <w:rsid w:val="0051476E"/>
    <w:rsid w:val="005212AD"/>
    <w:rsid w:val="005338CD"/>
    <w:rsid w:val="0054747C"/>
    <w:rsid w:val="005540D9"/>
    <w:rsid w:val="005549F2"/>
    <w:rsid w:val="005579F0"/>
    <w:rsid w:val="0056358B"/>
    <w:rsid w:val="005702F8"/>
    <w:rsid w:val="00584098"/>
    <w:rsid w:val="005913C8"/>
    <w:rsid w:val="0059148B"/>
    <w:rsid w:val="005926CC"/>
    <w:rsid w:val="0059735D"/>
    <w:rsid w:val="005A68CB"/>
    <w:rsid w:val="005C77C4"/>
    <w:rsid w:val="005E2A2D"/>
    <w:rsid w:val="005E6547"/>
    <w:rsid w:val="006053CA"/>
    <w:rsid w:val="00614412"/>
    <w:rsid w:val="0062391B"/>
    <w:rsid w:val="00635B9E"/>
    <w:rsid w:val="00642F35"/>
    <w:rsid w:val="00646500"/>
    <w:rsid w:val="00656516"/>
    <w:rsid w:val="00660044"/>
    <w:rsid w:val="00671746"/>
    <w:rsid w:val="006900D9"/>
    <w:rsid w:val="00697BAA"/>
    <w:rsid w:val="006E41FE"/>
    <w:rsid w:val="006E5837"/>
    <w:rsid w:val="006F7B5D"/>
    <w:rsid w:val="007113E9"/>
    <w:rsid w:val="007260A7"/>
    <w:rsid w:val="007266FA"/>
    <w:rsid w:val="00763D4A"/>
    <w:rsid w:val="00771242"/>
    <w:rsid w:val="00776101"/>
    <w:rsid w:val="00793619"/>
    <w:rsid w:val="007B3ECA"/>
    <w:rsid w:val="007B556C"/>
    <w:rsid w:val="007F7371"/>
    <w:rsid w:val="00824220"/>
    <w:rsid w:val="00843328"/>
    <w:rsid w:val="00861C2A"/>
    <w:rsid w:val="00861DB9"/>
    <w:rsid w:val="00870174"/>
    <w:rsid w:val="00880079"/>
    <w:rsid w:val="00892715"/>
    <w:rsid w:val="008F7F7E"/>
    <w:rsid w:val="00914F27"/>
    <w:rsid w:val="009154D1"/>
    <w:rsid w:val="009228B1"/>
    <w:rsid w:val="0092423F"/>
    <w:rsid w:val="00930D54"/>
    <w:rsid w:val="00963A4C"/>
    <w:rsid w:val="009811E9"/>
    <w:rsid w:val="00986226"/>
    <w:rsid w:val="00986F92"/>
    <w:rsid w:val="0099426C"/>
    <w:rsid w:val="00997783"/>
    <w:rsid w:val="009C1801"/>
    <w:rsid w:val="009E65A2"/>
    <w:rsid w:val="009E753A"/>
    <w:rsid w:val="009F172C"/>
    <w:rsid w:val="009F4F94"/>
    <w:rsid w:val="009F52AA"/>
    <w:rsid w:val="009F5950"/>
    <w:rsid w:val="00A0413F"/>
    <w:rsid w:val="00A648A9"/>
    <w:rsid w:val="00A66C68"/>
    <w:rsid w:val="00A91839"/>
    <w:rsid w:val="00AA5922"/>
    <w:rsid w:val="00AC3CB6"/>
    <w:rsid w:val="00AD2EF9"/>
    <w:rsid w:val="00AF203A"/>
    <w:rsid w:val="00AF6D20"/>
    <w:rsid w:val="00B06C38"/>
    <w:rsid w:val="00B10566"/>
    <w:rsid w:val="00B355DF"/>
    <w:rsid w:val="00B708AE"/>
    <w:rsid w:val="00B96098"/>
    <w:rsid w:val="00BA3890"/>
    <w:rsid w:val="00BC57F1"/>
    <w:rsid w:val="00BD2A2D"/>
    <w:rsid w:val="00C3402D"/>
    <w:rsid w:val="00C55210"/>
    <w:rsid w:val="00C94077"/>
    <w:rsid w:val="00CE5C6D"/>
    <w:rsid w:val="00D11103"/>
    <w:rsid w:val="00D23EF4"/>
    <w:rsid w:val="00D50596"/>
    <w:rsid w:val="00D60E7C"/>
    <w:rsid w:val="00D71704"/>
    <w:rsid w:val="00DB7A15"/>
    <w:rsid w:val="00DF0E4F"/>
    <w:rsid w:val="00E00C43"/>
    <w:rsid w:val="00E0701B"/>
    <w:rsid w:val="00E15B2C"/>
    <w:rsid w:val="00E4572B"/>
    <w:rsid w:val="00E45F30"/>
    <w:rsid w:val="00E5755F"/>
    <w:rsid w:val="00E7416B"/>
    <w:rsid w:val="00EA0BBD"/>
    <w:rsid w:val="00EA39EC"/>
    <w:rsid w:val="00EA3F49"/>
    <w:rsid w:val="00EB61C2"/>
    <w:rsid w:val="00EB670C"/>
    <w:rsid w:val="00ED44CD"/>
    <w:rsid w:val="00EE3089"/>
    <w:rsid w:val="00EF361D"/>
    <w:rsid w:val="00EF5001"/>
    <w:rsid w:val="00FA2D03"/>
    <w:rsid w:val="00FA7EE2"/>
    <w:rsid w:val="00FB3802"/>
    <w:rsid w:val="00FD38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1908"/>
  <w15:docId w15:val="{39512D7A-5877-4FAD-BA59-CED83B21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1"/>
        <w:lang w:val="en-GB"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746"/>
  </w:style>
  <w:style w:type="paragraph" w:styleId="Heading2">
    <w:name w:val="heading 2"/>
    <w:basedOn w:val="Normal"/>
    <w:next w:val="Normal"/>
    <w:link w:val="Heading2Char"/>
    <w:autoRedefine/>
    <w:uiPriority w:val="9"/>
    <w:unhideWhenUsed/>
    <w:qFormat/>
    <w:rsid w:val="00E0701B"/>
    <w:pPr>
      <w:keepNext/>
      <w:keepLines/>
      <w:outlineLvl w:val="1"/>
    </w:pPr>
    <w:rPr>
      <w:rFonts w:asciiTheme="majorHAnsi" w:eastAsiaTheme="majorEastAsia" w:hAnsiTheme="majorHAnsi" w:cstheme="majorBidi"/>
      <w:b/>
      <w:color w:val="2F5496" w:themeColor="accent1" w:themeShade="BF"/>
      <w:sz w:val="36"/>
      <w:szCs w:val="28"/>
      <w:lang w:val="en-US"/>
    </w:rPr>
  </w:style>
  <w:style w:type="paragraph" w:styleId="Heading3">
    <w:name w:val="heading 3"/>
    <w:basedOn w:val="Normal"/>
    <w:next w:val="Normal"/>
    <w:link w:val="Heading3Char"/>
    <w:autoRedefine/>
    <w:uiPriority w:val="9"/>
    <w:unhideWhenUsed/>
    <w:qFormat/>
    <w:rsid w:val="00ED44CD"/>
    <w:pPr>
      <w:keepNext/>
      <w:keepLines/>
      <w:numPr>
        <w:numId w:val="4"/>
      </w:numPr>
      <w:spacing w:before="80"/>
      <w:ind w:hanging="360"/>
      <w:outlineLvl w:val="2"/>
    </w:pPr>
    <w:rPr>
      <w:rFonts w:eastAsiaTheme="majorEastAsia" w:cs="Times New Roman"/>
      <w:b/>
      <w:color w:val="000000"/>
      <w:sz w:val="32"/>
      <w:szCs w:val="28"/>
      <w:shd w:val="clear" w:color="auto" w:fill="FFFFFF"/>
      <w:lang w:val="en-US"/>
    </w:rPr>
  </w:style>
  <w:style w:type="paragraph" w:styleId="Heading4">
    <w:name w:val="heading 4"/>
    <w:basedOn w:val="Normal"/>
    <w:next w:val="Normal"/>
    <w:link w:val="Heading4Char"/>
    <w:autoRedefine/>
    <w:uiPriority w:val="9"/>
    <w:unhideWhenUsed/>
    <w:qFormat/>
    <w:rsid w:val="000B12FF"/>
    <w:pPr>
      <w:keepNext/>
      <w:keepLines/>
      <w:spacing w:after="75" w:line="264" w:lineRule="auto"/>
      <w:jc w:val="center"/>
      <w:outlineLvl w:val="3"/>
    </w:pPr>
    <w:rPr>
      <w:rFonts w:eastAsiaTheme="majorEastAsia" w:cstheme="majorBidi"/>
      <w:b/>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12FF"/>
    <w:rPr>
      <w:rFonts w:eastAsiaTheme="majorEastAsia" w:cstheme="majorBidi"/>
      <w:b/>
      <w:sz w:val="32"/>
      <w:szCs w:val="28"/>
    </w:rPr>
  </w:style>
  <w:style w:type="character" w:customStyle="1" w:styleId="Heading3Char">
    <w:name w:val="Heading 3 Char"/>
    <w:basedOn w:val="DefaultParagraphFont"/>
    <w:link w:val="Heading3"/>
    <w:uiPriority w:val="9"/>
    <w:rsid w:val="00ED44CD"/>
    <w:rPr>
      <w:rFonts w:eastAsiaTheme="majorEastAsia" w:cs="Times New Roman"/>
      <w:b/>
      <w:color w:val="000000"/>
      <w:sz w:val="32"/>
      <w:szCs w:val="28"/>
      <w:lang w:val="en-US"/>
    </w:rPr>
  </w:style>
  <w:style w:type="character" w:customStyle="1" w:styleId="Heading2Char">
    <w:name w:val="Heading 2 Char"/>
    <w:basedOn w:val="DefaultParagraphFont"/>
    <w:link w:val="Heading2"/>
    <w:uiPriority w:val="9"/>
    <w:rsid w:val="00E0701B"/>
    <w:rPr>
      <w:rFonts w:asciiTheme="majorHAnsi" w:eastAsiaTheme="majorEastAsia" w:hAnsiTheme="majorHAnsi" w:cstheme="majorBidi"/>
      <w:b/>
      <w:color w:val="2F5496" w:themeColor="accent1" w:themeShade="BF"/>
      <w:sz w:val="36"/>
      <w:szCs w:val="28"/>
      <w:lang w:val="en-US"/>
    </w:rPr>
  </w:style>
  <w:style w:type="table" w:styleId="TableGrid">
    <w:name w:val="Table Grid"/>
    <w:basedOn w:val="TableNormal"/>
    <w:uiPriority w:val="39"/>
    <w:rsid w:val="002577B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00C43"/>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635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3906">
      <w:bodyDiv w:val="1"/>
      <w:marLeft w:val="0"/>
      <w:marRight w:val="0"/>
      <w:marTop w:val="0"/>
      <w:marBottom w:val="0"/>
      <w:divBdr>
        <w:top w:val="none" w:sz="0" w:space="0" w:color="auto"/>
        <w:left w:val="none" w:sz="0" w:space="0" w:color="auto"/>
        <w:bottom w:val="none" w:sz="0" w:space="0" w:color="auto"/>
        <w:right w:val="none" w:sz="0" w:space="0" w:color="auto"/>
      </w:divBdr>
    </w:div>
    <w:div w:id="84157689">
      <w:bodyDiv w:val="1"/>
      <w:marLeft w:val="0"/>
      <w:marRight w:val="0"/>
      <w:marTop w:val="0"/>
      <w:marBottom w:val="0"/>
      <w:divBdr>
        <w:top w:val="none" w:sz="0" w:space="0" w:color="auto"/>
        <w:left w:val="none" w:sz="0" w:space="0" w:color="auto"/>
        <w:bottom w:val="none" w:sz="0" w:space="0" w:color="auto"/>
        <w:right w:val="none" w:sz="0" w:space="0" w:color="auto"/>
      </w:divBdr>
    </w:div>
    <w:div w:id="97336658">
      <w:bodyDiv w:val="1"/>
      <w:marLeft w:val="0"/>
      <w:marRight w:val="0"/>
      <w:marTop w:val="0"/>
      <w:marBottom w:val="0"/>
      <w:divBdr>
        <w:top w:val="none" w:sz="0" w:space="0" w:color="auto"/>
        <w:left w:val="none" w:sz="0" w:space="0" w:color="auto"/>
        <w:bottom w:val="none" w:sz="0" w:space="0" w:color="auto"/>
        <w:right w:val="none" w:sz="0" w:space="0" w:color="auto"/>
      </w:divBdr>
    </w:div>
    <w:div w:id="262347445">
      <w:bodyDiv w:val="1"/>
      <w:marLeft w:val="0"/>
      <w:marRight w:val="0"/>
      <w:marTop w:val="0"/>
      <w:marBottom w:val="0"/>
      <w:divBdr>
        <w:top w:val="none" w:sz="0" w:space="0" w:color="auto"/>
        <w:left w:val="none" w:sz="0" w:space="0" w:color="auto"/>
        <w:bottom w:val="none" w:sz="0" w:space="0" w:color="auto"/>
        <w:right w:val="none" w:sz="0" w:space="0" w:color="auto"/>
      </w:divBdr>
    </w:div>
    <w:div w:id="374502141">
      <w:bodyDiv w:val="1"/>
      <w:marLeft w:val="0"/>
      <w:marRight w:val="0"/>
      <w:marTop w:val="0"/>
      <w:marBottom w:val="0"/>
      <w:divBdr>
        <w:top w:val="none" w:sz="0" w:space="0" w:color="auto"/>
        <w:left w:val="none" w:sz="0" w:space="0" w:color="auto"/>
        <w:bottom w:val="none" w:sz="0" w:space="0" w:color="auto"/>
        <w:right w:val="none" w:sz="0" w:space="0" w:color="auto"/>
      </w:divBdr>
    </w:div>
    <w:div w:id="386492537">
      <w:bodyDiv w:val="1"/>
      <w:marLeft w:val="0"/>
      <w:marRight w:val="0"/>
      <w:marTop w:val="0"/>
      <w:marBottom w:val="0"/>
      <w:divBdr>
        <w:top w:val="none" w:sz="0" w:space="0" w:color="auto"/>
        <w:left w:val="none" w:sz="0" w:space="0" w:color="auto"/>
        <w:bottom w:val="none" w:sz="0" w:space="0" w:color="auto"/>
        <w:right w:val="none" w:sz="0" w:space="0" w:color="auto"/>
      </w:divBdr>
    </w:div>
    <w:div w:id="478813345">
      <w:bodyDiv w:val="1"/>
      <w:marLeft w:val="0"/>
      <w:marRight w:val="0"/>
      <w:marTop w:val="0"/>
      <w:marBottom w:val="0"/>
      <w:divBdr>
        <w:top w:val="none" w:sz="0" w:space="0" w:color="auto"/>
        <w:left w:val="none" w:sz="0" w:space="0" w:color="auto"/>
        <w:bottom w:val="none" w:sz="0" w:space="0" w:color="auto"/>
        <w:right w:val="none" w:sz="0" w:space="0" w:color="auto"/>
      </w:divBdr>
    </w:div>
    <w:div w:id="537549905">
      <w:bodyDiv w:val="1"/>
      <w:marLeft w:val="0"/>
      <w:marRight w:val="0"/>
      <w:marTop w:val="0"/>
      <w:marBottom w:val="0"/>
      <w:divBdr>
        <w:top w:val="none" w:sz="0" w:space="0" w:color="auto"/>
        <w:left w:val="none" w:sz="0" w:space="0" w:color="auto"/>
        <w:bottom w:val="none" w:sz="0" w:space="0" w:color="auto"/>
        <w:right w:val="none" w:sz="0" w:space="0" w:color="auto"/>
      </w:divBdr>
    </w:div>
    <w:div w:id="588343491">
      <w:bodyDiv w:val="1"/>
      <w:marLeft w:val="0"/>
      <w:marRight w:val="0"/>
      <w:marTop w:val="0"/>
      <w:marBottom w:val="0"/>
      <w:divBdr>
        <w:top w:val="none" w:sz="0" w:space="0" w:color="auto"/>
        <w:left w:val="none" w:sz="0" w:space="0" w:color="auto"/>
        <w:bottom w:val="none" w:sz="0" w:space="0" w:color="auto"/>
        <w:right w:val="none" w:sz="0" w:space="0" w:color="auto"/>
      </w:divBdr>
    </w:div>
    <w:div w:id="593828064">
      <w:bodyDiv w:val="1"/>
      <w:marLeft w:val="0"/>
      <w:marRight w:val="0"/>
      <w:marTop w:val="0"/>
      <w:marBottom w:val="0"/>
      <w:divBdr>
        <w:top w:val="none" w:sz="0" w:space="0" w:color="auto"/>
        <w:left w:val="none" w:sz="0" w:space="0" w:color="auto"/>
        <w:bottom w:val="none" w:sz="0" w:space="0" w:color="auto"/>
        <w:right w:val="none" w:sz="0" w:space="0" w:color="auto"/>
      </w:divBdr>
    </w:div>
    <w:div w:id="613947170">
      <w:bodyDiv w:val="1"/>
      <w:marLeft w:val="0"/>
      <w:marRight w:val="0"/>
      <w:marTop w:val="0"/>
      <w:marBottom w:val="0"/>
      <w:divBdr>
        <w:top w:val="none" w:sz="0" w:space="0" w:color="auto"/>
        <w:left w:val="none" w:sz="0" w:space="0" w:color="auto"/>
        <w:bottom w:val="none" w:sz="0" w:space="0" w:color="auto"/>
        <w:right w:val="none" w:sz="0" w:space="0" w:color="auto"/>
      </w:divBdr>
    </w:div>
    <w:div w:id="697699515">
      <w:bodyDiv w:val="1"/>
      <w:marLeft w:val="0"/>
      <w:marRight w:val="0"/>
      <w:marTop w:val="0"/>
      <w:marBottom w:val="0"/>
      <w:divBdr>
        <w:top w:val="none" w:sz="0" w:space="0" w:color="auto"/>
        <w:left w:val="none" w:sz="0" w:space="0" w:color="auto"/>
        <w:bottom w:val="none" w:sz="0" w:space="0" w:color="auto"/>
        <w:right w:val="none" w:sz="0" w:space="0" w:color="auto"/>
      </w:divBdr>
    </w:div>
    <w:div w:id="784932198">
      <w:bodyDiv w:val="1"/>
      <w:marLeft w:val="0"/>
      <w:marRight w:val="0"/>
      <w:marTop w:val="0"/>
      <w:marBottom w:val="0"/>
      <w:divBdr>
        <w:top w:val="none" w:sz="0" w:space="0" w:color="auto"/>
        <w:left w:val="none" w:sz="0" w:space="0" w:color="auto"/>
        <w:bottom w:val="none" w:sz="0" w:space="0" w:color="auto"/>
        <w:right w:val="none" w:sz="0" w:space="0" w:color="auto"/>
      </w:divBdr>
    </w:div>
    <w:div w:id="817842373">
      <w:bodyDiv w:val="1"/>
      <w:marLeft w:val="0"/>
      <w:marRight w:val="0"/>
      <w:marTop w:val="0"/>
      <w:marBottom w:val="0"/>
      <w:divBdr>
        <w:top w:val="none" w:sz="0" w:space="0" w:color="auto"/>
        <w:left w:val="none" w:sz="0" w:space="0" w:color="auto"/>
        <w:bottom w:val="none" w:sz="0" w:space="0" w:color="auto"/>
        <w:right w:val="none" w:sz="0" w:space="0" w:color="auto"/>
      </w:divBdr>
    </w:div>
    <w:div w:id="851259972">
      <w:bodyDiv w:val="1"/>
      <w:marLeft w:val="0"/>
      <w:marRight w:val="0"/>
      <w:marTop w:val="0"/>
      <w:marBottom w:val="0"/>
      <w:divBdr>
        <w:top w:val="none" w:sz="0" w:space="0" w:color="auto"/>
        <w:left w:val="none" w:sz="0" w:space="0" w:color="auto"/>
        <w:bottom w:val="none" w:sz="0" w:space="0" w:color="auto"/>
        <w:right w:val="none" w:sz="0" w:space="0" w:color="auto"/>
      </w:divBdr>
    </w:div>
    <w:div w:id="926622576">
      <w:bodyDiv w:val="1"/>
      <w:marLeft w:val="0"/>
      <w:marRight w:val="0"/>
      <w:marTop w:val="0"/>
      <w:marBottom w:val="0"/>
      <w:divBdr>
        <w:top w:val="none" w:sz="0" w:space="0" w:color="auto"/>
        <w:left w:val="none" w:sz="0" w:space="0" w:color="auto"/>
        <w:bottom w:val="none" w:sz="0" w:space="0" w:color="auto"/>
        <w:right w:val="none" w:sz="0" w:space="0" w:color="auto"/>
      </w:divBdr>
    </w:div>
    <w:div w:id="987588323">
      <w:bodyDiv w:val="1"/>
      <w:marLeft w:val="0"/>
      <w:marRight w:val="0"/>
      <w:marTop w:val="0"/>
      <w:marBottom w:val="0"/>
      <w:divBdr>
        <w:top w:val="none" w:sz="0" w:space="0" w:color="auto"/>
        <w:left w:val="none" w:sz="0" w:space="0" w:color="auto"/>
        <w:bottom w:val="none" w:sz="0" w:space="0" w:color="auto"/>
        <w:right w:val="none" w:sz="0" w:space="0" w:color="auto"/>
      </w:divBdr>
    </w:div>
    <w:div w:id="1004167620">
      <w:bodyDiv w:val="1"/>
      <w:marLeft w:val="0"/>
      <w:marRight w:val="0"/>
      <w:marTop w:val="0"/>
      <w:marBottom w:val="0"/>
      <w:divBdr>
        <w:top w:val="none" w:sz="0" w:space="0" w:color="auto"/>
        <w:left w:val="none" w:sz="0" w:space="0" w:color="auto"/>
        <w:bottom w:val="none" w:sz="0" w:space="0" w:color="auto"/>
        <w:right w:val="none" w:sz="0" w:space="0" w:color="auto"/>
      </w:divBdr>
    </w:div>
    <w:div w:id="1021971814">
      <w:bodyDiv w:val="1"/>
      <w:marLeft w:val="0"/>
      <w:marRight w:val="0"/>
      <w:marTop w:val="0"/>
      <w:marBottom w:val="0"/>
      <w:divBdr>
        <w:top w:val="none" w:sz="0" w:space="0" w:color="auto"/>
        <w:left w:val="none" w:sz="0" w:space="0" w:color="auto"/>
        <w:bottom w:val="none" w:sz="0" w:space="0" w:color="auto"/>
        <w:right w:val="none" w:sz="0" w:space="0" w:color="auto"/>
      </w:divBdr>
    </w:div>
    <w:div w:id="1230729212">
      <w:bodyDiv w:val="1"/>
      <w:marLeft w:val="0"/>
      <w:marRight w:val="0"/>
      <w:marTop w:val="0"/>
      <w:marBottom w:val="0"/>
      <w:divBdr>
        <w:top w:val="none" w:sz="0" w:space="0" w:color="auto"/>
        <w:left w:val="none" w:sz="0" w:space="0" w:color="auto"/>
        <w:bottom w:val="none" w:sz="0" w:space="0" w:color="auto"/>
        <w:right w:val="none" w:sz="0" w:space="0" w:color="auto"/>
      </w:divBdr>
    </w:div>
    <w:div w:id="1450780049">
      <w:bodyDiv w:val="1"/>
      <w:marLeft w:val="0"/>
      <w:marRight w:val="0"/>
      <w:marTop w:val="0"/>
      <w:marBottom w:val="0"/>
      <w:divBdr>
        <w:top w:val="none" w:sz="0" w:space="0" w:color="auto"/>
        <w:left w:val="none" w:sz="0" w:space="0" w:color="auto"/>
        <w:bottom w:val="none" w:sz="0" w:space="0" w:color="auto"/>
        <w:right w:val="none" w:sz="0" w:space="0" w:color="auto"/>
      </w:divBdr>
    </w:div>
    <w:div w:id="1454403876">
      <w:bodyDiv w:val="1"/>
      <w:marLeft w:val="0"/>
      <w:marRight w:val="0"/>
      <w:marTop w:val="0"/>
      <w:marBottom w:val="0"/>
      <w:divBdr>
        <w:top w:val="none" w:sz="0" w:space="0" w:color="auto"/>
        <w:left w:val="none" w:sz="0" w:space="0" w:color="auto"/>
        <w:bottom w:val="none" w:sz="0" w:space="0" w:color="auto"/>
        <w:right w:val="none" w:sz="0" w:space="0" w:color="auto"/>
      </w:divBdr>
    </w:div>
    <w:div w:id="1488522516">
      <w:bodyDiv w:val="1"/>
      <w:marLeft w:val="0"/>
      <w:marRight w:val="0"/>
      <w:marTop w:val="0"/>
      <w:marBottom w:val="0"/>
      <w:divBdr>
        <w:top w:val="none" w:sz="0" w:space="0" w:color="auto"/>
        <w:left w:val="none" w:sz="0" w:space="0" w:color="auto"/>
        <w:bottom w:val="none" w:sz="0" w:space="0" w:color="auto"/>
        <w:right w:val="none" w:sz="0" w:space="0" w:color="auto"/>
      </w:divBdr>
    </w:div>
    <w:div w:id="1559366437">
      <w:bodyDiv w:val="1"/>
      <w:marLeft w:val="0"/>
      <w:marRight w:val="0"/>
      <w:marTop w:val="0"/>
      <w:marBottom w:val="0"/>
      <w:divBdr>
        <w:top w:val="none" w:sz="0" w:space="0" w:color="auto"/>
        <w:left w:val="none" w:sz="0" w:space="0" w:color="auto"/>
        <w:bottom w:val="none" w:sz="0" w:space="0" w:color="auto"/>
        <w:right w:val="none" w:sz="0" w:space="0" w:color="auto"/>
      </w:divBdr>
    </w:div>
    <w:div w:id="1574773591">
      <w:bodyDiv w:val="1"/>
      <w:marLeft w:val="0"/>
      <w:marRight w:val="0"/>
      <w:marTop w:val="0"/>
      <w:marBottom w:val="0"/>
      <w:divBdr>
        <w:top w:val="none" w:sz="0" w:space="0" w:color="auto"/>
        <w:left w:val="none" w:sz="0" w:space="0" w:color="auto"/>
        <w:bottom w:val="none" w:sz="0" w:space="0" w:color="auto"/>
        <w:right w:val="none" w:sz="0" w:space="0" w:color="auto"/>
      </w:divBdr>
    </w:div>
    <w:div w:id="195790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0F5F1-03DB-4A78-8AA7-0FE439086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Tèo Nguyễn Văn</dc:creator>
  <cp:keywords/>
  <dc:description/>
  <cp:lastModifiedBy>Lê Hữu Thiên Quý</cp:lastModifiedBy>
  <cp:revision>18</cp:revision>
  <cp:lastPrinted>2020-11-18T02:38:00Z</cp:lastPrinted>
  <dcterms:created xsi:type="dcterms:W3CDTF">2021-03-03T09:21:00Z</dcterms:created>
  <dcterms:modified xsi:type="dcterms:W3CDTF">2023-09-07T10:26:00Z</dcterms:modified>
</cp:coreProperties>
</file>