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AF6" w:rsidRPr="0099428A" w:rsidRDefault="00572F0D" w:rsidP="00165AF6">
      <w:pPr>
        <w:snapToGrid w:val="0"/>
        <w:spacing w:line="360" w:lineRule="auto"/>
        <w:jc w:val="center"/>
        <w:textAlignment w:val="auto"/>
        <w:rPr>
          <w:b/>
          <w:sz w:val="30"/>
          <w:szCs w:val="30"/>
        </w:rPr>
      </w:pPr>
      <w:r>
        <w:rPr>
          <w:rFonts w:hint="eastAsia"/>
          <w:b/>
          <w:sz w:val="30"/>
          <w:szCs w:val="30"/>
        </w:rPr>
        <w:t>上海</w:t>
      </w:r>
      <w:r w:rsidR="00165AF6" w:rsidRPr="0099428A">
        <w:rPr>
          <w:rFonts w:hint="eastAsia"/>
          <w:b/>
          <w:sz w:val="30"/>
          <w:szCs w:val="30"/>
        </w:rPr>
        <w:t>浦东足球场暖通初步设计说明</w:t>
      </w:r>
    </w:p>
    <w:p w:rsidR="00C71C9A" w:rsidRPr="00C7353B" w:rsidRDefault="00C71C9A" w:rsidP="00451F16">
      <w:pPr>
        <w:numPr>
          <w:ilvl w:val="0"/>
          <w:numId w:val="18"/>
        </w:numPr>
        <w:tabs>
          <w:tab w:val="left" w:pos="540"/>
        </w:tabs>
        <w:snapToGrid w:val="0"/>
        <w:spacing w:line="360" w:lineRule="auto"/>
        <w:jc w:val="both"/>
        <w:textAlignment w:val="auto"/>
        <w:rPr>
          <w:b/>
          <w:szCs w:val="24"/>
        </w:rPr>
      </w:pPr>
      <w:r w:rsidRPr="00C7353B">
        <w:rPr>
          <w:rFonts w:hint="eastAsia"/>
          <w:b/>
          <w:szCs w:val="24"/>
        </w:rPr>
        <w:t>概述</w:t>
      </w:r>
    </w:p>
    <w:p w:rsidR="00C71C9A" w:rsidRPr="00C7353B" w:rsidRDefault="00C71C9A" w:rsidP="00451F16">
      <w:pPr>
        <w:numPr>
          <w:ilvl w:val="0"/>
          <w:numId w:val="36"/>
        </w:numPr>
        <w:snapToGrid w:val="0"/>
        <w:spacing w:line="360" w:lineRule="auto"/>
        <w:jc w:val="both"/>
        <w:textAlignment w:val="auto"/>
        <w:rPr>
          <w:szCs w:val="24"/>
        </w:rPr>
      </w:pPr>
      <w:r w:rsidRPr="00C7353B">
        <w:rPr>
          <w:rFonts w:hint="eastAsia"/>
          <w:szCs w:val="24"/>
        </w:rPr>
        <w:t>概述</w:t>
      </w:r>
    </w:p>
    <w:p w:rsidR="00C71C9A" w:rsidRPr="00C7353B" w:rsidRDefault="00C71C9A" w:rsidP="00C7353B">
      <w:pPr>
        <w:snapToGrid w:val="0"/>
        <w:spacing w:line="360" w:lineRule="auto"/>
        <w:ind w:leftChars="75" w:left="180" w:firstLineChars="200" w:firstLine="480"/>
        <w:jc w:val="both"/>
        <w:textAlignment w:val="auto"/>
        <w:rPr>
          <w:szCs w:val="24"/>
        </w:rPr>
      </w:pPr>
      <w:r w:rsidRPr="00C7353B">
        <w:rPr>
          <w:szCs w:val="24"/>
        </w:rPr>
        <w:t>本工程为</w:t>
      </w:r>
      <w:r w:rsidR="00A068F1" w:rsidRPr="00C7353B">
        <w:rPr>
          <w:rFonts w:hint="eastAsia"/>
          <w:szCs w:val="24"/>
        </w:rPr>
        <w:t>上海浦东足球场</w:t>
      </w:r>
      <w:r w:rsidR="0057489E" w:rsidRPr="00C7353B">
        <w:rPr>
          <w:rFonts w:hint="eastAsia"/>
          <w:szCs w:val="24"/>
        </w:rPr>
        <w:t>。</w:t>
      </w:r>
      <w:r w:rsidRPr="00C7353B">
        <w:rPr>
          <w:rFonts w:hint="eastAsia"/>
          <w:szCs w:val="24"/>
        </w:rPr>
        <w:t>本项目总建筑面积</w:t>
      </w:r>
      <w:r w:rsidR="00815133" w:rsidRPr="00C7353B">
        <w:rPr>
          <w:szCs w:val="24"/>
        </w:rPr>
        <w:t>135511</w:t>
      </w:r>
      <w:r w:rsidRPr="00C7353B">
        <w:rPr>
          <w:rFonts w:hint="eastAsia"/>
          <w:szCs w:val="24"/>
        </w:rPr>
        <w:t>平方米，</w:t>
      </w:r>
      <w:r w:rsidR="00815133" w:rsidRPr="00C7353B">
        <w:rPr>
          <w:rFonts w:hint="eastAsia"/>
          <w:szCs w:val="24"/>
        </w:rPr>
        <w:t>地上</w:t>
      </w:r>
      <w:r w:rsidR="00E717E2">
        <w:rPr>
          <w:rFonts w:hint="eastAsia"/>
          <w:szCs w:val="24"/>
        </w:rPr>
        <w:t>60726</w:t>
      </w:r>
      <w:r w:rsidR="00815133" w:rsidRPr="00C7353B">
        <w:rPr>
          <w:rFonts w:hint="eastAsia"/>
          <w:szCs w:val="24"/>
        </w:rPr>
        <w:t>平方米，地下</w:t>
      </w:r>
      <w:r w:rsidR="00E717E2">
        <w:rPr>
          <w:rFonts w:hint="eastAsia"/>
          <w:szCs w:val="24"/>
        </w:rPr>
        <w:t>74785</w:t>
      </w:r>
      <w:r w:rsidR="00815133" w:rsidRPr="00C7353B">
        <w:rPr>
          <w:rFonts w:hint="eastAsia"/>
          <w:szCs w:val="24"/>
        </w:rPr>
        <w:t>平方米。多层建筑。地下</w:t>
      </w:r>
      <w:r w:rsidR="00815133" w:rsidRPr="00C7353B">
        <w:rPr>
          <w:rFonts w:hint="eastAsia"/>
          <w:szCs w:val="24"/>
        </w:rPr>
        <w:t>1</w:t>
      </w:r>
      <w:r w:rsidR="00815133" w:rsidRPr="00C7353B">
        <w:rPr>
          <w:rFonts w:hint="eastAsia"/>
          <w:szCs w:val="24"/>
        </w:rPr>
        <w:t>层，</w:t>
      </w:r>
      <w:r w:rsidRPr="00C7353B">
        <w:rPr>
          <w:rFonts w:hint="eastAsia"/>
          <w:szCs w:val="24"/>
        </w:rPr>
        <w:t>地上</w:t>
      </w:r>
      <w:r w:rsidR="00A068F1" w:rsidRPr="00C7353B">
        <w:rPr>
          <w:rFonts w:hint="eastAsia"/>
          <w:szCs w:val="24"/>
        </w:rPr>
        <w:t>3</w:t>
      </w:r>
      <w:r w:rsidRPr="00C7353B">
        <w:rPr>
          <w:rFonts w:hint="eastAsia"/>
          <w:szCs w:val="24"/>
        </w:rPr>
        <w:t>层，</w:t>
      </w:r>
      <w:r w:rsidR="00815133" w:rsidRPr="00C7353B">
        <w:rPr>
          <w:rFonts w:hint="eastAsia"/>
          <w:szCs w:val="24"/>
        </w:rPr>
        <w:t>局部</w:t>
      </w:r>
      <w:r w:rsidR="00815133" w:rsidRPr="00C7353B">
        <w:rPr>
          <w:rFonts w:hint="eastAsia"/>
          <w:szCs w:val="24"/>
        </w:rPr>
        <w:t>4</w:t>
      </w:r>
      <w:r w:rsidR="00815133" w:rsidRPr="00C7353B">
        <w:rPr>
          <w:rFonts w:hint="eastAsia"/>
          <w:szCs w:val="24"/>
        </w:rPr>
        <w:t>层</w:t>
      </w:r>
      <w:r w:rsidRPr="00C7353B">
        <w:rPr>
          <w:rFonts w:hint="eastAsia"/>
          <w:szCs w:val="24"/>
        </w:rPr>
        <w:t>。地下</w:t>
      </w:r>
      <w:r w:rsidR="00A068F1" w:rsidRPr="00C7353B">
        <w:rPr>
          <w:rFonts w:hint="eastAsia"/>
          <w:szCs w:val="24"/>
        </w:rPr>
        <w:t>1</w:t>
      </w:r>
      <w:r w:rsidRPr="00C7353B">
        <w:rPr>
          <w:rFonts w:hint="eastAsia"/>
          <w:szCs w:val="24"/>
        </w:rPr>
        <w:t>层为</w:t>
      </w:r>
      <w:r w:rsidR="00A068F1" w:rsidRPr="00C7353B">
        <w:rPr>
          <w:rFonts w:hint="eastAsia"/>
          <w:szCs w:val="24"/>
        </w:rPr>
        <w:t>媒体、办公、</w:t>
      </w:r>
      <w:r w:rsidRPr="00C7353B">
        <w:rPr>
          <w:rFonts w:hint="eastAsia"/>
          <w:szCs w:val="24"/>
        </w:rPr>
        <w:t>车库、机电用房及人防区域；</w:t>
      </w:r>
      <w:r w:rsidR="00E717E2" w:rsidRPr="00E717E2">
        <w:rPr>
          <w:rFonts w:hint="eastAsia"/>
          <w:szCs w:val="24"/>
        </w:rPr>
        <w:t>1</w:t>
      </w:r>
      <w:r w:rsidR="00E717E2" w:rsidRPr="00E717E2">
        <w:rPr>
          <w:rFonts w:hint="eastAsia"/>
          <w:szCs w:val="24"/>
        </w:rPr>
        <w:t>层</w:t>
      </w:r>
      <w:r w:rsidR="00E717E2">
        <w:rPr>
          <w:rFonts w:hint="eastAsia"/>
          <w:szCs w:val="24"/>
        </w:rPr>
        <w:t>至</w:t>
      </w:r>
      <w:r w:rsidR="00E717E2" w:rsidRPr="00E717E2">
        <w:rPr>
          <w:rFonts w:hint="eastAsia"/>
          <w:szCs w:val="24"/>
        </w:rPr>
        <w:t>3</w:t>
      </w:r>
      <w:r w:rsidR="00E717E2" w:rsidRPr="00E717E2">
        <w:rPr>
          <w:rFonts w:hint="eastAsia"/>
          <w:szCs w:val="24"/>
        </w:rPr>
        <w:t>层为足球配套用房、办公、展示厅、餐厅、厨房等。</w:t>
      </w:r>
      <w:bookmarkStart w:id="0" w:name="_GoBack"/>
      <w:bookmarkEnd w:id="0"/>
    </w:p>
    <w:p w:rsidR="00771EC5" w:rsidRPr="00C7353B" w:rsidRDefault="00771EC5" w:rsidP="00C7353B">
      <w:pPr>
        <w:snapToGrid w:val="0"/>
        <w:spacing w:line="360" w:lineRule="auto"/>
        <w:ind w:leftChars="75" w:left="180" w:firstLineChars="200" w:firstLine="480"/>
        <w:jc w:val="both"/>
        <w:textAlignment w:val="auto"/>
        <w:rPr>
          <w:szCs w:val="24"/>
        </w:rPr>
      </w:pPr>
    </w:p>
    <w:p w:rsidR="00C71C9A" w:rsidRPr="00C7353B" w:rsidRDefault="00C71C9A" w:rsidP="00451F16">
      <w:pPr>
        <w:numPr>
          <w:ilvl w:val="0"/>
          <w:numId w:val="36"/>
        </w:numPr>
        <w:snapToGrid w:val="0"/>
        <w:spacing w:line="360" w:lineRule="auto"/>
        <w:jc w:val="both"/>
        <w:textAlignment w:val="auto"/>
        <w:rPr>
          <w:szCs w:val="24"/>
        </w:rPr>
      </w:pPr>
      <w:r w:rsidRPr="00C7353B">
        <w:rPr>
          <w:rFonts w:ascii="宋体" w:hAnsi="宋体" w:hint="eastAsia"/>
          <w:szCs w:val="24"/>
        </w:rPr>
        <w:t>设计范围</w:t>
      </w:r>
    </w:p>
    <w:p w:rsidR="00C71C9A" w:rsidRPr="00C7353B" w:rsidRDefault="00C71C9A" w:rsidP="00451F16">
      <w:pPr>
        <w:numPr>
          <w:ilvl w:val="1"/>
          <w:numId w:val="36"/>
        </w:numPr>
        <w:snapToGrid w:val="0"/>
        <w:spacing w:line="360" w:lineRule="auto"/>
        <w:jc w:val="both"/>
        <w:textAlignment w:val="auto"/>
        <w:rPr>
          <w:szCs w:val="24"/>
        </w:rPr>
      </w:pPr>
      <w:r w:rsidRPr="00C7353B">
        <w:rPr>
          <w:rFonts w:ascii="宋体" w:hAnsi="宋体" w:hint="eastAsia"/>
          <w:szCs w:val="24"/>
        </w:rPr>
        <w:t>空调通风系统和冷热源系统</w:t>
      </w:r>
    </w:p>
    <w:p w:rsidR="00C71C9A" w:rsidRPr="00C7353B" w:rsidRDefault="00C71C9A" w:rsidP="00451F16">
      <w:pPr>
        <w:numPr>
          <w:ilvl w:val="1"/>
          <w:numId w:val="36"/>
        </w:numPr>
        <w:snapToGrid w:val="0"/>
        <w:spacing w:line="360" w:lineRule="auto"/>
        <w:jc w:val="both"/>
        <w:textAlignment w:val="auto"/>
        <w:rPr>
          <w:szCs w:val="24"/>
        </w:rPr>
      </w:pPr>
      <w:r w:rsidRPr="00C7353B">
        <w:rPr>
          <w:rFonts w:hint="eastAsia"/>
          <w:szCs w:val="24"/>
        </w:rPr>
        <w:t>防排烟系统</w:t>
      </w:r>
    </w:p>
    <w:p w:rsidR="00771EC5" w:rsidRPr="00C7353B" w:rsidRDefault="00771EC5" w:rsidP="00451F16">
      <w:pPr>
        <w:numPr>
          <w:ilvl w:val="1"/>
          <w:numId w:val="36"/>
        </w:numPr>
        <w:snapToGrid w:val="0"/>
        <w:spacing w:line="360" w:lineRule="auto"/>
        <w:jc w:val="both"/>
        <w:textAlignment w:val="auto"/>
        <w:rPr>
          <w:rFonts w:ascii="宋体" w:hAnsi="宋体"/>
          <w:szCs w:val="24"/>
        </w:rPr>
      </w:pPr>
      <w:r w:rsidRPr="00C7353B">
        <w:rPr>
          <w:rFonts w:ascii="宋体" w:hAnsi="宋体" w:hint="eastAsia"/>
          <w:szCs w:val="24"/>
        </w:rPr>
        <w:t>厨房设备仅为设计预估，应由专业单位深化</w:t>
      </w:r>
      <w:r w:rsidR="00BB7D5D" w:rsidRPr="00C7353B">
        <w:rPr>
          <w:rFonts w:ascii="宋体" w:hAnsi="宋体" w:hint="eastAsia"/>
          <w:szCs w:val="24"/>
        </w:rPr>
        <w:t>工艺及</w:t>
      </w:r>
      <w:r w:rsidRPr="00C7353B">
        <w:rPr>
          <w:rFonts w:ascii="宋体" w:hAnsi="宋体" w:hint="eastAsia"/>
          <w:szCs w:val="24"/>
        </w:rPr>
        <w:t>设计</w:t>
      </w:r>
    </w:p>
    <w:p w:rsidR="00771EC5" w:rsidRPr="00C7353B" w:rsidRDefault="00771EC5" w:rsidP="00451F16">
      <w:pPr>
        <w:numPr>
          <w:ilvl w:val="1"/>
          <w:numId w:val="36"/>
        </w:numPr>
        <w:snapToGrid w:val="0"/>
        <w:spacing w:line="360" w:lineRule="auto"/>
        <w:jc w:val="both"/>
        <w:textAlignment w:val="auto"/>
        <w:rPr>
          <w:rFonts w:ascii="宋体" w:hAnsi="宋体"/>
          <w:szCs w:val="24"/>
        </w:rPr>
      </w:pPr>
      <w:r w:rsidRPr="00C7353B">
        <w:rPr>
          <w:rFonts w:ascii="宋体" w:hAnsi="宋体" w:hint="eastAsia"/>
          <w:szCs w:val="24"/>
        </w:rPr>
        <w:t>不包括燃气设计</w:t>
      </w:r>
    </w:p>
    <w:p w:rsidR="00C71C9A" w:rsidRPr="00C7353B" w:rsidRDefault="00BB7D5D" w:rsidP="00451F16">
      <w:pPr>
        <w:numPr>
          <w:ilvl w:val="1"/>
          <w:numId w:val="36"/>
        </w:numPr>
        <w:snapToGrid w:val="0"/>
        <w:spacing w:line="360" w:lineRule="auto"/>
        <w:jc w:val="both"/>
        <w:textAlignment w:val="auto"/>
        <w:rPr>
          <w:szCs w:val="24"/>
        </w:rPr>
      </w:pPr>
      <w:r w:rsidRPr="00C7353B">
        <w:rPr>
          <w:rFonts w:hint="eastAsia"/>
          <w:szCs w:val="24"/>
        </w:rPr>
        <w:t>人防区域内平时通风系统。</w:t>
      </w:r>
      <w:r w:rsidR="00C71C9A" w:rsidRPr="00C7353B">
        <w:rPr>
          <w:rFonts w:hint="eastAsia"/>
          <w:szCs w:val="24"/>
        </w:rPr>
        <w:t>战时通风系统</w:t>
      </w:r>
      <w:r w:rsidRPr="00C7353B">
        <w:rPr>
          <w:rFonts w:hint="eastAsia"/>
          <w:szCs w:val="24"/>
        </w:rPr>
        <w:t>由专业单位另行设计。</w:t>
      </w:r>
    </w:p>
    <w:p w:rsidR="00C71C9A" w:rsidRPr="00C7353B" w:rsidRDefault="00C71C9A" w:rsidP="00451F16">
      <w:pPr>
        <w:snapToGrid w:val="0"/>
        <w:spacing w:line="360" w:lineRule="auto"/>
        <w:ind w:left="360"/>
        <w:jc w:val="both"/>
        <w:textAlignment w:val="auto"/>
        <w:rPr>
          <w:rFonts w:ascii="宋体" w:hAnsi="宋体"/>
          <w:b/>
          <w:szCs w:val="24"/>
        </w:rPr>
      </w:pPr>
    </w:p>
    <w:p w:rsidR="00C71C9A" w:rsidRPr="00C7353B" w:rsidRDefault="00C71C9A" w:rsidP="00451F16">
      <w:pPr>
        <w:numPr>
          <w:ilvl w:val="0"/>
          <w:numId w:val="18"/>
        </w:numPr>
        <w:tabs>
          <w:tab w:val="num" w:pos="420"/>
          <w:tab w:val="left" w:pos="540"/>
        </w:tabs>
        <w:snapToGrid w:val="0"/>
        <w:spacing w:line="360" w:lineRule="auto"/>
        <w:jc w:val="both"/>
        <w:textAlignment w:val="auto"/>
        <w:rPr>
          <w:b/>
          <w:szCs w:val="24"/>
        </w:rPr>
      </w:pPr>
      <w:r w:rsidRPr="00C7353B">
        <w:rPr>
          <w:rFonts w:hint="eastAsia"/>
          <w:b/>
          <w:szCs w:val="24"/>
        </w:rPr>
        <w:t>依据的相关规范、标准和规程</w:t>
      </w:r>
    </w:p>
    <w:p w:rsidR="00C71C9A" w:rsidRPr="00C7353B" w:rsidRDefault="00C71C9A" w:rsidP="00451F16">
      <w:pPr>
        <w:numPr>
          <w:ilvl w:val="0"/>
          <w:numId w:val="48"/>
        </w:numPr>
        <w:snapToGrid w:val="0"/>
        <w:spacing w:line="360" w:lineRule="auto"/>
        <w:jc w:val="both"/>
        <w:textAlignment w:val="auto"/>
        <w:rPr>
          <w:szCs w:val="24"/>
        </w:rPr>
      </w:pPr>
      <w:r w:rsidRPr="00C7353B">
        <w:rPr>
          <w:rFonts w:hint="eastAsia"/>
          <w:szCs w:val="24"/>
        </w:rPr>
        <w:t>各方会议讨论纪要</w:t>
      </w:r>
    </w:p>
    <w:p w:rsidR="00C71C9A" w:rsidRPr="00C7353B" w:rsidRDefault="00C71C9A" w:rsidP="00451F16">
      <w:pPr>
        <w:numPr>
          <w:ilvl w:val="0"/>
          <w:numId w:val="48"/>
        </w:numPr>
        <w:snapToGrid w:val="0"/>
        <w:spacing w:line="360" w:lineRule="auto"/>
        <w:jc w:val="both"/>
        <w:textAlignment w:val="auto"/>
        <w:rPr>
          <w:szCs w:val="24"/>
        </w:rPr>
      </w:pPr>
      <w:r w:rsidRPr="00C7353B">
        <w:rPr>
          <w:rFonts w:hint="eastAsia"/>
          <w:szCs w:val="24"/>
        </w:rPr>
        <w:t>其它专业提供的工程设计资料</w:t>
      </w:r>
    </w:p>
    <w:p w:rsidR="00C71C9A" w:rsidRPr="00C7353B" w:rsidRDefault="00C71C9A" w:rsidP="00451F16">
      <w:pPr>
        <w:numPr>
          <w:ilvl w:val="0"/>
          <w:numId w:val="48"/>
        </w:numPr>
        <w:snapToGrid w:val="0"/>
        <w:spacing w:line="360" w:lineRule="auto"/>
        <w:jc w:val="both"/>
        <w:textAlignment w:val="auto"/>
        <w:rPr>
          <w:szCs w:val="24"/>
        </w:rPr>
      </w:pPr>
      <w:r w:rsidRPr="00C7353B">
        <w:rPr>
          <w:rFonts w:hint="eastAsia"/>
          <w:szCs w:val="24"/>
        </w:rPr>
        <w:t>相关的批准文件</w:t>
      </w:r>
    </w:p>
    <w:p w:rsidR="00C71C9A" w:rsidRPr="00C7353B" w:rsidRDefault="00C71C9A" w:rsidP="00451F16">
      <w:pPr>
        <w:numPr>
          <w:ilvl w:val="0"/>
          <w:numId w:val="48"/>
        </w:numPr>
        <w:snapToGrid w:val="0"/>
        <w:spacing w:line="360" w:lineRule="auto"/>
        <w:jc w:val="both"/>
        <w:textAlignment w:val="auto"/>
        <w:rPr>
          <w:szCs w:val="24"/>
        </w:rPr>
      </w:pPr>
      <w:r w:rsidRPr="00C7353B">
        <w:rPr>
          <w:rFonts w:hint="eastAsia"/>
          <w:szCs w:val="24"/>
        </w:rPr>
        <w:t>依据的相关规范、标准和规程</w:t>
      </w:r>
    </w:p>
    <w:p w:rsidR="00C71C9A" w:rsidRPr="00C7353B" w:rsidRDefault="00C71C9A"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szCs w:val="24"/>
        </w:rPr>
        <w:t>《</w:t>
      </w:r>
      <w:r w:rsidRPr="00C7353B">
        <w:rPr>
          <w:rFonts w:hAnsi="宋体" w:hint="eastAsia"/>
          <w:szCs w:val="24"/>
        </w:rPr>
        <w:t>民用建筑供暖通风与空气调节设计规范</w:t>
      </w:r>
      <w:r w:rsidRPr="00C7353B">
        <w:rPr>
          <w:rFonts w:hAnsi="宋体"/>
          <w:szCs w:val="24"/>
        </w:rPr>
        <w:t>》</w:t>
      </w:r>
      <w:r w:rsidRPr="00C7353B">
        <w:rPr>
          <w:rFonts w:hAnsi="宋体" w:hint="eastAsia"/>
          <w:szCs w:val="24"/>
        </w:rPr>
        <w:t xml:space="preserve">  GB50736-2012</w:t>
      </w:r>
    </w:p>
    <w:p w:rsidR="00A068F1" w:rsidRPr="00C7353B" w:rsidRDefault="00A068F1"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hint="eastAsia"/>
          <w:szCs w:val="24"/>
        </w:rPr>
        <w:t>《体育建筑设计规范》</w:t>
      </w:r>
      <w:r w:rsidRPr="00C7353B">
        <w:rPr>
          <w:rFonts w:hAnsi="宋体" w:hint="eastAsia"/>
          <w:szCs w:val="24"/>
        </w:rPr>
        <w:t xml:space="preserve">                    JGJ31-2003</w:t>
      </w:r>
    </w:p>
    <w:p w:rsidR="00C71C9A" w:rsidRPr="00C7353B" w:rsidRDefault="00C71C9A"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szCs w:val="24"/>
        </w:rPr>
        <w:t>《建筑设计防火规范》</w:t>
      </w:r>
      <w:r w:rsidRPr="00C7353B">
        <w:rPr>
          <w:rFonts w:hAnsi="宋体"/>
          <w:szCs w:val="24"/>
        </w:rPr>
        <w:t xml:space="preserve">                   </w:t>
      </w:r>
      <w:r w:rsidRPr="00C7353B">
        <w:rPr>
          <w:rFonts w:hAnsi="宋体" w:hint="eastAsia"/>
          <w:szCs w:val="24"/>
        </w:rPr>
        <w:t xml:space="preserve"> </w:t>
      </w:r>
      <w:r w:rsidRPr="00C7353B">
        <w:rPr>
          <w:rFonts w:hAnsi="宋体"/>
          <w:szCs w:val="24"/>
        </w:rPr>
        <w:t>GB50016-20</w:t>
      </w:r>
      <w:r w:rsidRPr="00C7353B">
        <w:rPr>
          <w:rFonts w:hAnsi="宋体" w:hint="eastAsia"/>
          <w:szCs w:val="24"/>
        </w:rPr>
        <w:t>14</w:t>
      </w:r>
    </w:p>
    <w:p w:rsidR="00A068F1" w:rsidRPr="00C7353B" w:rsidRDefault="00A068F1"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hint="eastAsia"/>
          <w:szCs w:val="24"/>
        </w:rPr>
        <w:t>《建筑防排烟技术规程》</w:t>
      </w:r>
      <w:r w:rsidRPr="00C7353B">
        <w:rPr>
          <w:rFonts w:hAnsi="宋体" w:hint="eastAsia"/>
          <w:szCs w:val="24"/>
        </w:rPr>
        <w:t xml:space="preserve">                  DGJ08-88-2006</w:t>
      </w:r>
    </w:p>
    <w:p w:rsidR="00C71C9A" w:rsidRPr="00C7353B" w:rsidRDefault="00C71C9A"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szCs w:val="24"/>
        </w:rPr>
        <w:t>《汽车库、修车库、停车场设计防火规范》</w:t>
      </w:r>
      <w:r w:rsidRPr="00C7353B">
        <w:rPr>
          <w:rFonts w:hAnsi="宋体"/>
          <w:szCs w:val="24"/>
        </w:rPr>
        <w:t xml:space="preserve"> </w:t>
      </w:r>
      <w:r w:rsidRPr="00C7353B">
        <w:rPr>
          <w:rFonts w:hAnsi="宋体" w:hint="eastAsia"/>
          <w:szCs w:val="24"/>
        </w:rPr>
        <w:t xml:space="preserve"> </w:t>
      </w:r>
      <w:r w:rsidRPr="00C7353B">
        <w:rPr>
          <w:rFonts w:hAnsi="宋体"/>
          <w:szCs w:val="24"/>
        </w:rPr>
        <w:t>GB50067-</w:t>
      </w:r>
      <w:r w:rsidRPr="00C7353B">
        <w:rPr>
          <w:rFonts w:hAnsi="宋体" w:hint="eastAsia"/>
          <w:szCs w:val="24"/>
        </w:rPr>
        <w:t>2014</w:t>
      </w:r>
    </w:p>
    <w:p w:rsidR="00A068F1" w:rsidRPr="00C7353B" w:rsidRDefault="00A068F1"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szCs w:val="24"/>
        </w:rPr>
        <w:t>《</w:t>
      </w:r>
      <w:r w:rsidRPr="00C7353B">
        <w:rPr>
          <w:rFonts w:hAnsi="宋体" w:hint="eastAsia"/>
          <w:szCs w:val="24"/>
        </w:rPr>
        <w:t>车库建筑设计规范</w:t>
      </w:r>
      <w:r w:rsidRPr="00C7353B">
        <w:rPr>
          <w:rFonts w:hAnsi="宋体"/>
          <w:szCs w:val="24"/>
        </w:rPr>
        <w:t>》</w:t>
      </w:r>
      <w:r w:rsidRPr="00C7353B">
        <w:rPr>
          <w:rFonts w:hAnsi="宋体"/>
          <w:szCs w:val="24"/>
        </w:rPr>
        <w:t xml:space="preserve"> </w:t>
      </w:r>
      <w:r w:rsidRPr="00C7353B">
        <w:rPr>
          <w:rFonts w:hAnsi="宋体" w:hint="eastAsia"/>
          <w:szCs w:val="24"/>
        </w:rPr>
        <w:t xml:space="preserve">                   JGJ100-2015</w:t>
      </w:r>
    </w:p>
    <w:p w:rsidR="00A068F1" w:rsidRPr="00C7353B" w:rsidRDefault="00E52B36"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szCs w:val="24"/>
        </w:rPr>
        <w:t>《机动车停车库（场）环境保护设计规程》</w:t>
      </w:r>
      <w:r w:rsidRPr="00C7353B">
        <w:rPr>
          <w:rFonts w:hAnsi="宋体"/>
          <w:szCs w:val="24"/>
        </w:rPr>
        <w:t xml:space="preserve">  DGJ08-98-2002</w:t>
      </w:r>
    </w:p>
    <w:p w:rsidR="00E52B36" w:rsidRPr="00C7353B" w:rsidRDefault="00E52B36"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szCs w:val="24"/>
        </w:rPr>
        <w:t>《</w:t>
      </w:r>
      <w:r w:rsidRPr="00C7353B">
        <w:rPr>
          <w:rFonts w:hAnsi="宋体" w:hint="eastAsia"/>
          <w:szCs w:val="24"/>
        </w:rPr>
        <w:t>饮食行业环境保护设计规程</w:t>
      </w:r>
      <w:r w:rsidRPr="00C7353B">
        <w:rPr>
          <w:rFonts w:hAnsi="宋体"/>
          <w:szCs w:val="24"/>
        </w:rPr>
        <w:t>》</w:t>
      </w:r>
      <w:r w:rsidRPr="00C7353B">
        <w:rPr>
          <w:rFonts w:hAnsi="宋体" w:hint="eastAsia"/>
          <w:szCs w:val="24"/>
        </w:rPr>
        <w:t xml:space="preserve">            DGJ08-110-2004</w:t>
      </w:r>
    </w:p>
    <w:p w:rsidR="00E52B36" w:rsidRPr="00C7353B" w:rsidRDefault="00E52B36"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szCs w:val="24"/>
        </w:rPr>
        <w:t>《</w:t>
      </w:r>
      <w:r w:rsidRPr="00C7353B">
        <w:rPr>
          <w:rFonts w:hAnsi="宋体" w:hint="eastAsia"/>
          <w:szCs w:val="24"/>
        </w:rPr>
        <w:t>城镇燃气设计规范</w:t>
      </w:r>
      <w:r w:rsidRPr="00C7353B">
        <w:rPr>
          <w:rFonts w:hAnsi="宋体"/>
          <w:szCs w:val="24"/>
        </w:rPr>
        <w:t>》</w:t>
      </w:r>
      <w:r w:rsidRPr="00C7353B">
        <w:rPr>
          <w:rFonts w:hAnsi="宋体" w:hint="eastAsia"/>
          <w:szCs w:val="24"/>
        </w:rPr>
        <w:t xml:space="preserve">                    </w:t>
      </w:r>
      <w:r w:rsidRPr="00C7353B">
        <w:rPr>
          <w:rFonts w:hAnsi="宋体"/>
          <w:szCs w:val="24"/>
        </w:rPr>
        <w:t>GB 50028-</w:t>
      </w:r>
      <w:r w:rsidRPr="00C7353B">
        <w:rPr>
          <w:rFonts w:hAnsi="宋体" w:hint="eastAsia"/>
          <w:szCs w:val="24"/>
        </w:rPr>
        <w:t>2006</w:t>
      </w:r>
    </w:p>
    <w:p w:rsidR="00D54048" w:rsidRPr="00C7353B" w:rsidRDefault="00D54048" w:rsidP="00E45AA4">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szCs w:val="24"/>
        </w:rPr>
        <w:t>《</w:t>
      </w:r>
      <w:r w:rsidRPr="00C7353B">
        <w:rPr>
          <w:rFonts w:hAnsi="宋体" w:hint="eastAsia"/>
          <w:szCs w:val="24"/>
        </w:rPr>
        <w:t>多联机空调系统工程技术规程</w:t>
      </w:r>
      <w:r w:rsidRPr="00C7353B">
        <w:rPr>
          <w:rFonts w:hAnsi="宋体"/>
          <w:szCs w:val="24"/>
        </w:rPr>
        <w:t>》</w:t>
      </w:r>
      <w:r w:rsidRPr="00C7353B">
        <w:rPr>
          <w:rFonts w:hAnsi="宋体" w:hint="eastAsia"/>
          <w:szCs w:val="24"/>
        </w:rPr>
        <w:t xml:space="preserve">          JGJ174-2010</w:t>
      </w:r>
    </w:p>
    <w:p w:rsidR="00C71C9A" w:rsidRPr="00C7353B" w:rsidRDefault="00C71C9A"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szCs w:val="24"/>
        </w:rPr>
        <w:t>《公共建筑节能设计标准》</w:t>
      </w:r>
      <w:r w:rsidRPr="00C7353B">
        <w:rPr>
          <w:rFonts w:hAnsi="宋体"/>
          <w:szCs w:val="24"/>
        </w:rPr>
        <w:t xml:space="preserve">                GB50189-20</w:t>
      </w:r>
      <w:r w:rsidRPr="00C7353B">
        <w:rPr>
          <w:rFonts w:hAnsi="宋体" w:hint="eastAsia"/>
          <w:szCs w:val="24"/>
        </w:rPr>
        <w:t>1</w:t>
      </w:r>
      <w:r w:rsidRPr="00C7353B">
        <w:rPr>
          <w:rFonts w:hAnsi="宋体"/>
          <w:szCs w:val="24"/>
        </w:rPr>
        <w:t>5</w:t>
      </w:r>
    </w:p>
    <w:p w:rsidR="00A068F1" w:rsidRPr="00C7353B" w:rsidRDefault="00A068F1"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hint="eastAsia"/>
          <w:szCs w:val="24"/>
        </w:rPr>
        <w:lastRenderedPageBreak/>
        <w:t>《公共建筑节能设计标准》</w:t>
      </w:r>
      <w:r w:rsidRPr="00C7353B">
        <w:rPr>
          <w:rFonts w:hAnsi="宋体" w:hint="eastAsia"/>
          <w:szCs w:val="24"/>
        </w:rPr>
        <w:t xml:space="preserve">                DGJ08-107-2015</w:t>
      </w:r>
    </w:p>
    <w:p w:rsidR="00C71C9A" w:rsidRPr="00C7353B" w:rsidRDefault="00C71C9A"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szCs w:val="24"/>
        </w:rPr>
        <w:t>《</w:t>
      </w:r>
      <w:r w:rsidRPr="00C7353B">
        <w:rPr>
          <w:rFonts w:hAnsi="宋体" w:hint="eastAsia"/>
          <w:szCs w:val="24"/>
        </w:rPr>
        <w:t>声环境质量标准</w:t>
      </w:r>
      <w:r w:rsidRPr="00C7353B">
        <w:rPr>
          <w:rFonts w:hAnsi="宋体"/>
          <w:szCs w:val="24"/>
        </w:rPr>
        <w:t>》</w:t>
      </w:r>
      <w:r w:rsidRPr="00C7353B">
        <w:rPr>
          <w:rFonts w:hAnsi="宋体"/>
          <w:szCs w:val="24"/>
        </w:rPr>
        <w:t xml:space="preserve">       </w:t>
      </w:r>
      <w:r w:rsidRPr="00C7353B">
        <w:rPr>
          <w:rFonts w:hAnsi="宋体" w:hint="eastAsia"/>
          <w:szCs w:val="24"/>
        </w:rPr>
        <w:t xml:space="preserve">      </w:t>
      </w:r>
      <w:r w:rsidRPr="00C7353B">
        <w:rPr>
          <w:rFonts w:hAnsi="宋体"/>
          <w:szCs w:val="24"/>
        </w:rPr>
        <w:t xml:space="preserve">         GB3096-</w:t>
      </w:r>
      <w:r w:rsidRPr="00C7353B">
        <w:rPr>
          <w:rFonts w:hAnsi="宋体" w:hint="eastAsia"/>
          <w:szCs w:val="24"/>
        </w:rPr>
        <w:t>2008</w:t>
      </w:r>
    </w:p>
    <w:p w:rsidR="00E52B36" w:rsidRPr="00C7353B" w:rsidRDefault="00E52B36"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hint="eastAsia"/>
          <w:szCs w:val="24"/>
        </w:rPr>
        <w:t>《室内空气质量标准》</w:t>
      </w:r>
      <w:r w:rsidRPr="00C7353B">
        <w:rPr>
          <w:rFonts w:hAnsi="宋体" w:hint="eastAsia"/>
          <w:szCs w:val="24"/>
        </w:rPr>
        <w:t xml:space="preserve">                    GB/T18883-2002</w:t>
      </w:r>
    </w:p>
    <w:p w:rsidR="00C71C9A" w:rsidRPr="00C7353B" w:rsidRDefault="00C71C9A" w:rsidP="00451F16">
      <w:pPr>
        <w:numPr>
          <w:ilvl w:val="0"/>
          <w:numId w:val="47"/>
        </w:numPr>
        <w:snapToGrid w:val="0"/>
        <w:spacing w:line="360" w:lineRule="auto"/>
        <w:ind w:firstLine="131"/>
        <w:jc w:val="both"/>
        <w:textAlignment w:val="auto"/>
        <w:rPr>
          <w:rFonts w:hAnsi="宋体"/>
          <w:szCs w:val="24"/>
        </w:rPr>
      </w:pPr>
      <w:r w:rsidRPr="00C7353B">
        <w:rPr>
          <w:rFonts w:hAnsi="宋体" w:hint="eastAsia"/>
          <w:szCs w:val="24"/>
        </w:rPr>
        <w:t>《环境空气质量标准》</w:t>
      </w:r>
      <w:r w:rsidRPr="00C7353B">
        <w:rPr>
          <w:rFonts w:hAnsi="宋体" w:hint="eastAsia"/>
          <w:szCs w:val="24"/>
        </w:rPr>
        <w:t xml:space="preserve">                    </w:t>
      </w:r>
      <w:r w:rsidRPr="00C7353B">
        <w:rPr>
          <w:rFonts w:hAnsi="宋体"/>
          <w:szCs w:val="24"/>
        </w:rPr>
        <w:t>GB309</w:t>
      </w:r>
      <w:r w:rsidRPr="00C7353B">
        <w:rPr>
          <w:rFonts w:hAnsi="宋体" w:hint="eastAsia"/>
          <w:szCs w:val="24"/>
        </w:rPr>
        <w:t>5</w:t>
      </w:r>
      <w:r w:rsidRPr="00C7353B">
        <w:rPr>
          <w:rFonts w:hAnsi="宋体"/>
          <w:szCs w:val="24"/>
        </w:rPr>
        <w:t>-</w:t>
      </w:r>
      <w:r w:rsidRPr="00C7353B">
        <w:rPr>
          <w:rFonts w:hAnsi="宋体" w:hint="eastAsia"/>
          <w:szCs w:val="24"/>
        </w:rPr>
        <w:t>2012</w:t>
      </w:r>
    </w:p>
    <w:p w:rsidR="00C71C9A" w:rsidRPr="00C7353B" w:rsidRDefault="00C71C9A"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szCs w:val="24"/>
        </w:rPr>
        <w:t>《全国民用建筑工程设计技术措施</w:t>
      </w:r>
      <w:r w:rsidRPr="00C7353B">
        <w:rPr>
          <w:rFonts w:hAnsi="宋体"/>
          <w:szCs w:val="24"/>
        </w:rPr>
        <w:t xml:space="preserve"> </w:t>
      </w:r>
      <w:r w:rsidRPr="00C7353B">
        <w:rPr>
          <w:rFonts w:hAnsi="宋体"/>
          <w:szCs w:val="24"/>
        </w:rPr>
        <w:t>暖通空调·动力》</w:t>
      </w:r>
      <w:r w:rsidRPr="00C7353B">
        <w:rPr>
          <w:rFonts w:hAnsi="宋体"/>
          <w:szCs w:val="24"/>
        </w:rPr>
        <w:t xml:space="preserve"> </w:t>
      </w:r>
      <w:r w:rsidRPr="00C7353B">
        <w:rPr>
          <w:rFonts w:hAnsi="宋体"/>
          <w:szCs w:val="24"/>
        </w:rPr>
        <w:t>（</w:t>
      </w:r>
      <w:r w:rsidRPr="00C7353B">
        <w:rPr>
          <w:rFonts w:hAnsi="宋体"/>
          <w:szCs w:val="24"/>
        </w:rPr>
        <w:t>200</w:t>
      </w:r>
      <w:r w:rsidRPr="00C7353B">
        <w:rPr>
          <w:rFonts w:hAnsi="宋体" w:hint="eastAsia"/>
          <w:szCs w:val="24"/>
        </w:rPr>
        <w:t>9</w:t>
      </w:r>
      <w:r w:rsidRPr="00C7353B">
        <w:rPr>
          <w:rFonts w:hAnsi="宋体"/>
          <w:szCs w:val="24"/>
        </w:rPr>
        <w:t>年版）</w:t>
      </w:r>
    </w:p>
    <w:p w:rsidR="00DE1D0E" w:rsidRPr="00C7353B" w:rsidRDefault="00C71C9A" w:rsidP="00451F16">
      <w:pPr>
        <w:numPr>
          <w:ilvl w:val="0"/>
          <w:numId w:val="47"/>
        </w:numPr>
        <w:tabs>
          <w:tab w:val="clear" w:pos="720"/>
        </w:tabs>
        <w:snapToGrid w:val="0"/>
        <w:spacing w:line="360" w:lineRule="auto"/>
        <w:ind w:left="900" w:hanging="49"/>
        <w:jc w:val="both"/>
        <w:textAlignment w:val="auto"/>
        <w:rPr>
          <w:rFonts w:hAnsi="宋体"/>
          <w:szCs w:val="24"/>
        </w:rPr>
      </w:pPr>
      <w:r w:rsidRPr="00C7353B">
        <w:rPr>
          <w:rFonts w:hAnsi="宋体"/>
          <w:szCs w:val="24"/>
        </w:rPr>
        <w:t>《</w:t>
      </w:r>
      <w:r w:rsidRPr="00C7353B">
        <w:rPr>
          <w:rFonts w:hAnsi="宋体" w:hint="eastAsia"/>
          <w:szCs w:val="24"/>
        </w:rPr>
        <w:t>全国民用建筑工程设计技术措施节能专篇</w:t>
      </w:r>
      <w:r w:rsidRPr="00C7353B">
        <w:rPr>
          <w:rFonts w:hAnsi="宋体" w:hint="eastAsia"/>
          <w:szCs w:val="24"/>
        </w:rPr>
        <w:t xml:space="preserve"> </w:t>
      </w:r>
      <w:r w:rsidRPr="00C7353B">
        <w:rPr>
          <w:rFonts w:hAnsi="宋体" w:hint="eastAsia"/>
          <w:szCs w:val="24"/>
        </w:rPr>
        <w:t>暖通空调</w:t>
      </w:r>
      <w:r w:rsidRPr="00C7353B">
        <w:rPr>
          <w:rFonts w:hAnsi="宋体"/>
          <w:szCs w:val="24"/>
        </w:rPr>
        <w:t>·动力》</w:t>
      </w:r>
      <w:r w:rsidRPr="00C7353B">
        <w:rPr>
          <w:rFonts w:hAnsi="宋体" w:hint="eastAsia"/>
          <w:szCs w:val="24"/>
        </w:rPr>
        <w:t xml:space="preserve">  </w:t>
      </w:r>
      <w:r w:rsidRPr="00C7353B">
        <w:rPr>
          <w:rFonts w:hAnsi="宋体" w:hint="eastAsia"/>
          <w:szCs w:val="24"/>
        </w:rPr>
        <w:t>（</w:t>
      </w:r>
      <w:r w:rsidRPr="00C7353B">
        <w:rPr>
          <w:rFonts w:hAnsi="宋体"/>
          <w:szCs w:val="24"/>
        </w:rPr>
        <w:t>2007</w:t>
      </w:r>
      <w:r w:rsidRPr="00C7353B">
        <w:rPr>
          <w:rFonts w:hAnsi="宋体" w:hint="eastAsia"/>
          <w:szCs w:val="24"/>
        </w:rPr>
        <w:t>年版）</w:t>
      </w:r>
    </w:p>
    <w:p w:rsidR="00C71C9A" w:rsidRPr="00C7353B" w:rsidRDefault="00C71C9A" w:rsidP="00451F16">
      <w:pPr>
        <w:snapToGrid w:val="0"/>
        <w:spacing w:line="360" w:lineRule="auto"/>
        <w:ind w:left="180"/>
        <w:jc w:val="both"/>
        <w:textAlignment w:val="auto"/>
        <w:rPr>
          <w:rStyle w:val="a5"/>
          <w:szCs w:val="24"/>
        </w:rPr>
      </w:pPr>
      <w:r w:rsidRPr="00C7353B">
        <w:rPr>
          <w:rStyle w:val="a5"/>
          <w:rFonts w:hint="eastAsia"/>
          <w:szCs w:val="24"/>
        </w:rPr>
        <w:t>注：所应用的规范、标准、图集以国家颁布的最新版本为准。</w:t>
      </w:r>
    </w:p>
    <w:p w:rsidR="00C71C9A" w:rsidRPr="00C7353B" w:rsidRDefault="00C71C9A" w:rsidP="00451F16">
      <w:pPr>
        <w:snapToGrid w:val="0"/>
        <w:spacing w:line="360" w:lineRule="auto"/>
        <w:ind w:left="180"/>
        <w:jc w:val="both"/>
        <w:textAlignment w:val="auto"/>
        <w:rPr>
          <w:rStyle w:val="a5"/>
          <w:szCs w:val="24"/>
        </w:rPr>
      </w:pPr>
    </w:p>
    <w:p w:rsidR="00C71C9A" w:rsidRPr="00C7353B" w:rsidRDefault="00C71C9A" w:rsidP="00451F16">
      <w:pPr>
        <w:numPr>
          <w:ilvl w:val="0"/>
          <w:numId w:val="18"/>
        </w:numPr>
        <w:tabs>
          <w:tab w:val="num" w:pos="420"/>
          <w:tab w:val="left" w:pos="540"/>
        </w:tabs>
        <w:snapToGrid w:val="0"/>
        <w:spacing w:line="360" w:lineRule="auto"/>
        <w:jc w:val="both"/>
        <w:textAlignment w:val="auto"/>
        <w:rPr>
          <w:b/>
          <w:szCs w:val="24"/>
        </w:rPr>
      </w:pPr>
      <w:r w:rsidRPr="00C7353B">
        <w:rPr>
          <w:rFonts w:hint="eastAsia"/>
          <w:b/>
          <w:szCs w:val="24"/>
        </w:rPr>
        <w:t>设计计算参数</w:t>
      </w:r>
    </w:p>
    <w:p w:rsidR="00C71C9A" w:rsidRPr="00C7353B" w:rsidRDefault="00C71C9A" w:rsidP="00451F16">
      <w:pPr>
        <w:numPr>
          <w:ilvl w:val="0"/>
          <w:numId w:val="19"/>
        </w:numPr>
        <w:tabs>
          <w:tab w:val="left" w:pos="540"/>
        </w:tabs>
        <w:snapToGrid w:val="0"/>
        <w:spacing w:line="360" w:lineRule="auto"/>
        <w:ind w:left="318" w:hanging="138"/>
        <w:jc w:val="both"/>
        <w:textAlignment w:val="auto"/>
        <w:rPr>
          <w:szCs w:val="24"/>
        </w:rPr>
      </w:pPr>
      <w:r w:rsidRPr="00C7353B">
        <w:rPr>
          <w:rFonts w:hint="eastAsia"/>
          <w:szCs w:val="24"/>
        </w:rPr>
        <w:t>室外空气计算参数（新版）</w:t>
      </w:r>
    </w:p>
    <w:tbl>
      <w:tblPr>
        <w:tblW w:w="5008" w:type="pct"/>
        <w:jc w:val="center"/>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5"/>
        <w:gridCol w:w="897"/>
        <w:gridCol w:w="903"/>
        <w:gridCol w:w="903"/>
        <w:gridCol w:w="899"/>
        <w:gridCol w:w="907"/>
        <w:gridCol w:w="903"/>
        <w:gridCol w:w="903"/>
        <w:gridCol w:w="907"/>
        <w:gridCol w:w="903"/>
        <w:gridCol w:w="843"/>
        <w:gridCol w:w="877"/>
      </w:tblGrid>
      <w:tr w:rsidR="006424BE" w:rsidRPr="00C7353B" w:rsidTr="00894ED8">
        <w:trPr>
          <w:jc w:val="center"/>
        </w:trPr>
        <w:tc>
          <w:tcPr>
            <w:tcW w:w="2506" w:type="pct"/>
            <w:gridSpan w:val="6"/>
            <w:vAlign w:val="center"/>
          </w:tcPr>
          <w:p w:rsidR="00C71C9A" w:rsidRPr="00C7353B" w:rsidRDefault="00C71C9A" w:rsidP="00451F16">
            <w:pPr>
              <w:snapToGrid w:val="0"/>
              <w:spacing w:line="360" w:lineRule="auto"/>
              <w:jc w:val="center"/>
              <w:rPr>
                <w:szCs w:val="24"/>
              </w:rPr>
            </w:pPr>
            <w:r w:rsidRPr="00C7353B">
              <w:rPr>
                <w:rFonts w:hint="eastAsia"/>
                <w:szCs w:val="24"/>
              </w:rPr>
              <w:t>夏</w:t>
            </w:r>
            <w:r w:rsidRPr="00C7353B">
              <w:rPr>
                <w:rFonts w:hint="eastAsia"/>
                <w:szCs w:val="24"/>
              </w:rPr>
              <w:t xml:space="preserve">        </w:t>
            </w:r>
            <w:r w:rsidRPr="00C7353B">
              <w:rPr>
                <w:rFonts w:hint="eastAsia"/>
                <w:szCs w:val="24"/>
              </w:rPr>
              <w:t>季</w:t>
            </w:r>
          </w:p>
        </w:tc>
        <w:tc>
          <w:tcPr>
            <w:tcW w:w="2494" w:type="pct"/>
            <w:gridSpan w:val="6"/>
            <w:vAlign w:val="center"/>
          </w:tcPr>
          <w:p w:rsidR="00C71C9A" w:rsidRPr="00C7353B" w:rsidRDefault="00C71C9A" w:rsidP="00451F16">
            <w:pPr>
              <w:snapToGrid w:val="0"/>
              <w:spacing w:line="360" w:lineRule="auto"/>
              <w:jc w:val="center"/>
              <w:rPr>
                <w:szCs w:val="24"/>
              </w:rPr>
            </w:pPr>
            <w:r w:rsidRPr="00C7353B">
              <w:rPr>
                <w:rFonts w:hint="eastAsia"/>
                <w:szCs w:val="24"/>
              </w:rPr>
              <w:t>冬</w:t>
            </w:r>
            <w:r w:rsidRPr="00C7353B">
              <w:rPr>
                <w:rFonts w:hint="eastAsia"/>
                <w:szCs w:val="24"/>
              </w:rPr>
              <w:t xml:space="preserve">        </w:t>
            </w:r>
            <w:r w:rsidRPr="00C7353B">
              <w:rPr>
                <w:rFonts w:hint="eastAsia"/>
                <w:szCs w:val="24"/>
              </w:rPr>
              <w:t>季</w:t>
            </w:r>
          </w:p>
        </w:tc>
      </w:tr>
      <w:tr w:rsidR="00B17DB7" w:rsidRPr="00C7353B" w:rsidTr="00894ED8">
        <w:trPr>
          <w:jc w:val="center"/>
        </w:trPr>
        <w:tc>
          <w:tcPr>
            <w:tcW w:w="399" w:type="pct"/>
          </w:tcPr>
          <w:p w:rsidR="00C71C9A" w:rsidRPr="00C7353B" w:rsidRDefault="00C71C9A" w:rsidP="00451F16">
            <w:pPr>
              <w:snapToGrid w:val="0"/>
              <w:spacing w:line="360" w:lineRule="auto"/>
              <w:jc w:val="center"/>
              <w:rPr>
                <w:szCs w:val="24"/>
              </w:rPr>
            </w:pPr>
            <w:r w:rsidRPr="00C7353B">
              <w:rPr>
                <w:rFonts w:hint="eastAsia"/>
                <w:szCs w:val="24"/>
              </w:rPr>
              <w:t>大气压力</w:t>
            </w:r>
          </w:p>
          <w:p w:rsidR="00C71C9A" w:rsidRPr="00C7353B" w:rsidRDefault="00C71C9A" w:rsidP="00451F16">
            <w:pPr>
              <w:snapToGrid w:val="0"/>
              <w:spacing w:line="360" w:lineRule="auto"/>
              <w:jc w:val="center"/>
              <w:rPr>
                <w:szCs w:val="24"/>
              </w:rPr>
            </w:pPr>
          </w:p>
          <w:p w:rsidR="00C71C9A" w:rsidRPr="00C7353B" w:rsidRDefault="00C71C9A" w:rsidP="00451F16">
            <w:pPr>
              <w:snapToGrid w:val="0"/>
              <w:spacing w:line="360" w:lineRule="auto"/>
              <w:jc w:val="center"/>
              <w:rPr>
                <w:szCs w:val="24"/>
              </w:rPr>
            </w:pPr>
            <w:proofErr w:type="spellStart"/>
            <w:r w:rsidRPr="00C7353B">
              <w:rPr>
                <w:szCs w:val="24"/>
              </w:rPr>
              <w:t>hPa</w:t>
            </w:r>
            <w:proofErr w:type="spellEnd"/>
          </w:p>
        </w:tc>
        <w:tc>
          <w:tcPr>
            <w:tcW w:w="419" w:type="pct"/>
          </w:tcPr>
          <w:p w:rsidR="00C71C9A" w:rsidRPr="00C7353B" w:rsidRDefault="00C71C9A" w:rsidP="00451F16">
            <w:pPr>
              <w:snapToGrid w:val="0"/>
              <w:spacing w:line="360" w:lineRule="auto"/>
              <w:jc w:val="center"/>
              <w:rPr>
                <w:szCs w:val="24"/>
              </w:rPr>
            </w:pPr>
            <w:r w:rsidRPr="00C7353B">
              <w:rPr>
                <w:rFonts w:hint="eastAsia"/>
                <w:szCs w:val="24"/>
              </w:rPr>
              <w:t>空调干球温度</w:t>
            </w:r>
          </w:p>
          <w:p w:rsidR="00C71C9A" w:rsidRPr="00C7353B" w:rsidRDefault="00C71C9A" w:rsidP="00451F16">
            <w:pPr>
              <w:snapToGrid w:val="0"/>
              <w:spacing w:line="360" w:lineRule="auto"/>
              <w:jc w:val="center"/>
              <w:rPr>
                <w:szCs w:val="24"/>
              </w:rPr>
            </w:pPr>
            <w:r w:rsidRPr="00C7353B">
              <w:rPr>
                <w:rFonts w:hint="eastAsia"/>
                <w:szCs w:val="24"/>
              </w:rPr>
              <w:t>℃</w:t>
            </w:r>
          </w:p>
        </w:tc>
        <w:tc>
          <w:tcPr>
            <w:tcW w:w="422" w:type="pct"/>
          </w:tcPr>
          <w:p w:rsidR="00C71C9A" w:rsidRPr="00C7353B" w:rsidRDefault="00C71C9A" w:rsidP="00451F16">
            <w:pPr>
              <w:snapToGrid w:val="0"/>
              <w:spacing w:line="360" w:lineRule="auto"/>
              <w:jc w:val="center"/>
              <w:rPr>
                <w:szCs w:val="24"/>
              </w:rPr>
            </w:pPr>
            <w:r w:rsidRPr="00C7353B">
              <w:rPr>
                <w:rFonts w:hint="eastAsia"/>
                <w:szCs w:val="24"/>
              </w:rPr>
              <w:t>空调湿球温度</w:t>
            </w:r>
          </w:p>
          <w:p w:rsidR="00C71C9A" w:rsidRPr="00C7353B" w:rsidRDefault="00C71C9A" w:rsidP="00451F16">
            <w:pPr>
              <w:snapToGrid w:val="0"/>
              <w:spacing w:line="360" w:lineRule="auto"/>
              <w:jc w:val="center"/>
              <w:rPr>
                <w:szCs w:val="24"/>
              </w:rPr>
            </w:pPr>
            <w:r w:rsidRPr="00C7353B">
              <w:rPr>
                <w:rFonts w:hint="eastAsia"/>
                <w:szCs w:val="24"/>
              </w:rPr>
              <w:t>℃</w:t>
            </w:r>
          </w:p>
        </w:tc>
        <w:tc>
          <w:tcPr>
            <w:tcW w:w="422" w:type="pct"/>
          </w:tcPr>
          <w:p w:rsidR="00C71C9A" w:rsidRPr="00C7353B" w:rsidRDefault="00C71C9A" w:rsidP="00451F16">
            <w:pPr>
              <w:snapToGrid w:val="0"/>
              <w:spacing w:line="360" w:lineRule="auto"/>
              <w:jc w:val="center"/>
              <w:rPr>
                <w:szCs w:val="24"/>
              </w:rPr>
            </w:pPr>
            <w:r w:rsidRPr="00C7353B">
              <w:rPr>
                <w:rFonts w:hint="eastAsia"/>
                <w:szCs w:val="24"/>
              </w:rPr>
              <w:t>通风干球温度</w:t>
            </w:r>
          </w:p>
          <w:p w:rsidR="00C71C9A" w:rsidRPr="00C7353B" w:rsidRDefault="00C71C9A" w:rsidP="00451F16">
            <w:pPr>
              <w:snapToGrid w:val="0"/>
              <w:spacing w:line="360" w:lineRule="auto"/>
              <w:jc w:val="center"/>
              <w:rPr>
                <w:szCs w:val="24"/>
              </w:rPr>
            </w:pPr>
            <w:r w:rsidRPr="00C7353B">
              <w:rPr>
                <w:rFonts w:hint="eastAsia"/>
                <w:szCs w:val="24"/>
              </w:rPr>
              <w:t>℃</w:t>
            </w:r>
          </w:p>
        </w:tc>
        <w:tc>
          <w:tcPr>
            <w:tcW w:w="420" w:type="pct"/>
          </w:tcPr>
          <w:p w:rsidR="00C71C9A" w:rsidRPr="00C7353B" w:rsidRDefault="00C71C9A" w:rsidP="00451F16">
            <w:pPr>
              <w:snapToGrid w:val="0"/>
              <w:spacing w:line="360" w:lineRule="auto"/>
              <w:jc w:val="center"/>
              <w:rPr>
                <w:szCs w:val="24"/>
              </w:rPr>
            </w:pPr>
            <w:r w:rsidRPr="00C7353B">
              <w:rPr>
                <w:rFonts w:hint="eastAsia"/>
                <w:szCs w:val="24"/>
              </w:rPr>
              <w:t>平均风速</w:t>
            </w:r>
          </w:p>
          <w:p w:rsidR="00C71C9A" w:rsidRPr="00C7353B" w:rsidRDefault="00C71C9A" w:rsidP="00451F16">
            <w:pPr>
              <w:snapToGrid w:val="0"/>
              <w:spacing w:line="360" w:lineRule="auto"/>
              <w:jc w:val="center"/>
              <w:rPr>
                <w:szCs w:val="24"/>
              </w:rPr>
            </w:pPr>
            <w:r w:rsidRPr="00C7353B">
              <w:rPr>
                <w:szCs w:val="24"/>
              </w:rPr>
              <w:t>m/s</w:t>
            </w:r>
          </w:p>
        </w:tc>
        <w:tc>
          <w:tcPr>
            <w:tcW w:w="424" w:type="pct"/>
          </w:tcPr>
          <w:p w:rsidR="00C71C9A" w:rsidRPr="00C7353B" w:rsidRDefault="00C71C9A" w:rsidP="00451F16">
            <w:pPr>
              <w:snapToGrid w:val="0"/>
              <w:spacing w:line="360" w:lineRule="auto"/>
              <w:jc w:val="center"/>
              <w:rPr>
                <w:szCs w:val="24"/>
              </w:rPr>
            </w:pPr>
            <w:r w:rsidRPr="00C7353B">
              <w:rPr>
                <w:rFonts w:hint="eastAsia"/>
                <w:szCs w:val="24"/>
              </w:rPr>
              <w:t>主导风向</w:t>
            </w:r>
          </w:p>
        </w:tc>
        <w:tc>
          <w:tcPr>
            <w:tcW w:w="422" w:type="pct"/>
          </w:tcPr>
          <w:p w:rsidR="00C71C9A" w:rsidRPr="00C7353B" w:rsidRDefault="00C71C9A" w:rsidP="00451F16">
            <w:pPr>
              <w:snapToGrid w:val="0"/>
              <w:spacing w:line="360" w:lineRule="auto"/>
              <w:jc w:val="center"/>
              <w:rPr>
                <w:szCs w:val="24"/>
              </w:rPr>
            </w:pPr>
            <w:r w:rsidRPr="00C7353B">
              <w:rPr>
                <w:rFonts w:hint="eastAsia"/>
                <w:szCs w:val="24"/>
              </w:rPr>
              <w:t>大气压力</w:t>
            </w:r>
          </w:p>
          <w:p w:rsidR="00C71C9A" w:rsidRPr="00C7353B" w:rsidRDefault="00C71C9A" w:rsidP="00451F16">
            <w:pPr>
              <w:snapToGrid w:val="0"/>
              <w:spacing w:line="360" w:lineRule="auto"/>
              <w:jc w:val="center"/>
              <w:rPr>
                <w:szCs w:val="24"/>
              </w:rPr>
            </w:pPr>
          </w:p>
          <w:p w:rsidR="00C71C9A" w:rsidRPr="00C7353B" w:rsidRDefault="00C71C9A" w:rsidP="00451F16">
            <w:pPr>
              <w:snapToGrid w:val="0"/>
              <w:spacing w:line="360" w:lineRule="auto"/>
              <w:jc w:val="center"/>
              <w:rPr>
                <w:szCs w:val="24"/>
              </w:rPr>
            </w:pPr>
            <w:proofErr w:type="spellStart"/>
            <w:r w:rsidRPr="00C7353B">
              <w:rPr>
                <w:szCs w:val="24"/>
              </w:rPr>
              <w:t>hPa</w:t>
            </w:r>
            <w:proofErr w:type="spellEnd"/>
          </w:p>
        </w:tc>
        <w:tc>
          <w:tcPr>
            <w:tcW w:w="422" w:type="pct"/>
          </w:tcPr>
          <w:p w:rsidR="00C71C9A" w:rsidRPr="00C7353B" w:rsidRDefault="00C71C9A" w:rsidP="00451F16">
            <w:pPr>
              <w:snapToGrid w:val="0"/>
              <w:spacing w:line="360" w:lineRule="auto"/>
              <w:jc w:val="center"/>
              <w:rPr>
                <w:szCs w:val="24"/>
              </w:rPr>
            </w:pPr>
            <w:r w:rsidRPr="00C7353B">
              <w:rPr>
                <w:rFonts w:hint="eastAsia"/>
                <w:szCs w:val="24"/>
              </w:rPr>
              <w:t>空调干球温度</w:t>
            </w:r>
          </w:p>
          <w:p w:rsidR="00C71C9A" w:rsidRPr="00C7353B" w:rsidRDefault="00C71C9A" w:rsidP="00451F16">
            <w:pPr>
              <w:snapToGrid w:val="0"/>
              <w:spacing w:line="360" w:lineRule="auto"/>
              <w:jc w:val="center"/>
              <w:rPr>
                <w:szCs w:val="24"/>
              </w:rPr>
            </w:pPr>
            <w:r w:rsidRPr="00C7353B">
              <w:rPr>
                <w:rFonts w:hint="eastAsia"/>
                <w:szCs w:val="24"/>
              </w:rPr>
              <w:t>℃</w:t>
            </w:r>
          </w:p>
        </w:tc>
        <w:tc>
          <w:tcPr>
            <w:tcW w:w="424" w:type="pct"/>
          </w:tcPr>
          <w:p w:rsidR="00C71C9A" w:rsidRPr="00C7353B" w:rsidRDefault="00C71C9A" w:rsidP="00451F16">
            <w:pPr>
              <w:snapToGrid w:val="0"/>
              <w:spacing w:line="360" w:lineRule="auto"/>
              <w:jc w:val="center"/>
              <w:rPr>
                <w:szCs w:val="24"/>
              </w:rPr>
            </w:pPr>
            <w:r w:rsidRPr="00C7353B">
              <w:rPr>
                <w:rFonts w:hint="eastAsia"/>
                <w:szCs w:val="24"/>
              </w:rPr>
              <w:t>空调相对湿度</w:t>
            </w:r>
          </w:p>
          <w:p w:rsidR="00C71C9A" w:rsidRPr="00C7353B" w:rsidRDefault="00C71C9A" w:rsidP="00451F16">
            <w:pPr>
              <w:snapToGrid w:val="0"/>
              <w:spacing w:line="360" w:lineRule="auto"/>
              <w:jc w:val="center"/>
              <w:rPr>
                <w:szCs w:val="24"/>
              </w:rPr>
            </w:pPr>
            <w:r w:rsidRPr="00C7353B">
              <w:rPr>
                <w:szCs w:val="24"/>
              </w:rPr>
              <w:t>%</w:t>
            </w:r>
          </w:p>
        </w:tc>
        <w:tc>
          <w:tcPr>
            <w:tcW w:w="422" w:type="pct"/>
          </w:tcPr>
          <w:p w:rsidR="00C71C9A" w:rsidRPr="00C7353B" w:rsidRDefault="00C71C9A" w:rsidP="00451F16">
            <w:pPr>
              <w:snapToGrid w:val="0"/>
              <w:spacing w:line="360" w:lineRule="auto"/>
              <w:jc w:val="center"/>
              <w:rPr>
                <w:szCs w:val="24"/>
              </w:rPr>
            </w:pPr>
            <w:r w:rsidRPr="00C7353B">
              <w:rPr>
                <w:rFonts w:hint="eastAsia"/>
                <w:szCs w:val="24"/>
              </w:rPr>
              <w:t>通风干球温度</w:t>
            </w:r>
          </w:p>
          <w:p w:rsidR="00C71C9A" w:rsidRPr="00C7353B" w:rsidRDefault="00C71C9A" w:rsidP="00451F16">
            <w:pPr>
              <w:snapToGrid w:val="0"/>
              <w:spacing w:line="360" w:lineRule="auto"/>
              <w:jc w:val="center"/>
              <w:rPr>
                <w:szCs w:val="24"/>
              </w:rPr>
            </w:pPr>
            <w:r w:rsidRPr="00C7353B">
              <w:rPr>
                <w:rFonts w:hint="eastAsia"/>
                <w:szCs w:val="24"/>
              </w:rPr>
              <w:t>℃</w:t>
            </w:r>
          </w:p>
        </w:tc>
        <w:tc>
          <w:tcPr>
            <w:tcW w:w="394" w:type="pct"/>
          </w:tcPr>
          <w:p w:rsidR="00C71C9A" w:rsidRPr="00C7353B" w:rsidRDefault="00C71C9A" w:rsidP="00451F16">
            <w:pPr>
              <w:snapToGrid w:val="0"/>
              <w:spacing w:line="360" w:lineRule="auto"/>
              <w:jc w:val="center"/>
              <w:rPr>
                <w:szCs w:val="24"/>
              </w:rPr>
            </w:pPr>
            <w:r w:rsidRPr="00C7353B">
              <w:rPr>
                <w:rFonts w:hint="eastAsia"/>
                <w:szCs w:val="24"/>
              </w:rPr>
              <w:t>平均风速</w:t>
            </w:r>
          </w:p>
          <w:p w:rsidR="00C71C9A" w:rsidRPr="00C7353B" w:rsidRDefault="00C71C9A" w:rsidP="00451F16">
            <w:pPr>
              <w:snapToGrid w:val="0"/>
              <w:spacing w:line="360" w:lineRule="auto"/>
              <w:jc w:val="center"/>
              <w:rPr>
                <w:szCs w:val="24"/>
              </w:rPr>
            </w:pPr>
            <w:r w:rsidRPr="00C7353B">
              <w:rPr>
                <w:szCs w:val="24"/>
              </w:rPr>
              <w:t>m/s</w:t>
            </w:r>
          </w:p>
        </w:tc>
        <w:tc>
          <w:tcPr>
            <w:tcW w:w="410" w:type="pct"/>
          </w:tcPr>
          <w:p w:rsidR="00C71C9A" w:rsidRPr="00C7353B" w:rsidRDefault="00C71C9A" w:rsidP="00451F16">
            <w:pPr>
              <w:snapToGrid w:val="0"/>
              <w:spacing w:line="360" w:lineRule="auto"/>
              <w:jc w:val="center"/>
              <w:rPr>
                <w:szCs w:val="24"/>
              </w:rPr>
            </w:pPr>
            <w:r w:rsidRPr="00C7353B">
              <w:rPr>
                <w:rFonts w:hint="eastAsia"/>
                <w:szCs w:val="24"/>
              </w:rPr>
              <w:t>主导风向</w:t>
            </w:r>
          </w:p>
        </w:tc>
      </w:tr>
      <w:tr w:rsidR="00B17DB7" w:rsidRPr="00C7353B" w:rsidTr="00894ED8">
        <w:trPr>
          <w:jc w:val="center"/>
        </w:trPr>
        <w:tc>
          <w:tcPr>
            <w:tcW w:w="399" w:type="pct"/>
            <w:vAlign w:val="center"/>
          </w:tcPr>
          <w:p w:rsidR="00C71C9A" w:rsidRPr="00C7353B" w:rsidRDefault="001D2DEC" w:rsidP="00451F16">
            <w:pPr>
              <w:snapToGrid w:val="0"/>
              <w:spacing w:line="360" w:lineRule="auto"/>
              <w:jc w:val="center"/>
              <w:rPr>
                <w:szCs w:val="24"/>
              </w:rPr>
            </w:pPr>
            <w:r w:rsidRPr="00C7353B">
              <w:rPr>
                <w:rFonts w:hint="eastAsia"/>
                <w:szCs w:val="24"/>
              </w:rPr>
              <w:t>1005.4</w:t>
            </w:r>
          </w:p>
        </w:tc>
        <w:tc>
          <w:tcPr>
            <w:tcW w:w="419" w:type="pct"/>
            <w:vAlign w:val="center"/>
          </w:tcPr>
          <w:p w:rsidR="00C71C9A" w:rsidRPr="00C7353B" w:rsidRDefault="001D2DEC" w:rsidP="00451F16">
            <w:pPr>
              <w:snapToGrid w:val="0"/>
              <w:spacing w:line="360" w:lineRule="auto"/>
              <w:jc w:val="center"/>
              <w:rPr>
                <w:szCs w:val="24"/>
              </w:rPr>
            </w:pPr>
            <w:r w:rsidRPr="00C7353B">
              <w:rPr>
                <w:rFonts w:hint="eastAsia"/>
                <w:szCs w:val="24"/>
              </w:rPr>
              <w:t>34.4</w:t>
            </w:r>
          </w:p>
        </w:tc>
        <w:tc>
          <w:tcPr>
            <w:tcW w:w="422" w:type="pct"/>
            <w:vAlign w:val="center"/>
          </w:tcPr>
          <w:p w:rsidR="00C71C9A" w:rsidRPr="00C7353B" w:rsidRDefault="001D2DEC" w:rsidP="00451F16">
            <w:pPr>
              <w:snapToGrid w:val="0"/>
              <w:spacing w:line="360" w:lineRule="auto"/>
              <w:jc w:val="center"/>
              <w:rPr>
                <w:szCs w:val="24"/>
              </w:rPr>
            </w:pPr>
            <w:r w:rsidRPr="00C7353B">
              <w:rPr>
                <w:rFonts w:hint="eastAsia"/>
                <w:szCs w:val="24"/>
              </w:rPr>
              <w:t>27.9.</w:t>
            </w:r>
          </w:p>
        </w:tc>
        <w:tc>
          <w:tcPr>
            <w:tcW w:w="422" w:type="pct"/>
            <w:vAlign w:val="center"/>
          </w:tcPr>
          <w:p w:rsidR="00C71C9A" w:rsidRPr="00C7353B" w:rsidRDefault="001D2DEC" w:rsidP="00451F16">
            <w:pPr>
              <w:snapToGrid w:val="0"/>
              <w:spacing w:line="360" w:lineRule="auto"/>
              <w:jc w:val="center"/>
              <w:rPr>
                <w:szCs w:val="24"/>
              </w:rPr>
            </w:pPr>
            <w:r w:rsidRPr="00C7353B">
              <w:rPr>
                <w:rFonts w:hint="eastAsia"/>
                <w:szCs w:val="24"/>
              </w:rPr>
              <w:t>31.2</w:t>
            </w:r>
          </w:p>
        </w:tc>
        <w:tc>
          <w:tcPr>
            <w:tcW w:w="420" w:type="pct"/>
            <w:vAlign w:val="center"/>
          </w:tcPr>
          <w:p w:rsidR="00C71C9A" w:rsidRPr="00C7353B" w:rsidRDefault="001D2DEC" w:rsidP="00451F16">
            <w:pPr>
              <w:snapToGrid w:val="0"/>
              <w:spacing w:line="360" w:lineRule="auto"/>
              <w:jc w:val="center"/>
              <w:rPr>
                <w:szCs w:val="24"/>
              </w:rPr>
            </w:pPr>
            <w:r w:rsidRPr="00C7353B">
              <w:rPr>
                <w:rFonts w:hint="eastAsia"/>
                <w:szCs w:val="24"/>
              </w:rPr>
              <w:t>3.1</w:t>
            </w:r>
          </w:p>
        </w:tc>
        <w:tc>
          <w:tcPr>
            <w:tcW w:w="424" w:type="pct"/>
            <w:vAlign w:val="center"/>
          </w:tcPr>
          <w:p w:rsidR="00C71C9A" w:rsidRPr="00C7353B" w:rsidRDefault="001D2DEC" w:rsidP="00451F16">
            <w:pPr>
              <w:snapToGrid w:val="0"/>
              <w:spacing w:line="360" w:lineRule="auto"/>
              <w:jc w:val="center"/>
              <w:rPr>
                <w:szCs w:val="24"/>
              </w:rPr>
            </w:pPr>
            <w:r w:rsidRPr="00C7353B">
              <w:rPr>
                <w:rFonts w:hint="eastAsia"/>
                <w:szCs w:val="24"/>
              </w:rPr>
              <w:t>SE</w:t>
            </w:r>
          </w:p>
        </w:tc>
        <w:tc>
          <w:tcPr>
            <w:tcW w:w="422" w:type="pct"/>
            <w:vAlign w:val="center"/>
          </w:tcPr>
          <w:p w:rsidR="00C71C9A" w:rsidRPr="00C7353B" w:rsidRDefault="001D2DEC" w:rsidP="00451F16">
            <w:pPr>
              <w:snapToGrid w:val="0"/>
              <w:spacing w:line="360" w:lineRule="auto"/>
              <w:jc w:val="center"/>
              <w:rPr>
                <w:szCs w:val="24"/>
              </w:rPr>
            </w:pPr>
            <w:r w:rsidRPr="00C7353B">
              <w:rPr>
                <w:rFonts w:hint="eastAsia"/>
                <w:szCs w:val="24"/>
              </w:rPr>
              <w:t>1025.4</w:t>
            </w:r>
          </w:p>
        </w:tc>
        <w:tc>
          <w:tcPr>
            <w:tcW w:w="422" w:type="pct"/>
            <w:vAlign w:val="center"/>
          </w:tcPr>
          <w:p w:rsidR="00C71C9A" w:rsidRPr="00C7353B" w:rsidRDefault="001D2DEC" w:rsidP="00451F16">
            <w:pPr>
              <w:snapToGrid w:val="0"/>
              <w:spacing w:line="360" w:lineRule="auto"/>
              <w:jc w:val="center"/>
              <w:rPr>
                <w:szCs w:val="24"/>
              </w:rPr>
            </w:pPr>
            <w:r w:rsidRPr="00C7353B">
              <w:rPr>
                <w:rFonts w:hint="eastAsia"/>
                <w:szCs w:val="24"/>
              </w:rPr>
              <w:t>-2.2</w:t>
            </w:r>
          </w:p>
        </w:tc>
        <w:tc>
          <w:tcPr>
            <w:tcW w:w="424" w:type="pct"/>
            <w:vAlign w:val="center"/>
          </w:tcPr>
          <w:p w:rsidR="00C71C9A" w:rsidRPr="00C7353B" w:rsidRDefault="001D2DEC" w:rsidP="00451F16">
            <w:pPr>
              <w:snapToGrid w:val="0"/>
              <w:spacing w:line="360" w:lineRule="auto"/>
              <w:jc w:val="center"/>
              <w:rPr>
                <w:szCs w:val="24"/>
              </w:rPr>
            </w:pPr>
            <w:r w:rsidRPr="00C7353B">
              <w:rPr>
                <w:rFonts w:hint="eastAsia"/>
                <w:szCs w:val="24"/>
              </w:rPr>
              <w:t>75</w:t>
            </w:r>
          </w:p>
        </w:tc>
        <w:tc>
          <w:tcPr>
            <w:tcW w:w="422" w:type="pct"/>
            <w:vAlign w:val="center"/>
          </w:tcPr>
          <w:p w:rsidR="00C71C9A" w:rsidRPr="00C7353B" w:rsidRDefault="001D2DEC" w:rsidP="00451F16">
            <w:pPr>
              <w:snapToGrid w:val="0"/>
              <w:spacing w:line="360" w:lineRule="auto"/>
              <w:jc w:val="center"/>
              <w:rPr>
                <w:szCs w:val="24"/>
              </w:rPr>
            </w:pPr>
            <w:r w:rsidRPr="00C7353B">
              <w:rPr>
                <w:rFonts w:hint="eastAsia"/>
                <w:szCs w:val="24"/>
              </w:rPr>
              <w:t>4.2</w:t>
            </w:r>
          </w:p>
        </w:tc>
        <w:tc>
          <w:tcPr>
            <w:tcW w:w="394" w:type="pct"/>
            <w:vAlign w:val="center"/>
          </w:tcPr>
          <w:p w:rsidR="00C71C9A" w:rsidRPr="00C7353B" w:rsidRDefault="001D2DEC" w:rsidP="00451F16">
            <w:pPr>
              <w:snapToGrid w:val="0"/>
              <w:spacing w:line="360" w:lineRule="auto"/>
              <w:jc w:val="center"/>
              <w:rPr>
                <w:szCs w:val="24"/>
              </w:rPr>
            </w:pPr>
            <w:r w:rsidRPr="00C7353B">
              <w:rPr>
                <w:rFonts w:hint="eastAsia"/>
                <w:szCs w:val="24"/>
              </w:rPr>
              <w:t>2.6</w:t>
            </w:r>
          </w:p>
        </w:tc>
        <w:tc>
          <w:tcPr>
            <w:tcW w:w="410" w:type="pct"/>
            <w:vAlign w:val="center"/>
          </w:tcPr>
          <w:p w:rsidR="00C71C9A" w:rsidRPr="00C7353B" w:rsidRDefault="001D2DEC" w:rsidP="00451F16">
            <w:pPr>
              <w:snapToGrid w:val="0"/>
              <w:spacing w:line="360" w:lineRule="auto"/>
              <w:jc w:val="center"/>
              <w:rPr>
                <w:szCs w:val="24"/>
              </w:rPr>
            </w:pPr>
            <w:r w:rsidRPr="00C7353B">
              <w:rPr>
                <w:rFonts w:hint="eastAsia"/>
                <w:szCs w:val="24"/>
              </w:rPr>
              <w:t>NW</w:t>
            </w:r>
          </w:p>
        </w:tc>
      </w:tr>
    </w:tbl>
    <w:p w:rsidR="00C71C9A" w:rsidRPr="00C7353B" w:rsidRDefault="00C71C9A" w:rsidP="00451F16">
      <w:pPr>
        <w:tabs>
          <w:tab w:val="left" w:pos="540"/>
        </w:tabs>
        <w:snapToGrid w:val="0"/>
        <w:spacing w:line="360" w:lineRule="auto"/>
        <w:jc w:val="both"/>
        <w:textAlignment w:val="auto"/>
        <w:rPr>
          <w:szCs w:val="24"/>
        </w:rPr>
      </w:pPr>
    </w:p>
    <w:p w:rsidR="00C71C9A" w:rsidRPr="00C7353B" w:rsidRDefault="00C71C9A" w:rsidP="00451F16">
      <w:pPr>
        <w:numPr>
          <w:ilvl w:val="0"/>
          <w:numId w:val="19"/>
        </w:numPr>
        <w:tabs>
          <w:tab w:val="left" w:pos="540"/>
        </w:tabs>
        <w:snapToGrid w:val="0"/>
        <w:spacing w:line="360" w:lineRule="auto"/>
        <w:ind w:left="318" w:hanging="138"/>
        <w:jc w:val="both"/>
        <w:textAlignment w:val="auto"/>
        <w:rPr>
          <w:szCs w:val="24"/>
        </w:rPr>
      </w:pPr>
      <w:r w:rsidRPr="00C7353B">
        <w:rPr>
          <w:rFonts w:hint="eastAsia"/>
          <w:szCs w:val="24"/>
        </w:rPr>
        <w:t>室内空气设计参数</w:t>
      </w:r>
    </w:p>
    <w:tbl>
      <w:tblPr>
        <w:tblW w:w="4997" w:type="pct"/>
        <w:jc w:val="center"/>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978"/>
        <w:gridCol w:w="1166"/>
        <w:gridCol w:w="1008"/>
        <w:gridCol w:w="1132"/>
        <w:gridCol w:w="1021"/>
        <w:gridCol w:w="1108"/>
        <w:gridCol w:w="995"/>
        <w:gridCol w:w="1732"/>
      </w:tblGrid>
      <w:tr w:rsidR="007047A2" w:rsidRPr="00C7353B" w:rsidTr="00A068F1">
        <w:trPr>
          <w:cantSplit/>
          <w:trHeight w:val="299"/>
          <w:jc w:val="center"/>
        </w:trPr>
        <w:tc>
          <w:tcPr>
            <w:tcW w:w="720" w:type="pct"/>
            <w:vMerge w:val="restart"/>
            <w:vAlign w:val="center"/>
          </w:tcPr>
          <w:p w:rsidR="00C71C9A" w:rsidRPr="00C7353B" w:rsidRDefault="00C71C9A" w:rsidP="00451F16">
            <w:pPr>
              <w:snapToGrid w:val="0"/>
              <w:spacing w:line="360" w:lineRule="auto"/>
              <w:jc w:val="center"/>
              <w:rPr>
                <w:szCs w:val="24"/>
              </w:rPr>
            </w:pPr>
            <w:r w:rsidRPr="00C7353B">
              <w:rPr>
                <w:szCs w:val="24"/>
              </w:rPr>
              <w:t>房间名称</w:t>
            </w:r>
          </w:p>
        </w:tc>
        <w:tc>
          <w:tcPr>
            <w:tcW w:w="1004" w:type="pct"/>
            <w:gridSpan w:val="2"/>
            <w:vAlign w:val="center"/>
          </w:tcPr>
          <w:p w:rsidR="00C71C9A" w:rsidRPr="00C7353B" w:rsidRDefault="00C71C9A" w:rsidP="00451F16">
            <w:pPr>
              <w:snapToGrid w:val="0"/>
              <w:spacing w:line="360" w:lineRule="auto"/>
              <w:jc w:val="center"/>
              <w:rPr>
                <w:szCs w:val="24"/>
              </w:rPr>
            </w:pPr>
            <w:r w:rsidRPr="00C7353B">
              <w:rPr>
                <w:szCs w:val="24"/>
              </w:rPr>
              <w:t>夏季</w:t>
            </w:r>
          </w:p>
        </w:tc>
        <w:tc>
          <w:tcPr>
            <w:tcW w:w="1002" w:type="pct"/>
            <w:gridSpan w:val="2"/>
            <w:vAlign w:val="center"/>
          </w:tcPr>
          <w:p w:rsidR="00C71C9A" w:rsidRPr="00C7353B" w:rsidRDefault="00C71C9A" w:rsidP="00451F16">
            <w:pPr>
              <w:snapToGrid w:val="0"/>
              <w:spacing w:line="360" w:lineRule="auto"/>
              <w:jc w:val="center"/>
              <w:rPr>
                <w:szCs w:val="24"/>
              </w:rPr>
            </w:pPr>
            <w:r w:rsidRPr="00C7353B">
              <w:rPr>
                <w:szCs w:val="24"/>
              </w:rPr>
              <w:t>冬季</w:t>
            </w:r>
          </w:p>
        </w:tc>
        <w:tc>
          <w:tcPr>
            <w:tcW w:w="478" w:type="pct"/>
            <w:vMerge w:val="restart"/>
            <w:vAlign w:val="center"/>
          </w:tcPr>
          <w:p w:rsidR="00C71C9A" w:rsidRPr="00C7353B" w:rsidRDefault="00C71C9A" w:rsidP="00451F16">
            <w:pPr>
              <w:snapToGrid w:val="0"/>
              <w:spacing w:line="360" w:lineRule="auto"/>
              <w:jc w:val="center"/>
              <w:rPr>
                <w:szCs w:val="24"/>
              </w:rPr>
            </w:pPr>
            <w:r w:rsidRPr="00C7353B">
              <w:rPr>
                <w:szCs w:val="24"/>
              </w:rPr>
              <w:t>人均使用面积</w:t>
            </w:r>
          </w:p>
          <w:p w:rsidR="00C71C9A" w:rsidRPr="00C7353B" w:rsidRDefault="00C71C9A" w:rsidP="00451F16">
            <w:pPr>
              <w:snapToGrid w:val="0"/>
              <w:spacing w:line="360" w:lineRule="auto"/>
              <w:jc w:val="center"/>
              <w:rPr>
                <w:szCs w:val="24"/>
              </w:rPr>
            </w:pPr>
            <w:r w:rsidRPr="00C7353B">
              <w:rPr>
                <w:szCs w:val="24"/>
              </w:rPr>
              <w:t>m</w:t>
            </w:r>
            <w:r w:rsidRPr="00C7353B">
              <w:rPr>
                <w:szCs w:val="24"/>
                <w:vertAlign w:val="superscript"/>
              </w:rPr>
              <w:t>2</w:t>
            </w:r>
            <w:r w:rsidRPr="00C7353B">
              <w:rPr>
                <w:szCs w:val="24"/>
              </w:rPr>
              <w:t>/p</w:t>
            </w:r>
          </w:p>
        </w:tc>
        <w:tc>
          <w:tcPr>
            <w:tcW w:w="519" w:type="pct"/>
            <w:vMerge w:val="restart"/>
            <w:vAlign w:val="center"/>
          </w:tcPr>
          <w:p w:rsidR="00C71C9A" w:rsidRPr="00C7353B" w:rsidRDefault="00C71C9A" w:rsidP="00451F16">
            <w:pPr>
              <w:snapToGrid w:val="0"/>
              <w:spacing w:line="360" w:lineRule="auto"/>
              <w:jc w:val="center"/>
              <w:rPr>
                <w:szCs w:val="24"/>
              </w:rPr>
            </w:pPr>
            <w:r w:rsidRPr="00C7353B">
              <w:rPr>
                <w:szCs w:val="24"/>
              </w:rPr>
              <w:t>新风量</w:t>
            </w:r>
            <w:r w:rsidRPr="00C7353B">
              <w:rPr>
                <w:szCs w:val="24"/>
              </w:rPr>
              <w:t>m</w:t>
            </w:r>
            <w:r w:rsidRPr="00C7353B">
              <w:rPr>
                <w:szCs w:val="24"/>
                <w:vertAlign w:val="superscript"/>
              </w:rPr>
              <w:t>3</w:t>
            </w:r>
            <w:r w:rsidRPr="00C7353B">
              <w:rPr>
                <w:szCs w:val="24"/>
              </w:rPr>
              <w:t>/</w:t>
            </w:r>
            <w:proofErr w:type="spellStart"/>
            <w:r w:rsidRPr="00C7353B">
              <w:rPr>
                <w:szCs w:val="24"/>
              </w:rPr>
              <w:t>h•p</w:t>
            </w:r>
            <w:proofErr w:type="spellEnd"/>
          </w:p>
          <w:p w:rsidR="00C71C9A" w:rsidRPr="00C7353B" w:rsidRDefault="00C71C9A" w:rsidP="00451F16">
            <w:pPr>
              <w:snapToGrid w:val="0"/>
              <w:spacing w:line="360" w:lineRule="auto"/>
              <w:jc w:val="center"/>
              <w:rPr>
                <w:szCs w:val="24"/>
              </w:rPr>
            </w:pPr>
            <w:r w:rsidRPr="00C7353B">
              <w:rPr>
                <w:rFonts w:hint="eastAsia"/>
                <w:szCs w:val="24"/>
              </w:rPr>
              <w:t>（</w:t>
            </w:r>
            <w:r w:rsidRPr="00C7353B">
              <w:rPr>
                <w:rFonts w:hint="eastAsia"/>
                <w:szCs w:val="24"/>
              </w:rPr>
              <w:t>h</w:t>
            </w:r>
            <w:r w:rsidRPr="00C7353B">
              <w:rPr>
                <w:rFonts w:hint="eastAsia"/>
                <w:szCs w:val="24"/>
                <w:vertAlign w:val="superscript"/>
              </w:rPr>
              <w:t>-1</w:t>
            </w:r>
            <w:r w:rsidRPr="00C7353B">
              <w:rPr>
                <w:szCs w:val="24"/>
              </w:rPr>
              <w:t>)</w:t>
            </w:r>
          </w:p>
        </w:tc>
        <w:tc>
          <w:tcPr>
            <w:tcW w:w="466" w:type="pct"/>
            <w:vMerge w:val="restart"/>
            <w:vAlign w:val="center"/>
          </w:tcPr>
          <w:p w:rsidR="00C71C9A" w:rsidRPr="00C7353B" w:rsidRDefault="00C71C9A" w:rsidP="00451F16">
            <w:pPr>
              <w:snapToGrid w:val="0"/>
              <w:spacing w:line="360" w:lineRule="auto"/>
              <w:jc w:val="center"/>
              <w:rPr>
                <w:szCs w:val="24"/>
              </w:rPr>
            </w:pPr>
            <w:r w:rsidRPr="00C7353B">
              <w:rPr>
                <w:szCs w:val="24"/>
              </w:rPr>
              <w:t>噪声</w:t>
            </w:r>
          </w:p>
          <w:p w:rsidR="00C71C9A" w:rsidRPr="00C7353B" w:rsidRDefault="00C71C9A" w:rsidP="00451F16">
            <w:pPr>
              <w:snapToGrid w:val="0"/>
              <w:spacing w:line="360" w:lineRule="auto"/>
              <w:jc w:val="center"/>
              <w:rPr>
                <w:szCs w:val="24"/>
              </w:rPr>
            </w:pPr>
            <w:r w:rsidRPr="00C7353B">
              <w:rPr>
                <w:szCs w:val="24"/>
              </w:rPr>
              <w:t>标准</w:t>
            </w:r>
            <w:r w:rsidRPr="00C7353B">
              <w:rPr>
                <w:szCs w:val="24"/>
              </w:rPr>
              <w:t>dB(A)</w:t>
            </w:r>
          </w:p>
        </w:tc>
        <w:tc>
          <w:tcPr>
            <w:tcW w:w="811" w:type="pct"/>
            <w:vMerge w:val="restart"/>
            <w:vAlign w:val="center"/>
          </w:tcPr>
          <w:p w:rsidR="00C71C9A" w:rsidRPr="00C7353B" w:rsidRDefault="00C71C9A" w:rsidP="00451F16">
            <w:pPr>
              <w:snapToGrid w:val="0"/>
              <w:spacing w:line="360" w:lineRule="auto"/>
              <w:jc w:val="center"/>
              <w:rPr>
                <w:szCs w:val="24"/>
              </w:rPr>
            </w:pPr>
            <w:r w:rsidRPr="00C7353B">
              <w:rPr>
                <w:rFonts w:hint="eastAsia"/>
                <w:szCs w:val="24"/>
              </w:rPr>
              <w:t>备注</w:t>
            </w:r>
          </w:p>
        </w:tc>
      </w:tr>
      <w:tr w:rsidR="007047A2" w:rsidRPr="00C7353B" w:rsidTr="00A068F1">
        <w:trPr>
          <w:cantSplit/>
          <w:jc w:val="center"/>
        </w:trPr>
        <w:tc>
          <w:tcPr>
            <w:tcW w:w="720" w:type="pct"/>
            <w:vMerge/>
            <w:vAlign w:val="center"/>
          </w:tcPr>
          <w:p w:rsidR="00C71C9A" w:rsidRPr="00C7353B" w:rsidRDefault="00C71C9A" w:rsidP="00451F16">
            <w:pPr>
              <w:snapToGrid w:val="0"/>
              <w:spacing w:line="360" w:lineRule="auto"/>
              <w:jc w:val="center"/>
              <w:rPr>
                <w:szCs w:val="24"/>
              </w:rPr>
            </w:pPr>
          </w:p>
        </w:tc>
        <w:tc>
          <w:tcPr>
            <w:tcW w:w="458" w:type="pct"/>
            <w:vAlign w:val="center"/>
          </w:tcPr>
          <w:p w:rsidR="00C71C9A" w:rsidRPr="00C7353B" w:rsidRDefault="00C71C9A" w:rsidP="00451F16">
            <w:pPr>
              <w:snapToGrid w:val="0"/>
              <w:spacing w:line="360" w:lineRule="auto"/>
              <w:jc w:val="center"/>
              <w:rPr>
                <w:szCs w:val="24"/>
              </w:rPr>
            </w:pPr>
            <w:r w:rsidRPr="00C7353B">
              <w:rPr>
                <w:szCs w:val="24"/>
              </w:rPr>
              <w:t>温度</w:t>
            </w:r>
          </w:p>
          <w:p w:rsidR="00C71C9A" w:rsidRPr="00C7353B" w:rsidRDefault="00C71C9A" w:rsidP="00451F16">
            <w:pPr>
              <w:snapToGrid w:val="0"/>
              <w:spacing w:line="360" w:lineRule="auto"/>
              <w:jc w:val="center"/>
              <w:rPr>
                <w:szCs w:val="24"/>
              </w:rPr>
            </w:pPr>
            <w:r w:rsidRPr="00C7353B">
              <w:rPr>
                <w:rFonts w:ascii="宋体" w:hAnsi="宋体" w:cs="宋体" w:hint="eastAsia"/>
                <w:szCs w:val="24"/>
              </w:rPr>
              <w:t>℃</w:t>
            </w:r>
          </w:p>
        </w:tc>
        <w:tc>
          <w:tcPr>
            <w:tcW w:w="546" w:type="pct"/>
            <w:vAlign w:val="center"/>
          </w:tcPr>
          <w:p w:rsidR="00C71C9A" w:rsidRPr="00C7353B" w:rsidRDefault="00C71C9A" w:rsidP="00451F16">
            <w:pPr>
              <w:snapToGrid w:val="0"/>
              <w:spacing w:line="360" w:lineRule="auto"/>
              <w:jc w:val="center"/>
              <w:rPr>
                <w:szCs w:val="24"/>
              </w:rPr>
            </w:pPr>
            <w:r w:rsidRPr="00C7353B">
              <w:rPr>
                <w:szCs w:val="24"/>
              </w:rPr>
              <w:t>相对湿度</w:t>
            </w:r>
          </w:p>
          <w:p w:rsidR="00C71C9A" w:rsidRPr="00C7353B" w:rsidRDefault="00C71C9A" w:rsidP="00451F16">
            <w:pPr>
              <w:snapToGrid w:val="0"/>
              <w:spacing w:line="360" w:lineRule="auto"/>
              <w:jc w:val="center"/>
              <w:rPr>
                <w:szCs w:val="24"/>
              </w:rPr>
            </w:pPr>
            <w:r w:rsidRPr="00C7353B">
              <w:rPr>
                <w:szCs w:val="24"/>
              </w:rPr>
              <w:t>％</w:t>
            </w:r>
          </w:p>
        </w:tc>
        <w:tc>
          <w:tcPr>
            <w:tcW w:w="472" w:type="pct"/>
            <w:vAlign w:val="center"/>
          </w:tcPr>
          <w:p w:rsidR="00C71C9A" w:rsidRPr="00C7353B" w:rsidRDefault="00C71C9A" w:rsidP="00451F16">
            <w:pPr>
              <w:snapToGrid w:val="0"/>
              <w:spacing w:line="360" w:lineRule="auto"/>
              <w:jc w:val="center"/>
              <w:rPr>
                <w:szCs w:val="24"/>
              </w:rPr>
            </w:pPr>
            <w:r w:rsidRPr="00C7353B">
              <w:rPr>
                <w:szCs w:val="24"/>
              </w:rPr>
              <w:t>温度</w:t>
            </w:r>
          </w:p>
          <w:p w:rsidR="00C71C9A" w:rsidRPr="00C7353B" w:rsidRDefault="00C71C9A" w:rsidP="00451F16">
            <w:pPr>
              <w:snapToGrid w:val="0"/>
              <w:spacing w:line="360" w:lineRule="auto"/>
              <w:jc w:val="center"/>
              <w:rPr>
                <w:szCs w:val="24"/>
              </w:rPr>
            </w:pPr>
            <w:r w:rsidRPr="00C7353B">
              <w:rPr>
                <w:rFonts w:ascii="宋体" w:hAnsi="宋体" w:cs="宋体" w:hint="eastAsia"/>
                <w:szCs w:val="24"/>
              </w:rPr>
              <w:t>℃</w:t>
            </w:r>
          </w:p>
        </w:tc>
        <w:tc>
          <w:tcPr>
            <w:tcW w:w="530" w:type="pct"/>
            <w:vAlign w:val="center"/>
          </w:tcPr>
          <w:p w:rsidR="00C71C9A" w:rsidRPr="00C7353B" w:rsidRDefault="00C71C9A" w:rsidP="00451F16">
            <w:pPr>
              <w:snapToGrid w:val="0"/>
              <w:spacing w:line="360" w:lineRule="auto"/>
              <w:jc w:val="center"/>
              <w:rPr>
                <w:szCs w:val="24"/>
              </w:rPr>
            </w:pPr>
            <w:r w:rsidRPr="00C7353B">
              <w:rPr>
                <w:szCs w:val="24"/>
              </w:rPr>
              <w:t>相对湿度</w:t>
            </w:r>
          </w:p>
          <w:p w:rsidR="00C71C9A" w:rsidRPr="00C7353B" w:rsidRDefault="00C71C9A" w:rsidP="00451F16">
            <w:pPr>
              <w:snapToGrid w:val="0"/>
              <w:spacing w:line="360" w:lineRule="auto"/>
              <w:jc w:val="center"/>
              <w:rPr>
                <w:szCs w:val="24"/>
              </w:rPr>
            </w:pPr>
            <w:r w:rsidRPr="00C7353B">
              <w:rPr>
                <w:szCs w:val="24"/>
              </w:rPr>
              <w:t>％</w:t>
            </w:r>
          </w:p>
        </w:tc>
        <w:tc>
          <w:tcPr>
            <w:tcW w:w="478" w:type="pct"/>
            <w:vMerge/>
            <w:vAlign w:val="center"/>
          </w:tcPr>
          <w:p w:rsidR="00C71C9A" w:rsidRPr="00C7353B" w:rsidRDefault="00C71C9A" w:rsidP="00451F16">
            <w:pPr>
              <w:snapToGrid w:val="0"/>
              <w:spacing w:line="360" w:lineRule="auto"/>
              <w:jc w:val="center"/>
              <w:rPr>
                <w:szCs w:val="24"/>
              </w:rPr>
            </w:pPr>
          </w:p>
        </w:tc>
        <w:tc>
          <w:tcPr>
            <w:tcW w:w="519" w:type="pct"/>
            <w:vMerge/>
            <w:vAlign w:val="center"/>
          </w:tcPr>
          <w:p w:rsidR="00C71C9A" w:rsidRPr="00C7353B" w:rsidRDefault="00C71C9A" w:rsidP="00451F16">
            <w:pPr>
              <w:snapToGrid w:val="0"/>
              <w:spacing w:line="360" w:lineRule="auto"/>
              <w:jc w:val="center"/>
              <w:rPr>
                <w:szCs w:val="24"/>
              </w:rPr>
            </w:pPr>
          </w:p>
        </w:tc>
        <w:tc>
          <w:tcPr>
            <w:tcW w:w="466" w:type="pct"/>
            <w:vMerge/>
            <w:vAlign w:val="center"/>
          </w:tcPr>
          <w:p w:rsidR="00C71C9A" w:rsidRPr="00C7353B" w:rsidRDefault="00C71C9A" w:rsidP="00451F16">
            <w:pPr>
              <w:snapToGrid w:val="0"/>
              <w:spacing w:line="360" w:lineRule="auto"/>
              <w:jc w:val="center"/>
              <w:rPr>
                <w:szCs w:val="24"/>
              </w:rPr>
            </w:pPr>
          </w:p>
        </w:tc>
        <w:tc>
          <w:tcPr>
            <w:tcW w:w="811" w:type="pct"/>
            <w:vMerge/>
          </w:tcPr>
          <w:p w:rsidR="00C71C9A" w:rsidRPr="00C7353B" w:rsidRDefault="00C71C9A" w:rsidP="00451F16">
            <w:pPr>
              <w:snapToGrid w:val="0"/>
              <w:spacing w:line="360" w:lineRule="auto"/>
              <w:jc w:val="center"/>
              <w:rPr>
                <w:szCs w:val="24"/>
              </w:rPr>
            </w:pPr>
          </w:p>
        </w:tc>
      </w:tr>
      <w:tr w:rsidR="007047A2" w:rsidRPr="00C7353B" w:rsidTr="00A068F1">
        <w:trPr>
          <w:jc w:val="center"/>
        </w:trPr>
        <w:tc>
          <w:tcPr>
            <w:tcW w:w="720" w:type="pct"/>
            <w:vAlign w:val="center"/>
          </w:tcPr>
          <w:p w:rsidR="00772C3A" w:rsidRPr="00C7353B" w:rsidRDefault="00772C3A" w:rsidP="00451F16">
            <w:pPr>
              <w:snapToGrid w:val="0"/>
              <w:spacing w:line="360" w:lineRule="auto"/>
              <w:jc w:val="center"/>
              <w:rPr>
                <w:rFonts w:ascii="宋体" w:hAnsi="宋体"/>
                <w:szCs w:val="24"/>
              </w:rPr>
            </w:pPr>
            <w:r w:rsidRPr="00C7353B">
              <w:rPr>
                <w:rFonts w:ascii="宋体" w:hAnsi="宋体"/>
                <w:szCs w:val="24"/>
              </w:rPr>
              <w:t>大</w:t>
            </w:r>
            <w:r w:rsidR="00C105C9" w:rsidRPr="00C7353B">
              <w:rPr>
                <w:rFonts w:ascii="宋体" w:hAnsi="宋体" w:hint="eastAsia"/>
                <w:szCs w:val="24"/>
              </w:rPr>
              <w:t xml:space="preserve">  </w:t>
            </w:r>
            <w:r w:rsidRPr="00C7353B">
              <w:rPr>
                <w:rFonts w:ascii="宋体" w:hAnsi="宋体" w:hint="eastAsia"/>
                <w:szCs w:val="24"/>
              </w:rPr>
              <w:t>堂</w:t>
            </w:r>
          </w:p>
        </w:tc>
        <w:tc>
          <w:tcPr>
            <w:tcW w:w="458" w:type="pct"/>
            <w:vAlign w:val="center"/>
          </w:tcPr>
          <w:p w:rsidR="00772C3A" w:rsidRPr="00C7353B" w:rsidRDefault="00772C3A" w:rsidP="00451F16">
            <w:pPr>
              <w:snapToGrid w:val="0"/>
              <w:spacing w:line="360" w:lineRule="auto"/>
              <w:jc w:val="center"/>
              <w:rPr>
                <w:rFonts w:ascii="宋体" w:hAnsi="宋体"/>
                <w:szCs w:val="24"/>
              </w:rPr>
            </w:pPr>
            <w:r w:rsidRPr="00C7353B">
              <w:rPr>
                <w:rFonts w:ascii="宋体" w:hAnsi="宋体"/>
                <w:szCs w:val="24"/>
              </w:rPr>
              <w:t>26</w:t>
            </w:r>
          </w:p>
        </w:tc>
        <w:tc>
          <w:tcPr>
            <w:tcW w:w="546" w:type="pct"/>
            <w:vAlign w:val="center"/>
          </w:tcPr>
          <w:p w:rsidR="00772C3A" w:rsidRPr="00C7353B" w:rsidRDefault="00772C3A" w:rsidP="00451F16">
            <w:pPr>
              <w:snapToGrid w:val="0"/>
              <w:spacing w:line="360" w:lineRule="auto"/>
              <w:jc w:val="center"/>
              <w:rPr>
                <w:rFonts w:ascii="宋体" w:hAnsi="宋体"/>
                <w:szCs w:val="24"/>
              </w:rPr>
            </w:pPr>
            <w:r w:rsidRPr="00C7353B">
              <w:rPr>
                <w:rFonts w:ascii="宋体" w:hAnsi="宋体"/>
                <w:szCs w:val="24"/>
              </w:rPr>
              <w:t>≤6</w:t>
            </w:r>
            <w:r w:rsidRPr="00C7353B">
              <w:rPr>
                <w:rFonts w:ascii="宋体" w:hAnsi="宋体" w:hint="eastAsia"/>
                <w:szCs w:val="24"/>
              </w:rPr>
              <w:t>0</w:t>
            </w:r>
          </w:p>
        </w:tc>
        <w:tc>
          <w:tcPr>
            <w:tcW w:w="472" w:type="pct"/>
            <w:vAlign w:val="center"/>
          </w:tcPr>
          <w:p w:rsidR="00772C3A" w:rsidRPr="00C7353B" w:rsidRDefault="00C105C9" w:rsidP="00451F16">
            <w:pPr>
              <w:snapToGrid w:val="0"/>
              <w:spacing w:line="360" w:lineRule="auto"/>
              <w:jc w:val="center"/>
              <w:rPr>
                <w:rFonts w:ascii="宋体" w:hAnsi="宋体"/>
                <w:szCs w:val="24"/>
              </w:rPr>
            </w:pPr>
            <w:r w:rsidRPr="00C7353B">
              <w:rPr>
                <w:rFonts w:ascii="宋体" w:hAnsi="宋体" w:hint="eastAsia"/>
                <w:szCs w:val="24"/>
              </w:rPr>
              <w:t>18</w:t>
            </w:r>
          </w:p>
        </w:tc>
        <w:tc>
          <w:tcPr>
            <w:tcW w:w="530" w:type="pct"/>
            <w:vAlign w:val="center"/>
          </w:tcPr>
          <w:p w:rsidR="00772C3A" w:rsidRPr="00C7353B" w:rsidRDefault="00C105C9" w:rsidP="00451F16">
            <w:pPr>
              <w:snapToGrid w:val="0"/>
              <w:spacing w:line="360" w:lineRule="auto"/>
              <w:jc w:val="center"/>
              <w:rPr>
                <w:rFonts w:ascii="宋体" w:hAnsi="宋体"/>
                <w:szCs w:val="24"/>
              </w:rPr>
            </w:pPr>
            <w:r w:rsidRPr="00C7353B">
              <w:rPr>
                <w:rFonts w:ascii="宋体" w:hAnsi="宋体" w:hint="eastAsia"/>
                <w:szCs w:val="24"/>
              </w:rPr>
              <w:t>≥30</w:t>
            </w:r>
          </w:p>
        </w:tc>
        <w:tc>
          <w:tcPr>
            <w:tcW w:w="478" w:type="pct"/>
            <w:vAlign w:val="center"/>
          </w:tcPr>
          <w:p w:rsidR="00772C3A" w:rsidRPr="00C7353B" w:rsidRDefault="00772C3A" w:rsidP="00451F16">
            <w:pPr>
              <w:snapToGrid w:val="0"/>
              <w:spacing w:line="360" w:lineRule="auto"/>
              <w:jc w:val="center"/>
              <w:rPr>
                <w:rFonts w:ascii="宋体" w:hAnsi="宋体"/>
                <w:szCs w:val="24"/>
              </w:rPr>
            </w:pPr>
            <w:r w:rsidRPr="00C7353B">
              <w:rPr>
                <w:rFonts w:ascii="宋体" w:hAnsi="宋体" w:hint="eastAsia"/>
                <w:szCs w:val="24"/>
              </w:rPr>
              <w:t>4</w:t>
            </w:r>
          </w:p>
        </w:tc>
        <w:tc>
          <w:tcPr>
            <w:tcW w:w="519" w:type="pct"/>
            <w:vAlign w:val="center"/>
          </w:tcPr>
          <w:p w:rsidR="00772C3A" w:rsidRPr="00C7353B" w:rsidRDefault="00772C3A" w:rsidP="00451F16">
            <w:pPr>
              <w:snapToGrid w:val="0"/>
              <w:spacing w:line="360" w:lineRule="auto"/>
              <w:jc w:val="center"/>
              <w:rPr>
                <w:rFonts w:ascii="宋体" w:hAnsi="宋体"/>
                <w:szCs w:val="24"/>
              </w:rPr>
            </w:pPr>
            <w:r w:rsidRPr="00C7353B">
              <w:rPr>
                <w:rFonts w:ascii="宋体" w:hAnsi="宋体"/>
                <w:szCs w:val="24"/>
              </w:rPr>
              <w:t>20</w:t>
            </w:r>
          </w:p>
        </w:tc>
        <w:tc>
          <w:tcPr>
            <w:tcW w:w="466" w:type="pct"/>
            <w:vAlign w:val="center"/>
          </w:tcPr>
          <w:p w:rsidR="00772C3A" w:rsidRPr="00C7353B" w:rsidRDefault="00772C3A" w:rsidP="00451F16">
            <w:pPr>
              <w:snapToGrid w:val="0"/>
              <w:spacing w:line="360" w:lineRule="auto"/>
              <w:jc w:val="center"/>
              <w:rPr>
                <w:rFonts w:ascii="宋体" w:hAnsi="宋体"/>
                <w:szCs w:val="24"/>
              </w:rPr>
            </w:pPr>
            <w:r w:rsidRPr="00C7353B">
              <w:rPr>
                <w:rFonts w:ascii="宋体" w:hAnsi="宋体"/>
                <w:szCs w:val="24"/>
              </w:rPr>
              <w:t>≤50</w:t>
            </w:r>
          </w:p>
        </w:tc>
        <w:tc>
          <w:tcPr>
            <w:tcW w:w="811" w:type="pct"/>
          </w:tcPr>
          <w:p w:rsidR="00772C3A" w:rsidRPr="00C7353B" w:rsidRDefault="00772C3A" w:rsidP="00451F16">
            <w:pPr>
              <w:snapToGrid w:val="0"/>
              <w:spacing w:line="360" w:lineRule="auto"/>
              <w:jc w:val="center"/>
              <w:rPr>
                <w:rFonts w:ascii="宋体" w:hAnsi="宋体"/>
                <w:szCs w:val="24"/>
              </w:rPr>
            </w:pPr>
          </w:p>
        </w:tc>
      </w:tr>
      <w:tr w:rsidR="00F86A71" w:rsidRPr="00C7353B" w:rsidTr="00A068F1">
        <w:trPr>
          <w:jc w:val="center"/>
        </w:trPr>
        <w:tc>
          <w:tcPr>
            <w:tcW w:w="720" w:type="pct"/>
            <w:vAlign w:val="center"/>
          </w:tcPr>
          <w:p w:rsidR="00F86A71" w:rsidRPr="00C7353B" w:rsidRDefault="00F86A71" w:rsidP="00451F16">
            <w:pPr>
              <w:snapToGrid w:val="0"/>
              <w:spacing w:line="360" w:lineRule="auto"/>
              <w:jc w:val="center"/>
              <w:rPr>
                <w:rFonts w:ascii="宋体" w:hAnsi="宋体"/>
                <w:szCs w:val="24"/>
              </w:rPr>
            </w:pPr>
            <w:r w:rsidRPr="00C7353B">
              <w:rPr>
                <w:rFonts w:ascii="宋体" w:hAnsi="宋体"/>
                <w:szCs w:val="24"/>
              </w:rPr>
              <w:t>办  公</w:t>
            </w:r>
          </w:p>
        </w:tc>
        <w:tc>
          <w:tcPr>
            <w:tcW w:w="458" w:type="pct"/>
            <w:vAlign w:val="center"/>
          </w:tcPr>
          <w:p w:rsidR="00F86A71" w:rsidRPr="00C7353B" w:rsidRDefault="00F86A71" w:rsidP="00451F16">
            <w:pPr>
              <w:snapToGrid w:val="0"/>
              <w:spacing w:line="360" w:lineRule="auto"/>
              <w:jc w:val="center"/>
              <w:rPr>
                <w:rFonts w:ascii="宋体" w:hAnsi="宋体"/>
                <w:szCs w:val="24"/>
              </w:rPr>
            </w:pPr>
            <w:r w:rsidRPr="00C7353B">
              <w:rPr>
                <w:rFonts w:ascii="宋体" w:hAnsi="宋体"/>
                <w:szCs w:val="24"/>
              </w:rPr>
              <w:softHyphen/>
              <w:t>25</w:t>
            </w:r>
          </w:p>
        </w:tc>
        <w:tc>
          <w:tcPr>
            <w:tcW w:w="546" w:type="pct"/>
            <w:vAlign w:val="center"/>
          </w:tcPr>
          <w:p w:rsidR="00F86A71" w:rsidRPr="00C7353B" w:rsidRDefault="00F86A71" w:rsidP="00451F16">
            <w:pPr>
              <w:snapToGrid w:val="0"/>
              <w:spacing w:line="360" w:lineRule="auto"/>
              <w:jc w:val="center"/>
              <w:rPr>
                <w:rFonts w:ascii="宋体" w:hAnsi="宋体"/>
                <w:szCs w:val="24"/>
              </w:rPr>
            </w:pPr>
            <w:r w:rsidRPr="00C7353B">
              <w:rPr>
                <w:rFonts w:ascii="宋体" w:hAnsi="宋体"/>
                <w:szCs w:val="24"/>
              </w:rPr>
              <w:softHyphen/>
              <w:t>≤</w:t>
            </w:r>
            <w:r w:rsidRPr="00C7353B">
              <w:rPr>
                <w:rFonts w:ascii="宋体" w:hAnsi="宋体" w:hint="eastAsia"/>
                <w:szCs w:val="24"/>
              </w:rPr>
              <w:t>55</w:t>
            </w:r>
          </w:p>
        </w:tc>
        <w:tc>
          <w:tcPr>
            <w:tcW w:w="472" w:type="pct"/>
            <w:vAlign w:val="center"/>
          </w:tcPr>
          <w:p w:rsidR="00F86A71" w:rsidRPr="00C7353B" w:rsidRDefault="00F86A71" w:rsidP="00451F16">
            <w:pPr>
              <w:snapToGrid w:val="0"/>
              <w:spacing w:line="360" w:lineRule="auto"/>
              <w:jc w:val="center"/>
              <w:rPr>
                <w:rFonts w:ascii="宋体" w:hAnsi="宋体"/>
                <w:szCs w:val="24"/>
              </w:rPr>
            </w:pPr>
            <w:r w:rsidRPr="00C7353B">
              <w:rPr>
                <w:rFonts w:ascii="宋体" w:hAnsi="宋体" w:hint="eastAsia"/>
                <w:szCs w:val="24"/>
              </w:rPr>
              <w:t>20</w:t>
            </w:r>
          </w:p>
        </w:tc>
        <w:tc>
          <w:tcPr>
            <w:tcW w:w="530" w:type="pct"/>
            <w:vAlign w:val="center"/>
          </w:tcPr>
          <w:p w:rsidR="00F86A71" w:rsidRPr="00C7353B" w:rsidRDefault="00F86A71" w:rsidP="00451F16">
            <w:pPr>
              <w:snapToGrid w:val="0"/>
              <w:spacing w:line="360" w:lineRule="auto"/>
              <w:jc w:val="center"/>
              <w:rPr>
                <w:rFonts w:ascii="宋体" w:hAnsi="宋体"/>
                <w:szCs w:val="24"/>
              </w:rPr>
            </w:pPr>
            <w:r w:rsidRPr="00C7353B">
              <w:rPr>
                <w:rFonts w:ascii="宋体" w:hAnsi="宋体" w:hint="eastAsia"/>
                <w:szCs w:val="24"/>
              </w:rPr>
              <w:t>≥35</w:t>
            </w:r>
          </w:p>
        </w:tc>
        <w:tc>
          <w:tcPr>
            <w:tcW w:w="478" w:type="pct"/>
            <w:vAlign w:val="center"/>
          </w:tcPr>
          <w:p w:rsidR="00F86A71" w:rsidRPr="00C7353B" w:rsidRDefault="00F86A71" w:rsidP="00451F16">
            <w:pPr>
              <w:snapToGrid w:val="0"/>
              <w:spacing w:line="360" w:lineRule="auto"/>
              <w:jc w:val="center"/>
              <w:rPr>
                <w:rFonts w:ascii="宋体" w:hAnsi="宋体"/>
                <w:szCs w:val="24"/>
              </w:rPr>
            </w:pPr>
            <w:r w:rsidRPr="00C7353B">
              <w:rPr>
                <w:rFonts w:ascii="宋体" w:hAnsi="宋体" w:hint="eastAsia"/>
                <w:szCs w:val="24"/>
              </w:rPr>
              <w:t>6</w:t>
            </w:r>
          </w:p>
        </w:tc>
        <w:tc>
          <w:tcPr>
            <w:tcW w:w="519" w:type="pct"/>
            <w:vAlign w:val="center"/>
          </w:tcPr>
          <w:p w:rsidR="00F86A71" w:rsidRPr="00C7353B" w:rsidRDefault="00F86A71" w:rsidP="00451F16">
            <w:pPr>
              <w:snapToGrid w:val="0"/>
              <w:spacing w:line="360" w:lineRule="auto"/>
              <w:jc w:val="center"/>
              <w:rPr>
                <w:rFonts w:ascii="宋体" w:hAnsi="宋体"/>
                <w:szCs w:val="24"/>
              </w:rPr>
            </w:pPr>
            <w:r w:rsidRPr="00C7353B">
              <w:rPr>
                <w:rFonts w:ascii="宋体" w:hAnsi="宋体"/>
                <w:szCs w:val="24"/>
              </w:rPr>
              <w:t>30</w:t>
            </w:r>
          </w:p>
        </w:tc>
        <w:tc>
          <w:tcPr>
            <w:tcW w:w="466" w:type="pct"/>
            <w:vAlign w:val="center"/>
          </w:tcPr>
          <w:p w:rsidR="00F86A71" w:rsidRPr="00C7353B" w:rsidRDefault="00F86A71" w:rsidP="00451F16">
            <w:pPr>
              <w:snapToGrid w:val="0"/>
              <w:spacing w:line="360" w:lineRule="auto"/>
              <w:jc w:val="center"/>
              <w:rPr>
                <w:rFonts w:ascii="宋体" w:hAnsi="宋体"/>
                <w:szCs w:val="24"/>
              </w:rPr>
            </w:pPr>
            <w:r w:rsidRPr="00C7353B">
              <w:rPr>
                <w:rFonts w:ascii="宋体" w:hAnsi="宋体"/>
                <w:szCs w:val="24"/>
              </w:rPr>
              <w:t>≤45</w:t>
            </w:r>
          </w:p>
        </w:tc>
        <w:tc>
          <w:tcPr>
            <w:tcW w:w="811" w:type="pct"/>
          </w:tcPr>
          <w:p w:rsidR="00F86A71" w:rsidRPr="00C7353B" w:rsidRDefault="00F86A71" w:rsidP="00451F16">
            <w:pPr>
              <w:snapToGrid w:val="0"/>
              <w:spacing w:line="360" w:lineRule="auto"/>
              <w:jc w:val="center"/>
              <w:rPr>
                <w:rFonts w:ascii="宋体" w:hAnsi="宋体"/>
                <w:szCs w:val="24"/>
              </w:rPr>
            </w:pPr>
          </w:p>
        </w:tc>
      </w:tr>
      <w:tr w:rsidR="009C3A25" w:rsidRPr="00C7353B" w:rsidTr="00A068F1">
        <w:trPr>
          <w:jc w:val="center"/>
        </w:trPr>
        <w:tc>
          <w:tcPr>
            <w:tcW w:w="720" w:type="pct"/>
            <w:vAlign w:val="center"/>
          </w:tcPr>
          <w:p w:rsidR="009C3A25" w:rsidRPr="00C7353B" w:rsidRDefault="009C3A25" w:rsidP="00451F16">
            <w:pPr>
              <w:snapToGrid w:val="0"/>
              <w:spacing w:line="360" w:lineRule="auto"/>
              <w:jc w:val="center"/>
              <w:rPr>
                <w:rFonts w:ascii="宋体" w:hAnsi="宋体"/>
                <w:szCs w:val="24"/>
              </w:rPr>
            </w:pPr>
            <w:r w:rsidRPr="00C7353B">
              <w:rPr>
                <w:rFonts w:ascii="宋体" w:hAnsi="宋体"/>
                <w:szCs w:val="24"/>
              </w:rPr>
              <w:t>会  议</w:t>
            </w:r>
          </w:p>
        </w:tc>
        <w:tc>
          <w:tcPr>
            <w:tcW w:w="458" w:type="pct"/>
            <w:vAlign w:val="center"/>
          </w:tcPr>
          <w:p w:rsidR="009C3A25" w:rsidRPr="00C7353B" w:rsidRDefault="009C3A25" w:rsidP="00451F16">
            <w:pPr>
              <w:snapToGrid w:val="0"/>
              <w:spacing w:line="360" w:lineRule="auto"/>
              <w:jc w:val="center"/>
              <w:rPr>
                <w:rFonts w:ascii="宋体" w:hAnsi="宋体"/>
                <w:szCs w:val="24"/>
              </w:rPr>
            </w:pPr>
            <w:r w:rsidRPr="00C7353B">
              <w:rPr>
                <w:rFonts w:ascii="宋体" w:hAnsi="宋体"/>
                <w:szCs w:val="24"/>
              </w:rPr>
              <w:softHyphen/>
              <w:t>25</w:t>
            </w:r>
          </w:p>
        </w:tc>
        <w:tc>
          <w:tcPr>
            <w:tcW w:w="546" w:type="pct"/>
            <w:vAlign w:val="center"/>
          </w:tcPr>
          <w:p w:rsidR="009C3A25" w:rsidRPr="00C7353B" w:rsidRDefault="009C3A25" w:rsidP="00451F16">
            <w:pPr>
              <w:snapToGrid w:val="0"/>
              <w:spacing w:line="360" w:lineRule="auto"/>
              <w:jc w:val="center"/>
              <w:rPr>
                <w:rFonts w:ascii="宋体" w:hAnsi="宋体"/>
                <w:szCs w:val="24"/>
              </w:rPr>
            </w:pPr>
            <w:r w:rsidRPr="00C7353B">
              <w:rPr>
                <w:rFonts w:ascii="宋体" w:hAnsi="宋体"/>
                <w:szCs w:val="24"/>
              </w:rPr>
              <w:softHyphen/>
              <w:t>≤6</w:t>
            </w:r>
            <w:r w:rsidRPr="00C7353B">
              <w:rPr>
                <w:rFonts w:ascii="宋体" w:hAnsi="宋体" w:hint="eastAsia"/>
                <w:szCs w:val="24"/>
              </w:rPr>
              <w:t>0</w:t>
            </w:r>
          </w:p>
        </w:tc>
        <w:tc>
          <w:tcPr>
            <w:tcW w:w="472" w:type="pct"/>
            <w:vAlign w:val="center"/>
          </w:tcPr>
          <w:p w:rsidR="009C3A25" w:rsidRPr="00C7353B" w:rsidRDefault="009C3A25" w:rsidP="00451F16">
            <w:pPr>
              <w:snapToGrid w:val="0"/>
              <w:spacing w:line="360" w:lineRule="auto"/>
              <w:jc w:val="center"/>
              <w:rPr>
                <w:rFonts w:ascii="宋体" w:hAnsi="宋体"/>
                <w:szCs w:val="24"/>
              </w:rPr>
            </w:pPr>
            <w:r w:rsidRPr="00C7353B">
              <w:rPr>
                <w:rFonts w:ascii="宋体" w:hAnsi="宋体" w:hint="eastAsia"/>
                <w:szCs w:val="24"/>
              </w:rPr>
              <w:t>20</w:t>
            </w:r>
          </w:p>
        </w:tc>
        <w:tc>
          <w:tcPr>
            <w:tcW w:w="530" w:type="pct"/>
            <w:vAlign w:val="center"/>
          </w:tcPr>
          <w:p w:rsidR="009C3A25" w:rsidRPr="00C7353B" w:rsidRDefault="009C3A25" w:rsidP="00451F16">
            <w:pPr>
              <w:snapToGrid w:val="0"/>
              <w:spacing w:line="360" w:lineRule="auto"/>
              <w:jc w:val="center"/>
              <w:rPr>
                <w:rFonts w:ascii="宋体" w:hAnsi="宋体"/>
                <w:szCs w:val="24"/>
              </w:rPr>
            </w:pPr>
            <w:r w:rsidRPr="00C7353B">
              <w:rPr>
                <w:rFonts w:ascii="宋体" w:hAnsi="宋体" w:hint="eastAsia"/>
                <w:szCs w:val="24"/>
              </w:rPr>
              <w:t>≥30</w:t>
            </w:r>
          </w:p>
        </w:tc>
        <w:tc>
          <w:tcPr>
            <w:tcW w:w="478" w:type="pct"/>
            <w:vAlign w:val="center"/>
          </w:tcPr>
          <w:p w:rsidR="009C3A25" w:rsidRPr="00C7353B" w:rsidRDefault="009C3A25" w:rsidP="00451F16">
            <w:pPr>
              <w:snapToGrid w:val="0"/>
              <w:spacing w:line="360" w:lineRule="auto"/>
              <w:jc w:val="center"/>
              <w:rPr>
                <w:rFonts w:ascii="宋体" w:hAnsi="宋体"/>
                <w:szCs w:val="24"/>
              </w:rPr>
            </w:pPr>
            <w:r w:rsidRPr="00C7353B">
              <w:rPr>
                <w:rFonts w:ascii="宋体" w:hAnsi="宋体"/>
                <w:szCs w:val="24"/>
              </w:rPr>
              <w:t>3</w:t>
            </w:r>
          </w:p>
        </w:tc>
        <w:tc>
          <w:tcPr>
            <w:tcW w:w="519" w:type="pct"/>
            <w:vAlign w:val="center"/>
          </w:tcPr>
          <w:p w:rsidR="009C3A25" w:rsidRPr="00C7353B" w:rsidRDefault="009C3A25" w:rsidP="00451F16">
            <w:pPr>
              <w:snapToGrid w:val="0"/>
              <w:spacing w:line="360" w:lineRule="auto"/>
              <w:jc w:val="center"/>
              <w:rPr>
                <w:rFonts w:ascii="宋体" w:hAnsi="宋体"/>
                <w:szCs w:val="24"/>
              </w:rPr>
            </w:pPr>
            <w:r w:rsidRPr="00C7353B">
              <w:rPr>
                <w:rFonts w:ascii="宋体" w:hAnsi="宋体"/>
                <w:szCs w:val="24"/>
              </w:rPr>
              <w:t>20</w:t>
            </w:r>
          </w:p>
        </w:tc>
        <w:tc>
          <w:tcPr>
            <w:tcW w:w="466" w:type="pct"/>
            <w:vAlign w:val="center"/>
          </w:tcPr>
          <w:p w:rsidR="009C3A25" w:rsidRPr="00C7353B" w:rsidRDefault="009C3A25" w:rsidP="00451F16">
            <w:pPr>
              <w:snapToGrid w:val="0"/>
              <w:spacing w:line="360" w:lineRule="auto"/>
              <w:jc w:val="center"/>
              <w:rPr>
                <w:rFonts w:ascii="宋体" w:hAnsi="宋体"/>
                <w:szCs w:val="24"/>
              </w:rPr>
            </w:pPr>
            <w:r w:rsidRPr="00C7353B">
              <w:rPr>
                <w:rFonts w:ascii="宋体" w:hAnsi="宋体"/>
                <w:szCs w:val="24"/>
              </w:rPr>
              <w:t>≤45</w:t>
            </w:r>
          </w:p>
        </w:tc>
        <w:tc>
          <w:tcPr>
            <w:tcW w:w="811" w:type="pct"/>
          </w:tcPr>
          <w:p w:rsidR="009C3A25" w:rsidRPr="00C7353B" w:rsidRDefault="009C3A25" w:rsidP="00451F16">
            <w:pPr>
              <w:snapToGrid w:val="0"/>
              <w:spacing w:line="360" w:lineRule="auto"/>
              <w:jc w:val="center"/>
              <w:rPr>
                <w:rFonts w:ascii="宋体" w:hAnsi="宋体"/>
                <w:szCs w:val="24"/>
              </w:rPr>
            </w:pPr>
          </w:p>
        </w:tc>
      </w:tr>
      <w:tr w:rsidR="0032679B" w:rsidRPr="00C7353B" w:rsidTr="00A068F1">
        <w:trPr>
          <w:jc w:val="center"/>
        </w:trPr>
        <w:tc>
          <w:tcPr>
            <w:tcW w:w="720" w:type="pct"/>
            <w:vAlign w:val="center"/>
          </w:tcPr>
          <w:p w:rsidR="0032679B" w:rsidRPr="00C7353B" w:rsidRDefault="0032679B" w:rsidP="00451F16">
            <w:pPr>
              <w:snapToGrid w:val="0"/>
              <w:spacing w:line="360" w:lineRule="auto"/>
              <w:jc w:val="center"/>
              <w:rPr>
                <w:rFonts w:ascii="宋体" w:hAnsi="宋体"/>
                <w:szCs w:val="24"/>
              </w:rPr>
            </w:pPr>
            <w:r w:rsidRPr="00C7353B">
              <w:rPr>
                <w:rFonts w:ascii="宋体" w:hAnsi="宋体"/>
                <w:szCs w:val="24"/>
              </w:rPr>
              <w:t>餐  厅</w:t>
            </w:r>
          </w:p>
        </w:tc>
        <w:tc>
          <w:tcPr>
            <w:tcW w:w="458" w:type="pct"/>
            <w:vAlign w:val="center"/>
          </w:tcPr>
          <w:p w:rsidR="0032679B" w:rsidRPr="00C7353B" w:rsidRDefault="0032679B" w:rsidP="00451F16">
            <w:pPr>
              <w:snapToGrid w:val="0"/>
              <w:spacing w:line="360" w:lineRule="auto"/>
              <w:jc w:val="center"/>
              <w:rPr>
                <w:rFonts w:ascii="宋体" w:hAnsi="宋体"/>
                <w:szCs w:val="24"/>
              </w:rPr>
            </w:pPr>
            <w:r w:rsidRPr="00C7353B">
              <w:rPr>
                <w:rFonts w:ascii="宋体" w:hAnsi="宋体"/>
                <w:szCs w:val="24"/>
              </w:rPr>
              <w:softHyphen/>
              <w:t>26</w:t>
            </w:r>
          </w:p>
        </w:tc>
        <w:tc>
          <w:tcPr>
            <w:tcW w:w="546" w:type="pct"/>
            <w:vAlign w:val="center"/>
          </w:tcPr>
          <w:p w:rsidR="0032679B" w:rsidRPr="00C7353B" w:rsidRDefault="0032679B" w:rsidP="00451F16">
            <w:pPr>
              <w:snapToGrid w:val="0"/>
              <w:spacing w:line="360" w:lineRule="auto"/>
              <w:jc w:val="center"/>
              <w:rPr>
                <w:rFonts w:ascii="宋体" w:hAnsi="宋体"/>
                <w:szCs w:val="24"/>
              </w:rPr>
            </w:pPr>
            <w:r w:rsidRPr="00C7353B">
              <w:rPr>
                <w:rFonts w:ascii="宋体" w:hAnsi="宋体"/>
                <w:szCs w:val="24"/>
              </w:rPr>
              <w:softHyphen/>
              <w:t>≤</w:t>
            </w:r>
            <w:r w:rsidRPr="00C7353B">
              <w:rPr>
                <w:rFonts w:ascii="宋体" w:hAnsi="宋体" w:hint="eastAsia"/>
                <w:szCs w:val="24"/>
              </w:rPr>
              <w:t>65</w:t>
            </w:r>
          </w:p>
        </w:tc>
        <w:tc>
          <w:tcPr>
            <w:tcW w:w="472" w:type="pct"/>
            <w:vAlign w:val="center"/>
          </w:tcPr>
          <w:p w:rsidR="0032679B" w:rsidRPr="00C7353B" w:rsidRDefault="0032679B" w:rsidP="00451F16">
            <w:pPr>
              <w:snapToGrid w:val="0"/>
              <w:spacing w:line="360" w:lineRule="auto"/>
              <w:jc w:val="center"/>
              <w:rPr>
                <w:rFonts w:ascii="宋体" w:hAnsi="宋体"/>
                <w:szCs w:val="24"/>
              </w:rPr>
            </w:pPr>
            <w:r w:rsidRPr="00C7353B">
              <w:rPr>
                <w:rFonts w:ascii="宋体" w:hAnsi="宋体" w:hint="eastAsia"/>
                <w:szCs w:val="24"/>
              </w:rPr>
              <w:t>20</w:t>
            </w:r>
          </w:p>
        </w:tc>
        <w:tc>
          <w:tcPr>
            <w:tcW w:w="530" w:type="pct"/>
            <w:vAlign w:val="center"/>
          </w:tcPr>
          <w:p w:rsidR="0032679B" w:rsidRPr="00C7353B" w:rsidRDefault="0032679B" w:rsidP="00451F16">
            <w:pPr>
              <w:snapToGrid w:val="0"/>
              <w:spacing w:line="360" w:lineRule="auto"/>
              <w:jc w:val="center"/>
              <w:rPr>
                <w:rFonts w:ascii="宋体" w:hAnsi="宋体"/>
                <w:szCs w:val="24"/>
              </w:rPr>
            </w:pPr>
            <w:r w:rsidRPr="00C7353B">
              <w:rPr>
                <w:rFonts w:ascii="宋体" w:hAnsi="宋体" w:hint="eastAsia"/>
                <w:szCs w:val="24"/>
              </w:rPr>
              <w:t>≥30</w:t>
            </w:r>
          </w:p>
        </w:tc>
        <w:tc>
          <w:tcPr>
            <w:tcW w:w="478" w:type="pct"/>
            <w:vAlign w:val="center"/>
          </w:tcPr>
          <w:p w:rsidR="0032679B" w:rsidRPr="00C7353B" w:rsidRDefault="0032679B" w:rsidP="00451F16">
            <w:pPr>
              <w:snapToGrid w:val="0"/>
              <w:spacing w:line="360" w:lineRule="auto"/>
              <w:jc w:val="center"/>
              <w:rPr>
                <w:rFonts w:ascii="宋体" w:hAnsi="宋体"/>
                <w:szCs w:val="24"/>
              </w:rPr>
            </w:pPr>
            <w:r w:rsidRPr="00C7353B">
              <w:rPr>
                <w:rFonts w:ascii="宋体" w:hAnsi="宋体" w:hint="eastAsia"/>
                <w:szCs w:val="24"/>
              </w:rPr>
              <w:t>2</w:t>
            </w:r>
          </w:p>
        </w:tc>
        <w:tc>
          <w:tcPr>
            <w:tcW w:w="519" w:type="pct"/>
            <w:vAlign w:val="center"/>
          </w:tcPr>
          <w:p w:rsidR="0032679B" w:rsidRPr="00C7353B" w:rsidRDefault="0032679B" w:rsidP="00451F16">
            <w:pPr>
              <w:snapToGrid w:val="0"/>
              <w:spacing w:line="360" w:lineRule="auto"/>
              <w:jc w:val="center"/>
              <w:rPr>
                <w:rFonts w:ascii="宋体" w:hAnsi="宋体"/>
                <w:szCs w:val="24"/>
              </w:rPr>
            </w:pPr>
            <w:r w:rsidRPr="00C7353B">
              <w:rPr>
                <w:rFonts w:ascii="宋体" w:hAnsi="宋体"/>
                <w:szCs w:val="24"/>
              </w:rPr>
              <w:t>2</w:t>
            </w:r>
            <w:r w:rsidRPr="00C7353B">
              <w:rPr>
                <w:rFonts w:ascii="宋体" w:hAnsi="宋体" w:hint="eastAsia"/>
                <w:szCs w:val="24"/>
              </w:rPr>
              <w:t>5</w:t>
            </w:r>
          </w:p>
        </w:tc>
        <w:tc>
          <w:tcPr>
            <w:tcW w:w="466" w:type="pct"/>
            <w:vAlign w:val="center"/>
          </w:tcPr>
          <w:p w:rsidR="0032679B" w:rsidRPr="00C7353B" w:rsidRDefault="0032679B" w:rsidP="00451F16">
            <w:pPr>
              <w:snapToGrid w:val="0"/>
              <w:spacing w:line="360" w:lineRule="auto"/>
              <w:jc w:val="center"/>
              <w:rPr>
                <w:rFonts w:ascii="宋体" w:hAnsi="宋体"/>
                <w:szCs w:val="24"/>
              </w:rPr>
            </w:pPr>
            <w:r w:rsidRPr="00C7353B">
              <w:rPr>
                <w:rFonts w:ascii="宋体" w:hAnsi="宋体"/>
                <w:szCs w:val="24"/>
              </w:rPr>
              <w:t>≤5</w:t>
            </w:r>
            <w:r w:rsidRPr="00C7353B">
              <w:rPr>
                <w:rFonts w:ascii="宋体" w:hAnsi="宋体" w:hint="eastAsia"/>
                <w:szCs w:val="24"/>
              </w:rPr>
              <w:t>0</w:t>
            </w:r>
          </w:p>
        </w:tc>
        <w:tc>
          <w:tcPr>
            <w:tcW w:w="811" w:type="pct"/>
          </w:tcPr>
          <w:p w:rsidR="0032679B" w:rsidRPr="00C7353B" w:rsidRDefault="0032679B" w:rsidP="00451F16">
            <w:pPr>
              <w:snapToGrid w:val="0"/>
              <w:spacing w:line="360" w:lineRule="auto"/>
              <w:jc w:val="center"/>
              <w:rPr>
                <w:rFonts w:ascii="宋体" w:hAnsi="宋体"/>
                <w:szCs w:val="24"/>
              </w:rPr>
            </w:pPr>
          </w:p>
        </w:tc>
      </w:tr>
      <w:tr w:rsidR="000D5407" w:rsidRPr="00C7353B" w:rsidTr="00A068F1">
        <w:trPr>
          <w:jc w:val="center"/>
        </w:trPr>
        <w:tc>
          <w:tcPr>
            <w:tcW w:w="720" w:type="pct"/>
            <w:vAlign w:val="center"/>
          </w:tcPr>
          <w:p w:rsidR="000D5407" w:rsidRPr="00C7353B" w:rsidRDefault="000D5407" w:rsidP="00451F16">
            <w:pPr>
              <w:snapToGrid w:val="0"/>
              <w:spacing w:line="360" w:lineRule="auto"/>
              <w:jc w:val="center"/>
              <w:rPr>
                <w:rFonts w:ascii="宋体" w:hAnsi="宋体"/>
                <w:szCs w:val="24"/>
              </w:rPr>
            </w:pPr>
            <w:r w:rsidRPr="00C7353B">
              <w:rPr>
                <w:rFonts w:ascii="宋体" w:hAnsi="宋体" w:hint="eastAsia"/>
                <w:szCs w:val="24"/>
              </w:rPr>
              <w:t>更  衣</w:t>
            </w:r>
          </w:p>
        </w:tc>
        <w:tc>
          <w:tcPr>
            <w:tcW w:w="458" w:type="pct"/>
            <w:vAlign w:val="center"/>
          </w:tcPr>
          <w:p w:rsidR="000D5407" w:rsidRPr="00C7353B" w:rsidRDefault="000D5407" w:rsidP="00451F16">
            <w:pPr>
              <w:snapToGrid w:val="0"/>
              <w:spacing w:line="360" w:lineRule="auto"/>
              <w:jc w:val="center"/>
              <w:rPr>
                <w:rFonts w:ascii="宋体" w:hAnsi="宋体"/>
                <w:szCs w:val="24"/>
              </w:rPr>
            </w:pPr>
            <w:r w:rsidRPr="00C7353B">
              <w:rPr>
                <w:rFonts w:ascii="宋体" w:hAnsi="宋体" w:hint="eastAsia"/>
                <w:szCs w:val="24"/>
              </w:rPr>
              <w:t xml:space="preserve">25 </w:t>
            </w:r>
          </w:p>
        </w:tc>
        <w:tc>
          <w:tcPr>
            <w:tcW w:w="546" w:type="pct"/>
            <w:vAlign w:val="center"/>
          </w:tcPr>
          <w:p w:rsidR="000D5407" w:rsidRPr="00C7353B" w:rsidRDefault="000D5407" w:rsidP="00451F16">
            <w:pPr>
              <w:snapToGrid w:val="0"/>
              <w:spacing w:line="360" w:lineRule="auto"/>
              <w:jc w:val="center"/>
              <w:rPr>
                <w:rFonts w:ascii="宋体" w:hAnsi="宋体"/>
                <w:szCs w:val="24"/>
              </w:rPr>
            </w:pPr>
            <w:r w:rsidRPr="00C7353B">
              <w:rPr>
                <w:rFonts w:ascii="宋体" w:hAnsi="宋体"/>
                <w:szCs w:val="24"/>
              </w:rPr>
              <w:t>≤6</w:t>
            </w:r>
            <w:r w:rsidRPr="00C7353B">
              <w:rPr>
                <w:rFonts w:ascii="宋体" w:hAnsi="宋体" w:hint="eastAsia"/>
                <w:szCs w:val="24"/>
              </w:rPr>
              <w:t>0</w:t>
            </w:r>
          </w:p>
        </w:tc>
        <w:tc>
          <w:tcPr>
            <w:tcW w:w="472" w:type="pct"/>
            <w:vAlign w:val="center"/>
          </w:tcPr>
          <w:p w:rsidR="000D5407" w:rsidRPr="00C7353B" w:rsidRDefault="000D5407" w:rsidP="006A4222">
            <w:pPr>
              <w:snapToGrid w:val="0"/>
              <w:spacing w:line="360" w:lineRule="auto"/>
              <w:jc w:val="center"/>
              <w:rPr>
                <w:rFonts w:ascii="宋体" w:hAnsi="宋体"/>
                <w:szCs w:val="24"/>
              </w:rPr>
            </w:pPr>
            <w:r w:rsidRPr="00C7353B">
              <w:rPr>
                <w:rFonts w:ascii="宋体" w:hAnsi="宋体" w:hint="eastAsia"/>
                <w:szCs w:val="24"/>
              </w:rPr>
              <w:t>22</w:t>
            </w:r>
          </w:p>
        </w:tc>
        <w:tc>
          <w:tcPr>
            <w:tcW w:w="530" w:type="pct"/>
            <w:vAlign w:val="center"/>
          </w:tcPr>
          <w:p w:rsidR="000D5407" w:rsidRPr="00C7353B" w:rsidRDefault="000D5407" w:rsidP="006A4222">
            <w:pPr>
              <w:snapToGrid w:val="0"/>
              <w:spacing w:line="360" w:lineRule="auto"/>
              <w:jc w:val="center"/>
              <w:rPr>
                <w:rFonts w:ascii="宋体" w:hAnsi="宋体"/>
                <w:szCs w:val="24"/>
              </w:rPr>
            </w:pPr>
            <w:r w:rsidRPr="00C7353B">
              <w:rPr>
                <w:rFonts w:ascii="宋体" w:hAnsi="宋体" w:hint="eastAsia"/>
                <w:szCs w:val="24"/>
              </w:rPr>
              <w:t>≥30</w:t>
            </w:r>
          </w:p>
        </w:tc>
        <w:tc>
          <w:tcPr>
            <w:tcW w:w="478" w:type="pct"/>
            <w:vAlign w:val="center"/>
          </w:tcPr>
          <w:p w:rsidR="000D5407" w:rsidRPr="00C7353B" w:rsidRDefault="000D5407" w:rsidP="00451F16">
            <w:pPr>
              <w:snapToGrid w:val="0"/>
              <w:spacing w:line="360" w:lineRule="auto"/>
              <w:jc w:val="center"/>
              <w:rPr>
                <w:rFonts w:ascii="宋体" w:hAnsi="宋体"/>
                <w:szCs w:val="24"/>
              </w:rPr>
            </w:pPr>
            <w:r w:rsidRPr="00C7353B">
              <w:rPr>
                <w:rFonts w:ascii="宋体" w:hAnsi="宋体" w:hint="eastAsia"/>
                <w:szCs w:val="24"/>
              </w:rPr>
              <w:t>2</w:t>
            </w:r>
          </w:p>
        </w:tc>
        <w:tc>
          <w:tcPr>
            <w:tcW w:w="519" w:type="pct"/>
            <w:vAlign w:val="center"/>
          </w:tcPr>
          <w:p w:rsidR="000D5407" w:rsidRPr="00C7353B" w:rsidRDefault="000D5407" w:rsidP="00451F16">
            <w:pPr>
              <w:snapToGrid w:val="0"/>
              <w:spacing w:line="360" w:lineRule="auto"/>
              <w:jc w:val="center"/>
              <w:rPr>
                <w:rFonts w:ascii="宋体" w:hAnsi="宋体"/>
                <w:szCs w:val="24"/>
              </w:rPr>
            </w:pPr>
            <w:r w:rsidRPr="00C7353B">
              <w:rPr>
                <w:rFonts w:ascii="宋体" w:hAnsi="宋体" w:hint="eastAsia"/>
                <w:szCs w:val="24"/>
              </w:rPr>
              <w:t>20</w:t>
            </w:r>
          </w:p>
        </w:tc>
        <w:tc>
          <w:tcPr>
            <w:tcW w:w="466" w:type="pct"/>
            <w:vAlign w:val="center"/>
          </w:tcPr>
          <w:p w:rsidR="000D5407" w:rsidRPr="00C7353B" w:rsidRDefault="000D5407" w:rsidP="00451F16">
            <w:pPr>
              <w:snapToGrid w:val="0"/>
              <w:spacing w:line="360" w:lineRule="auto"/>
              <w:jc w:val="center"/>
              <w:rPr>
                <w:rFonts w:ascii="宋体" w:hAnsi="宋体"/>
                <w:szCs w:val="24"/>
              </w:rPr>
            </w:pPr>
            <w:r w:rsidRPr="00C7353B">
              <w:rPr>
                <w:rFonts w:ascii="宋体" w:hAnsi="宋体"/>
                <w:szCs w:val="24"/>
              </w:rPr>
              <w:t>≤45</w:t>
            </w:r>
          </w:p>
        </w:tc>
        <w:tc>
          <w:tcPr>
            <w:tcW w:w="811" w:type="pct"/>
          </w:tcPr>
          <w:p w:rsidR="000D5407" w:rsidRPr="00C7353B" w:rsidRDefault="000D5407" w:rsidP="00451F16">
            <w:pPr>
              <w:snapToGrid w:val="0"/>
              <w:spacing w:line="360" w:lineRule="auto"/>
              <w:jc w:val="center"/>
              <w:rPr>
                <w:rFonts w:ascii="宋体" w:hAnsi="宋体"/>
                <w:szCs w:val="24"/>
              </w:rPr>
            </w:pPr>
          </w:p>
        </w:tc>
      </w:tr>
      <w:tr w:rsidR="00112616" w:rsidRPr="00C7353B" w:rsidTr="00A068F1">
        <w:trPr>
          <w:jc w:val="center"/>
        </w:trPr>
        <w:tc>
          <w:tcPr>
            <w:tcW w:w="720" w:type="pct"/>
            <w:vAlign w:val="center"/>
          </w:tcPr>
          <w:p w:rsidR="00112616" w:rsidRPr="00C7353B" w:rsidRDefault="00112616" w:rsidP="00451F16">
            <w:pPr>
              <w:snapToGrid w:val="0"/>
              <w:spacing w:line="360" w:lineRule="auto"/>
              <w:jc w:val="center"/>
              <w:rPr>
                <w:rFonts w:ascii="宋体" w:hAnsi="宋体"/>
                <w:szCs w:val="24"/>
              </w:rPr>
            </w:pPr>
            <w:r w:rsidRPr="00C7353B">
              <w:rPr>
                <w:rFonts w:ascii="宋体" w:hAnsi="宋体" w:hint="eastAsia"/>
                <w:szCs w:val="24"/>
              </w:rPr>
              <w:t>健身室</w:t>
            </w:r>
          </w:p>
        </w:tc>
        <w:tc>
          <w:tcPr>
            <w:tcW w:w="458" w:type="pct"/>
            <w:vAlign w:val="center"/>
          </w:tcPr>
          <w:p w:rsidR="00112616" w:rsidRPr="00C7353B" w:rsidRDefault="00112616" w:rsidP="00451F16">
            <w:pPr>
              <w:snapToGrid w:val="0"/>
              <w:spacing w:line="360" w:lineRule="auto"/>
              <w:jc w:val="center"/>
              <w:rPr>
                <w:rFonts w:ascii="宋体" w:hAnsi="宋体"/>
                <w:szCs w:val="24"/>
              </w:rPr>
            </w:pPr>
            <w:r w:rsidRPr="00C7353B">
              <w:rPr>
                <w:rFonts w:ascii="宋体" w:hAnsi="宋体" w:hint="eastAsia"/>
                <w:szCs w:val="24"/>
              </w:rPr>
              <w:t>25</w:t>
            </w:r>
          </w:p>
        </w:tc>
        <w:tc>
          <w:tcPr>
            <w:tcW w:w="546" w:type="pct"/>
            <w:vAlign w:val="center"/>
          </w:tcPr>
          <w:p w:rsidR="00112616" w:rsidRPr="00C7353B" w:rsidRDefault="00112616" w:rsidP="00451F16">
            <w:pPr>
              <w:snapToGrid w:val="0"/>
              <w:spacing w:line="360" w:lineRule="auto"/>
              <w:jc w:val="center"/>
              <w:rPr>
                <w:rFonts w:ascii="宋体" w:hAnsi="宋体"/>
                <w:szCs w:val="24"/>
              </w:rPr>
            </w:pPr>
            <w:r w:rsidRPr="00C7353B">
              <w:rPr>
                <w:rFonts w:ascii="宋体" w:hAnsi="宋体"/>
                <w:szCs w:val="24"/>
              </w:rPr>
              <w:t>≤6</w:t>
            </w:r>
            <w:r w:rsidRPr="00C7353B">
              <w:rPr>
                <w:rFonts w:ascii="宋体" w:hAnsi="宋体" w:hint="eastAsia"/>
                <w:szCs w:val="24"/>
              </w:rPr>
              <w:t>0</w:t>
            </w:r>
          </w:p>
        </w:tc>
        <w:tc>
          <w:tcPr>
            <w:tcW w:w="472" w:type="pct"/>
            <w:vAlign w:val="center"/>
          </w:tcPr>
          <w:p w:rsidR="00112616" w:rsidRPr="00C7353B" w:rsidRDefault="00112616" w:rsidP="006A4222">
            <w:pPr>
              <w:snapToGrid w:val="0"/>
              <w:spacing w:line="360" w:lineRule="auto"/>
              <w:jc w:val="center"/>
              <w:rPr>
                <w:rFonts w:ascii="宋体" w:hAnsi="宋体"/>
                <w:szCs w:val="24"/>
              </w:rPr>
            </w:pPr>
            <w:r w:rsidRPr="00C7353B">
              <w:rPr>
                <w:rFonts w:ascii="宋体" w:hAnsi="宋体" w:hint="eastAsia"/>
                <w:szCs w:val="24"/>
              </w:rPr>
              <w:t>20</w:t>
            </w:r>
          </w:p>
        </w:tc>
        <w:tc>
          <w:tcPr>
            <w:tcW w:w="530" w:type="pct"/>
            <w:vAlign w:val="center"/>
          </w:tcPr>
          <w:p w:rsidR="00112616" w:rsidRPr="00C7353B" w:rsidRDefault="00112616" w:rsidP="006A4222">
            <w:pPr>
              <w:snapToGrid w:val="0"/>
              <w:spacing w:line="360" w:lineRule="auto"/>
              <w:jc w:val="center"/>
              <w:rPr>
                <w:rFonts w:ascii="宋体" w:hAnsi="宋体"/>
                <w:szCs w:val="24"/>
              </w:rPr>
            </w:pPr>
            <w:r w:rsidRPr="00C7353B">
              <w:rPr>
                <w:rFonts w:ascii="宋体" w:hAnsi="宋体" w:hint="eastAsia"/>
                <w:szCs w:val="24"/>
              </w:rPr>
              <w:t>≥30</w:t>
            </w:r>
          </w:p>
        </w:tc>
        <w:tc>
          <w:tcPr>
            <w:tcW w:w="478" w:type="pct"/>
            <w:vAlign w:val="center"/>
          </w:tcPr>
          <w:p w:rsidR="00112616" w:rsidRPr="00C7353B" w:rsidRDefault="00112616" w:rsidP="00451F16">
            <w:pPr>
              <w:snapToGrid w:val="0"/>
              <w:spacing w:line="360" w:lineRule="auto"/>
              <w:jc w:val="center"/>
              <w:rPr>
                <w:rFonts w:ascii="宋体" w:hAnsi="宋体"/>
                <w:szCs w:val="24"/>
              </w:rPr>
            </w:pPr>
            <w:r w:rsidRPr="00C7353B">
              <w:rPr>
                <w:rFonts w:ascii="宋体" w:hAnsi="宋体" w:hint="eastAsia"/>
                <w:szCs w:val="24"/>
              </w:rPr>
              <w:t>3</w:t>
            </w:r>
          </w:p>
        </w:tc>
        <w:tc>
          <w:tcPr>
            <w:tcW w:w="519" w:type="pct"/>
            <w:vAlign w:val="center"/>
          </w:tcPr>
          <w:p w:rsidR="00112616" w:rsidRPr="00C7353B" w:rsidRDefault="00112616" w:rsidP="00451F16">
            <w:pPr>
              <w:snapToGrid w:val="0"/>
              <w:spacing w:line="360" w:lineRule="auto"/>
              <w:jc w:val="center"/>
              <w:rPr>
                <w:rFonts w:ascii="宋体" w:hAnsi="宋体"/>
                <w:szCs w:val="24"/>
              </w:rPr>
            </w:pPr>
            <w:r w:rsidRPr="00C7353B">
              <w:rPr>
                <w:rFonts w:ascii="宋体" w:hAnsi="宋体" w:hint="eastAsia"/>
                <w:szCs w:val="24"/>
              </w:rPr>
              <w:t>40</w:t>
            </w:r>
          </w:p>
        </w:tc>
        <w:tc>
          <w:tcPr>
            <w:tcW w:w="466" w:type="pct"/>
            <w:vAlign w:val="center"/>
          </w:tcPr>
          <w:p w:rsidR="00112616" w:rsidRPr="00C7353B" w:rsidRDefault="00112616" w:rsidP="00451F16">
            <w:pPr>
              <w:snapToGrid w:val="0"/>
              <w:spacing w:line="360" w:lineRule="auto"/>
              <w:jc w:val="center"/>
              <w:rPr>
                <w:rFonts w:ascii="宋体" w:hAnsi="宋体"/>
                <w:szCs w:val="24"/>
              </w:rPr>
            </w:pPr>
            <w:r w:rsidRPr="00C7353B">
              <w:rPr>
                <w:rFonts w:ascii="宋体" w:hAnsi="宋体"/>
                <w:szCs w:val="24"/>
              </w:rPr>
              <w:t>≤5</w:t>
            </w:r>
            <w:r w:rsidRPr="00C7353B">
              <w:rPr>
                <w:rFonts w:ascii="宋体" w:hAnsi="宋体" w:hint="eastAsia"/>
                <w:szCs w:val="24"/>
              </w:rPr>
              <w:t>0</w:t>
            </w:r>
          </w:p>
        </w:tc>
        <w:tc>
          <w:tcPr>
            <w:tcW w:w="811" w:type="pct"/>
          </w:tcPr>
          <w:p w:rsidR="00112616" w:rsidRPr="00C7353B" w:rsidRDefault="00112616" w:rsidP="00451F16">
            <w:pPr>
              <w:snapToGrid w:val="0"/>
              <w:spacing w:line="360" w:lineRule="auto"/>
              <w:jc w:val="center"/>
              <w:rPr>
                <w:rFonts w:ascii="宋体" w:hAnsi="宋体"/>
                <w:szCs w:val="24"/>
              </w:rPr>
            </w:pPr>
          </w:p>
        </w:tc>
      </w:tr>
      <w:tr w:rsidR="00112616" w:rsidRPr="00C7353B" w:rsidTr="00A068F1">
        <w:trPr>
          <w:jc w:val="center"/>
        </w:trPr>
        <w:tc>
          <w:tcPr>
            <w:tcW w:w="720" w:type="pct"/>
            <w:vAlign w:val="center"/>
          </w:tcPr>
          <w:p w:rsidR="00112616" w:rsidRPr="00C7353B" w:rsidRDefault="00112616" w:rsidP="00451F16">
            <w:pPr>
              <w:snapToGrid w:val="0"/>
              <w:spacing w:line="360" w:lineRule="auto"/>
              <w:jc w:val="center"/>
              <w:rPr>
                <w:rFonts w:ascii="宋体" w:hAnsi="宋体"/>
                <w:szCs w:val="24"/>
              </w:rPr>
            </w:pPr>
            <w:r w:rsidRPr="00C7353B">
              <w:rPr>
                <w:rFonts w:ascii="宋体" w:hAnsi="宋体" w:hint="eastAsia"/>
                <w:szCs w:val="24"/>
              </w:rPr>
              <w:t>博物馆展厅</w:t>
            </w:r>
          </w:p>
        </w:tc>
        <w:tc>
          <w:tcPr>
            <w:tcW w:w="458" w:type="pct"/>
            <w:vAlign w:val="center"/>
          </w:tcPr>
          <w:p w:rsidR="00112616" w:rsidRPr="00C7353B" w:rsidRDefault="00112616" w:rsidP="006A4222">
            <w:pPr>
              <w:snapToGrid w:val="0"/>
              <w:spacing w:line="360" w:lineRule="auto"/>
              <w:jc w:val="center"/>
              <w:rPr>
                <w:rFonts w:ascii="宋体" w:hAnsi="宋体"/>
                <w:szCs w:val="24"/>
              </w:rPr>
            </w:pPr>
            <w:r w:rsidRPr="00C7353B">
              <w:rPr>
                <w:rFonts w:ascii="宋体" w:hAnsi="宋体"/>
                <w:szCs w:val="24"/>
              </w:rPr>
              <w:softHyphen/>
              <w:t>25</w:t>
            </w:r>
          </w:p>
        </w:tc>
        <w:tc>
          <w:tcPr>
            <w:tcW w:w="546" w:type="pct"/>
            <w:vAlign w:val="center"/>
          </w:tcPr>
          <w:p w:rsidR="00112616" w:rsidRPr="00C7353B" w:rsidRDefault="00112616" w:rsidP="006A4222">
            <w:pPr>
              <w:snapToGrid w:val="0"/>
              <w:spacing w:line="360" w:lineRule="auto"/>
              <w:jc w:val="center"/>
              <w:rPr>
                <w:rFonts w:ascii="宋体" w:hAnsi="宋体"/>
                <w:szCs w:val="24"/>
              </w:rPr>
            </w:pPr>
            <w:r w:rsidRPr="00C7353B">
              <w:rPr>
                <w:rFonts w:ascii="宋体" w:hAnsi="宋体"/>
                <w:szCs w:val="24"/>
              </w:rPr>
              <w:softHyphen/>
              <w:t>≤</w:t>
            </w:r>
            <w:r w:rsidRPr="00C7353B">
              <w:rPr>
                <w:rFonts w:ascii="宋体" w:hAnsi="宋体" w:hint="eastAsia"/>
                <w:szCs w:val="24"/>
              </w:rPr>
              <w:t>55</w:t>
            </w:r>
          </w:p>
        </w:tc>
        <w:tc>
          <w:tcPr>
            <w:tcW w:w="472" w:type="pct"/>
            <w:vAlign w:val="center"/>
          </w:tcPr>
          <w:p w:rsidR="00112616" w:rsidRPr="00C7353B" w:rsidRDefault="00112616" w:rsidP="006A4222">
            <w:pPr>
              <w:snapToGrid w:val="0"/>
              <w:spacing w:line="360" w:lineRule="auto"/>
              <w:jc w:val="center"/>
              <w:rPr>
                <w:rFonts w:ascii="宋体" w:hAnsi="宋体"/>
                <w:szCs w:val="24"/>
              </w:rPr>
            </w:pPr>
            <w:r w:rsidRPr="00C7353B">
              <w:rPr>
                <w:rFonts w:ascii="宋体" w:hAnsi="宋体" w:hint="eastAsia"/>
                <w:szCs w:val="24"/>
              </w:rPr>
              <w:t>20</w:t>
            </w:r>
          </w:p>
        </w:tc>
        <w:tc>
          <w:tcPr>
            <w:tcW w:w="530" w:type="pct"/>
            <w:vAlign w:val="center"/>
          </w:tcPr>
          <w:p w:rsidR="00112616" w:rsidRPr="00C7353B" w:rsidRDefault="00112616" w:rsidP="006A4222">
            <w:pPr>
              <w:snapToGrid w:val="0"/>
              <w:spacing w:line="360" w:lineRule="auto"/>
              <w:jc w:val="center"/>
              <w:rPr>
                <w:rFonts w:ascii="宋体" w:hAnsi="宋体"/>
                <w:szCs w:val="24"/>
              </w:rPr>
            </w:pPr>
            <w:r w:rsidRPr="00C7353B">
              <w:rPr>
                <w:rFonts w:ascii="宋体" w:hAnsi="宋体" w:hint="eastAsia"/>
                <w:szCs w:val="24"/>
              </w:rPr>
              <w:t>≥35</w:t>
            </w:r>
          </w:p>
        </w:tc>
        <w:tc>
          <w:tcPr>
            <w:tcW w:w="478" w:type="pct"/>
            <w:vAlign w:val="center"/>
          </w:tcPr>
          <w:p w:rsidR="00112616" w:rsidRPr="00C7353B" w:rsidRDefault="00112616" w:rsidP="00451F16">
            <w:pPr>
              <w:snapToGrid w:val="0"/>
              <w:spacing w:line="360" w:lineRule="auto"/>
              <w:jc w:val="center"/>
              <w:rPr>
                <w:rFonts w:ascii="宋体" w:hAnsi="宋体"/>
                <w:szCs w:val="24"/>
              </w:rPr>
            </w:pPr>
            <w:r w:rsidRPr="00C7353B">
              <w:rPr>
                <w:rFonts w:ascii="宋体" w:hAnsi="宋体" w:hint="eastAsia"/>
                <w:szCs w:val="24"/>
              </w:rPr>
              <w:t>3</w:t>
            </w:r>
          </w:p>
        </w:tc>
        <w:tc>
          <w:tcPr>
            <w:tcW w:w="519" w:type="pct"/>
            <w:vAlign w:val="center"/>
          </w:tcPr>
          <w:p w:rsidR="00112616" w:rsidRPr="00C7353B" w:rsidRDefault="00112616" w:rsidP="00451F16">
            <w:pPr>
              <w:snapToGrid w:val="0"/>
              <w:spacing w:line="360" w:lineRule="auto"/>
              <w:jc w:val="center"/>
              <w:rPr>
                <w:rFonts w:ascii="宋体" w:hAnsi="宋体"/>
                <w:szCs w:val="24"/>
              </w:rPr>
            </w:pPr>
            <w:r w:rsidRPr="00C7353B">
              <w:rPr>
                <w:rFonts w:ascii="宋体" w:hAnsi="宋体" w:hint="eastAsia"/>
                <w:szCs w:val="24"/>
              </w:rPr>
              <w:t>19</w:t>
            </w:r>
          </w:p>
        </w:tc>
        <w:tc>
          <w:tcPr>
            <w:tcW w:w="466" w:type="pct"/>
            <w:vAlign w:val="center"/>
          </w:tcPr>
          <w:p w:rsidR="00112616" w:rsidRPr="00C7353B" w:rsidRDefault="00112616" w:rsidP="006A4222">
            <w:pPr>
              <w:snapToGrid w:val="0"/>
              <w:spacing w:line="360" w:lineRule="auto"/>
              <w:jc w:val="center"/>
              <w:rPr>
                <w:rFonts w:ascii="宋体" w:hAnsi="宋体"/>
                <w:szCs w:val="24"/>
              </w:rPr>
            </w:pPr>
            <w:r w:rsidRPr="00C7353B">
              <w:rPr>
                <w:rFonts w:ascii="宋体" w:hAnsi="宋体"/>
                <w:szCs w:val="24"/>
              </w:rPr>
              <w:t>≤45</w:t>
            </w:r>
          </w:p>
        </w:tc>
        <w:tc>
          <w:tcPr>
            <w:tcW w:w="811" w:type="pct"/>
          </w:tcPr>
          <w:p w:rsidR="00112616" w:rsidRPr="00C7353B" w:rsidRDefault="00112616" w:rsidP="00451F16">
            <w:pPr>
              <w:snapToGrid w:val="0"/>
              <w:spacing w:line="360" w:lineRule="auto"/>
              <w:jc w:val="center"/>
              <w:rPr>
                <w:rFonts w:ascii="宋体" w:hAnsi="宋体"/>
                <w:szCs w:val="24"/>
              </w:rPr>
            </w:pPr>
          </w:p>
        </w:tc>
      </w:tr>
    </w:tbl>
    <w:p w:rsidR="00C71C9A" w:rsidRPr="00C7353B" w:rsidRDefault="00C71C9A" w:rsidP="00451F16">
      <w:pPr>
        <w:snapToGrid w:val="0"/>
        <w:spacing w:line="360" w:lineRule="auto"/>
        <w:rPr>
          <w:rFonts w:ascii="宋体"/>
          <w:szCs w:val="24"/>
        </w:rPr>
      </w:pPr>
      <w:r w:rsidRPr="00C7353B">
        <w:rPr>
          <w:rFonts w:ascii="宋体" w:hint="eastAsia"/>
          <w:szCs w:val="24"/>
        </w:rPr>
        <w:lastRenderedPageBreak/>
        <w:t>注： 1. 舒适性空调要求的房间的温湿</w:t>
      </w:r>
      <w:proofErr w:type="gramStart"/>
      <w:r w:rsidRPr="00C7353B">
        <w:rPr>
          <w:rFonts w:ascii="宋体" w:hint="eastAsia"/>
          <w:szCs w:val="24"/>
        </w:rPr>
        <w:t>度允许</w:t>
      </w:r>
      <w:proofErr w:type="gramEnd"/>
      <w:r w:rsidRPr="00C7353B">
        <w:rPr>
          <w:rFonts w:ascii="宋体" w:hint="eastAsia"/>
          <w:szCs w:val="24"/>
        </w:rPr>
        <w:t>在一定的范围内波动。</w:t>
      </w:r>
    </w:p>
    <w:p w:rsidR="00C71C9A" w:rsidRPr="00C7353B" w:rsidRDefault="00C71C9A" w:rsidP="00451F16">
      <w:pPr>
        <w:snapToGrid w:val="0"/>
        <w:spacing w:line="360" w:lineRule="auto"/>
        <w:ind w:firstLine="480"/>
        <w:rPr>
          <w:szCs w:val="24"/>
        </w:rPr>
      </w:pPr>
    </w:p>
    <w:p w:rsidR="00C71C9A" w:rsidRPr="00C7353B" w:rsidRDefault="00C71C9A" w:rsidP="00451F16">
      <w:pPr>
        <w:numPr>
          <w:ilvl w:val="0"/>
          <w:numId w:val="19"/>
        </w:numPr>
        <w:tabs>
          <w:tab w:val="left" w:pos="540"/>
        </w:tabs>
        <w:snapToGrid w:val="0"/>
        <w:spacing w:line="360" w:lineRule="auto"/>
        <w:ind w:left="318" w:hanging="138"/>
        <w:jc w:val="both"/>
        <w:textAlignment w:val="auto"/>
        <w:rPr>
          <w:szCs w:val="24"/>
        </w:rPr>
      </w:pPr>
      <w:r w:rsidRPr="00C7353B">
        <w:rPr>
          <w:rFonts w:hint="eastAsia"/>
          <w:szCs w:val="24"/>
        </w:rPr>
        <w:t>通风换气次数</w:t>
      </w:r>
    </w:p>
    <w:tbl>
      <w:tblPr>
        <w:tblW w:w="4912" w:type="pct"/>
        <w:jc w:val="center"/>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9"/>
        <w:gridCol w:w="898"/>
        <w:gridCol w:w="1499"/>
        <w:gridCol w:w="987"/>
        <w:gridCol w:w="1356"/>
        <w:gridCol w:w="3726"/>
      </w:tblGrid>
      <w:tr w:rsidR="006424BE" w:rsidRPr="00C7353B" w:rsidTr="008F5A04">
        <w:trPr>
          <w:cantSplit/>
          <w:jc w:val="center"/>
        </w:trPr>
        <w:tc>
          <w:tcPr>
            <w:tcW w:w="967" w:type="pct"/>
            <w:vMerge w:val="restart"/>
            <w:vAlign w:val="center"/>
          </w:tcPr>
          <w:p w:rsidR="00C71C9A" w:rsidRPr="00C7353B" w:rsidRDefault="00C71C9A" w:rsidP="00451F16">
            <w:pPr>
              <w:snapToGrid w:val="0"/>
              <w:spacing w:line="360" w:lineRule="auto"/>
              <w:jc w:val="center"/>
              <w:rPr>
                <w:szCs w:val="24"/>
              </w:rPr>
            </w:pPr>
            <w:r w:rsidRPr="00C7353B">
              <w:rPr>
                <w:rFonts w:hint="eastAsia"/>
                <w:szCs w:val="24"/>
              </w:rPr>
              <w:t>房间名称</w:t>
            </w:r>
          </w:p>
        </w:tc>
        <w:tc>
          <w:tcPr>
            <w:tcW w:w="1142" w:type="pct"/>
            <w:gridSpan w:val="2"/>
            <w:vAlign w:val="center"/>
          </w:tcPr>
          <w:p w:rsidR="00C71C9A" w:rsidRPr="00C7353B" w:rsidRDefault="00C71C9A" w:rsidP="00451F16">
            <w:pPr>
              <w:snapToGrid w:val="0"/>
              <w:spacing w:line="360" w:lineRule="auto"/>
              <w:jc w:val="center"/>
              <w:rPr>
                <w:szCs w:val="24"/>
              </w:rPr>
            </w:pPr>
            <w:r w:rsidRPr="00C7353B">
              <w:rPr>
                <w:rFonts w:hint="eastAsia"/>
                <w:szCs w:val="24"/>
              </w:rPr>
              <w:t>排风</w:t>
            </w:r>
          </w:p>
        </w:tc>
        <w:tc>
          <w:tcPr>
            <w:tcW w:w="1116" w:type="pct"/>
            <w:gridSpan w:val="2"/>
            <w:vAlign w:val="center"/>
          </w:tcPr>
          <w:p w:rsidR="00C71C9A" w:rsidRPr="00C7353B" w:rsidRDefault="00C71C9A" w:rsidP="00451F16">
            <w:pPr>
              <w:snapToGrid w:val="0"/>
              <w:spacing w:line="360" w:lineRule="auto"/>
              <w:jc w:val="center"/>
              <w:rPr>
                <w:szCs w:val="24"/>
              </w:rPr>
            </w:pPr>
            <w:r w:rsidRPr="00C7353B">
              <w:rPr>
                <w:rFonts w:hint="eastAsia"/>
                <w:szCs w:val="24"/>
              </w:rPr>
              <w:t>送风</w:t>
            </w:r>
          </w:p>
        </w:tc>
        <w:tc>
          <w:tcPr>
            <w:tcW w:w="1775" w:type="pct"/>
            <w:vMerge w:val="restart"/>
            <w:vAlign w:val="center"/>
          </w:tcPr>
          <w:p w:rsidR="00C71C9A" w:rsidRPr="00C7353B" w:rsidRDefault="00C71C9A" w:rsidP="00451F16">
            <w:pPr>
              <w:snapToGrid w:val="0"/>
              <w:spacing w:line="360" w:lineRule="auto"/>
              <w:jc w:val="center"/>
              <w:rPr>
                <w:szCs w:val="24"/>
              </w:rPr>
            </w:pPr>
            <w:r w:rsidRPr="00C7353B">
              <w:rPr>
                <w:rFonts w:hint="eastAsia"/>
                <w:szCs w:val="24"/>
              </w:rPr>
              <w:t>备注</w:t>
            </w:r>
          </w:p>
        </w:tc>
      </w:tr>
      <w:tr w:rsidR="006424BE" w:rsidRPr="00C7353B" w:rsidTr="008F5A04">
        <w:trPr>
          <w:cantSplit/>
          <w:trHeight w:val="305"/>
          <w:jc w:val="center"/>
        </w:trPr>
        <w:tc>
          <w:tcPr>
            <w:tcW w:w="967" w:type="pct"/>
            <w:vMerge/>
            <w:vAlign w:val="center"/>
          </w:tcPr>
          <w:p w:rsidR="00C71C9A" w:rsidRPr="00C7353B" w:rsidRDefault="00C71C9A" w:rsidP="00451F16">
            <w:pPr>
              <w:snapToGrid w:val="0"/>
              <w:spacing w:line="360" w:lineRule="auto"/>
              <w:jc w:val="center"/>
              <w:rPr>
                <w:szCs w:val="24"/>
              </w:rPr>
            </w:pPr>
          </w:p>
        </w:tc>
        <w:tc>
          <w:tcPr>
            <w:tcW w:w="428" w:type="pct"/>
            <w:vAlign w:val="center"/>
          </w:tcPr>
          <w:p w:rsidR="00C71C9A" w:rsidRPr="00C7353B" w:rsidRDefault="00C71C9A" w:rsidP="00451F16">
            <w:pPr>
              <w:snapToGrid w:val="0"/>
              <w:spacing w:line="360" w:lineRule="auto"/>
              <w:jc w:val="center"/>
              <w:rPr>
                <w:szCs w:val="24"/>
              </w:rPr>
            </w:pPr>
            <w:r w:rsidRPr="00C7353B">
              <w:rPr>
                <w:rFonts w:hint="eastAsia"/>
                <w:szCs w:val="24"/>
              </w:rPr>
              <w:t>方式</w:t>
            </w:r>
          </w:p>
        </w:tc>
        <w:tc>
          <w:tcPr>
            <w:tcW w:w="714" w:type="pct"/>
            <w:vAlign w:val="center"/>
          </w:tcPr>
          <w:p w:rsidR="00C71C9A" w:rsidRPr="00C7353B" w:rsidRDefault="00C71C9A" w:rsidP="00451F16">
            <w:pPr>
              <w:snapToGrid w:val="0"/>
              <w:spacing w:line="360" w:lineRule="auto"/>
              <w:jc w:val="center"/>
              <w:rPr>
                <w:szCs w:val="24"/>
              </w:rPr>
            </w:pPr>
            <w:r w:rsidRPr="00C7353B">
              <w:rPr>
                <w:rFonts w:hint="eastAsia"/>
                <w:szCs w:val="24"/>
              </w:rPr>
              <w:t>换气次数</w:t>
            </w:r>
            <w:r w:rsidRPr="00C7353B">
              <w:rPr>
                <w:rFonts w:hint="eastAsia"/>
                <w:szCs w:val="24"/>
              </w:rPr>
              <w:t>h</w:t>
            </w:r>
            <w:r w:rsidRPr="00C7353B">
              <w:rPr>
                <w:rFonts w:hint="eastAsia"/>
                <w:szCs w:val="24"/>
                <w:vertAlign w:val="superscript"/>
              </w:rPr>
              <w:t>－</w:t>
            </w:r>
            <w:r w:rsidRPr="00C7353B">
              <w:rPr>
                <w:rFonts w:hint="eastAsia"/>
                <w:szCs w:val="24"/>
                <w:vertAlign w:val="superscript"/>
              </w:rPr>
              <w:t>1</w:t>
            </w:r>
          </w:p>
        </w:tc>
        <w:tc>
          <w:tcPr>
            <w:tcW w:w="470" w:type="pct"/>
            <w:vAlign w:val="center"/>
          </w:tcPr>
          <w:p w:rsidR="00C71C9A" w:rsidRPr="00C7353B" w:rsidRDefault="00C71C9A" w:rsidP="00451F16">
            <w:pPr>
              <w:snapToGrid w:val="0"/>
              <w:spacing w:line="360" w:lineRule="auto"/>
              <w:jc w:val="center"/>
              <w:rPr>
                <w:szCs w:val="24"/>
              </w:rPr>
            </w:pPr>
            <w:r w:rsidRPr="00C7353B">
              <w:rPr>
                <w:rFonts w:hint="eastAsia"/>
                <w:szCs w:val="24"/>
              </w:rPr>
              <w:t>方式</w:t>
            </w:r>
          </w:p>
        </w:tc>
        <w:tc>
          <w:tcPr>
            <w:tcW w:w="646" w:type="pct"/>
            <w:vAlign w:val="center"/>
          </w:tcPr>
          <w:p w:rsidR="00C71C9A" w:rsidRPr="00C7353B" w:rsidRDefault="00C71C9A" w:rsidP="00451F16">
            <w:pPr>
              <w:snapToGrid w:val="0"/>
              <w:spacing w:line="360" w:lineRule="auto"/>
              <w:jc w:val="center"/>
              <w:rPr>
                <w:szCs w:val="24"/>
              </w:rPr>
            </w:pPr>
            <w:r w:rsidRPr="00C7353B">
              <w:rPr>
                <w:rFonts w:hint="eastAsia"/>
                <w:szCs w:val="24"/>
              </w:rPr>
              <w:t>换气次数</w:t>
            </w:r>
            <w:r w:rsidRPr="00C7353B">
              <w:rPr>
                <w:rFonts w:hint="eastAsia"/>
                <w:szCs w:val="24"/>
              </w:rPr>
              <w:t>h</w:t>
            </w:r>
            <w:r w:rsidRPr="00C7353B">
              <w:rPr>
                <w:rFonts w:hint="eastAsia"/>
                <w:szCs w:val="24"/>
                <w:vertAlign w:val="superscript"/>
              </w:rPr>
              <w:t>－</w:t>
            </w:r>
            <w:r w:rsidRPr="00C7353B">
              <w:rPr>
                <w:rFonts w:hint="eastAsia"/>
                <w:szCs w:val="24"/>
                <w:vertAlign w:val="superscript"/>
              </w:rPr>
              <w:t>1</w:t>
            </w:r>
          </w:p>
        </w:tc>
        <w:tc>
          <w:tcPr>
            <w:tcW w:w="1775" w:type="pct"/>
            <w:vMerge/>
            <w:vAlign w:val="center"/>
          </w:tcPr>
          <w:p w:rsidR="00C71C9A" w:rsidRPr="00C7353B" w:rsidRDefault="00C71C9A" w:rsidP="00451F16">
            <w:pPr>
              <w:snapToGrid w:val="0"/>
              <w:spacing w:line="360" w:lineRule="auto"/>
              <w:jc w:val="center"/>
              <w:rPr>
                <w:szCs w:val="24"/>
              </w:rPr>
            </w:pPr>
          </w:p>
        </w:tc>
      </w:tr>
      <w:tr w:rsidR="006424BE" w:rsidRPr="00C7353B" w:rsidTr="008F5A04">
        <w:trPr>
          <w:cantSplit/>
          <w:trHeight w:val="305"/>
          <w:jc w:val="center"/>
        </w:trPr>
        <w:tc>
          <w:tcPr>
            <w:tcW w:w="967" w:type="pct"/>
            <w:vAlign w:val="center"/>
          </w:tcPr>
          <w:p w:rsidR="00C71C9A" w:rsidRPr="00C7353B" w:rsidRDefault="00C71C9A" w:rsidP="00451F16">
            <w:pPr>
              <w:snapToGrid w:val="0"/>
              <w:spacing w:line="360" w:lineRule="auto"/>
              <w:jc w:val="center"/>
              <w:rPr>
                <w:szCs w:val="24"/>
              </w:rPr>
            </w:pPr>
            <w:r w:rsidRPr="00C7353B">
              <w:rPr>
                <w:rFonts w:hint="eastAsia"/>
                <w:szCs w:val="24"/>
              </w:rPr>
              <w:t>地下车库</w:t>
            </w:r>
          </w:p>
        </w:tc>
        <w:tc>
          <w:tcPr>
            <w:tcW w:w="428" w:type="pct"/>
            <w:vAlign w:val="center"/>
          </w:tcPr>
          <w:p w:rsidR="00C71C9A" w:rsidRPr="00C7353B" w:rsidRDefault="00C71C9A" w:rsidP="00451F16">
            <w:pPr>
              <w:snapToGrid w:val="0"/>
              <w:spacing w:line="360" w:lineRule="auto"/>
              <w:jc w:val="center"/>
              <w:rPr>
                <w:szCs w:val="24"/>
              </w:rPr>
            </w:pPr>
            <w:r w:rsidRPr="00C7353B">
              <w:rPr>
                <w:rFonts w:hint="eastAsia"/>
                <w:szCs w:val="24"/>
              </w:rPr>
              <w:t>机械</w:t>
            </w:r>
          </w:p>
        </w:tc>
        <w:tc>
          <w:tcPr>
            <w:tcW w:w="714" w:type="pct"/>
            <w:vAlign w:val="center"/>
          </w:tcPr>
          <w:p w:rsidR="00C71C9A" w:rsidRPr="00C7353B" w:rsidRDefault="00C71C9A" w:rsidP="00451F16">
            <w:pPr>
              <w:snapToGrid w:val="0"/>
              <w:spacing w:line="360" w:lineRule="auto"/>
              <w:jc w:val="center"/>
              <w:rPr>
                <w:szCs w:val="24"/>
              </w:rPr>
            </w:pPr>
            <w:r w:rsidRPr="00C7353B">
              <w:rPr>
                <w:rFonts w:hint="eastAsia"/>
                <w:szCs w:val="24"/>
              </w:rPr>
              <w:t>6</w:t>
            </w:r>
          </w:p>
        </w:tc>
        <w:tc>
          <w:tcPr>
            <w:tcW w:w="470" w:type="pct"/>
            <w:vAlign w:val="center"/>
          </w:tcPr>
          <w:p w:rsidR="00C71C9A" w:rsidRPr="00C7353B" w:rsidRDefault="0032679B" w:rsidP="00451F16">
            <w:pPr>
              <w:snapToGrid w:val="0"/>
              <w:spacing w:line="360" w:lineRule="auto"/>
              <w:jc w:val="center"/>
              <w:rPr>
                <w:szCs w:val="24"/>
              </w:rPr>
            </w:pPr>
            <w:r w:rsidRPr="00C7353B">
              <w:rPr>
                <w:rFonts w:hint="eastAsia"/>
                <w:szCs w:val="24"/>
              </w:rPr>
              <w:t>机械</w:t>
            </w:r>
          </w:p>
        </w:tc>
        <w:tc>
          <w:tcPr>
            <w:tcW w:w="646" w:type="pct"/>
            <w:vAlign w:val="center"/>
          </w:tcPr>
          <w:p w:rsidR="00C71C9A" w:rsidRPr="00C7353B" w:rsidRDefault="0032679B" w:rsidP="00451F16">
            <w:pPr>
              <w:snapToGrid w:val="0"/>
              <w:spacing w:line="360" w:lineRule="auto"/>
              <w:jc w:val="center"/>
              <w:rPr>
                <w:szCs w:val="24"/>
              </w:rPr>
            </w:pPr>
            <w:r w:rsidRPr="00C7353B">
              <w:rPr>
                <w:rFonts w:hint="eastAsia"/>
                <w:szCs w:val="24"/>
              </w:rPr>
              <w:t>5</w:t>
            </w:r>
          </w:p>
        </w:tc>
        <w:tc>
          <w:tcPr>
            <w:tcW w:w="1775" w:type="pct"/>
            <w:vAlign w:val="center"/>
          </w:tcPr>
          <w:p w:rsidR="00C71C9A" w:rsidRPr="00C7353B" w:rsidRDefault="005948CB" w:rsidP="00451F16">
            <w:pPr>
              <w:snapToGrid w:val="0"/>
              <w:spacing w:line="360" w:lineRule="auto"/>
              <w:ind w:rightChars="-78" w:right="-187"/>
              <w:rPr>
                <w:rFonts w:ascii="宋体"/>
                <w:szCs w:val="24"/>
              </w:rPr>
            </w:pPr>
            <w:r w:rsidRPr="00C7353B">
              <w:rPr>
                <w:rFonts w:ascii="宋体" w:hint="eastAsia"/>
                <w:szCs w:val="24"/>
              </w:rPr>
              <w:t>按3米高度计算</w:t>
            </w:r>
            <w:r w:rsidR="0032679B" w:rsidRPr="00C7353B">
              <w:rPr>
                <w:rFonts w:ascii="宋体" w:hint="eastAsia"/>
                <w:szCs w:val="24"/>
              </w:rPr>
              <w:t>，有条件自然进风</w:t>
            </w:r>
          </w:p>
        </w:tc>
      </w:tr>
      <w:tr w:rsidR="006F0CA3" w:rsidRPr="00C7353B" w:rsidTr="008F5A04">
        <w:trPr>
          <w:cantSplit/>
          <w:trHeight w:val="305"/>
          <w:jc w:val="center"/>
        </w:trPr>
        <w:tc>
          <w:tcPr>
            <w:tcW w:w="967" w:type="pct"/>
            <w:vAlign w:val="center"/>
          </w:tcPr>
          <w:p w:rsidR="006F0CA3" w:rsidRPr="00C7353B" w:rsidRDefault="006F0CA3" w:rsidP="00451F16">
            <w:pPr>
              <w:snapToGrid w:val="0"/>
              <w:spacing w:line="360" w:lineRule="auto"/>
              <w:jc w:val="center"/>
              <w:rPr>
                <w:szCs w:val="24"/>
              </w:rPr>
            </w:pPr>
            <w:r w:rsidRPr="00C7353B">
              <w:rPr>
                <w:rFonts w:hint="eastAsia"/>
                <w:szCs w:val="24"/>
              </w:rPr>
              <w:t>自行车库</w:t>
            </w:r>
          </w:p>
        </w:tc>
        <w:tc>
          <w:tcPr>
            <w:tcW w:w="428" w:type="pct"/>
            <w:vAlign w:val="center"/>
          </w:tcPr>
          <w:p w:rsidR="006F0CA3" w:rsidRPr="00C7353B" w:rsidRDefault="006F0CA3" w:rsidP="00451F16">
            <w:pPr>
              <w:snapToGrid w:val="0"/>
              <w:spacing w:line="360" w:lineRule="auto"/>
              <w:jc w:val="center"/>
              <w:rPr>
                <w:szCs w:val="24"/>
              </w:rPr>
            </w:pPr>
            <w:r w:rsidRPr="00C7353B">
              <w:rPr>
                <w:rFonts w:hint="eastAsia"/>
                <w:szCs w:val="24"/>
              </w:rPr>
              <w:t>机械</w:t>
            </w:r>
          </w:p>
        </w:tc>
        <w:tc>
          <w:tcPr>
            <w:tcW w:w="714" w:type="pct"/>
            <w:vAlign w:val="center"/>
          </w:tcPr>
          <w:p w:rsidR="006F0CA3" w:rsidRPr="00C7353B" w:rsidRDefault="006F0CA3" w:rsidP="00451F16">
            <w:pPr>
              <w:snapToGrid w:val="0"/>
              <w:spacing w:line="360" w:lineRule="auto"/>
              <w:jc w:val="center"/>
              <w:rPr>
                <w:szCs w:val="24"/>
              </w:rPr>
            </w:pPr>
            <w:r w:rsidRPr="00C7353B">
              <w:rPr>
                <w:rFonts w:hint="eastAsia"/>
                <w:szCs w:val="24"/>
              </w:rPr>
              <w:t>3</w:t>
            </w:r>
          </w:p>
        </w:tc>
        <w:tc>
          <w:tcPr>
            <w:tcW w:w="470" w:type="pct"/>
            <w:vAlign w:val="center"/>
          </w:tcPr>
          <w:p w:rsidR="006F0CA3" w:rsidRPr="00C7353B" w:rsidRDefault="006F0CA3" w:rsidP="00451F16">
            <w:pPr>
              <w:snapToGrid w:val="0"/>
              <w:spacing w:line="360" w:lineRule="auto"/>
              <w:jc w:val="center"/>
              <w:rPr>
                <w:szCs w:val="24"/>
              </w:rPr>
            </w:pPr>
            <w:r w:rsidRPr="00C7353B">
              <w:rPr>
                <w:rFonts w:hint="eastAsia"/>
                <w:szCs w:val="24"/>
              </w:rPr>
              <w:t>自然</w:t>
            </w:r>
          </w:p>
        </w:tc>
        <w:tc>
          <w:tcPr>
            <w:tcW w:w="646" w:type="pct"/>
            <w:vAlign w:val="center"/>
          </w:tcPr>
          <w:p w:rsidR="006F0CA3" w:rsidRPr="00C7353B" w:rsidRDefault="006F0CA3" w:rsidP="00451F16">
            <w:pPr>
              <w:snapToGrid w:val="0"/>
              <w:spacing w:line="360" w:lineRule="auto"/>
              <w:jc w:val="center"/>
              <w:rPr>
                <w:szCs w:val="24"/>
              </w:rPr>
            </w:pPr>
            <w:r w:rsidRPr="00C7353B">
              <w:rPr>
                <w:szCs w:val="24"/>
              </w:rPr>
              <w:t>—</w:t>
            </w:r>
          </w:p>
        </w:tc>
        <w:tc>
          <w:tcPr>
            <w:tcW w:w="1775" w:type="pct"/>
            <w:vAlign w:val="center"/>
          </w:tcPr>
          <w:p w:rsidR="006F0CA3" w:rsidRPr="00C7353B" w:rsidRDefault="006F0CA3" w:rsidP="00451F16">
            <w:pPr>
              <w:snapToGrid w:val="0"/>
              <w:spacing w:line="360" w:lineRule="auto"/>
              <w:ind w:rightChars="-78" w:right="-187"/>
              <w:rPr>
                <w:rFonts w:ascii="宋体"/>
                <w:szCs w:val="24"/>
              </w:rPr>
            </w:pPr>
          </w:p>
        </w:tc>
      </w:tr>
      <w:tr w:rsidR="006424BE" w:rsidRPr="00C7353B" w:rsidTr="008F5A04">
        <w:trPr>
          <w:cantSplit/>
          <w:trHeight w:val="305"/>
          <w:jc w:val="center"/>
        </w:trPr>
        <w:tc>
          <w:tcPr>
            <w:tcW w:w="967" w:type="pct"/>
            <w:vAlign w:val="center"/>
          </w:tcPr>
          <w:p w:rsidR="00C71C9A" w:rsidRPr="00C7353B" w:rsidRDefault="00C71C9A" w:rsidP="00451F16">
            <w:pPr>
              <w:snapToGrid w:val="0"/>
              <w:spacing w:line="360" w:lineRule="auto"/>
              <w:jc w:val="center"/>
              <w:rPr>
                <w:szCs w:val="24"/>
              </w:rPr>
            </w:pPr>
            <w:r w:rsidRPr="00C7353B">
              <w:rPr>
                <w:rFonts w:hint="eastAsia"/>
                <w:szCs w:val="24"/>
              </w:rPr>
              <w:t>冷冻机房</w:t>
            </w:r>
          </w:p>
        </w:tc>
        <w:tc>
          <w:tcPr>
            <w:tcW w:w="428" w:type="pct"/>
            <w:vAlign w:val="center"/>
          </w:tcPr>
          <w:p w:rsidR="00C71C9A" w:rsidRPr="00C7353B" w:rsidRDefault="00C71C9A" w:rsidP="00451F16">
            <w:pPr>
              <w:snapToGrid w:val="0"/>
              <w:spacing w:line="360" w:lineRule="auto"/>
              <w:jc w:val="center"/>
              <w:rPr>
                <w:szCs w:val="24"/>
              </w:rPr>
            </w:pPr>
            <w:r w:rsidRPr="00C7353B">
              <w:rPr>
                <w:rFonts w:hint="eastAsia"/>
                <w:szCs w:val="24"/>
              </w:rPr>
              <w:t>机械</w:t>
            </w:r>
          </w:p>
        </w:tc>
        <w:tc>
          <w:tcPr>
            <w:tcW w:w="714" w:type="pct"/>
            <w:vAlign w:val="center"/>
          </w:tcPr>
          <w:p w:rsidR="00C71C9A" w:rsidRPr="00C7353B" w:rsidRDefault="00C71C9A" w:rsidP="00451F16">
            <w:pPr>
              <w:snapToGrid w:val="0"/>
              <w:spacing w:line="360" w:lineRule="auto"/>
              <w:jc w:val="center"/>
              <w:rPr>
                <w:szCs w:val="24"/>
              </w:rPr>
            </w:pPr>
            <w:r w:rsidRPr="00C7353B">
              <w:rPr>
                <w:rFonts w:hint="eastAsia"/>
                <w:szCs w:val="24"/>
              </w:rPr>
              <w:t>6</w:t>
            </w:r>
            <w:r w:rsidRPr="00C7353B">
              <w:rPr>
                <w:rFonts w:hint="eastAsia"/>
                <w:szCs w:val="24"/>
              </w:rPr>
              <w:t>（平时）</w:t>
            </w:r>
          </w:p>
          <w:p w:rsidR="00C71C9A" w:rsidRPr="00C7353B" w:rsidRDefault="00C71C9A" w:rsidP="00451F16">
            <w:pPr>
              <w:snapToGrid w:val="0"/>
              <w:spacing w:line="360" w:lineRule="auto"/>
              <w:jc w:val="center"/>
              <w:rPr>
                <w:szCs w:val="24"/>
              </w:rPr>
            </w:pPr>
            <w:r w:rsidRPr="00C7353B">
              <w:rPr>
                <w:rFonts w:hint="eastAsia"/>
                <w:szCs w:val="24"/>
              </w:rPr>
              <w:t>12</w:t>
            </w:r>
            <w:r w:rsidRPr="00C7353B">
              <w:rPr>
                <w:rFonts w:hint="eastAsia"/>
                <w:szCs w:val="24"/>
              </w:rPr>
              <w:t>（事故）</w:t>
            </w:r>
          </w:p>
        </w:tc>
        <w:tc>
          <w:tcPr>
            <w:tcW w:w="470" w:type="pct"/>
            <w:vAlign w:val="center"/>
          </w:tcPr>
          <w:p w:rsidR="00C71C9A" w:rsidRPr="00C7353B" w:rsidRDefault="00C71C9A" w:rsidP="00451F16">
            <w:pPr>
              <w:snapToGrid w:val="0"/>
              <w:spacing w:line="360" w:lineRule="auto"/>
              <w:jc w:val="center"/>
              <w:rPr>
                <w:szCs w:val="24"/>
              </w:rPr>
            </w:pPr>
            <w:r w:rsidRPr="00C7353B">
              <w:rPr>
                <w:rFonts w:hint="eastAsia"/>
                <w:szCs w:val="24"/>
              </w:rPr>
              <w:t>机械</w:t>
            </w:r>
          </w:p>
        </w:tc>
        <w:tc>
          <w:tcPr>
            <w:tcW w:w="646" w:type="pct"/>
            <w:vAlign w:val="center"/>
          </w:tcPr>
          <w:p w:rsidR="00C71C9A" w:rsidRPr="00C7353B" w:rsidRDefault="00C71C9A" w:rsidP="00451F16">
            <w:pPr>
              <w:snapToGrid w:val="0"/>
              <w:spacing w:line="360" w:lineRule="auto"/>
              <w:jc w:val="center"/>
              <w:rPr>
                <w:szCs w:val="24"/>
              </w:rPr>
            </w:pPr>
            <w:r w:rsidRPr="00C7353B">
              <w:rPr>
                <w:rFonts w:hint="eastAsia"/>
                <w:szCs w:val="24"/>
              </w:rPr>
              <w:t>6</w:t>
            </w:r>
          </w:p>
        </w:tc>
        <w:tc>
          <w:tcPr>
            <w:tcW w:w="1775" w:type="pct"/>
            <w:vAlign w:val="center"/>
          </w:tcPr>
          <w:p w:rsidR="00C71C9A" w:rsidRPr="00C7353B" w:rsidRDefault="00164642" w:rsidP="00451F16">
            <w:pPr>
              <w:snapToGrid w:val="0"/>
              <w:spacing w:line="360" w:lineRule="auto"/>
              <w:ind w:rightChars="-78" w:right="-187"/>
              <w:rPr>
                <w:rFonts w:ascii="宋体"/>
                <w:szCs w:val="24"/>
              </w:rPr>
            </w:pPr>
            <w:r w:rsidRPr="00C7353B">
              <w:rPr>
                <w:rFonts w:ascii="宋体" w:hint="eastAsia"/>
                <w:szCs w:val="24"/>
              </w:rPr>
              <w:t>事故排风为下排风</w:t>
            </w:r>
          </w:p>
        </w:tc>
      </w:tr>
      <w:tr w:rsidR="006424BE" w:rsidRPr="00C7353B" w:rsidTr="008F5A04">
        <w:trPr>
          <w:cantSplit/>
          <w:trHeight w:val="305"/>
          <w:jc w:val="center"/>
        </w:trPr>
        <w:tc>
          <w:tcPr>
            <w:tcW w:w="967" w:type="pct"/>
            <w:vAlign w:val="center"/>
          </w:tcPr>
          <w:p w:rsidR="00C71C9A" w:rsidRPr="00C7353B" w:rsidRDefault="00C71C9A" w:rsidP="00451F16">
            <w:pPr>
              <w:snapToGrid w:val="0"/>
              <w:spacing w:line="360" w:lineRule="auto"/>
              <w:jc w:val="center"/>
              <w:rPr>
                <w:szCs w:val="24"/>
              </w:rPr>
            </w:pPr>
            <w:r w:rsidRPr="00C7353B">
              <w:rPr>
                <w:rFonts w:hint="eastAsia"/>
                <w:szCs w:val="24"/>
              </w:rPr>
              <w:t>变配电间</w:t>
            </w:r>
          </w:p>
        </w:tc>
        <w:tc>
          <w:tcPr>
            <w:tcW w:w="428" w:type="pct"/>
            <w:vAlign w:val="center"/>
          </w:tcPr>
          <w:p w:rsidR="00C71C9A" w:rsidRPr="00C7353B" w:rsidRDefault="00C71C9A" w:rsidP="00451F16">
            <w:pPr>
              <w:snapToGrid w:val="0"/>
              <w:spacing w:line="360" w:lineRule="auto"/>
              <w:jc w:val="center"/>
              <w:rPr>
                <w:szCs w:val="24"/>
              </w:rPr>
            </w:pPr>
            <w:r w:rsidRPr="00C7353B">
              <w:rPr>
                <w:rFonts w:hint="eastAsia"/>
                <w:szCs w:val="24"/>
              </w:rPr>
              <w:t>机械</w:t>
            </w:r>
          </w:p>
        </w:tc>
        <w:tc>
          <w:tcPr>
            <w:tcW w:w="714" w:type="pct"/>
            <w:vAlign w:val="center"/>
          </w:tcPr>
          <w:p w:rsidR="00C71C9A" w:rsidRPr="00C7353B" w:rsidRDefault="00C71C9A" w:rsidP="00451F16">
            <w:pPr>
              <w:snapToGrid w:val="0"/>
              <w:spacing w:line="360" w:lineRule="auto"/>
              <w:jc w:val="center"/>
              <w:rPr>
                <w:szCs w:val="24"/>
              </w:rPr>
            </w:pPr>
            <w:r w:rsidRPr="00C7353B">
              <w:rPr>
                <w:rFonts w:hint="eastAsia"/>
                <w:szCs w:val="24"/>
              </w:rPr>
              <w:t>≥</w:t>
            </w:r>
            <w:r w:rsidRPr="00C7353B">
              <w:rPr>
                <w:rFonts w:hint="eastAsia"/>
                <w:szCs w:val="24"/>
              </w:rPr>
              <w:t>5</w:t>
            </w:r>
          </w:p>
        </w:tc>
        <w:tc>
          <w:tcPr>
            <w:tcW w:w="470" w:type="pct"/>
            <w:vAlign w:val="center"/>
          </w:tcPr>
          <w:p w:rsidR="00C71C9A" w:rsidRPr="00C7353B" w:rsidRDefault="00C71C9A" w:rsidP="00451F16">
            <w:pPr>
              <w:snapToGrid w:val="0"/>
              <w:spacing w:line="360" w:lineRule="auto"/>
              <w:jc w:val="center"/>
              <w:rPr>
                <w:szCs w:val="24"/>
              </w:rPr>
            </w:pPr>
            <w:r w:rsidRPr="00C7353B">
              <w:rPr>
                <w:rFonts w:hint="eastAsia"/>
                <w:szCs w:val="24"/>
              </w:rPr>
              <w:t>机械</w:t>
            </w:r>
          </w:p>
        </w:tc>
        <w:tc>
          <w:tcPr>
            <w:tcW w:w="646" w:type="pct"/>
            <w:vAlign w:val="center"/>
          </w:tcPr>
          <w:p w:rsidR="00C71C9A" w:rsidRPr="00C7353B" w:rsidRDefault="00C71C9A" w:rsidP="00451F16">
            <w:pPr>
              <w:snapToGrid w:val="0"/>
              <w:spacing w:line="360" w:lineRule="auto"/>
              <w:jc w:val="center"/>
              <w:rPr>
                <w:szCs w:val="24"/>
              </w:rPr>
            </w:pPr>
            <w:r w:rsidRPr="00C7353B">
              <w:rPr>
                <w:rFonts w:hint="eastAsia"/>
                <w:szCs w:val="24"/>
              </w:rPr>
              <w:t>≥</w:t>
            </w:r>
            <w:r w:rsidRPr="00C7353B">
              <w:rPr>
                <w:rFonts w:hint="eastAsia"/>
                <w:szCs w:val="24"/>
              </w:rPr>
              <w:t>5</w:t>
            </w:r>
          </w:p>
        </w:tc>
        <w:tc>
          <w:tcPr>
            <w:tcW w:w="1775" w:type="pct"/>
            <w:shd w:val="clear" w:color="auto" w:fill="auto"/>
            <w:vAlign w:val="center"/>
          </w:tcPr>
          <w:p w:rsidR="00C71C9A" w:rsidRPr="00C7353B" w:rsidRDefault="00C71C9A" w:rsidP="00451F16">
            <w:pPr>
              <w:snapToGrid w:val="0"/>
              <w:spacing w:line="360" w:lineRule="auto"/>
              <w:rPr>
                <w:rFonts w:ascii="宋体"/>
                <w:szCs w:val="24"/>
              </w:rPr>
            </w:pPr>
            <w:r w:rsidRPr="00C7353B">
              <w:rPr>
                <w:rFonts w:ascii="宋体" w:hAnsi="宋体" w:hint="eastAsia"/>
                <w:szCs w:val="24"/>
              </w:rPr>
              <w:t>设置夏季空调</w:t>
            </w:r>
          </w:p>
        </w:tc>
      </w:tr>
      <w:tr w:rsidR="006424BE" w:rsidRPr="00C7353B" w:rsidTr="008F5A04">
        <w:trPr>
          <w:cantSplit/>
          <w:trHeight w:val="305"/>
          <w:jc w:val="center"/>
        </w:trPr>
        <w:tc>
          <w:tcPr>
            <w:tcW w:w="967" w:type="pct"/>
            <w:vAlign w:val="center"/>
          </w:tcPr>
          <w:p w:rsidR="00C71C9A" w:rsidRPr="00C7353B" w:rsidRDefault="00C71C9A" w:rsidP="00451F16">
            <w:pPr>
              <w:snapToGrid w:val="0"/>
              <w:spacing w:line="360" w:lineRule="auto"/>
              <w:jc w:val="center"/>
              <w:rPr>
                <w:szCs w:val="24"/>
              </w:rPr>
            </w:pPr>
            <w:r w:rsidRPr="00C7353B">
              <w:rPr>
                <w:rFonts w:hint="eastAsia"/>
                <w:szCs w:val="24"/>
              </w:rPr>
              <w:t>柴油发电机房、日用油箱间</w:t>
            </w:r>
          </w:p>
        </w:tc>
        <w:tc>
          <w:tcPr>
            <w:tcW w:w="428" w:type="pct"/>
            <w:vAlign w:val="center"/>
          </w:tcPr>
          <w:p w:rsidR="00C71C9A" w:rsidRPr="00C7353B" w:rsidRDefault="00C71C9A" w:rsidP="00451F16">
            <w:pPr>
              <w:snapToGrid w:val="0"/>
              <w:spacing w:line="360" w:lineRule="auto"/>
              <w:jc w:val="center"/>
              <w:rPr>
                <w:szCs w:val="24"/>
              </w:rPr>
            </w:pPr>
            <w:r w:rsidRPr="00C7353B">
              <w:rPr>
                <w:rFonts w:hint="eastAsia"/>
                <w:szCs w:val="24"/>
              </w:rPr>
              <w:t>机械</w:t>
            </w:r>
          </w:p>
        </w:tc>
        <w:tc>
          <w:tcPr>
            <w:tcW w:w="714" w:type="pct"/>
            <w:vAlign w:val="center"/>
          </w:tcPr>
          <w:p w:rsidR="00C71C9A" w:rsidRPr="00C7353B" w:rsidRDefault="00C71C9A" w:rsidP="00451F16">
            <w:pPr>
              <w:snapToGrid w:val="0"/>
              <w:spacing w:line="360" w:lineRule="auto"/>
              <w:jc w:val="center"/>
              <w:rPr>
                <w:szCs w:val="24"/>
              </w:rPr>
            </w:pPr>
            <w:r w:rsidRPr="00C7353B">
              <w:rPr>
                <w:rFonts w:hint="eastAsia"/>
                <w:szCs w:val="24"/>
              </w:rPr>
              <w:t>12</w:t>
            </w:r>
          </w:p>
        </w:tc>
        <w:tc>
          <w:tcPr>
            <w:tcW w:w="470" w:type="pct"/>
            <w:vAlign w:val="center"/>
          </w:tcPr>
          <w:p w:rsidR="00C71C9A" w:rsidRPr="00C7353B" w:rsidRDefault="00C71C9A" w:rsidP="00451F16">
            <w:pPr>
              <w:snapToGrid w:val="0"/>
              <w:spacing w:line="360" w:lineRule="auto"/>
              <w:jc w:val="center"/>
              <w:rPr>
                <w:szCs w:val="24"/>
              </w:rPr>
            </w:pPr>
            <w:r w:rsidRPr="00C7353B">
              <w:rPr>
                <w:rFonts w:hint="eastAsia"/>
                <w:szCs w:val="24"/>
              </w:rPr>
              <w:t>自然</w:t>
            </w:r>
          </w:p>
        </w:tc>
        <w:tc>
          <w:tcPr>
            <w:tcW w:w="646" w:type="pct"/>
            <w:vAlign w:val="center"/>
          </w:tcPr>
          <w:p w:rsidR="00C71C9A" w:rsidRPr="00C7353B" w:rsidRDefault="00C71C9A" w:rsidP="00451F16">
            <w:pPr>
              <w:snapToGrid w:val="0"/>
              <w:spacing w:line="360" w:lineRule="auto"/>
              <w:jc w:val="center"/>
              <w:rPr>
                <w:szCs w:val="24"/>
              </w:rPr>
            </w:pPr>
            <w:r w:rsidRPr="00C7353B">
              <w:rPr>
                <w:szCs w:val="24"/>
              </w:rPr>
              <w:t>—</w:t>
            </w:r>
          </w:p>
        </w:tc>
        <w:tc>
          <w:tcPr>
            <w:tcW w:w="1775" w:type="pct"/>
            <w:vAlign w:val="center"/>
          </w:tcPr>
          <w:p w:rsidR="00C71C9A" w:rsidRPr="00C7353B" w:rsidRDefault="00C71C9A" w:rsidP="00451F16">
            <w:pPr>
              <w:snapToGrid w:val="0"/>
              <w:spacing w:line="360" w:lineRule="auto"/>
              <w:ind w:rightChars="-78" w:right="-187"/>
              <w:rPr>
                <w:szCs w:val="24"/>
              </w:rPr>
            </w:pPr>
            <w:r w:rsidRPr="00C7353B">
              <w:rPr>
                <w:rFonts w:ascii="宋体" w:hint="eastAsia"/>
                <w:szCs w:val="24"/>
              </w:rPr>
              <w:t>采用防爆风机</w:t>
            </w:r>
          </w:p>
        </w:tc>
      </w:tr>
      <w:tr w:rsidR="006424BE" w:rsidRPr="00C7353B" w:rsidTr="008F5A04">
        <w:trPr>
          <w:cantSplit/>
          <w:trHeight w:val="305"/>
          <w:jc w:val="center"/>
        </w:trPr>
        <w:tc>
          <w:tcPr>
            <w:tcW w:w="967" w:type="pct"/>
            <w:vAlign w:val="center"/>
          </w:tcPr>
          <w:p w:rsidR="00C71C9A" w:rsidRPr="00C7353B" w:rsidRDefault="00C71C9A" w:rsidP="00451F16">
            <w:pPr>
              <w:snapToGrid w:val="0"/>
              <w:spacing w:line="360" w:lineRule="auto"/>
              <w:jc w:val="center"/>
              <w:rPr>
                <w:szCs w:val="24"/>
              </w:rPr>
            </w:pPr>
            <w:r w:rsidRPr="00C7353B">
              <w:rPr>
                <w:rFonts w:hint="eastAsia"/>
                <w:szCs w:val="24"/>
              </w:rPr>
              <w:t>柴油发电机房运行时通风</w:t>
            </w:r>
          </w:p>
        </w:tc>
        <w:tc>
          <w:tcPr>
            <w:tcW w:w="428" w:type="pct"/>
            <w:vAlign w:val="center"/>
          </w:tcPr>
          <w:p w:rsidR="00C71C9A" w:rsidRPr="00C7353B" w:rsidRDefault="00C71C9A" w:rsidP="00451F16">
            <w:pPr>
              <w:snapToGrid w:val="0"/>
              <w:spacing w:line="360" w:lineRule="auto"/>
              <w:jc w:val="center"/>
              <w:rPr>
                <w:szCs w:val="24"/>
              </w:rPr>
            </w:pPr>
            <w:r w:rsidRPr="00C7353B">
              <w:rPr>
                <w:rFonts w:hint="eastAsia"/>
                <w:szCs w:val="24"/>
              </w:rPr>
              <w:t>机械</w:t>
            </w:r>
          </w:p>
        </w:tc>
        <w:tc>
          <w:tcPr>
            <w:tcW w:w="714" w:type="pct"/>
            <w:vAlign w:val="center"/>
          </w:tcPr>
          <w:p w:rsidR="00C71C9A" w:rsidRPr="00C7353B" w:rsidRDefault="00C71C9A" w:rsidP="00451F16">
            <w:pPr>
              <w:snapToGrid w:val="0"/>
              <w:spacing w:line="360" w:lineRule="auto"/>
              <w:jc w:val="center"/>
              <w:rPr>
                <w:szCs w:val="24"/>
              </w:rPr>
            </w:pPr>
            <w:r w:rsidRPr="00C7353B">
              <w:rPr>
                <w:szCs w:val="24"/>
              </w:rPr>
              <w:t>—</w:t>
            </w:r>
          </w:p>
        </w:tc>
        <w:tc>
          <w:tcPr>
            <w:tcW w:w="470" w:type="pct"/>
            <w:vAlign w:val="center"/>
          </w:tcPr>
          <w:p w:rsidR="00C71C9A" w:rsidRPr="00C7353B" w:rsidRDefault="00C71C9A" w:rsidP="00451F16">
            <w:pPr>
              <w:snapToGrid w:val="0"/>
              <w:spacing w:line="360" w:lineRule="auto"/>
              <w:jc w:val="center"/>
              <w:rPr>
                <w:szCs w:val="24"/>
              </w:rPr>
            </w:pPr>
            <w:r w:rsidRPr="00C7353B">
              <w:rPr>
                <w:rFonts w:hint="eastAsia"/>
                <w:szCs w:val="24"/>
              </w:rPr>
              <w:t>自然</w:t>
            </w:r>
          </w:p>
        </w:tc>
        <w:tc>
          <w:tcPr>
            <w:tcW w:w="646" w:type="pct"/>
            <w:vAlign w:val="center"/>
          </w:tcPr>
          <w:p w:rsidR="00C71C9A" w:rsidRPr="00C7353B" w:rsidRDefault="00C71C9A" w:rsidP="00451F16">
            <w:pPr>
              <w:snapToGrid w:val="0"/>
              <w:spacing w:line="360" w:lineRule="auto"/>
              <w:jc w:val="center"/>
              <w:rPr>
                <w:szCs w:val="24"/>
              </w:rPr>
            </w:pPr>
            <w:r w:rsidRPr="00C7353B">
              <w:rPr>
                <w:szCs w:val="24"/>
              </w:rPr>
              <w:t>—</w:t>
            </w:r>
          </w:p>
        </w:tc>
        <w:tc>
          <w:tcPr>
            <w:tcW w:w="1775" w:type="pct"/>
            <w:vAlign w:val="center"/>
          </w:tcPr>
          <w:p w:rsidR="00C71C9A" w:rsidRPr="00C7353B" w:rsidRDefault="00C71C9A" w:rsidP="00451F16">
            <w:pPr>
              <w:snapToGrid w:val="0"/>
              <w:spacing w:line="360" w:lineRule="auto"/>
              <w:ind w:rightChars="-78" w:right="-187"/>
              <w:rPr>
                <w:szCs w:val="24"/>
              </w:rPr>
            </w:pPr>
            <w:r w:rsidRPr="00C7353B">
              <w:rPr>
                <w:rFonts w:ascii="宋体" w:hint="eastAsia"/>
                <w:szCs w:val="24"/>
              </w:rPr>
              <w:t>发电机自带风机</w:t>
            </w:r>
          </w:p>
        </w:tc>
      </w:tr>
      <w:tr w:rsidR="006424BE" w:rsidRPr="00C7353B" w:rsidTr="008F5A04">
        <w:trPr>
          <w:cantSplit/>
          <w:trHeight w:val="305"/>
          <w:jc w:val="center"/>
        </w:trPr>
        <w:tc>
          <w:tcPr>
            <w:tcW w:w="967" w:type="pct"/>
            <w:vAlign w:val="center"/>
          </w:tcPr>
          <w:p w:rsidR="00C71C9A" w:rsidRPr="00C7353B" w:rsidRDefault="00C71C9A" w:rsidP="00451F16">
            <w:pPr>
              <w:snapToGrid w:val="0"/>
              <w:spacing w:line="360" w:lineRule="auto"/>
              <w:jc w:val="center"/>
              <w:rPr>
                <w:szCs w:val="24"/>
              </w:rPr>
            </w:pPr>
            <w:r w:rsidRPr="00C7353B">
              <w:rPr>
                <w:rFonts w:hint="eastAsia"/>
                <w:szCs w:val="24"/>
              </w:rPr>
              <w:t>水泵房</w:t>
            </w:r>
          </w:p>
        </w:tc>
        <w:tc>
          <w:tcPr>
            <w:tcW w:w="428" w:type="pct"/>
            <w:vAlign w:val="center"/>
          </w:tcPr>
          <w:p w:rsidR="00C71C9A" w:rsidRPr="00C7353B" w:rsidRDefault="00C71C9A" w:rsidP="00451F16">
            <w:pPr>
              <w:snapToGrid w:val="0"/>
              <w:spacing w:line="360" w:lineRule="auto"/>
              <w:jc w:val="center"/>
              <w:rPr>
                <w:szCs w:val="24"/>
              </w:rPr>
            </w:pPr>
            <w:r w:rsidRPr="00C7353B">
              <w:rPr>
                <w:rFonts w:hint="eastAsia"/>
                <w:szCs w:val="24"/>
              </w:rPr>
              <w:t>机械</w:t>
            </w:r>
          </w:p>
        </w:tc>
        <w:tc>
          <w:tcPr>
            <w:tcW w:w="714" w:type="pct"/>
            <w:vAlign w:val="center"/>
          </w:tcPr>
          <w:p w:rsidR="00C71C9A" w:rsidRPr="00C7353B" w:rsidRDefault="00C71C9A" w:rsidP="00451F16">
            <w:pPr>
              <w:snapToGrid w:val="0"/>
              <w:spacing w:line="360" w:lineRule="auto"/>
              <w:jc w:val="center"/>
              <w:rPr>
                <w:szCs w:val="24"/>
              </w:rPr>
            </w:pPr>
            <w:r w:rsidRPr="00C7353B">
              <w:rPr>
                <w:rFonts w:hint="eastAsia"/>
                <w:szCs w:val="24"/>
              </w:rPr>
              <w:t>4</w:t>
            </w:r>
          </w:p>
        </w:tc>
        <w:tc>
          <w:tcPr>
            <w:tcW w:w="470" w:type="pct"/>
            <w:vAlign w:val="center"/>
          </w:tcPr>
          <w:p w:rsidR="00C71C9A" w:rsidRPr="00C7353B" w:rsidRDefault="00C71C9A" w:rsidP="00451F16">
            <w:pPr>
              <w:snapToGrid w:val="0"/>
              <w:spacing w:line="360" w:lineRule="auto"/>
              <w:jc w:val="center"/>
              <w:rPr>
                <w:szCs w:val="24"/>
              </w:rPr>
            </w:pPr>
            <w:r w:rsidRPr="00C7353B">
              <w:rPr>
                <w:rFonts w:hint="eastAsia"/>
                <w:szCs w:val="24"/>
              </w:rPr>
              <w:t>机械</w:t>
            </w:r>
          </w:p>
        </w:tc>
        <w:tc>
          <w:tcPr>
            <w:tcW w:w="646" w:type="pct"/>
            <w:vAlign w:val="center"/>
          </w:tcPr>
          <w:p w:rsidR="00C71C9A" w:rsidRPr="00C7353B" w:rsidRDefault="00C71C9A" w:rsidP="00451F16">
            <w:pPr>
              <w:snapToGrid w:val="0"/>
              <w:spacing w:line="360" w:lineRule="auto"/>
              <w:jc w:val="center"/>
              <w:rPr>
                <w:szCs w:val="24"/>
              </w:rPr>
            </w:pPr>
            <w:r w:rsidRPr="00C7353B">
              <w:rPr>
                <w:rFonts w:hint="eastAsia"/>
                <w:szCs w:val="24"/>
              </w:rPr>
              <w:t>4</w:t>
            </w:r>
          </w:p>
        </w:tc>
        <w:tc>
          <w:tcPr>
            <w:tcW w:w="1775" w:type="pct"/>
            <w:vAlign w:val="center"/>
          </w:tcPr>
          <w:p w:rsidR="00C71C9A" w:rsidRPr="00C7353B" w:rsidRDefault="00C71C9A" w:rsidP="00451F16">
            <w:pPr>
              <w:snapToGrid w:val="0"/>
              <w:spacing w:line="360" w:lineRule="auto"/>
              <w:ind w:rightChars="-78" w:right="-187"/>
              <w:rPr>
                <w:rFonts w:ascii="宋体"/>
                <w:szCs w:val="24"/>
              </w:rPr>
            </w:pPr>
          </w:p>
        </w:tc>
      </w:tr>
      <w:tr w:rsidR="008F5A04" w:rsidRPr="00C7353B" w:rsidTr="008F5A04">
        <w:trPr>
          <w:cantSplit/>
          <w:trHeight w:val="305"/>
          <w:jc w:val="center"/>
        </w:trPr>
        <w:tc>
          <w:tcPr>
            <w:tcW w:w="967" w:type="pct"/>
            <w:vAlign w:val="center"/>
          </w:tcPr>
          <w:p w:rsidR="008F5A04" w:rsidRPr="00C7353B" w:rsidRDefault="008F5A04" w:rsidP="00451F16">
            <w:pPr>
              <w:spacing w:line="360" w:lineRule="auto"/>
              <w:jc w:val="center"/>
              <w:rPr>
                <w:szCs w:val="24"/>
              </w:rPr>
            </w:pPr>
            <w:proofErr w:type="gramStart"/>
            <w:r w:rsidRPr="00C7353B">
              <w:rPr>
                <w:rFonts w:hint="eastAsia"/>
                <w:szCs w:val="24"/>
              </w:rPr>
              <w:t>厨</w:t>
            </w:r>
            <w:proofErr w:type="gramEnd"/>
            <w:r w:rsidRPr="00C7353B">
              <w:rPr>
                <w:rFonts w:hint="eastAsia"/>
                <w:szCs w:val="24"/>
              </w:rPr>
              <w:t xml:space="preserve">  </w:t>
            </w:r>
            <w:r w:rsidRPr="00C7353B">
              <w:rPr>
                <w:rFonts w:hint="eastAsia"/>
                <w:szCs w:val="24"/>
              </w:rPr>
              <w:t>房</w:t>
            </w:r>
          </w:p>
        </w:tc>
        <w:tc>
          <w:tcPr>
            <w:tcW w:w="428" w:type="pct"/>
            <w:vAlign w:val="center"/>
          </w:tcPr>
          <w:p w:rsidR="008F5A04" w:rsidRPr="00C7353B" w:rsidRDefault="008F5A04" w:rsidP="00451F16">
            <w:pPr>
              <w:spacing w:line="360" w:lineRule="auto"/>
              <w:jc w:val="center"/>
              <w:rPr>
                <w:szCs w:val="24"/>
              </w:rPr>
            </w:pPr>
            <w:r w:rsidRPr="00C7353B">
              <w:rPr>
                <w:rFonts w:hint="eastAsia"/>
                <w:szCs w:val="24"/>
              </w:rPr>
              <w:t>机械</w:t>
            </w:r>
          </w:p>
        </w:tc>
        <w:tc>
          <w:tcPr>
            <w:tcW w:w="714" w:type="pct"/>
            <w:vAlign w:val="center"/>
          </w:tcPr>
          <w:p w:rsidR="008F5A04" w:rsidRPr="00C7353B" w:rsidRDefault="008F5A04" w:rsidP="00451F16">
            <w:pPr>
              <w:spacing w:line="360" w:lineRule="auto"/>
              <w:jc w:val="center"/>
              <w:rPr>
                <w:szCs w:val="24"/>
              </w:rPr>
            </w:pPr>
            <w:r w:rsidRPr="00C7353B">
              <w:rPr>
                <w:rFonts w:hint="eastAsia"/>
                <w:szCs w:val="24"/>
              </w:rPr>
              <w:t>排油烟：</w:t>
            </w:r>
            <w:r w:rsidRPr="00C7353B">
              <w:rPr>
                <w:rFonts w:hint="eastAsia"/>
                <w:szCs w:val="24"/>
              </w:rPr>
              <w:t xml:space="preserve"> 60</w:t>
            </w:r>
          </w:p>
          <w:p w:rsidR="008F5A04" w:rsidRPr="00C7353B" w:rsidRDefault="008F5A04" w:rsidP="00451F16">
            <w:pPr>
              <w:spacing w:line="360" w:lineRule="auto"/>
              <w:jc w:val="center"/>
              <w:rPr>
                <w:szCs w:val="24"/>
              </w:rPr>
            </w:pPr>
            <w:r w:rsidRPr="00C7353B">
              <w:rPr>
                <w:rFonts w:hint="eastAsia"/>
                <w:szCs w:val="24"/>
              </w:rPr>
              <w:t>事故：</w:t>
            </w:r>
            <w:r w:rsidRPr="00C7353B">
              <w:rPr>
                <w:rFonts w:hint="eastAsia"/>
                <w:szCs w:val="24"/>
              </w:rPr>
              <w:t>12</w:t>
            </w:r>
          </w:p>
          <w:p w:rsidR="008F5A04" w:rsidRPr="00C7353B" w:rsidRDefault="00164642" w:rsidP="00451F16">
            <w:pPr>
              <w:spacing w:line="360" w:lineRule="auto"/>
              <w:jc w:val="center"/>
              <w:rPr>
                <w:szCs w:val="24"/>
              </w:rPr>
            </w:pPr>
            <w:r w:rsidRPr="00C7353B">
              <w:rPr>
                <w:rFonts w:hint="eastAsia"/>
                <w:szCs w:val="24"/>
              </w:rPr>
              <w:t>值班</w:t>
            </w:r>
            <w:r w:rsidR="008F5A04" w:rsidRPr="00C7353B">
              <w:rPr>
                <w:rFonts w:hint="eastAsia"/>
                <w:szCs w:val="24"/>
              </w:rPr>
              <w:t>：</w:t>
            </w:r>
            <w:r w:rsidR="008F5A04" w:rsidRPr="00C7353B">
              <w:rPr>
                <w:rFonts w:hint="eastAsia"/>
                <w:szCs w:val="24"/>
              </w:rPr>
              <w:t>3</w:t>
            </w:r>
          </w:p>
        </w:tc>
        <w:tc>
          <w:tcPr>
            <w:tcW w:w="470" w:type="pct"/>
            <w:vAlign w:val="center"/>
          </w:tcPr>
          <w:p w:rsidR="008F5A04" w:rsidRPr="00C7353B" w:rsidRDefault="008F5A04" w:rsidP="00451F16">
            <w:pPr>
              <w:spacing w:line="360" w:lineRule="auto"/>
              <w:jc w:val="center"/>
              <w:rPr>
                <w:szCs w:val="24"/>
              </w:rPr>
            </w:pPr>
            <w:r w:rsidRPr="00C7353B">
              <w:rPr>
                <w:rFonts w:hint="eastAsia"/>
                <w:szCs w:val="24"/>
              </w:rPr>
              <w:t>机械</w:t>
            </w:r>
          </w:p>
        </w:tc>
        <w:tc>
          <w:tcPr>
            <w:tcW w:w="646" w:type="pct"/>
            <w:vAlign w:val="center"/>
          </w:tcPr>
          <w:p w:rsidR="008F5A04" w:rsidRPr="00C7353B" w:rsidRDefault="008F5A04" w:rsidP="00451F16">
            <w:pPr>
              <w:spacing w:line="360" w:lineRule="auto"/>
              <w:jc w:val="center"/>
              <w:rPr>
                <w:szCs w:val="24"/>
              </w:rPr>
            </w:pPr>
            <w:r w:rsidRPr="00C7353B">
              <w:rPr>
                <w:rFonts w:hint="eastAsia"/>
                <w:szCs w:val="24"/>
              </w:rPr>
              <w:t xml:space="preserve">B </w:t>
            </w:r>
          </w:p>
        </w:tc>
        <w:tc>
          <w:tcPr>
            <w:tcW w:w="1775" w:type="pct"/>
            <w:vAlign w:val="center"/>
          </w:tcPr>
          <w:p w:rsidR="008F5A04" w:rsidRPr="00C7353B" w:rsidRDefault="008F5A04" w:rsidP="00451F16">
            <w:pPr>
              <w:spacing w:line="360" w:lineRule="auto"/>
              <w:ind w:rightChars="-78" w:right="-187"/>
              <w:jc w:val="center"/>
              <w:rPr>
                <w:szCs w:val="24"/>
              </w:rPr>
            </w:pPr>
          </w:p>
        </w:tc>
      </w:tr>
      <w:tr w:rsidR="00CC5800" w:rsidRPr="00C7353B" w:rsidTr="008F5A04">
        <w:trPr>
          <w:cantSplit/>
          <w:trHeight w:val="305"/>
          <w:jc w:val="center"/>
        </w:trPr>
        <w:tc>
          <w:tcPr>
            <w:tcW w:w="967" w:type="pct"/>
            <w:vAlign w:val="center"/>
          </w:tcPr>
          <w:p w:rsidR="00CC5800" w:rsidRPr="00C7353B" w:rsidRDefault="00CC5800" w:rsidP="00451F16">
            <w:pPr>
              <w:spacing w:line="360" w:lineRule="auto"/>
              <w:jc w:val="center"/>
              <w:rPr>
                <w:szCs w:val="24"/>
              </w:rPr>
            </w:pPr>
            <w:r w:rsidRPr="00C7353B">
              <w:rPr>
                <w:rFonts w:hint="eastAsia"/>
                <w:szCs w:val="24"/>
              </w:rPr>
              <w:t>隔油间</w:t>
            </w:r>
            <w:r w:rsidR="00971B58" w:rsidRPr="00C7353B">
              <w:rPr>
                <w:rFonts w:hint="eastAsia"/>
                <w:szCs w:val="24"/>
              </w:rPr>
              <w:t>、垃圾房</w:t>
            </w:r>
          </w:p>
        </w:tc>
        <w:tc>
          <w:tcPr>
            <w:tcW w:w="428" w:type="pct"/>
            <w:vAlign w:val="center"/>
          </w:tcPr>
          <w:p w:rsidR="00CC5800" w:rsidRPr="00C7353B" w:rsidRDefault="00CC5800" w:rsidP="00451F16">
            <w:pPr>
              <w:spacing w:line="360" w:lineRule="auto"/>
              <w:jc w:val="center"/>
              <w:rPr>
                <w:szCs w:val="24"/>
              </w:rPr>
            </w:pPr>
            <w:r w:rsidRPr="00C7353B">
              <w:rPr>
                <w:rFonts w:hint="eastAsia"/>
                <w:szCs w:val="24"/>
              </w:rPr>
              <w:t>机械</w:t>
            </w:r>
          </w:p>
        </w:tc>
        <w:tc>
          <w:tcPr>
            <w:tcW w:w="714" w:type="pct"/>
            <w:vAlign w:val="center"/>
          </w:tcPr>
          <w:p w:rsidR="00CC5800" w:rsidRPr="00C7353B" w:rsidRDefault="00CC5800" w:rsidP="00451F16">
            <w:pPr>
              <w:spacing w:line="360" w:lineRule="auto"/>
              <w:jc w:val="center"/>
              <w:rPr>
                <w:szCs w:val="24"/>
              </w:rPr>
            </w:pPr>
            <w:r w:rsidRPr="00C7353B">
              <w:rPr>
                <w:rFonts w:hint="eastAsia"/>
                <w:szCs w:val="24"/>
              </w:rPr>
              <w:t>15</w:t>
            </w:r>
          </w:p>
        </w:tc>
        <w:tc>
          <w:tcPr>
            <w:tcW w:w="470" w:type="pct"/>
            <w:vAlign w:val="center"/>
          </w:tcPr>
          <w:p w:rsidR="00CC5800" w:rsidRPr="00C7353B" w:rsidRDefault="00CC5800" w:rsidP="00451F16">
            <w:pPr>
              <w:spacing w:line="360" w:lineRule="auto"/>
              <w:jc w:val="center"/>
              <w:rPr>
                <w:szCs w:val="24"/>
              </w:rPr>
            </w:pPr>
            <w:r w:rsidRPr="00C7353B">
              <w:rPr>
                <w:rFonts w:hint="eastAsia"/>
                <w:szCs w:val="24"/>
              </w:rPr>
              <w:t>自然</w:t>
            </w:r>
          </w:p>
        </w:tc>
        <w:tc>
          <w:tcPr>
            <w:tcW w:w="646" w:type="pct"/>
            <w:vAlign w:val="center"/>
          </w:tcPr>
          <w:p w:rsidR="00CC5800" w:rsidRPr="00C7353B" w:rsidRDefault="00CC5800" w:rsidP="00451F16">
            <w:pPr>
              <w:spacing w:line="360" w:lineRule="auto"/>
              <w:jc w:val="center"/>
              <w:rPr>
                <w:szCs w:val="24"/>
              </w:rPr>
            </w:pPr>
            <w:r w:rsidRPr="00C7353B">
              <w:rPr>
                <w:szCs w:val="24"/>
              </w:rPr>
              <w:t>—</w:t>
            </w:r>
          </w:p>
        </w:tc>
        <w:tc>
          <w:tcPr>
            <w:tcW w:w="1775" w:type="pct"/>
            <w:vAlign w:val="center"/>
          </w:tcPr>
          <w:p w:rsidR="00CC5800" w:rsidRPr="00C7353B" w:rsidRDefault="00CC5800" w:rsidP="00451F16">
            <w:pPr>
              <w:snapToGrid w:val="0"/>
              <w:spacing w:line="360" w:lineRule="auto"/>
              <w:ind w:rightChars="-78" w:right="-187"/>
              <w:rPr>
                <w:szCs w:val="24"/>
              </w:rPr>
            </w:pPr>
          </w:p>
        </w:tc>
      </w:tr>
      <w:tr w:rsidR="00CC5800" w:rsidRPr="00C7353B" w:rsidTr="008F5A04">
        <w:trPr>
          <w:trHeight w:val="310"/>
          <w:jc w:val="center"/>
        </w:trPr>
        <w:tc>
          <w:tcPr>
            <w:tcW w:w="967" w:type="pct"/>
            <w:vAlign w:val="center"/>
          </w:tcPr>
          <w:p w:rsidR="00CC5800" w:rsidRPr="00C7353B" w:rsidRDefault="00CC5800" w:rsidP="00451F16">
            <w:pPr>
              <w:snapToGrid w:val="0"/>
              <w:spacing w:line="360" w:lineRule="auto"/>
              <w:jc w:val="center"/>
              <w:rPr>
                <w:szCs w:val="24"/>
              </w:rPr>
            </w:pPr>
            <w:r w:rsidRPr="00C7353B">
              <w:rPr>
                <w:rFonts w:hint="eastAsia"/>
                <w:szCs w:val="24"/>
              </w:rPr>
              <w:t>卫生间</w:t>
            </w:r>
          </w:p>
        </w:tc>
        <w:tc>
          <w:tcPr>
            <w:tcW w:w="428" w:type="pct"/>
            <w:vAlign w:val="center"/>
          </w:tcPr>
          <w:p w:rsidR="00CC5800" w:rsidRPr="00C7353B" w:rsidRDefault="00CC5800" w:rsidP="00451F16">
            <w:pPr>
              <w:snapToGrid w:val="0"/>
              <w:spacing w:line="360" w:lineRule="auto"/>
              <w:jc w:val="center"/>
              <w:rPr>
                <w:szCs w:val="24"/>
              </w:rPr>
            </w:pPr>
            <w:r w:rsidRPr="00C7353B">
              <w:rPr>
                <w:rFonts w:hint="eastAsia"/>
                <w:szCs w:val="24"/>
              </w:rPr>
              <w:t>机械</w:t>
            </w:r>
          </w:p>
        </w:tc>
        <w:tc>
          <w:tcPr>
            <w:tcW w:w="714" w:type="pct"/>
            <w:vAlign w:val="center"/>
          </w:tcPr>
          <w:p w:rsidR="00CC5800" w:rsidRPr="00C7353B" w:rsidRDefault="00CC5800" w:rsidP="00451F16">
            <w:pPr>
              <w:snapToGrid w:val="0"/>
              <w:spacing w:line="360" w:lineRule="auto"/>
              <w:jc w:val="center"/>
              <w:rPr>
                <w:szCs w:val="24"/>
              </w:rPr>
            </w:pPr>
            <w:r w:rsidRPr="00C7353B">
              <w:rPr>
                <w:rFonts w:hint="eastAsia"/>
                <w:szCs w:val="24"/>
              </w:rPr>
              <w:t>10~15</w:t>
            </w:r>
          </w:p>
        </w:tc>
        <w:tc>
          <w:tcPr>
            <w:tcW w:w="470" w:type="pct"/>
            <w:vAlign w:val="center"/>
          </w:tcPr>
          <w:p w:rsidR="00CC5800" w:rsidRPr="00C7353B" w:rsidRDefault="00CC5800" w:rsidP="00451F16">
            <w:pPr>
              <w:snapToGrid w:val="0"/>
              <w:spacing w:line="360" w:lineRule="auto"/>
              <w:jc w:val="center"/>
              <w:rPr>
                <w:szCs w:val="24"/>
              </w:rPr>
            </w:pPr>
            <w:r w:rsidRPr="00C7353B">
              <w:rPr>
                <w:rFonts w:hint="eastAsia"/>
                <w:szCs w:val="24"/>
              </w:rPr>
              <w:t>自然</w:t>
            </w:r>
          </w:p>
        </w:tc>
        <w:tc>
          <w:tcPr>
            <w:tcW w:w="646" w:type="pct"/>
            <w:vAlign w:val="center"/>
          </w:tcPr>
          <w:p w:rsidR="00CC5800" w:rsidRPr="00C7353B" w:rsidRDefault="00CC5800" w:rsidP="00451F16">
            <w:pPr>
              <w:snapToGrid w:val="0"/>
              <w:spacing w:line="360" w:lineRule="auto"/>
              <w:jc w:val="center"/>
              <w:rPr>
                <w:szCs w:val="24"/>
              </w:rPr>
            </w:pPr>
            <w:r w:rsidRPr="00C7353B">
              <w:rPr>
                <w:szCs w:val="24"/>
              </w:rPr>
              <w:t>—</w:t>
            </w:r>
          </w:p>
        </w:tc>
        <w:tc>
          <w:tcPr>
            <w:tcW w:w="1775" w:type="pct"/>
            <w:vAlign w:val="center"/>
          </w:tcPr>
          <w:p w:rsidR="00CC5800" w:rsidRPr="00C7353B" w:rsidRDefault="00CC5800" w:rsidP="00451F16">
            <w:pPr>
              <w:snapToGrid w:val="0"/>
              <w:spacing w:line="360" w:lineRule="auto"/>
              <w:ind w:rightChars="-78" w:right="-187"/>
              <w:rPr>
                <w:rFonts w:ascii="宋体"/>
                <w:szCs w:val="24"/>
              </w:rPr>
            </w:pPr>
          </w:p>
        </w:tc>
      </w:tr>
      <w:tr w:rsidR="00CC5800" w:rsidRPr="00C7353B" w:rsidTr="008F5A04">
        <w:trPr>
          <w:trHeight w:val="310"/>
          <w:jc w:val="center"/>
        </w:trPr>
        <w:tc>
          <w:tcPr>
            <w:tcW w:w="967" w:type="pct"/>
            <w:vAlign w:val="center"/>
          </w:tcPr>
          <w:p w:rsidR="00CC5800" w:rsidRPr="00C7353B" w:rsidRDefault="00CC5800" w:rsidP="00451F16">
            <w:pPr>
              <w:snapToGrid w:val="0"/>
              <w:spacing w:line="360" w:lineRule="auto"/>
              <w:jc w:val="center"/>
              <w:rPr>
                <w:szCs w:val="24"/>
              </w:rPr>
            </w:pPr>
            <w:r w:rsidRPr="00C7353B">
              <w:rPr>
                <w:rFonts w:hint="eastAsia"/>
                <w:szCs w:val="24"/>
              </w:rPr>
              <w:t>空调服务区域</w:t>
            </w:r>
          </w:p>
        </w:tc>
        <w:tc>
          <w:tcPr>
            <w:tcW w:w="428" w:type="pct"/>
            <w:vAlign w:val="center"/>
          </w:tcPr>
          <w:p w:rsidR="00CC5800" w:rsidRPr="00C7353B" w:rsidRDefault="00CC5800" w:rsidP="00451F16">
            <w:pPr>
              <w:snapToGrid w:val="0"/>
              <w:spacing w:line="360" w:lineRule="auto"/>
              <w:jc w:val="center"/>
              <w:rPr>
                <w:szCs w:val="24"/>
              </w:rPr>
            </w:pPr>
            <w:r w:rsidRPr="00C7353B">
              <w:rPr>
                <w:rFonts w:hint="eastAsia"/>
                <w:szCs w:val="24"/>
              </w:rPr>
              <w:t>机械</w:t>
            </w:r>
          </w:p>
        </w:tc>
        <w:tc>
          <w:tcPr>
            <w:tcW w:w="714" w:type="pct"/>
            <w:vAlign w:val="center"/>
          </w:tcPr>
          <w:p w:rsidR="00CC5800" w:rsidRPr="00C7353B" w:rsidRDefault="00CC5800" w:rsidP="00451F16">
            <w:pPr>
              <w:snapToGrid w:val="0"/>
              <w:spacing w:line="360" w:lineRule="auto"/>
              <w:jc w:val="center"/>
              <w:rPr>
                <w:szCs w:val="24"/>
              </w:rPr>
            </w:pPr>
            <w:r w:rsidRPr="00C7353B">
              <w:rPr>
                <w:rFonts w:hint="eastAsia"/>
                <w:b/>
                <w:szCs w:val="24"/>
              </w:rPr>
              <w:t>A</w:t>
            </w:r>
          </w:p>
        </w:tc>
        <w:tc>
          <w:tcPr>
            <w:tcW w:w="470" w:type="pct"/>
            <w:vAlign w:val="center"/>
          </w:tcPr>
          <w:p w:rsidR="00CC5800" w:rsidRPr="00C7353B" w:rsidRDefault="00CC5800" w:rsidP="00451F16">
            <w:pPr>
              <w:snapToGrid w:val="0"/>
              <w:spacing w:line="360" w:lineRule="auto"/>
              <w:jc w:val="center"/>
              <w:rPr>
                <w:szCs w:val="24"/>
              </w:rPr>
            </w:pPr>
            <w:r w:rsidRPr="00C7353B">
              <w:rPr>
                <w:rFonts w:hint="eastAsia"/>
                <w:szCs w:val="24"/>
              </w:rPr>
              <w:t>机械</w:t>
            </w:r>
          </w:p>
        </w:tc>
        <w:tc>
          <w:tcPr>
            <w:tcW w:w="646" w:type="pct"/>
            <w:vAlign w:val="center"/>
          </w:tcPr>
          <w:p w:rsidR="00CC5800" w:rsidRPr="00C7353B" w:rsidRDefault="00CC5800" w:rsidP="00451F16">
            <w:pPr>
              <w:snapToGrid w:val="0"/>
              <w:spacing w:line="360" w:lineRule="auto"/>
              <w:jc w:val="center"/>
              <w:rPr>
                <w:szCs w:val="24"/>
              </w:rPr>
            </w:pPr>
            <w:r w:rsidRPr="00C7353B">
              <w:rPr>
                <w:szCs w:val="24"/>
              </w:rPr>
              <w:t>—</w:t>
            </w:r>
          </w:p>
        </w:tc>
        <w:tc>
          <w:tcPr>
            <w:tcW w:w="1775" w:type="pct"/>
            <w:vAlign w:val="center"/>
          </w:tcPr>
          <w:p w:rsidR="00CC5800" w:rsidRPr="00C7353B" w:rsidRDefault="00CC5800" w:rsidP="00451F16">
            <w:pPr>
              <w:snapToGrid w:val="0"/>
              <w:spacing w:line="360" w:lineRule="auto"/>
              <w:ind w:rightChars="-78" w:right="-187"/>
              <w:rPr>
                <w:rFonts w:ascii="宋体"/>
                <w:szCs w:val="24"/>
              </w:rPr>
            </w:pPr>
            <w:r w:rsidRPr="00C7353B">
              <w:rPr>
                <w:rFonts w:ascii="宋体" w:hint="eastAsia"/>
                <w:szCs w:val="24"/>
              </w:rPr>
              <w:t>空调送新风</w:t>
            </w:r>
          </w:p>
        </w:tc>
      </w:tr>
      <w:tr w:rsidR="00CC5800" w:rsidRPr="00C7353B" w:rsidTr="008F5A04">
        <w:trPr>
          <w:trHeight w:val="310"/>
          <w:jc w:val="center"/>
        </w:trPr>
        <w:tc>
          <w:tcPr>
            <w:tcW w:w="967" w:type="pct"/>
            <w:vAlign w:val="center"/>
          </w:tcPr>
          <w:p w:rsidR="00CC5800" w:rsidRPr="00C7353B" w:rsidRDefault="00CC5800" w:rsidP="00451F16">
            <w:pPr>
              <w:snapToGrid w:val="0"/>
              <w:spacing w:line="360" w:lineRule="auto"/>
              <w:jc w:val="center"/>
              <w:rPr>
                <w:szCs w:val="24"/>
              </w:rPr>
            </w:pPr>
            <w:r w:rsidRPr="00C7353B">
              <w:rPr>
                <w:rFonts w:hint="eastAsia"/>
                <w:szCs w:val="24"/>
              </w:rPr>
              <w:t>气体灭火后排风</w:t>
            </w:r>
          </w:p>
        </w:tc>
        <w:tc>
          <w:tcPr>
            <w:tcW w:w="428" w:type="pct"/>
            <w:vAlign w:val="center"/>
          </w:tcPr>
          <w:p w:rsidR="00CC5800" w:rsidRPr="00C7353B" w:rsidRDefault="00CC5800" w:rsidP="00451F16">
            <w:pPr>
              <w:snapToGrid w:val="0"/>
              <w:spacing w:line="360" w:lineRule="auto"/>
              <w:jc w:val="center"/>
              <w:rPr>
                <w:szCs w:val="24"/>
              </w:rPr>
            </w:pPr>
            <w:r w:rsidRPr="00C7353B">
              <w:rPr>
                <w:rFonts w:hint="eastAsia"/>
                <w:szCs w:val="24"/>
              </w:rPr>
              <w:t>机械</w:t>
            </w:r>
          </w:p>
        </w:tc>
        <w:tc>
          <w:tcPr>
            <w:tcW w:w="714" w:type="pct"/>
            <w:vAlign w:val="center"/>
          </w:tcPr>
          <w:p w:rsidR="00CC5800" w:rsidRPr="00C7353B" w:rsidRDefault="00CC5800" w:rsidP="00451F16">
            <w:pPr>
              <w:snapToGrid w:val="0"/>
              <w:spacing w:line="360" w:lineRule="auto"/>
              <w:jc w:val="center"/>
              <w:rPr>
                <w:szCs w:val="24"/>
              </w:rPr>
            </w:pPr>
            <w:r w:rsidRPr="00C7353B">
              <w:rPr>
                <w:rFonts w:hint="eastAsia"/>
                <w:szCs w:val="24"/>
              </w:rPr>
              <w:t>5</w:t>
            </w:r>
          </w:p>
        </w:tc>
        <w:tc>
          <w:tcPr>
            <w:tcW w:w="470" w:type="pct"/>
            <w:vAlign w:val="center"/>
          </w:tcPr>
          <w:p w:rsidR="00CC5800" w:rsidRPr="00C7353B" w:rsidRDefault="00CC5800" w:rsidP="00451F16">
            <w:pPr>
              <w:snapToGrid w:val="0"/>
              <w:spacing w:line="360" w:lineRule="auto"/>
              <w:jc w:val="center"/>
              <w:rPr>
                <w:szCs w:val="24"/>
              </w:rPr>
            </w:pPr>
            <w:r w:rsidRPr="00C7353B">
              <w:rPr>
                <w:szCs w:val="24"/>
              </w:rPr>
              <w:t>—</w:t>
            </w:r>
          </w:p>
        </w:tc>
        <w:tc>
          <w:tcPr>
            <w:tcW w:w="646" w:type="pct"/>
            <w:vAlign w:val="center"/>
          </w:tcPr>
          <w:p w:rsidR="00CC5800" w:rsidRPr="00C7353B" w:rsidRDefault="00CC5800" w:rsidP="00451F16">
            <w:pPr>
              <w:snapToGrid w:val="0"/>
              <w:spacing w:line="360" w:lineRule="auto"/>
              <w:jc w:val="center"/>
              <w:rPr>
                <w:szCs w:val="24"/>
              </w:rPr>
            </w:pPr>
            <w:r w:rsidRPr="00C7353B">
              <w:rPr>
                <w:szCs w:val="24"/>
              </w:rPr>
              <w:t>—</w:t>
            </w:r>
          </w:p>
        </w:tc>
        <w:tc>
          <w:tcPr>
            <w:tcW w:w="1775" w:type="pct"/>
            <w:vAlign w:val="center"/>
          </w:tcPr>
          <w:p w:rsidR="00CC5800" w:rsidRPr="00C7353B" w:rsidRDefault="00CC5800" w:rsidP="00451F16">
            <w:pPr>
              <w:snapToGrid w:val="0"/>
              <w:spacing w:line="360" w:lineRule="auto"/>
              <w:ind w:rightChars="-78" w:right="-187"/>
              <w:rPr>
                <w:rFonts w:ascii="宋体"/>
                <w:szCs w:val="24"/>
              </w:rPr>
            </w:pPr>
            <w:r w:rsidRPr="00C7353B">
              <w:rPr>
                <w:rFonts w:hint="eastAsia"/>
                <w:szCs w:val="24"/>
              </w:rPr>
              <w:t>设置底部排风口。</w:t>
            </w:r>
          </w:p>
        </w:tc>
      </w:tr>
    </w:tbl>
    <w:p w:rsidR="00C71C9A" w:rsidRPr="00C7353B" w:rsidRDefault="00C71C9A" w:rsidP="00451F16">
      <w:pPr>
        <w:tabs>
          <w:tab w:val="left" w:pos="540"/>
        </w:tabs>
        <w:snapToGrid w:val="0"/>
        <w:spacing w:line="360" w:lineRule="auto"/>
        <w:jc w:val="both"/>
        <w:textAlignment w:val="auto"/>
        <w:rPr>
          <w:b/>
          <w:szCs w:val="24"/>
        </w:rPr>
      </w:pPr>
      <w:r w:rsidRPr="00C7353B">
        <w:rPr>
          <w:rFonts w:hint="eastAsia"/>
          <w:b/>
          <w:szCs w:val="24"/>
        </w:rPr>
        <w:t>A</w:t>
      </w:r>
      <w:r w:rsidRPr="00C7353B">
        <w:rPr>
          <w:rFonts w:hint="eastAsia"/>
          <w:b/>
          <w:szCs w:val="24"/>
        </w:rPr>
        <w:t>：</w:t>
      </w:r>
      <w:r w:rsidRPr="00C7353B">
        <w:rPr>
          <w:rFonts w:hint="eastAsia"/>
          <w:szCs w:val="24"/>
        </w:rPr>
        <w:t>排风量为</w:t>
      </w:r>
      <w:r w:rsidR="008F5A04" w:rsidRPr="00C7353B">
        <w:rPr>
          <w:rFonts w:hint="eastAsia"/>
          <w:szCs w:val="24"/>
        </w:rPr>
        <w:t>新</w:t>
      </w:r>
      <w:r w:rsidRPr="00C7353B">
        <w:rPr>
          <w:rFonts w:hint="eastAsia"/>
          <w:szCs w:val="24"/>
        </w:rPr>
        <w:t>风量的</w:t>
      </w:r>
      <w:r w:rsidRPr="00C7353B">
        <w:rPr>
          <w:rFonts w:hint="eastAsia"/>
          <w:szCs w:val="24"/>
        </w:rPr>
        <w:t>80~90%</w:t>
      </w:r>
      <w:r w:rsidRPr="00C7353B">
        <w:rPr>
          <w:rFonts w:hint="eastAsia"/>
          <w:szCs w:val="24"/>
        </w:rPr>
        <w:t>。</w:t>
      </w:r>
      <w:r w:rsidRPr="00C7353B">
        <w:rPr>
          <w:rFonts w:hint="eastAsia"/>
          <w:b/>
          <w:szCs w:val="24"/>
        </w:rPr>
        <w:t xml:space="preserve"> </w:t>
      </w:r>
    </w:p>
    <w:p w:rsidR="008F5A04" w:rsidRPr="00C7353B" w:rsidRDefault="008F5A04" w:rsidP="00451F16">
      <w:pPr>
        <w:tabs>
          <w:tab w:val="left" w:pos="540"/>
        </w:tabs>
        <w:snapToGrid w:val="0"/>
        <w:spacing w:line="360" w:lineRule="auto"/>
        <w:jc w:val="both"/>
        <w:textAlignment w:val="auto"/>
        <w:rPr>
          <w:b/>
          <w:szCs w:val="24"/>
        </w:rPr>
      </w:pPr>
      <w:r w:rsidRPr="00C7353B">
        <w:rPr>
          <w:rFonts w:hint="eastAsia"/>
          <w:b/>
          <w:szCs w:val="24"/>
        </w:rPr>
        <w:t>B</w:t>
      </w:r>
      <w:r w:rsidRPr="00C7353B">
        <w:rPr>
          <w:rFonts w:hint="eastAsia"/>
          <w:b/>
          <w:szCs w:val="24"/>
        </w:rPr>
        <w:t>：</w:t>
      </w:r>
      <w:r w:rsidRPr="00C7353B">
        <w:rPr>
          <w:rFonts w:hint="eastAsia"/>
          <w:szCs w:val="24"/>
        </w:rPr>
        <w:t>补风量为排风量的</w:t>
      </w:r>
      <w:r w:rsidRPr="00C7353B">
        <w:rPr>
          <w:rFonts w:hint="eastAsia"/>
          <w:szCs w:val="24"/>
        </w:rPr>
        <w:t>80%</w:t>
      </w:r>
      <w:r w:rsidRPr="00C7353B">
        <w:rPr>
          <w:rFonts w:hint="eastAsia"/>
          <w:szCs w:val="24"/>
        </w:rPr>
        <w:t>。</w:t>
      </w:r>
    </w:p>
    <w:p w:rsidR="00C71C9A" w:rsidRPr="00C7353B" w:rsidRDefault="00C71C9A" w:rsidP="00451F16">
      <w:pPr>
        <w:snapToGrid w:val="0"/>
        <w:spacing w:line="360" w:lineRule="auto"/>
        <w:rPr>
          <w:szCs w:val="24"/>
        </w:rPr>
      </w:pPr>
      <w:r w:rsidRPr="00C7353B">
        <w:rPr>
          <w:rFonts w:ascii="宋体" w:hint="eastAsia"/>
          <w:szCs w:val="24"/>
        </w:rPr>
        <w:t>注：</w:t>
      </w:r>
      <w:r w:rsidRPr="00C7353B">
        <w:rPr>
          <w:rFonts w:hint="eastAsia"/>
          <w:szCs w:val="24"/>
        </w:rPr>
        <w:t>各区域按要求进行压力等级控制，组织合理的气流分配；</w:t>
      </w:r>
    </w:p>
    <w:p w:rsidR="00E364F3" w:rsidRPr="00C7353B" w:rsidRDefault="00E364F3" w:rsidP="00451F16">
      <w:pPr>
        <w:snapToGrid w:val="0"/>
        <w:spacing w:line="360" w:lineRule="auto"/>
        <w:rPr>
          <w:szCs w:val="24"/>
        </w:rPr>
      </w:pPr>
    </w:p>
    <w:p w:rsidR="00C71C9A" w:rsidRPr="00C7353B" w:rsidRDefault="00C71C9A" w:rsidP="00451F16">
      <w:pPr>
        <w:numPr>
          <w:ilvl w:val="0"/>
          <w:numId w:val="18"/>
        </w:numPr>
        <w:tabs>
          <w:tab w:val="left" w:pos="540"/>
        </w:tabs>
        <w:snapToGrid w:val="0"/>
        <w:spacing w:line="360" w:lineRule="auto"/>
        <w:jc w:val="both"/>
        <w:textAlignment w:val="auto"/>
        <w:rPr>
          <w:b/>
          <w:szCs w:val="24"/>
        </w:rPr>
      </w:pPr>
      <w:r w:rsidRPr="00C7353B">
        <w:rPr>
          <w:rFonts w:hint="eastAsia"/>
          <w:b/>
          <w:szCs w:val="24"/>
        </w:rPr>
        <w:t>冷热源及供给系统</w:t>
      </w:r>
    </w:p>
    <w:p w:rsidR="00C71C9A" w:rsidRPr="00C7353B" w:rsidRDefault="00C71C9A" w:rsidP="00451F16">
      <w:pPr>
        <w:numPr>
          <w:ilvl w:val="0"/>
          <w:numId w:val="38"/>
        </w:numPr>
        <w:tabs>
          <w:tab w:val="left" w:pos="360"/>
        </w:tabs>
        <w:snapToGrid w:val="0"/>
        <w:spacing w:line="360" w:lineRule="auto"/>
        <w:jc w:val="both"/>
        <w:textAlignment w:val="auto"/>
        <w:rPr>
          <w:rFonts w:ascii="宋体"/>
          <w:szCs w:val="24"/>
        </w:rPr>
      </w:pPr>
      <w:r w:rsidRPr="00C7353B">
        <w:rPr>
          <w:rFonts w:ascii="宋体" w:hint="eastAsia"/>
          <w:szCs w:val="24"/>
        </w:rPr>
        <w:t>冷热源系统</w:t>
      </w:r>
    </w:p>
    <w:p w:rsidR="00C71C9A" w:rsidRPr="00C7353B" w:rsidRDefault="00C71C9A" w:rsidP="00451F16">
      <w:pPr>
        <w:numPr>
          <w:ilvl w:val="0"/>
          <w:numId w:val="26"/>
        </w:numPr>
        <w:snapToGrid w:val="0"/>
        <w:spacing w:line="360" w:lineRule="auto"/>
        <w:jc w:val="both"/>
        <w:textAlignment w:val="auto"/>
        <w:rPr>
          <w:szCs w:val="24"/>
        </w:rPr>
      </w:pPr>
      <w:r w:rsidRPr="00C7353B">
        <w:rPr>
          <w:rFonts w:hAnsi="宋体"/>
          <w:szCs w:val="24"/>
        </w:rPr>
        <w:t>本工程</w:t>
      </w:r>
      <w:r w:rsidRPr="00C7353B">
        <w:rPr>
          <w:rFonts w:hint="eastAsia"/>
          <w:szCs w:val="24"/>
        </w:rPr>
        <w:t>采用集中空调系统</w:t>
      </w:r>
      <w:r w:rsidRPr="00C7353B">
        <w:rPr>
          <w:rFonts w:ascii="宋体" w:hAnsi="宋体" w:hint="eastAsia"/>
          <w:szCs w:val="24"/>
        </w:rPr>
        <w:t>，</w:t>
      </w:r>
      <w:r w:rsidRPr="00C7353B">
        <w:rPr>
          <w:rFonts w:hAnsi="宋体"/>
          <w:szCs w:val="24"/>
        </w:rPr>
        <w:t>夏季</w:t>
      </w:r>
      <w:r w:rsidR="0037536F" w:rsidRPr="00C7353B">
        <w:rPr>
          <w:rFonts w:hAnsi="宋体" w:hint="eastAsia"/>
          <w:szCs w:val="24"/>
        </w:rPr>
        <w:t>初步</w:t>
      </w:r>
      <w:proofErr w:type="gramStart"/>
      <w:r w:rsidR="0037536F" w:rsidRPr="00C7353B">
        <w:rPr>
          <w:rFonts w:hAnsi="宋体" w:hint="eastAsia"/>
          <w:szCs w:val="24"/>
        </w:rPr>
        <w:t>计算</w:t>
      </w:r>
      <w:r w:rsidRPr="00C7353B">
        <w:rPr>
          <w:rFonts w:hAnsi="宋体" w:hint="eastAsia"/>
          <w:szCs w:val="24"/>
        </w:rPr>
        <w:t>总</w:t>
      </w:r>
      <w:r w:rsidRPr="00C7353B">
        <w:rPr>
          <w:rFonts w:hAnsi="宋体"/>
          <w:szCs w:val="24"/>
        </w:rPr>
        <w:t>冷负荷</w:t>
      </w:r>
      <w:proofErr w:type="gramEnd"/>
      <w:r w:rsidRPr="00C7353B">
        <w:rPr>
          <w:rFonts w:hAnsi="宋体" w:hint="eastAsia"/>
          <w:szCs w:val="24"/>
        </w:rPr>
        <w:t>为</w:t>
      </w:r>
      <w:r w:rsidR="005B7311" w:rsidRPr="00C7353B">
        <w:rPr>
          <w:rFonts w:hint="eastAsia"/>
          <w:szCs w:val="24"/>
        </w:rPr>
        <w:t>99</w:t>
      </w:r>
      <w:r w:rsidR="00323739" w:rsidRPr="00C7353B">
        <w:rPr>
          <w:rFonts w:hint="eastAsia"/>
          <w:szCs w:val="24"/>
        </w:rPr>
        <w:t>0</w:t>
      </w:r>
      <w:r w:rsidRPr="00C7353B">
        <w:rPr>
          <w:rFonts w:hint="eastAsia"/>
          <w:szCs w:val="24"/>
        </w:rPr>
        <w:t>0 k</w:t>
      </w:r>
      <w:r w:rsidRPr="00C7353B">
        <w:rPr>
          <w:szCs w:val="24"/>
        </w:rPr>
        <w:t>W</w:t>
      </w:r>
      <w:r w:rsidRPr="00C7353B">
        <w:rPr>
          <w:rFonts w:hAnsi="宋体"/>
          <w:szCs w:val="24"/>
        </w:rPr>
        <w:t>，冬季空调</w:t>
      </w:r>
      <w:r w:rsidR="0037536F" w:rsidRPr="00C7353B">
        <w:rPr>
          <w:rFonts w:hAnsi="宋体" w:hint="eastAsia"/>
          <w:szCs w:val="24"/>
        </w:rPr>
        <w:t>初步计算</w:t>
      </w:r>
      <w:r w:rsidRPr="00C7353B">
        <w:rPr>
          <w:rFonts w:hAnsi="宋体" w:hint="eastAsia"/>
          <w:szCs w:val="24"/>
        </w:rPr>
        <w:t>总</w:t>
      </w:r>
      <w:r w:rsidRPr="00C7353B">
        <w:rPr>
          <w:rFonts w:hAnsi="宋体"/>
          <w:szCs w:val="24"/>
        </w:rPr>
        <w:t>热负荷</w:t>
      </w:r>
      <w:r w:rsidRPr="00C7353B">
        <w:rPr>
          <w:rFonts w:hAnsi="宋体" w:hint="eastAsia"/>
          <w:szCs w:val="24"/>
        </w:rPr>
        <w:t>为</w:t>
      </w:r>
      <w:r w:rsidR="006D36FA" w:rsidRPr="00C7353B">
        <w:rPr>
          <w:rFonts w:hAnsi="宋体" w:hint="eastAsia"/>
          <w:szCs w:val="24"/>
        </w:rPr>
        <w:lastRenderedPageBreak/>
        <w:t>54</w:t>
      </w:r>
      <w:r w:rsidRPr="00C7353B">
        <w:rPr>
          <w:rFonts w:hAnsi="宋体" w:hint="eastAsia"/>
          <w:szCs w:val="24"/>
        </w:rPr>
        <w:t xml:space="preserve">00 </w:t>
      </w:r>
      <w:r w:rsidRPr="00C7353B">
        <w:rPr>
          <w:rFonts w:hint="eastAsia"/>
          <w:szCs w:val="24"/>
        </w:rPr>
        <w:t>k</w:t>
      </w:r>
      <w:r w:rsidRPr="00C7353B">
        <w:rPr>
          <w:szCs w:val="24"/>
        </w:rPr>
        <w:t>W</w:t>
      </w:r>
      <w:r w:rsidRPr="00C7353B">
        <w:rPr>
          <w:rFonts w:ascii="宋体" w:hAnsi="宋体" w:hint="eastAsia"/>
          <w:szCs w:val="24"/>
        </w:rPr>
        <w:t>。</w:t>
      </w:r>
      <w:r w:rsidR="00931D38" w:rsidRPr="00C7353B">
        <w:rPr>
          <w:rFonts w:ascii="宋体" w:hAnsi="宋体" w:hint="eastAsia"/>
          <w:szCs w:val="24"/>
        </w:rPr>
        <w:t>单位建筑面积空调冷</w:t>
      </w:r>
      <w:r w:rsidR="00E364F3" w:rsidRPr="00C7353B">
        <w:rPr>
          <w:rFonts w:ascii="宋体" w:hAnsi="宋体" w:hint="eastAsia"/>
          <w:szCs w:val="24"/>
        </w:rPr>
        <w:t>负荷</w:t>
      </w:r>
      <w:r w:rsidR="00931D38" w:rsidRPr="00C7353B">
        <w:rPr>
          <w:rFonts w:ascii="宋体" w:hAnsi="宋体" w:hint="eastAsia"/>
          <w:szCs w:val="24"/>
        </w:rPr>
        <w:t>指标为</w:t>
      </w:r>
      <w:r w:rsidR="005B7311" w:rsidRPr="00C7353B">
        <w:rPr>
          <w:rFonts w:ascii="宋体" w:hAnsi="宋体" w:hint="eastAsia"/>
          <w:szCs w:val="24"/>
        </w:rPr>
        <w:t>68</w:t>
      </w:r>
      <w:r w:rsidR="00931D38" w:rsidRPr="00C7353B">
        <w:rPr>
          <w:rFonts w:ascii="宋体" w:hAnsi="宋体" w:hint="eastAsia"/>
          <w:szCs w:val="24"/>
        </w:rPr>
        <w:t>W/m</w:t>
      </w:r>
      <w:r w:rsidR="00931D38" w:rsidRPr="00C7353B">
        <w:rPr>
          <w:rFonts w:ascii="宋体" w:hAnsi="宋体" w:hint="eastAsia"/>
          <w:szCs w:val="24"/>
          <w:vertAlign w:val="superscript"/>
        </w:rPr>
        <w:t>2</w:t>
      </w:r>
      <w:r w:rsidR="00931D38" w:rsidRPr="00C7353B">
        <w:rPr>
          <w:rFonts w:ascii="宋体" w:hAnsi="宋体" w:hint="eastAsia"/>
          <w:szCs w:val="24"/>
        </w:rPr>
        <w:t>，空调热</w:t>
      </w:r>
      <w:r w:rsidR="00E364F3" w:rsidRPr="00C7353B">
        <w:rPr>
          <w:rFonts w:ascii="宋体" w:hAnsi="宋体" w:hint="eastAsia"/>
          <w:szCs w:val="24"/>
        </w:rPr>
        <w:t>负荷</w:t>
      </w:r>
      <w:r w:rsidR="00931D38" w:rsidRPr="00C7353B">
        <w:rPr>
          <w:rFonts w:ascii="宋体" w:hAnsi="宋体" w:hint="eastAsia"/>
          <w:szCs w:val="24"/>
        </w:rPr>
        <w:t>指标为</w:t>
      </w:r>
      <w:r w:rsidR="006D36FA" w:rsidRPr="00C7353B">
        <w:rPr>
          <w:rFonts w:ascii="宋体" w:hAnsi="宋体" w:hint="eastAsia"/>
          <w:szCs w:val="24"/>
        </w:rPr>
        <w:t>38</w:t>
      </w:r>
      <w:r w:rsidR="00931D38" w:rsidRPr="00C7353B">
        <w:rPr>
          <w:rFonts w:ascii="宋体" w:hAnsi="宋体" w:hint="eastAsia"/>
          <w:szCs w:val="24"/>
        </w:rPr>
        <w:t>W/m</w:t>
      </w:r>
      <w:r w:rsidR="00931D38" w:rsidRPr="00C7353B">
        <w:rPr>
          <w:rFonts w:ascii="宋体" w:hAnsi="宋体" w:hint="eastAsia"/>
          <w:szCs w:val="24"/>
          <w:vertAlign w:val="superscript"/>
        </w:rPr>
        <w:t>2</w:t>
      </w:r>
      <w:r w:rsidR="008B5514" w:rsidRPr="00C7353B">
        <w:rPr>
          <w:rFonts w:ascii="宋体" w:hAnsi="宋体" w:hint="eastAsia"/>
          <w:szCs w:val="24"/>
        </w:rPr>
        <w:t>。</w:t>
      </w:r>
    </w:p>
    <w:p w:rsidR="006D36FA" w:rsidRPr="00C7353B" w:rsidRDefault="006D36FA" w:rsidP="00451F16">
      <w:pPr>
        <w:numPr>
          <w:ilvl w:val="0"/>
          <w:numId w:val="26"/>
        </w:numPr>
        <w:snapToGrid w:val="0"/>
        <w:spacing w:line="360" w:lineRule="auto"/>
        <w:jc w:val="both"/>
        <w:textAlignment w:val="auto"/>
        <w:rPr>
          <w:szCs w:val="24"/>
        </w:rPr>
      </w:pPr>
      <w:r w:rsidRPr="00C7353B">
        <w:rPr>
          <w:rFonts w:hAnsi="宋体" w:hint="eastAsia"/>
          <w:szCs w:val="24"/>
        </w:rPr>
        <w:t>采用</w:t>
      </w:r>
      <w:r w:rsidRPr="00C7353B">
        <w:rPr>
          <w:rFonts w:hAnsi="宋体" w:hint="eastAsia"/>
          <w:szCs w:val="24"/>
        </w:rPr>
        <w:t>4</w:t>
      </w:r>
      <w:r w:rsidRPr="00C7353B">
        <w:rPr>
          <w:rFonts w:hAnsi="宋体" w:hint="eastAsia"/>
          <w:szCs w:val="24"/>
        </w:rPr>
        <w:t>台风冷热泵作为空调热源，单台额定制冷量</w:t>
      </w:r>
      <w:r w:rsidRPr="00C7353B">
        <w:rPr>
          <w:rFonts w:hAnsi="宋体" w:hint="eastAsia"/>
          <w:szCs w:val="24"/>
        </w:rPr>
        <w:t>1250 kW</w:t>
      </w:r>
      <w:r w:rsidRPr="00C7353B">
        <w:rPr>
          <w:rFonts w:hAnsi="宋体" w:hint="eastAsia"/>
          <w:szCs w:val="24"/>
        </w:rPr>
        <w:t>，额定制热量为</w:t>
      </w:r>
      <w:r w:rsidRPr="00C7353B">
        <w:rPr>
          <w:rFonts w:hAnsi="宋体" w:hint="eastAsia"/>
          <w:szCs w:val="24"/>
        </w:rPr>
        <w:t>1350 kW</w:t>
      </w:r>
      <w:r w:rsidRPr="00C7353B">
        <w:rPr>
          <w:rFonts w:hAnsi="宋体" w:hint="eastAsia"/>
          <w:szCs w:val="24"/>
        </w:rPr>
        <w:t>。</w:t>
      </w:r>
      <w:r w:rsidR="00AB6C96" w:rsidRPr="00C7353B">
        <w:rPr>
          <w:rFonts w:ascii="宋体" w:hAnsi="宋体" w:hint="eastAsia"/>
          <w:szCs w:val="24"/>
        </w:rPr>
        <w:t>空调冷水设计供回水温度为</w:t>
      </w:r>
      <w:r w:rsidR="00AB6C96" w:rsidRPr="00C7353B">
        <w:rPr>
          <w:rFonts w:hint="eastAsia"/>
          <w:szCs w:val="24"/>
        </w:rPr>
        <w:t>6</w:t>
      </w:r>
      <w:r w:rsidR="00AB6C96" w:rsidRPr="00C7353B">
        <w:rPr>
          <w:szCs w:val="24"/>
        </w:rPr>
        <w:t>~</w:t>
      </w:r>
      <w:r w:rsidR="00AB6C96" w:rsidRPr="00C7353B">
        <w:rPr>
          <w:rFonts w:hint="eastAsia"/>
          <w:szCs w:val="24"/>
        </w:rPr>
        <w:t>12</w:t>
      </w:r>
      <w:r w:rsidR="00AB6C96" w:rsidRPr="00C7353B">
        <w:rPr>
          <w:rFonts w:hint="eastAsia"/>
          <w:szCs w:val="24"/>
        </w:rPr>
        <w:t>℃</w:t>
      </w:r>
      <w:r w:rsidR="00AB6C96" w:rsidRPr="00C7353B">
        <w:rPr>
          <w:rFonts w:ascii="宋体" w:hAnsi="宋体" w:hint="eastAsia"/>
          <w:szCs w:val="24"/>
        </w:rPr>
        <w:t>，</w:t>
      </w:r>
      <w:r w:rsidR="000F54B6" w:rsidRPr="00C7353B">
        <w:rPr>
          <w:rFonts w:hAnsi="宋体" w:hint="eastAsia"/>
          <w:szCs w:val="24"/>
        </w:rPr>
        <w:t>空调热水</w:t>
      </w:r>
      <w:r w:rsidR="000F54B6" w:rsidRPr="00C7353B">
        <w:rPr>
          <w:rFonts w:ascii="宋体" w:hAnsi="宋体" w:hint="eastAsia"/>
          <w:szCs w:val="24"/>
        </w:rPr>
        <w:t>设计</w:t>
      </w:r>
      <w:r w:rsidRPr="00C7353B">
        <w:rPr>
          <w:szCs w:val="24"/>
        </w:rPr>
        <w:t>供回水温度为</w:t>
      </w:r>
      <w:r w:rsidRPr="00C7353B">
        <w:rPr>
          <w:rFonts w:hint="eastAsia"/>
          <w:szCs w:val="24"/>
        </w:rPr>
        <w:t>45</w:t>
      </w:r>
      <w:r w:rsidRPr="00C7353B">
        <w:rPr>
          <w:szCs w:val="24"/>
        </w:rPr>
        <w:t>~</w:t>
      </w:r>
      <w:r w:rsidRPr="00C7353B">
        <w:rPr>
          <w:rFonts w:hint="eastAsia"/>
          <w:szCs w:val="24"/>
        </w:rPr>
        <w:t>40</w:t>
      </w:r>
      <w:r w:rsidRPr="00C7353B">
        <w:rPr>
          <w:rFonts w:ascii="宋体" w:hAnsi="宋体" w:cs="宋体" w:hint="eastAsia"/>
          <w:szCs w:val="24"/>
        </w:rPr>
        <w:t>℃。放置于一层绿化区域。</w:t>
      </w:r>
    </w:p>
    <w:p w:rsidR="00C71C9A" w:rsidRPr="00C7353B" w:rsidRDefault="00C71C9A" w:rsidP="00451F16">
      <w:pPr>
        <w:numPr>
          <w:ilvl w:val="0"/>
          <w:numId w:val="26"/>
        </w:numPr>
        <w:snapToGrid w:val="0"/>
        <w:spacing w:line="360" w:lineRule="auto"/>
        <w:jc w:val="both"/>
        <w:textAlignment w:val="auto"/>
        <w:rPr>
          <w:szCs w:val="24"/>
        </w:rPr>
      </w:pPr>
      <w:r w:rsidRPr="00C7353B">
        <w:rPr>
          <w:rFonts w:hint="eastAsia"/>
          <w:szCs w:val="24"/>
        </w:rPr>
        <w:t>空调</w:t>
      </w:r>
      <w:r w:rsidRPr="00C7353B">
        <w:rPr>
          <w:szCs w:val="24"/>
        </w:rPr>
        <w:t>冷源采用</w:t>
      </w:r>
      <w:r w:rsidR="006D36FA" w:rsidRPr="00C7353B">
        <w:rPr>
          <w:rFonts w:hint="eastAsia"/>
          <w:szCs w:val="24"/>
        </w:rPr>
        <w:t>4</w:t>
      </w:r>
      <w:r w:rsidRPr="00C7353B">
        <w:rPr>
          <w:szCs w:val="24"/>
        </w:rPr>
        <w:t>台电动</w:t>
      </w:r>
      <w:r w:rsidRPr="00C7353B">
        <w:rPr>
          <w:rFonts w:hint="eastAsia"/>
          <w:szCs w:val="24"/>
        </w:rPr>
        <w:t>变频离心式</w:t>
      </w:r>
      <w:r w:rsidRPr="00C7353B">
        <w:rPr>
          <w:szCs w:val="24"/>
        </w:rPr>
        <w:t>冷水机组，其单台额定制冷量为</w:t>
      </w:r>
      <w:r w:rsidR="008154A9" w:rsidRPr="00C7353B">
        <w:rPr>
          <w:rFonts w:hint="eastAsia"/>
          <w:szCs w:val="24"/>
        </w:rPr>
        <w:t>1</w:t>
      </w:r>
      <w:r w:rsidR="006D36FA" w:rsidRPr="00C7353B">
        <w:rPr>
          <w:rFonts w:hint="eastAsia"/>
          <w:szCs w:val="24"/>
        </w:rPr>
        <w:t xml:space="preserve">225 </w:t>
      </w:r>
      <w:r w:rsidRPr="00C7353B">
        <w:rPr>
          <w:szCs w:val="24"/>
        </w:rPr>
        <w:t>kW</w:t>
      </w:r>
      <w:r w:rsidRPr="00C7353B">
        <w:rPr>
          <w:rFonts w:hAnsi="宋体" w:hint="eastAsia"/>
          <w:szCs w:val="24"/>
        </w:rPr>
        <w:t>，总装机容量为</w:t>
      </w:r>
      <w:r w:rsidR="00323739" w:rsidRPr="00C7353B">
        <w:rPr>
          <w:rFonts w:hAnsi="宋体" w:hint="eastAsia"/>
          <w:szCs w:val="24"/>
        </w:rPr>
        <w:t>4</w:t>
      </w:r>
      <w:r w:rsidR="006D36FA" w:rsidRPr="00C7353B">
        <w:rPr>
          <w:rFonts w:hAnsi="宋体" w:hint="eastAsia"/>
          <w:szCs w:val="24"/>
        </w:rPr>
        <w:t>900</w:t>
      </w:r>
      <w:r w:rsidR="00323739" w:rsidRPr="00C7353B">
        <w:rPr>
          <w:rFonts w:hAnsi="宋体" w:hint="eastAsia"/>
          <w:szCs w:val="24"/>
        </w:rPr>
        <w:t xml:space="preserve"> </w:t>
      </w:r>
      <w:r w:rsidRPr="00C7353B">
        <w:rPr>
          <w:rFonts w:hAnsi="宋体" w:hint="eastAsia"/>
          <w:szCs w:val="24"/>
        </w:rPr>
        <w:t>kW</w:t>
      </w:r>
      <w:r w:rsidR="000F54B6" w:rsidRPr="00C7353B">
        <w:rPr>
          <w:rFonts w:hAnsi="宋体" w:hint="eastAsia"/>
          <w:szCs w:val="24"/>
        </w:rPr>
        <w:t>（扣除风冷热泵冷量之后）</w:t>
      </w:r>
      <w:r w:rsidRPr="00C7353B">
        <w:rPr>
          <w:rFonts w:hAnsi="宋体" w:hint="eastAsia"/>
          <w:szCs w:val="24"/>
        </w:rPr>
        <w:t>。</w:t>
      </w:r>
      <w:r w:rsidRPr="00C7353B">
        <w:rPr>
          <w:rFonts w:ascii="宋体" w:hAnsi="宋体" w:hint="eastAsia"/>
          <w:szCs w:val="24"/>
        </w:rPr>
        <w:t>空调冷水设计供回水温度为</w:t>
      </w:r>
      <w:r w:rsidR="005058BB" w:rsidRPr="00C7353B">
        <w:rPr>
          <w:rFonts w:hint="eastAsia"/>
          <w:szCs w:val="24"/>
        </w:rPr>
        <w:t>6</w:t>
      </w:r>
      <w:r w:rsidRPr="00C7353B">
        <w:rPr>
          <w:szCs w:val="24"/>
        </w:rPr>
        <w:t>~</w:t>
      </w:r>
      <w:r w:rsidRPr="00C7353B">
        <w:rPr>
          <w:rFonts w:hint="eastAsia"/>
          <w:szCs w:val="24"/>
        </w:rPr>
        <w:t>12</w:t>
      </w:r>
      <w:r w:rsidRPr="00C7353B">
        <w:rPr>
          <w:rFonts w:hint="eastAsia"/>
          <w:szCs w:val="24"/>
        </w:rPr>
        <w:t>℃</w:t>
      </w:r>
      <w:r w:rsidRPr="00C7353B">
        <w:rPr>
          <w:rFonts w:ascii="宋体" w:hAnsi="宋体" w:hint="eastAsia"/>
          <w:szCs w:val="24"/>
        </w:rPr>
        <w:t>，</w:t>
      </w:r>
      <w:r w:rsidRPr="00C7353B">
        <w:rPr>
          <w:szCs w:val="24"/>
        </w:rPr>
        <w:t>冷却水系统的供回水温度为</w:t>
      </w:r>
      <w:r w:rsidRPr="00C7353B">
        <w:rPr>
          <w:szCs w:val="24"/>
        </w:rPr>
        <w:t>3</w:t>
      </w:r>
      <w:r w:rsidRPr="00C7353B">
        <w:rPr>
          <w:rFonts w:hint="eastAsia"/>
          <w:szCs w:val="24"/>
        </w:rPr>
        <w:t>2</w:t>
      </w:r>
      <w:r w:rsidRPr="00C7353B">
        <w:rPr>
          <w:szCs w:val="24"/>
        </w:rPr>
        <w:t>~3</w:t>
      </w:r>
      <w:r w:rsidRPr="00C7353B">
        <w:rPr>
          <w:rFonts w:hint="eastAsia"/>
          <w:szCs w:val="24"/>
        </w:rPr>
        <w:t>7</w:t>
      </w:r>
      <w:r w:rsidRPr="00C7353B">
        <w:rPr>
          <w:rFonts w:ascii="宋体" w:hAnsi="宋体" w:cs="宋体" w:hint="eastAsia"/>
          <w:szCs w:val="24"/>
        </w:rPr>
        <w:t>℃</w:t>
      </w:r>
      <w:r w:rsidRPr="00C7353B">
        <w:rPr>
          <w:szCs w:val="24"/>
        </w:rPr>
        <w:t>。</w:t>
      </w:r>
      <w:r w:rsidR="0034132F" w:rsidRPr="00C7353B">
        <w:rPr>
          <w:rFonts w:hint="eastAsia"/>
          <w:szCs w:val="24"/>
        </w:rPr>
        <w:t>冷却塔</w:t>
      </w:r>
      <w:r w:rsidR="00A32325" w:rsidRPr="00C7353B">
        <w:rPr>
          <w:rFonts w:hint="eastAsia"/>
          <w:szCs w:val="24"/>
        </w:rPr>
        <w:t>同风冷热泵一起</w:t>
      </w:r>
      <w:r w:rsidR="0034132F" w:rsidRPr="00C7353B">
        <w:rPr>
          <w:rFonts w:ascii="宋体" w:hAnsi="宋体" w:cs="宋体" w:hint="eastAsia"/>
          <w:szCs w:val="24"/>
        </w:rPr>
        <w:t>放置于一层绿化区域。</w:t>
      </w:r>
    </w:p>
    <w:p w:rsidR="00C71C9A" w:rsidRPr="00C7353B" w:rsidRDefault="00C71C9A" w:rsidP="00451F16">
      <w:pPr>
        <w:snapToGrid w:val="0"/>
        <w:spacing w:line="360" w:lineRule="auto"/>
        <w:ind w:left="420"/>
        <w:jc w:val="both"/>
        <w:textAlignment w:val="auto"/>
        <w:rPr>
          <w:szCs w:val="24"/>
        </w:rPr>
      </w:pPr>
    </w:p>
    <w:p w:rsidR="00C71C9A" w:rsidRPr="00C7353B" w:rsidRDefault="00C71C9A" w:rsidP="00451F16">
      <w:pPr>
        <w:numPr>
          <w:ilvl w:val="0"/>
          <w:numId w:val="38"/>
        </w:numPr>
        <w:tabs>
          <w:tab w:val="left" w:pos="360"/>
        </w:tabs>
        <w:snapToGrid w:val="0"/>
        <w:spacing w:line="360" w:lineRule="auto"/>
        <w:jc w:val="both"/>
        <w:textAlignment w:val="auto"/>
        <w:rPr>
          <w:rFonts w:ascii="宋体" w:hAnsi="宋体"/>
          <w:szCs w:val="24"/>
        </w:rPr>
      </w:pPr>
      <w:r w:rsidRPr="00C7353B">
        <w:rPr>
          <w:rFonts w:ascii="宋体" w:hint="eastAsia"/>
          <w:szCs w:val="24"/>
        </w:rPr>
        <w:t>供给系统</w:t>
      </w:r>
    </w:p>
    <w:p w:rsidR="00C71C9A" w:rsidRPr="00C7353B" w:rsidRDefault="00C71C9A" w:rsidP="00451F16">
      <w:pPr>
        <w:numPr>
          <w:ilvl w:val="0"/>
          <w:numId w:val="26"/>
        </w:numPr>
        <w:snapToGrid w:val="0"/>
        <w:spacing w:line="360" w:lineRule="auto"/>
        <w:jc w:val="both"/>
        <w:textAlignment w:val="auto"/>
        <w:rPr>
          <w:szCs w:val="24"/>
        </w:rPr>
      </w:pPr>
      <w:r w:rsidRPr="00C7353B">
        <w:rPr>
          <w:rFonts w:hint="eastAsia"/>
          <w:szCs w:val="24"/>
        </w:rPr>
        <w:t>空调冷、热水采用</w:t>
      </w:r>
      <w:r w:rsidRPr="00C7353B">
        <w:rPr>
          <w:rFonts w:ascii="宋体" w:hAnsi="宋体" w:hint="eastAsia"/>
          <w:szCs w:val="24"/>
        </w:rPr>
        <w:t>闭式循环</w:t>
      </w:r>
      <w:r w:rsidR="005058BB" w:rsidRPr="00C7353B">
        <w:rPr>
          <w:rFonts w:ascii="宋体" w:hAnsi="宋体" w:hint="eastAsia"/>
          <w:szCs w:val="24"/>
        </w:rPr>
        <w:t>变</w:t>
      </w:r>
      <w:r w:rsidRPr="00C7353B">
        <w:rPr>
          <w:rFonts w:ascii="宋体" w:hAnsi="宋体" w:hint="eastAsia"/>
          <w:szCs w:val="24"/>
        </w:rPr>
        <w:t>流量</w:t>
      </w:r>
      <w:r w:rsidR="006D38F2" w:rsidRPr="00C7353B">
        <w:rPr>
          <w:rFonts w:ascii="宋体" w:hAnsi="宋体" w:hint="eastAsia"/>
          <w:szCs w:val="24"/>
        </w:rPr>
        <w:t>一级泵</w:t>
      </w:r>
      <w:r w:rsidRPr="00C7353B">
        <w:rPr>
          <w:rFonts w:ascii="宋体" w:hAnsi="宋体" w:hint="eastAsia"/>
          <w:szCs w:val="24"/>
        </w:rPr>
        <w:t>系统，</w:t>
      </w:r>
      <w:r w:rsidR="00ED72E1" w:rsidRPr="00C7353B">
        <w:rPr>
          <w:rFonts w:ascii="宋体" w:hAnsi="宋体" w:hint="eastAsia"/>
          <w:szCs w:val="24"/>
        </w:rPr>
        <w:t>冷水机组变流量方式，</w:t>
      </w:r>
      <w:r w:rsidR="005058BB" w:rsidRPr="00C7353B">
        <w:rPr>
          <w:rFonts w:ascii="宋体" w:hAnsi="宋体" w:hint="eastAsia"/>
          <w:szCs w:val="24"/>
        </w:rPr>
        <w:t>水泵变频运行</w:t>
      </w:r>
      <w:r w:rsidRPr="00C7353B">
        <w:rPr>
          <w:rFonts w:ascii="宋体" w:hAnsi="宋体" w:hint="eastAsia"/>
          <w:szCs w:val="24"/>
        </w:rPr>
        <w:t>。</w:t>
      </w:r>
    </w:p>
    <w:p w:rsidR="00C71C9A" w:rsidRPr="00C7353B" w:rsidRDefault="000E144A" w:rsidP="00451F16">
      <w:pPr>
        <w:numPr>
          <w:ilvl w:val="0"/>
          <w:numId w:val="26"/>
        </w:numPr>
        <w:snapToGrid w:val="0"/>
        <w:spacing w:line="360" w:lineRule="auto"/>
        <w:jc w:val="both"/>
        <w:textAlignment w:val="auto"/>
        <w:rPr>
          <w:szCs w:val="24"/>
        </w:rPr>
      </w:pPr>
      <w:r w:rsidRPr="00C7353B">
        <w:rPr>
          <w:rFonts w:hint="eastAsia"/>
          <w:szCs w:val="24"/>
        </w:rPr>
        <w:t>水系统为</w:t>
      </w:r>
      <w:r w:rsidR="00C71C9A" w:rsidRPr="00C7353B">
        <w:rPr>
          <w:rFonts w:hint="eastAsia"/>
          <w:szCs w:val="24"/>
        </w:rPr>
        <w:t>两管制供回水系统。</w:t>
      </w:r>
    </w:p>
    <w:p w:rsidR="00C71C9A" w:rsidRPr="00C7353B" w:rsidRDefault="00C71C9A" w:rsidP="00451F16">
      <w:pPr>
        <w:numPr>
          <w:ilvl w:val="0"/>
          <w:numId w:val="26"/>
        </w:numPr>
        <w:snapToGrid w:val="0"/>
        <w:spacing w:line="360" w:lineRule="auto"/>
        <w:jc w:val="both"/>
        <w:textAlignment w:val="auto"/>
        <w:rPr>
          <w:szCs w:val="24"/>
        </w:rPr>
      </w:pPr>
      <w:r w:rsidRPr="00C7353B">
        <w:rPr>
          <w:rFonts w:ascii="宋体" w:hAnsi="宋体" w:hint="eastAsia"/>
          <w:szCs w:val="24"/>
        </w:rPr>
        <w:t>为避免系统的水力失衡，各空调水系统的末端支路均设置压差控制阀门。</w:t>
      </w:r>
    </w:p>
    <w:p w:rsidR="00C71C9A" w:rsidRPr="00C7353B" w:rsidRDefault="00C71C9A" w:rsidP="00451F16">
      <w:pPr>
        <w:numPr>
          <w:ilvl w:val="0"/>
          <w:numId w:val="26"/>
        </w:numPr>
        <w:snapToGrid w:val="0"/>
        <w:spacing w:line="360" w:lineRule="auto"/>
        <w:jc w:val="both"/>
        <w:textAlignment w:val="auto"/>
        <w:rPr>
          <w:szCs w:val="24"/>
        </w:rPr>
      </w:pPr>
      <w:r w:rsidRPr="00C7353B">
        <w:rPr>
          <w:rFonts w:ascii="宋体" w:hAnsi="宋体" w:hint="eastAsia"/>
          <w:szCs w:val="24"/>
        </w:rPr>
        <w:t>冷、热水系统采用闭式膨胀水箱机组用于系统的定压、补水及脱气，定压点压力为</w:t>
      </w:r>
      <w:r w:rsidRPr="00C7353B">
        <w:rPr>
          <w:szCs w:val="24"/>
        </w:rPr>
        <w:t>0.</w:t>
      </w:r>
      <w:r w:rsidRPr="00C7353B">
        <w:rPr>
          <w:rFonts w:hint="eastAsia"/>
          <w:szCs w:val="24"/>
        </w:rPr>
        <w:t>6</w:t>
      </w:r>
      <w:r w:rsidRPr="00C7353B">
        <w:rPr>
          <w:szCs w:val="24"/>
        </w:rPr>
        <w:t>M</w:t>
      </w:r>
      <w:r w:rsidRPr="00C7353B">
        <w:rPr>
          <w:rFonts w:hint="eastAsia"/>
          <w:szCs w:val="24"/>
        </w:rPr>
        <w:t>P</w:t>
      </w:r>
      <w:r w:rsidRPr="00C7353B">
        <w:rPr>
          <w:szCs w:val="24"/>
        </w:rPr>
        <w:t>a</w:t>
      </w:r>
      <w:r w:rsidRPr="00C7353B">
        <w:rPr>
          <w:rFonts w:hAnsi="宋体"/>
          <w:szCs w:val="24"/>
        </w:rPr>
        <w:t>。</w:t>
      </w:r>
      <w:r w:rsidRPr="00C7353B">
        <w:rPr>
          <w:rFonts w:ascii="宋体" w:hAnsi="宋体" w:hint="eastAsia"/>
          <w:szCs w:val="24"/>
        </w:rPr>
        <w:t>冷热水系统和冷却水系统管路的最大工作压力级别均</w:t>
      </w:r>
      <w:r w:rsidRPr="00C7353B">
        <w:rPr>
          <w:rFonts w:hint="eastAsia"/>
          <w:szCs w:val="24"/>
        </w:rPr>
        <w:t>为</w:t>
      </w:r>
      <w:r w:rsidRPr="00C7353B">
        <w:rPr>
          <w:rFonts w:hint="eastAsia"/>
          <w:szCs w:val="24"/>
        </w:rPr>
        <w:t>1.0M</w:t>
      </w:r>
      <w:r w:rsidRPr="00C7353B">
        <w:rPr>
          <w:szCs w:val="24"/>
        </w:rPr>
        <w:t>P</w:t>
      </w:r>
      <w:r w:rsidRPr="00C7353B">
        <w:rPr>
          <w:rFonts w:hint="eastAsia"/>
          <w:szCs w:val="24"/>
        </w:rPr>
        <w:t>a</w:t>
      </w:r>
      <w:r w:rsidRPr="00C7353B">
        <w:rPr>
          <w:rFonts w:hint="eastAsia"/>
          <w:szCs w:val="24"/>
        </w:rPr>
        <w:t>。</w:t>
      </w:r>
    </w:p>
    <w:p w:rsidR="00C71C9A" w:rsidRPr="00C7353B" w:rsidRDefault="00C71C9A" w:rsidP="00451F16">
      <w:pPr>
        <w:numPr>
          <w:ilvl w:val="0"/>
          <w:numId w:val="26"/>
        </w:numPr>
        <w:snapToGrid w:val="0"/>
        <w:spacing w:line="360" w:lineRule="auto"/>
        <w:jc w:val="both"/>
        <w:textAlignment w:val="auto"/>
        <w:rPr>
          <w:szCs w:val="24"/>
        </w:rPr>
      </w:pPr>
      <w:r w:rsidRPr="00C7353B">
        <w:rPr>
          <w:rFonts w:ascii="宋体" w:hAnsi="宋体" w:hint="eastAsia"/>
          <w:szCs w:val="24"/>
        </w:rPr>
        <w:t>冷、热水系统和冷却水系统均采用多相全程水处理器、自动化学加药装置等进行水质处理。</w:t>
      </w:r>
      <w:r w:rsidRPr="00C7353B">
        <w:rPr>
          <w:rFonts w:hint="eastAsia"/>
          <w:szCs w:val="24"/>
        </w:rPr>
        <w:t xml:space="preserve"> </w:t>
      </w:r>
    </w:p>
    <w:p w:rsidR="00C71C9A" w:rsidRPr="00C7353B" w:rsidRDefault="00C71C9A" w:rsidP="00C7353B">
      <w:pPr>
        <w:snapToGrid w:val="0"/>
        <w:spacing w:line="360" w:lineRule="auto"/>
        <w:ind w:left="360" w:hangingChars="150" w:hanging="360"/>
        <w:jc w:val="both"/>
        <w:textAlignment w:val="auto"/>
        <w:rPr>
          <w:szCs w:val="24"/>
        </w:rPr>
      </w:pPr>
    </w:p>
    <w:p w:rsidR="00C71C9A" w:rsidRPr="00C7353B" w:rsidRDefault="00C71C9A" w:rsidP="00451F16">
      <w:pPr>
        <w:numPr>
          <w:ilvl w:val="0"/>
          <w:numId w:val="18"/>
        </w:numPr>
        <w:tabs>
          <w:tab w:val="left" w:pos="540"/>
        </w:tabs>
        <w:snapToGrid w:val="0"/>
        <w:spacing w:line="360" w:lineRule="auto"/>
        <w:jc w:val="both"/>
        <w:textAlignment w:val="auto"/>
        <w:rPr>
          <w:b/>
          <w:szCs w:val="24"/>
        </w:rPr>
      </w:pPr>
      <w:r w:rsidRPr="00C7353B">
        <w:rPr>
          <w:rFonts w:hint="eastAsia"/>
          <w:b/>
          <w:szCs w:val="24"/>
        </w:rPr>
        <w:t>空调系统</w:t>
      </w:r>
    </w:p>
    <w:p w:rsidR="00C71C9A" w:rsidRPr="00C7353B" w:rsidRDefault="00C71C9A" w:rsidP="00451F16">
      <w:pPr>
        <w:numPr>
          <w:ilvl w:val="0"/>
          <w:numId w:val="29"/>
        </w:numPr>
        <w:tabs>
          <w:tab w:val="num" w:pos="600"/>
        </w:tabs>
        <w:snapToGrid w:val="0"/>
        <w:spacing w:line="360" w:lineRule="auto"/>
        <w:jc w:val="both"/>
        <w:textAlignment w:val="auto"/>
        <w:rPr>
          <w:szCs w:val="24"/>
        </w:rPr>
      </w:pPr>
      <w:r w:rsidRPr="00C7353B">
        <w:rPr>
          <w:rFonts w:hint="eastAsia"/>
          <w:szCs w:val="24"/>
        </w:rPr>
        <w:t>大厅、</w:t>
      </w:r>
      <w:r w:rsidR="00164642" w:rsidRPr="00C7353B">
        <w:rPr>
          <w:rFonts w:hint="eastAsia"/>
          <w:szCs w:val="24"/>
        </w:rPr>
        <w:t>新闻发布厅、</w:t>
      </w:r>
      <w:r w:rsidRPr="00C7353B">
        <w:rPr>
          <w:rFonts w:hint="eastAsia"/>
          <w:szCs w:val="24"/>
        </w:rPr>
        <w:t>餐厅</w:t>
      </w:r>
      <w:r w:rsidR="005E497E" w:rsidRPr="00C7353B">
        <w:rPr>
          <w:rFonts w:hint="eastAsia"/>
          <w:szCs w:val="24"/>
        </w:rPr>
        <w:t>、商业</w:t>
      </w:r>
      <w:r w:rsidRPr="00C7353B">
        <w:rPr>
          <w:rFonts w:hint="eastAsia"/>
          <w:szCs w:val="24"/>
        </w:rPr>
        <w:t>等大空间区域采用低速风道全空气系统，</w:t>
      </w:r>
      <w:proofErr w:type="gramStart"/>
      <w:r w:rsidRPr="00C7353B">
        <w:rPr>
          <w:rFonts w:hint="eastAsia"/>
          <w:szCs w:val="24"/>
        </w:rPr>
        <w:t>顶送底回</w:t>
      </w:r>
      <w:proofErr w:type="gramEnd"/>
      <w:r w:rsidRPr="00C7353B">
        <w:rPr>
          <w:rFonts w:hint="eastAsia"/>
          <w:szCs w:val="24"/>
        </w:rPr>
        <w:t>或顶回。</w:t>
      </w:r>
    </w:p>
    <w:p w:rsidR="00C71C9A" w:rsidRPr="00C7353B" w:rsidRDefault="00C71C9A" w:rsidP="00451F16">
      <w:pPr>
        <w:numPr>
          <w:ilvl w:val="0"/>
          <w:numId w:val="29"/>
        </w:numPr>
        <w:tabs>
          <w:tab w:val="num" w:pos="600"/>
        </w:tabs>
        <w:snapToGrid w:val="0"/>
        <w:spacing w:line="360" w:lineRule="auto"/>
        <w:jc w:val="both"/>
        <w:textAlignment w:val="auto"/>
        <w:rPr>
          <w:szCs w:val="24"/>
        </w:rPr>
      </w:pPr>
      <w:r w:rsidRPr="00C7353B">
        <w:rPr>
          <w:rFonts w:hint="eastAsia"/>
          <w:szCs w:val="24"/>
        </w:rPr>
        <w:t>大空间采用过渡季节全新风（</w:t>
      </w:r>
      <w:r w:rsidRPr="00C7353B">
        <w:rPr>
          <w:rFonts w:hint="eastAsia"/>
          <w:szCs w:val="24"/>
        </w:rPr>
        <w:t>70%</w:t>
      </w:r>
      <w:r w:rsidRPr="00C7353B">
        <w:rPr>
          <w:rFonts w:hint="eastAsia"/>
          <w:szCs w:val="24"/>
        </w:rPr>
        <w:t>风量）的空调形式。</w:t>
      </w:r>
    </w:p>
    <w:p w:rsidR="00C71C9A" w:rsidRPr="00C7353B" w:rsidRDefault="00C71C9A" w:rsidP="00451F16">
      <w:pPr>
        <w:numPr>
          <w:ilvl w:val="0"/>
          <w:numId w:val="29"/>
        </w:numPr>
        <w:tabs>
          <w:tab w:val="num" w:pos="600"/>
        </w:tabs>
        <w:snapToGrid w:val="0"/>
        <w:spacing w:line="360" w:lineRule="auto"/>
        <w:jc w:val="both"/>
        <w:textAlignment w:val="auto"/>
        <w:rPr>
          <w:szCs w:val="24"/>
        </w:rPr>
      </w:pPr>
      <w:r w:rsidRPr="00C7353B">
        <w:rPr>
          <w:rFonts w:hint="eastAsia"/>
          <w:szCs w:val="24"/>
        </w:rPr>
        <w:t>办公、</w:t>
      </w:r>
      <w:r w:rsidR="00164642" w:rsidRPr="00C7353B">
        <w:rPr>
          <w:rFonts w:hint="eastAsia"/>
          <w:szCs w:val="24"/>
        </w:rPr>
        <w:t>会议</w:t>
      </w:r>
      <w:r w:rsidRPr="00C7353B">
        <w:rPr>
          <w:rFonts w:hint="eastAsia"/>
          <w:szCs w:val="24"/>
        </w:rPr>
        <w:t>等</w:t>
      </w:r>
      <w:r w:rsidR="005E497E" w:rsidRPr="00C7353B">
        <w:rPr>
          <w:rFonts w:hint="eastAsia"/>
          <w:szCs w:val="24"/>
        </w:rPr>
        <w:t>小房间</w:t>
      </w:r>
      <w:r w:rsidRPr="00C7353B">
        <w:rPr>
          <w:rFonts w:hint="eastAsia"/>
          <w:szCs w:val="24"/>
        </w:rPr>
        <w:t>采用风机盘管加新风系统。</w:t>
      </w:r>
    </w:p>
    <w:p w:rsidR="00C71C9A" w:rsidRPr="00C7353B" w:rsidRDefault="00C71C9A" w:rsidP="00451F16">
      <w:pPr>
        <w:numPr>
          <w:ilvl w:val="0"/>
          <w:numId w:val="29"/>
        </w:numPr>
        <w:tabs>
          <w:tab w:val="num" w:pos="600"/>
        </w:tabs>
        <w:snapToGrid w:val="0"/>
        <w:spacing w:line="360" w:lineRule="auto"/>
        <w:jc w:val="both"/>
        <w:textAlignment w:val="auto"/>
        <w:rPr>
          <w:szCs w:val="24"/>
        </w:rPr>
      </w:pPr>
      <w:r w:rsidRPr="00C7353B">
        <w:rPr>
          <w:rFonts w:hint="eastAsia"/>
          <w:szCs w:val="24"/>
        </w:rPr>
        <w:t>所有空调箱（除了新风机组）的进风段均设有初效、高中</w:t>
      </w:r>
      <w:proofErr w:type="gramStart"/>
      <w:r w:rsidRPr="00C7353B">
        <w:rPr>
          <w:rFonts w:hint="eastAsia"/>
          <w:szCs w:val="24"/>
        </w:rPr>
        <w:t>效</w:t>
      </w:r>
      <w:proofErr w:type="gramEnd"/>
      <w:r w:rsidRPr="00C7353B">
        <w:rPr>
          <w:rFonts w:hint="eastAsia"/>
          <w:szCs w:val="24"/>
        </w:rPr>
        <w:t>过滤</w:t>
      </w:r>
      <w:r w:rsidR="00E23639" w:rsidRPr="00C7353B">
        <w:rPr>
          <w:rFonts w:hint="eastAsia"/>
          <w:szCs w:val="24"/>
        </w:rPr>
        <w:t>及</w:t>
      </w:r>
      <w:r w:rsidRPr="00C7353B">
        <w:rPr>
          <w:rFonts w:hint="eastAsia"/>
          <w:szCs w:val="24"/>
        </w:rPr>
        <w:t>冷</w:t>
      </w:r>
      <w:r w:rsidR="00E23639" w:rsidRPr="00C7353B">
        <w:rPr>
          <w:rFonts w:hint="eastAsia"/>
          <w:szCs w:val="24"/>
        </w:rPr>
        <w:t>/</w:t>
      </w:r>
      <w:r w:rsidRPr="00C7353B">
        <w:rPr>
          <w:rFonts w:hint="eastAsia"/>
          <w:szCs w:val="24"/>
        </w:rPr>
        <w:t>热盘管。</w:t>
      </w:r>
      <w:r w:rsidR="00E23639" w:rsidRPr="00C7353B">
        <w:rPr>
          <w:rFonts w:hint="eastAsia"/>
          <w:szCs w:val="24"/>
        </w:rPr>
        <w:t>部分机组设有</w:t>
      </w:r>
      <w:r w:rsidR="00164642" w:rsidRPr="00C7353B">
        <w:rPr>
          <w:rFonts w:hint="eastAsia"/>
          <w:szCs w:val="24"/>
        </w:rPr>
        <w:t>高压喷雾</w:t>
      </w:r>
      <w:r w:rsidR="00E23639" w:rsidRPr="00C7353B">
        <w:rPr>
          <w:rFonts w:hint="eastAsia"/>
          <w:szCs w:val="24"/>
        </w:rPr>
        <w:t>加湿装置，为冬季</w:t>
      </w:r>
      <w:r w:rsidR="00C07529" w:rsidRPr="00C7353B">
        <w:rPr>
          <w:rFonts w:hint="eastAsia"/>
          <w:szCs w:val="24"/>
        </w:rPr>
        <w:t>干燥</w:t>
      </w:r>
      <w:r w:rsidR="00E23639" w:rsidRPr="00C7353B">
        <w:rPr>
          <w:rFonts w:hint="eastAsia"/>
          <w:szCs w:val="24"/>
        </w:rPr>
        <w:t>新风加湿。</w:t>
      </w:r>
    </w:p>
    <w:p w:rsidR="00C71C9A" w:rsidRPr="00C7353B" w:rsidRDefault="00C71C9A" w:rsidP="00451F16">
      <w:pPr>
        <w:numPr>
          <w:ilvl w:val="0"/>
          <w:numId w:val="29"/>
        </w:numPr>
        <w:tabs>
          <w:tab w:val="num" w:pos="600"/>
        </w:tabs>
        <w:snapToGrid w:val="0"/>
        <w:spacing w:line="360" w:lineRule="auto"/>
        <w:jc w:val="both"/>
        <w:textAlignment w:val="auto"/>
        <w:rPr>
          <w:szCs w:val="24"/>
        </w:rPr>
      </w:pPr>
      <w:r w:rsidRPr="00C7353B">
        <w:rPr>
          <w:rFonts w:hint="eastAsia"/>
          <w:szCs w:val="24"/>
        </w:rPr>
        <w:t>集中空调系统（全空气空调箱及风机盘管）设置纳米光子空气净化装置，达到杀菌、消除异味、净化空气的目的。</w:t>
      </w:r>
    </w:p>
    <w:p w:rsidR="00276D1A" w:rsidRPr="00C7353B" w:rsidRDefault="00276D1A" w:rsidP="00451F16">
      <w:pPr>
        <w:numPr>
          <w:ilvl w:val="0"/>
          <w:numId w:val="29"/>
        </w:numPr>
        <w:tabs>
          <w:tab w:val="num" w:pos="600"/>
        </w:tabs>
        <w:snapToGrid w:val="0"/>
        <w:spacing w:line="360" w:lineRule="auto"/>
        <w:jc w:val="both"/>
        <w:textAlignment w:val="auto"/>
        <w:rPr>
          <w:szCs w:val="24"/>
        </w:rPr>
      </w:pPr>
      <w:r w:rsidRPr="00C7353B">
        <w:rPr>
          <w:rFonts w:hint="eastAsia"/>
          <w:szCs w:val="24"/>
        </w:rPr>
        <w:t>IT</w:t>
      </w:r>
      <w:r w:rsidRPr="00C7353B">
        <w:rPr>
          <w:rFonts w:hint="eastAsia"/>
          <w:szCs w:val="24"/>
        </w:rPr>
        <w:t>机房和数据机房设置单冷型直接膨胀式机房空调。</w:t>
      </w:r>
    </w:p>
    <w:p w:rsidR="00C71C9A" w:rsidRPr="00C7353B" w:rsidRDefault="00C71C9A" w:rsidP="00451F16">
      <w:pPr>
        <w:numPr>
          <w:ilvl w:val="0"/>
          <w:numId w:val="29"/>
        </w:numPr>
        <w:snapToGrid w:val="0"/>
        <w:spacing w:line="360" w:lineRule="auto"/>
        <w:jc w:val="both"/>
        <w:textAlignment w:val="auto"/>
        <w:rPr>
          <w:rFonts w:ascii="宋体" w:hAnsi="宋体"/>
          <w:szCs w:val="24"/>
        </w:rPr>
      </w:pPr>
      <w:r w:rsidRPr="00C7353B">
        <w:rPr>
          <w:rFonts w:hint="eastAsia"/>
          <w:szCs w:val="24"/>
        </w:rPr>
        <w:t>值班室、</w:t>
      </w:r>
      <w:r w:rsidRPr="00C7353B">
        <w:rPr>
          <w:szCs w:val="24"/>
        </w:rPr>
        <w:t>消防监控中心、电梯</w:t>
      </w:r>
      <w:r w:rsidRPr="00C7353B">
        <w:rPr>
          <w:rFonts w:hint="eastAsia"/>
          <w:szCs w:val="24"/>
        </w:rPr>
        <w:t>机房</w:t>
      </w:r>
      <w:r w:rsidRPr="00C7353B">
        <w:rPr>
          <w:szCs w:val="24"/>
        </w:rPr>
        <w:t>等区域</w:t>
      </w:r>
      <w:r w:rsidRPr="00C7353B">
        <w:rPr>
          <w:rFonts w:hint="eastAsia"/>
          <w:szCs w:val="24"/>
        </w:rPr>
        <w:t>另外设置独立的分体空调。</w:t>
      </w:r>
    </w:p>
    <w:p w:rsidR="00C71C9A" w:rsidRPr="00C7353B" w:rsidRDefault="00C71C9A" w:rsidP="00451F16">
      <w:pPr>
        <w:snapToGrid w:val="0"/>
        <w:spacing w:line="360" w:lineRule="auto"/>
        <w:jc w:val="both"/>
        <w:textAlignment w:val="auto"/>
        <w:rPr>
          <w:rFonts w:ascii="宋体"/>
          <w:szCs w:val="24"/>
        </w:rPr>
      </w:pPr>
    </w:p>
    <w:p w:rsidR="00C71C9A" w:rsidRPr="00C7353B" w:rsidRDefault="00C71C9A" w:rsidP="00451F16">
      <w:pPr>
        <w:numPr>
          <w:ilvl w:val="0"/>
          <w:numId w:val="18"/>
        </w:numPr>
        <w:tabs>
          <w:tab w:val="num" w:pos="420"/>
          <w:tab w:val="left" w:pos="540"/>
        </w:tabs>
        <w:snapToGrid w:val="0"/>
        <w:spacing w:line="360" w:lineRule="auto"/>
        <w:jc w:val="both"/>
        <w:textAlignment w:val="auto"/>
        <w:rPr>
          <w:b/>
          <w:szCs w:val="24"/>
        </w:rPr>
      </w:pPr>
      <w:r w:rsidRPr="00C7353B">
        <w:rPr>
          <w:rFonts w:hint="eastAsia"/>
          <w:b/>
          <w:szCs w:val="24"/>
        </w:rPr>
        <w:t>通风系统</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地下车库设有通风措施，以排除机动车排出的废气，采用机械排风、</w:t>
      </w:r>
      <w:r w:rsidR="00402D86" w:rsidRPr="00C7353B">
        <w:rPr>
          <w:rFonts w:hint="eastAsia"/>
          <w:szCs w:val="24"/>
        </w:rPr>
        <w:t>机械</w:t>
      </w:r>
      <w:r w:rsidRPr="00C7353B">
        <w:rPr>
          <w:rFonts w:hint="eastAsia"/>
          <w:szCs w:val="24"/>
        </w:rPr>
        <w:t>补风。</w:t>
      </w:r>
      <w:r w:rsidR="00402D86" w:rsidRPr="00C7353B">
        <w:rPr>
          <w:rFonts w:hint="eastAsia"/>
          <w:szCs w:val="24"/>
        </w:rPr>
        <w:t>有条件可采用自然补风。</w:t>
      </w:r>
    </w:p>
    <w:p w:rsidR="00292280" w:rsidRPr="00C7353B" w:rsidRDefault="00292280" w:rsidP="00451F16">
      <w:pPr>
        <w:numPr>
          <w:ilvl w:val="0"/>
          <w:numId w:val="29"/>
        </w:numPr>
        <w:snapToGrid w:val="0"/>
        <w:spacing w:line="360" w:lineRule="auto"/>
        <w:jc w:val="both"/>
        <w:textAlignment w:val="auto"/>
        <w:rPr>
          <w:szCs w:val="24"/>
        </w:rPr>
      </w:pPr>
      <w:r w:rsidRPr="00C7353B">
        <w:rPr>
          <w:rFonts w:hint="eastAsia"/>
          <w:szCs w:val="24"/>
        </w:rPr>
        <w:t>自行车库设有机械排风</w:t>
      </w:r>
      <w:r w:rsidR="00140431" w:rsidRPr="00C7353B">
        <w:rPr>
          <w:rFonts w:hint="eastAsia"/>
          <w:szCs w:val="24"/>
        </w:rPr>
        <w:t>系统</w:t>
      </w:r>
      <w:r w:rsidRPr="00C7353B">
        <w:rPr>
          <w:rFonts w:hint="eastAsia"/>
          <w:szCs w:val="24"/>
        </w:rPr>
        <w:t>，自然进风。</w:t>
      </w:r>
    </w:p>
    <w:p w:rsidR="00C71C9A" w:rsidRPr="00C7353B" w:rsidRDefault="00C71C9A" w:rsidP="00276D1A">
      <w:pPr>
        <w:numPr>
          <w:ilvl w:val="0"/>
          <w:numId w:val="29"/>
        </w:numPr>
        <w:tabs>
          <w:tab w:val="num" w:pos="600"/>
        </w:tabs>
        <w:snapToGrid w:val="0"/>
        <w:spacing w:line="360" w:lineRule="auto"/>
        <w:jc w:val="both"/>
        <w:textAlignment w:val="auto"/>
        <w:rPr>
          <w:szCs w:val="24"/>
        </w:rPr>
      </w:pPr>
      <w:r w:rsidRPr="00C7353B">
        <w:rPr>
          <w:rFonts w:hint="eastAsia"/>
          <w:szCs w:val="24"/>
        </w:rPr>
        <w:lastRenderedPageBreak/>
        <w:t>相关设备用房设置机械通风系统，以排除废气和设备放出的热量。变配电房采用</w:t>
      </w:r>
      <w:r w:rsidR="007037F6" w:rsidRPr="00C7353B">
        <w:rPr>
          <w:rFonts w:hint="eastAsia"/>
          <w:szCs w:val="24"/>
        </w:rPr>
        <w:t>机械</w:t>
      </w:r>
      <w:r w:rsidRPr="00C7353B">
        <w:rPr>
          <w:rFonts w:hint="eastAsia"/>
          <w:szCs w:val="24"/>
        </w:rPr>
        <w:t>通风</w:t>
      </w:r>
      <w:r w:rsidR="007037F6" w:rsidRPr="00C7353B">
        <w:rPr>
          <w:rFonts w:hint="eastAsia"/>
          <w:szCs w:val="24"/>
        </w:rPr>
        <w:t>形式。</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发电机房及储油间设置独立的通风措施，采用机械排风、自然补风，通风装置采用防爆型风机。</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发电机房另外设有独立的进出风通道，满足发电机自身运行时所需的通风要求。</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设置与全新风（</w:t>
      </w:r>
      <w:r w:rsidRPr="00C7353B">
        <w:rPr>
          <w:rFonts w:hint="eastAsia"/>
          <w:szCs w:val="24"/>
        </w:rPr>
        <w:t>70%</w:t>
      </w:r>
      <w:r w:rsidRPr="00C7353B">
        <w:rPr>
          <w:rFonts w:hint="eastAsia"/>
          <w:szCs w:val="24"/>
        </w:rPr>
        <w:t>风量）空调形式配套风量的排风机或由外门自然排风。</w:t>
      </w:r>
    </w:p>
    <w:p w:rsidR="00C71C9A" w:rsidRPr="00C7353B" w:rsidRDefault="00C71C9A" w:rsidP="00451F16">
      <w:pPr>
        <w:numPr>
          <w:ilvl w:val="0"/>
          <w:numId w:val="29"/>
        </w:numPr>
        <w:snapToGrid w:val="0"/>
        <w:spacing w:line="360" w:lineRule="auto"/>
        <w:jc w:val="both"/>
        <w:textAlignment w:val="auto"/>
        <w:rPr>
          <w:rFonts w:ascii="宋体" w:hAnsi="宋体"/>
          <w:szCs w:val="24"/>
        </w:rPr>
      </w:pPr>
      <w:r w:rsidRPr="00C7353B">
        <w:rPr>
          <w:rFonts w:hint="eastAsia"/>
          <w:szCs w:val="24"/>
        </w:rPr>
        <w:t>设有气体灭火的房间设置灭火后的排风系统。设置底部排风口。</w:t>
      </w:r>
    </w:p>
    <w:p w:rsidR="00C71C9A" w:rsidRPr="00C7353B" w:rsidRDefault="003A4B16" w:rsidP="00451F16">
      <w:pPr>
        <w:numPr>
          <w:ilvl w:val="0"/>
          <w:numId w:val="29"/>
        </w:numPr>
        <w:snapToGrid w:val="0"/>
        <w:spacing w:line="360" w:lineRule="auto"/>
        <w:jc w:val="both"/>
        <w:textAlignment w:val="auto"/>
        <w:rPr>
          <w:szCs w:val="24"/>
        </w:rPr>
      </w:pPr>
      <w:r w:rsidRPr="00C7353B">
        <w:rPr>
          <w:rFonts w:hint="eastAsia"/>
          <w:szCs w:val="24"/>
        </w:rPr>
        <w:t>厨房间设有灶台排风，油烟气经净化后至屋面高空排放。</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空调区域设置机械排风措施，以保证新风的送入。</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厕所、</w:t>
      </w:r>
      <w:r w:rsidR="00402D86" w:rsidRPr="00C7353B">
        <w:rPr>
          <w:rFonts w:hint="eastAsia"/>
          <w:szCs w:val="24"/>
        </w:rPr>
        <w:t>隔油</w:t>
      </w:r>
      <w:r w:rsidRPr="00C7353B">
        <w:rPr>
          <w:rFonts w:hint="eastAsia"/>
          <w:szCs w:val="24"/>
        </w:rPr>
        <w:t>间</w:t>
      </w:r>
      <w:r w:rsidR="002E7343" w:rsidRPr="00C7353B">
        <w:rPr>
          <w:rFonts w:hint="eastAsia"/>
          <w:szCs w:val="24"/>
        </w:rPr>
        <w:t>、垃圾房</w:t>
      </w:r>
      <w:r w:rsidRPr="00C7353B">
        <w:rPr>
          <w:rFonts w:hint="eastAsia"/>
          <w:szCs w:val="24"/>
        </w:rPr>
        <w:t>等设置普通的机械排风措施。</w:t>
      </w:r>
    </w:p>
    <w:p w:rsidR="00C71C9A" w:rsidRPr="00C7353B" w:rsidRDefault="00C71C9A" w:rsidP="00451F16">
      <w:pPr>
        <w:snapToGrid w:val="0"/>
        <w:spacing w:line="360" w:lineRule="auto"/>
        <w:ind w:left="420"/>
        <w:jc w:val="both"/>
        <w:textAlignment w:val="auto"/>
        <w:rPr>
          <w:szCs w:val="24"/>
        </w:rPr>
      </w:pPr>
    </w:p>
    <w:p w:rsidR="00C71C9A" w:rsidRPr="00C7353B" w:rsidRDefault="00C71C9A" w:rsidP="00451F16">
      <w:pPr>
        <w:numPr>
          <w:ilvl w:val="0"/>
          <w:numId w:val="18"/>
        </w:numPr>
        <w:tabs>
          <w:tab w:val="num" w:pos="420"/>
          <w:tab w:val="left" w:pos="540"/>
        </w:tabs>
        <w:snapToGrid w:val="0"/>
        <w:spacing w:line="360" w:lineRule="auto"/>
        <w:jc w:val="both"/>
        <w:textAlignment w:val="auto"/>
        <w:rPr>
          <w:b/>
          <w:szCs w:val="24"/>
        </w:rPr>
      </w:pPr>
      <w:r w:rsidRPr="00C7353B">
        <w:rPr>
          <w:rFonts w:hint="eastAsia"/>
          <w:b/>
          <w:szCs w:val="24"/>
        </w:rPr>
        <w:t>自控</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所有的空调、通风系统均设置自动控制系统。除风机盘管外</w:t>
      </w:r>
      <w:r w:rsidRPr="00C7353B">
        <w:rPr>
          <w:rFonts w:hint="eastAsia"/>
          <w:szCs w:val="24"/>
        </w:rPr>
        <w:t>,</w:t>
      </w:r>
      <w:r w:rsidRPr="00C7353B">
        <w:rPr>
          <w:rFonts w:hint="eastAsia"/>
          <w:szCs w:val="24"/>
        </w:rPr>
        <w:t>均纳入</w:t>
      </w:r>
      <w:r w:rsidRPr="00C7353B">
        <w:rPr>
          <w:szCs w:val="24"/>
        </w:rPr>
        <w:t>BAS</w:t>
      </w:r>
      <w:r w:rsidRPr="00C7353B">
        <w:rPr>
          <w:rFonts w:hint="eastAsia"/>
          <w:szCs w:val="24"/>
        </w:rPr>
        <w:t>楼宇自控系统进行启停及运行和节能控制，包括相关条件参数和控制参数的检测、运行控制、设备运行状态显示、手自动转换、故障报警、工况转换、相关联动控制、能量计量、运行数据记录等等。</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集中式全空气空调系统水路设</w:t>
      </w:r>
      <w:r w:rsidR="00751C77" w:rsidRPr="00C7353B">
        <w:rPr>
          <w:rFonts w:hint="eastAsia"/>
          <w:szCs w:val="24"/>
        </w:rPr>
        <w:t>压差控制</w:t>
      </w:r>
      <w:r w:rsidRPr="00C7353B">
        <w:rPr>
          <w:rFonts w:hint="eastAsia"/>
          <w:szCs w:val="24"/>
        </w:rPr>
        <w:t>电动两通调节一体阀调节水量，控制回风温度，阀与风机联动启闭。</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人员密集区域（如大堂、餐厅）的空调系统，新风管设电动调节风阀，在新风负荷高峰时，根据室内</w:t>
      </w:r>
      <w:r w:rsidRPr="00C7353B">
        <w:rPr>
          <w:rFonts w:hint="eastAsia"/>
          <w:szCs w:val="24"/>
        </w:rPr>
        <w:t>CO2</w:t>
      </w:r>
      <w:r w:rsidRPr="00C7353B">
        <w:rPr>
          <w:rFonts w:hint="eastAsia"/>
          <w:szCs w:val="24"/>
        </w:rPr>
        <w:t>浓度调节新风量，节省运行能耗。全空气定风量空调系统，过渡季可加大新风量节能运行，最大新风比可达</w:t>
      </w:r>
      <w:r w:rsidRPr="00C7353B">
        <w:rPr>
          <w:rFonts w:hint="eastAsia"/>
          <w:szCs w:val="24"/>
        </w:rPr>
        <w:t>70%</w:t>
      </w:r>
      <w:r w:rsidRPr="00C7353B">
        <w:rPr>
          <w:rFonts w:hint="eastAsia"/>
          <w:szCs w:val="24"/>
        </w:rPr>
        <w:t>。</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各新风空调系统水路均设</w:t>
      </w:r>
      <w:r w:rsidR="00751C77" w:rsidRPr="00C7353B">
        <w:rPr>
          <w:rFonts w:hint="eastAsia"/>
          <w:szCs w:val="24"/>
        </w:rPr>
        <w:t>压差控制</w:t>
      </w:r>
      <w:r w:rsidRPr="00C7353B">
        <w:rPr>
          <w:rFonts w:hint="eastAsia"/>
          <w:szCs w:val="24"/>
        </w:rPr>
        <w:t>电动两通调节一体阀调节水量，控制送风温度，阀与风机联动启闭。</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各新风入口设电动风阀防冻，阀与风机联动。</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所有空气过滤器均设超压报警或显示。</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风机盘管水路均设</w:t>
      </w:r>
      <w:r w:rsidR="00751C77" w:rsidRPr="00C7353B">
        <w:rPr>
          <w:rFonts w:hint="eastAsia"/>
          <w:szCs w:val="24"/>
        </w:rPr>
        <w:t>压差控制</w:t>
      </w:r>
      <w:r w:rsidRPr="00C7353B">
        <w:rPr>
          <w:rFonts w:hint="eastAsia"/>
          <w:szCs w:val="24"/>
        </w:rPr>
        <w:t>电动两通双位一体阀，由带风机三挡风速调节开关的恒温控制器进行控制，调节室温。</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冷却塔风机根据冷却水出水温度进行台数、频率控制，以节省运行能耗。</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空调水</w:t>
      </w:r>
      <w:proofErr w:type="gramStart"/>
      <w:r w:rsidRPr="00C7353B">
        <w:rPr>
          <w:rFonts w:hint="eastAsia"/>
          <w:szCs w:val="24"/>
        </w:rPr>
        <w:t>系统设供</w:t>
      </w:r>
      <w:proofErr w:type="gramEnd"/>
      <w:r w:rsidRPr="00C7353B">
        <w:rPr>
          <w:rFonts w:hint="eastAsia"/>
          <w:szCs w:val="24"/>
        </w:rPr>
        <w:t>/</w:t>
      </w:r>
      <w:r w:rsidRPr="00C7353B">
        <w:rPr>
          <w:rFonts w:hint="eastAsia"/>
          <w:szCs w:val="24"/>
        </w:rPr>
        <w:t>回水温度计，回水总管设流量计，计算系统负荷，进行</w:t>
      </w:r>
      <w:r w:rsidR="005E31A3" w:rsidRPr="00C7353B">
        <w:rPr>
          <w:rFonts w:hint="eastAsia"/>
          <w:szCs w:val="24"/>
        </w:rPr>
        <w:t>热泵机组、</w:t>
      </w:r>
      <w:r w:rsidRPr="00C7353B">
        <w:rPr>
          <w:rFonts w:hint="eastAsia"/>
          <w:szCs w:val="24"/>
        </w:rPr>
        <w:t>冷水机组、相关冷</w:t>
      </w:r>
      <w:r w:rsidRPr="00C7353B">
        <w:rPr>
          <w:rFonts w:hint="eastAsia"/>
          <w:szCs w:val="24"/>
        </w:rPr>
        <w:t>/</w:t>
      </w:r>
      <w:r w:rsidRPr="00C7353B">
        <w:rPr>
          <w:rFonts w:hint="eastAsia"/>
          <w:szCs w:val="24"/>
        </w:rPr>
        <w:t>热水泵的启停控制。</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空调水系统供、回水总管设压差旁通阀，根据系统负荷变化，调节旁通水量，适应系统水量变化。</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变配电间送</w:t>
      </w:r>
      <w:proofErr w:type="gramStart"/>
      <w:r w:rsidRPr="00C7353B">
        <w:rPr>
          <w:rFonts w:hint="eastAsia"/>
          <w:szCs w:val="24"/>
        </w:rPr>
        <w:t>排风机设启停</w:t>
      </w:r>
      <w:proofErr w:type="gramEnd"/>
      <w:r w:rsidRPr="00C7353B">
        <w:rPr>
          <w:rFonts w:hint="eastAsia"/>
          <w:szCs w:val="24"/>
        </w:rPr>
        <w:t>控制，控制房间温度。</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车库设</w:t>
      </w:r>
      <w:r w:rsidRPr="00C7353B">
        <w:rPr>
          <w:rFonts w:hint="eastAsia"/>
          <w:szCs w:val="24"/>
        </w:rPr>
        <w:t>CO</w:t>
      </w:r>
      <w:r w:rsidRPr="00C7353B">
        <w:rPr>
          <w:rFonts w:hint="eastAsia"/>
          <w:szCs w:val="24"/>
        </w:rPr>
        <w:t>浓度传感器，根据</w:t>
      </w:r>
      <w:r w:rsidRPr="00C7353B">
        <w:rPr>
          <w:rFonts w:hint="eastAsia"/>
          <w:szCs w:val="24"/>
        </w:rPr>
        <w:t>CO</w:t>
      </w:r>
      <w:r w:rsidRPr="00C7353B">
        <w:rPr>
          <w:rFonts w:hint="eastAsia"/>
          <w:szCs w:val="24"/>
        </w:rPr>
        <w:t>浓度控制风机启停。</w:t>
      </w:r>
    </w:p>
    <w:p w:rsidR="00C71C9A" w:rsidRPr="00C7353B" w:rsidRDefault="00C71C9A" w:rsidP="00451F16">
      <w:pPr>
        <w:snapToGrid w:val="0"/>
        <w:spacing w:line="360" w:lineRule="auto"/>
        <w:jc w:val="both"/>
        <w:textAlignment w:val="auto"/>
        <w:rPr>
          <w:rFonts w:ascii="宋体"/>
          <w:szCs w:val="24"/>
        </w:rPr>
      </w:pPr>
    </w:p>
    <w:p w:rsidR="00C71C9A" w:rsidRPr="00C7353B" w:rsidRDefault="00C71C9A" w:rsidP="00451F16">
      <w:pPr>
        <w:numPr>
          <w:ilvl w:val="0"/>
          <w:numId w:val="18"/>
        </w:numPr>
        <w:tabs>
          <w:tab w:val="num" w:pos="420"/>
          <w:tab w:val="left" w:pos="540"/>
        </w:tabs>
        <w:snapToGrid w:val="0"/>
        <w:spacing w:line="360" w:lineRule="auto"/>
        <w:jc w:val="both"/>
        <w:textAlignment w:val="auto"/>
        <w:rPr>
          <w:rFonts w:ascii="宋体"/>
          <w:szCs w:val="24"/>
        </w:rPr>
      </w:pPr>
      <w:r w:rsidRPr="00C7353B">
        <w:rPr>
          <w:rFonts w:hint="eastAsia"/>
          <w:b/>
          <w:szCs w:val="24"/>
        </w:rPr>
        <w:t>消防</w:t>
      </w:r>
    </w:p>
    <w:p w:rsidR="00C71C9A" w:rsidRPr="00C7353B" w:rsidRDefault="00C71C9A" w:rsidP="00451F16">
      <w:pPr>
        <w:numPr>
          <w:ilvl w:val="0"/>
          <w:numId w:val="29"/>
        </w:numPr>
        <w:snapToGrid w:val="0"/>
        <w:spacing w:line="360" w:lineRule="auto"/>
        <w:jc w:val="both"/>
        <w:textAlignment w:val="auto"/>
        <w:rPr>
          <w:szCs w:val="24"/>
        </w:rPr>
      </w:pPr>
      <w:proofErr w:type="gramStart"/>
      <w:r w:rsidRPr="00C7353B">
        <w:rPr>
          <w:rFonts w:hint="eastAsia"/>
          <w:szCs w:val="24"/>
        </w:rPr>
        <w:t>本建筑</w:t>
      </w:r>
      <w:proofErr w:type="gramEnd"/>
      <w:r w:rsidRPr="00C7353B">
        <w:rPr>
          <w:rFonts w:hint="eastAsia"/>
          <w:szCs w:val="24"/>
        </w:rPr>
        <w:t>内设有消防监控中心，用于对火灾时</w:t>
      </w:r>
      <w:proofErr w:type="gramStart"/>
      <w:r w:rsidRPr="00C7353B">
        <w:rPr>
          <w:rFonts w:hint="eastAsia"/>
          <w:szCs w:val="24"/>
        </w:rPr>
        <w:t>作出</w:t>
      </w:r>
      <w:proofErr w:type="gramEnd"/>
      <w:r w:rsidRPr="00C7353B">
        <w:rPr>
          <w:rFonts w:hint="eastAsia"/>
          <w:szCs w:val="24"/>
        </w:rPr>
        <w:t>反应、显示、报警和控制。</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火灾时，消防控制中心自动停止空调设备和与消防无关的通风机的运行，并根据火灾信号控制各类防排烟设备的启用。</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各空调、通风系统主管道上的防火阀与该系统的风机</w:t>
      </w:r>
      <w:proofErr w:type="gramStart"/>
      <w:r w:rsidRPr="00C7353B">
        <w:rPr>
          <w:rFonts w:hint="eastAsia"/>
          <w:szCs w:val="24"/>
        </w:rPr>
        <w:t>联锁</w:t>
      </w:r>
      <w:proofErr w:type="gramEnd"/>
      <w:r w:rsidRPr="00C7353B">
        <w:rPr>
          <w:rFonts w:hint="eastAsia"/>
          <w:szCs w:val="24"/>
        </w:rPr>
        <w:t>。当防火阀自动关闭时，该风机断电。</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地下车库设置的机械</w:t>
      </w:r>
      <w:r w:rsidR="00937EA7" w:rsidRPr="00C7353B">
        <w:rPr>
          <w:rFonts w:hint="eastAsia"/>
          <w:szCs w:val="24"/>
        </w:rPr>
        <w:t>排</w:t>
      </w:r>
      <w:r w:rsidRPr="00C7353B">
        <w:rPr>
          <w:rFonts w:hint="eastAsia"/>
          <w:szCs w:val="24"/>
        </w:rPr>
        <w:t>风系统，其在火灾时可兼作排烟系统使用。</w:t>
      </w:r>
      <w:r w:rsidR="005145E7" w:rsidRPr="00C7353B">
        <w:rPr>
          <w:rFonts w:hint="eastAsia"/>
          <w:szCs w:val="24"/>
        </w:rPr>
        <w:t>平时机械送风系统在火灾排烟时兼作补</w:t>
      </w:r>
      <w:proofErr w:type="gramStart"/>
      <w:r w:rsidR="005145E7" w:rsidRPr="00C7353B">
        <w:rPr>
          <w:rFonts w:hint="eastAsia"/>
          <w:szCs w:val="24"/>
        </w:rPr>
        <w:t>风系统</w:t>
      </w:r>
      <w:proofErr w:type="gramEnd"/>
      <w:r w:rsidR="005145E7" w:rsidRPr="00C7353B">
        <w:rPr>
          <w:rFonts w:hint="eastAsia"/>
          <w:szCs w:val="24"/>
        </w:rPr>
        <w:t>用。所有消防补</w:t>
      </w:r>
      <w:proofErr w:type="gramStart"/>
      <w:r w:rsidR="005145E7" w:rsidRPr="00C7353B">
        <w:rPr>
          <w:rFonts w:hint="eastAsia"/>
          <w:szCs w:val="24"/>
        </w:rPr>
        <w:t>风系统</w:t>
      </w:r>
      <w:proofErr w:type="gramEnd"/>
      <w:r w:rsidR="005145E7" w:rsidRPr="00C7353B">
        <w:rPr>
          <w:rFonts w:hint="eastAsia"/>
          <w:szCs w:val="24"/>
        </w:rPr>
        <w:t>的送风量不小于排烟量的</w:t>
      </w:r>
      <w:r w:rsidR="005145E7" w:rsidRPr="00C7353B">
        <w:rPr>
          <w:szCs w:val="24"/>
        </w:rPr>
        <w:t>50%</w:t>
      </w:r>
      <w:r w:rsidR="005145E7" w:rsidRPr="00C7353B">
        <w:rPr>
          <w:rFonts w:hint="eastAsia"/>
          <w:szCs w:val="24"/>
        </w:rPr>
        <w:t>。</w:t>
      </w:r>
    </w:p>
    <w:p w:rsidR="00755ADE" w:rsidRPr="00C7353B" w:rsidRDefault="00755ADE" w:rsidP="00451F16">
      <w:pPr>
        <w:numPr>
          <w:ilvl w:val="0"/>
          <w:numId w:val="29"/>
        </w:numPr>
        <w:snapToGrid w:val="0"/>
        <w:spacing w:line="360" w:lineRule="auto"/>
        <w:jc w:val="both"/>
        <w:textAlignment w:val="auto"/>
        <w:rPr>
          <w:szCs w:val="24"/>
        </w:rPr>
      </w:pPr>
      <w:r w:rsidRPr="00C7353B">
        <w:rPr>
          <w:rFonts w:hint="eastAsia"/>
          <w:szCs w:val="24"/>
        </w:rPr>
        <w:t>每个防烟分区按面积不大于</w:t>
      </w:r>
      <w:r w:rsidRPr="00C7353B">
        <w:rPr>
          <w:rFonts w:hint="eastAsia"/>
          <w:szCs w:val="24"/>
        </w:rPr>
        <w:t>2000m2</w:t>
      </w:r>
      <w:r w:rsidRPr="00C7353B">
        <w:rPr>
          <w:rFonts w:hint="eastAsia"/>
          <w:szCs w:val="24"/>
        </w:rPr>
        <w:t>，长边不大于</w:t>
      </w:r>
      <w:r w:rsidRPr="00C7353B">
        <w:rPr>
          <w:rFonts w:hint="eastAsia"/>
          <w:szCs w:val="24"/>
        </w:rPr>
        <w:t>60</w:t>
      </w:r>
      <w:r w:rsidRPr="00C7353B">
        <w:rPr>
          <w:rFonts w:hint="eastAsia"/>
          <w:szCs w:val="24"/>
        </w:rPr>
        <w:t>米进行划分。</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面积大于</w:t>
      </w:r>
      <w:r w:rsidRPr="00C7353B">
        <w:rPr>
          <w:rFonts w:hint="eastAsia"/>
          <w:szCs w:val="24"/>
        </w:rPr>
        <w:t>100m2</w:t>
      </w:r>
      <w:r w:rsidRPr="00C7353B">
        <w:rPr>
          <w:rFonts w:hint="eastAsia"/>
          <w:szCs w:val="24"/>
        </w:rPr>
        <w:t>且经常有人停留的地上房间、面积大于</w:t>
      </w:r>
      <w:r w:rsidRPr="00C7353B">
        <w:rPr>
          <w:rFonts w:hint="eastAsia"/>
          <w:szCs w:val="24"/>
        </w:rPr>
        <w:t>300m2</w:t>
      </w:r>
      <w:r w:rsidRPr="00C7353B">
        <w:rPr>
          <w:rFonts w:hint="eastAsia"/>
          <w:szCs w:val="24"/>
        </w:rPr>
        <w:t>且可燃物较多的地上房间、长度超过</w:t>
      </w:r>
      <w:r w:rsidRPr="00C7353B">
        <w:rPr>
          <w:rFonts w:hint="eastAsia"/>
          <w:szCs w:val="24"/>
        </w:rPr>
        <w:t xml:space="preserve">20 </w:t>
      </w:r>
      <w:r w:rsidRPr="00C7353B">
        <w:rPr>
          <w:rFonts w:hint="eastAsia"/>
          <w:szCs w:val="24"/>
        </w:rPr>
        <w:t>米的走道和面积大于</w:t>
      </w:r>
      <w:r w:rsidRPr="00C7353B">
        <w:rPr>
          <w:rFonts w:hint="eastAsia"/>
          <w:szCs w:val="24"/>
        </w:rPr>
        <w:t>50 m2</w:t>
      </w:r>
      <w:r w:rsidRPr="00C7353B">
        <w:rPr>
          <w:rFonts w:hint="eastAsia"/>
          <w:szCs w:val="24"/>
        </w:rPr>
        <w:t>的无窗或固定窗房间（机房除外）均设置排烟系统。具有可开启外窗条件的采用自然排烟的方式，其无条件者设置机械排烟系统。</w:t>
      </w:r>
      <w:r w:rsidR="00755ADE" w:rsidRPr="00C7353B">
        <w:rPr>
          <w:rFonts w:hint="eastAsia"/>
          <w:szCs w:val="24"/>
        </w:rPr>
        <w:t>机械排烟量按</w:t>
      </w:r>
      <w:r w:rsidR="00755ADE" w:rsidRPr="00C7353B">
        <w:rPr>
          <w:rFonts w:hint="eastAsia"/>
          <w:szCs w:val="24"/>
        </w:rPr>
        <w:t>60m3/(h.m2)</w:t>
      </w:r>
      <w:r w:rsidR="00755ADE" w:rsidRPr="00C7353B">
        <w:rPr>
          <w:rFonts w:hint="eastAsia"/>
          <w:szCs w:val="24"/>
        </w:rPr>
        <w:t>计算。其中面积大于</w:t>
      </w:r>
      <w:r w:rsidR="00755ADE" w:rsidRPr="00C7353B">
        <w:rPr>
          <w:szCs w:val="24"/>
        </w:rPr>
        <w:t>500 m2</w:t>
      </w:r>
      <w:r w:rsidR="00755ADE" w:rsidRPr="00C7353B">
        <w:rPr>
          <w:rFonts w:hint="eastAsia"/>
          <w:szCs w:val="24"/>
        </w:rPr>
        <w:t>的区域，排烟量应按热释放量计算确定。同时需</w:t>
      </w:r>
      <w:proofErr w:type="gramStart"/>
      <w:r w:rsidR="00755ADE" w:rsidRPr="00C7353B">
        <w:rPr>
          <w:rFonts w:hint="eastAsia"/>
          <w:szCs w:val="24"/>
        </w:rPr>
        <w:t>设补风</w:t>
      </w:r>
      <w:proofErr w:type="gramEnd"/>
      <w:r w:rsidR="00755ADE" w:rsidRPr="00C7353B">
        <w:rPr>
          <w:rFonts w:hint="eastAsia"/>
          <w:szCs w:val="24"/>
        </w:rPr>
        <w:t>，可由外门或外窗自然补风，否则设置机械补风系统。补风量不小于排烟量</w:t>
      </w:r>
      <w:r w:rsidR="00755ADE" w:rsidRPr="00C7353B">
        <w:rPr>
          <w:szCs w:val="24"/>
        </w:rPr>
        <w:t>50%</w:t>
      </w:r>
      <w:r w:rsidR="00755ADE" w:rsidRPr="00C7353B">
        <w:rPr>
          <w:rFonts w:hint="eastAsia"/>
          <w:szCs w:val="24"/>
        </w:rPr>
        <w:t>。</w:t>
      </w:r>
    </w:p>
    <w:p w:rsidR="00C71C9A" w:rsidRPr="00C7353B" w:rsidRDefault="00755ADE" w:rsidP="00DE1DFE">
      <w:pPr>
        <w:numPr>
          <w:ilvl w:val="0"/>
          <w:numId w:val="29"/>
        </w:numPr>
        <w:snapToGrid w:val="0"/>
        <w:spacing w:line="360" w:lineRule="auto"/>
        <w:jc w:val="both"/>
        <w:textAlignment w:val="auto"/>
        <w:rPr>
          <w:szCs w:val="24"/>
        </w:rPr>
      </w:pPr>
      <w:r w:rsidRPr="00C7353B">
        <w:rPr>
          <w:rFonts w:hint="eastAsia"/>
          <w:szCs w:val="24"/>
        </w:rPr>
        <w:t>排烟系统的排烟量为走道排烟量和该系统与走道相邻最大房间排烟量之</w:t>
      </w:r>
      <w:proofErr w:type="gramStart"/>
      <w:r w:rsidRPr="00C7353B">
        <w:rPr>
          <w:rFonts w:hint="eastAsia"/>
          <w:szCs w:val="24"/>
        </w:rPr>
        <w:t>和</w:t>
      </w:r>
      <w:proofErr w:type="gramEnd"/>
      <w:r w:rsidRPr="00C7353B">
        <w:rPr>
          <w:rFonts w:hint="eastAsia"/>
          <w:szCs w:val="24"/>
        </w:rPr>
        <w:t>。</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疏散楼梯间</w:t>
      </w:r>
      <w:r w:rsidR="00F03EBF" w:rsidRPr="00C7353B">
        <w:rPr>
          <w:rFonts w:hint="eastAsia"/>
          <w:szCs w:val="24"/>
        </w:rPr>
        <w:t>有条件</w:t>
      </w:r>
      <w:r w:rsidR="00DE1DFE" w:rsidRPr="00C7353B">
        <w:rPr>
          <w:rFonts w:hint="eastAsia"/>
          <w:szCs w:val="24"/>
        </w:rPr>
        <w:t>者</w:t>
      </w:r>
      <w:r w:rsidR="00F03EBF" w:rsidRPr="00C7353B">
        <w:rPr>
          <w:rFonts w:hint="eastAsia"/>
          <w:szCs w:val="24"/>
        </w:rPr>
        <w:t>采用自然通风形式，无条件</w:t>
      </w:r>
      <w:r w:rsidR="0021379F" w:rsidRPr="00C7353B">
        <w:rPr>
          <w:rFonts w:hint="eastAsia"/>
          <w:szCs w:val="24"/>
        </w:rPr>
        <w:t>的</w:t>
      </w:r>
      <w:r w:rsidR="00F03EBF" w:rsidRPr="00C7353B">
        <w:rPr>
          <w:rFonts w:hint="eastAsia"/>
          <w:szCs w:val="24"/>
        </w:rPr>
        <w:t>则</w:t>
      </w:r>
      <w:r w:rsidRPr="00C7353B">
        <w:rPr>
          <w:rFonts w:hint="eastAsia"/>
          <w:szCs w:val="24"/>
        </w:rPr>
        <w:t>设置机械正压送风系统。其中地上和地下楼梯间分别独立设置正压送风系统。</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发电机房及日用油箱间设有独立的机械通风系统，通风装置采用防爆型风机。</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发电机房烟囱出</w:t>
      </w:r>
      <w:r w:rsidR="00F36B43" w:rsidRPr="00C7353B">
        <w:rPr>
          <w:rFonts w:hint="eastAsia"/>
          <w:szCs w:val="24"/>
        </w:rPr>
        <w:t>地面</w:t>
      </w:r>
      <w:r w:rsidRPr="00C7353B">
        <w:rPr>
          <w:rFonts w:hint="eastAsia"/>
          <w:szCs w:val="24"/>
        </w:rPr>
        <w:t>排放。</w:t>
      </w:r>
    </w:p>
    <w:p w:rsidR="00C71C9A" w:rsidRPr="00C7353B" w:rsidRDefault="00C71C9A" w:rsidP="00451F16">
      <w:pPr>
        <w:numPr>
          <w:ilvl w:val="0"/>
          <w:numId w:val="29"/>
        </w:numPr>
        <w:snapToGrid w:val="0"/>
        <w:spacing w:line="360" w:lineRule="auto"/>
        <w:jc w:val="both"/>
        <w:textAlignment w:val="auto"/>
        <w:rPr>
          <w:rFonts w:ascii="宋体"/>
          <w:szCs w:val="24"/>
        </w:rPr>
      </w:pPr>
      <w:r w:rsidRPr="00C7353B">
        <w:rPr>
          <w:rFonts w:ascii="宋体" w:hint="eastAsia"/>
          <w:szCs w:val="24"/>
        </w:rPr>
        <w:t>配置气体灭火系统的特殊重要设备用房，设置启动灭火后的机械排风装置并</w:t>
      </w:r>
      <w:r w:rsidRPr="00C7353B">
        <w:rPr>
          <w:rFonts w:hint="eastAsia"/>
          <w:szCs w:val="24"/>
        </w:rPr>
        <w:t>设置底部排风口。</w:t>
      </w:r>
    </w:p>
    <w:p w:rsidR="00C71C9A" w:rsidRPr="00C7353B" w:rsidRDefault="00C71C9A" w:rsidP="00451F16">
      <w:pPr>
        <w:numPr>
          <w:ilvl w:val="0"/>
          <w:numId w:val="29"/>
        </w:numPr>
        <w:snapToGrid w:val="0"/>
        <w:spacing w:line="360" w:lineRule="auto"/>
        <w:jc w:val="both"/>
        <w:textAlignment w:val="auto"/>
        <w:rPr>
          <w:rFonts w:ascii="宋体"/>
          <w:szCs w:val="24"/>
        </w:rPr>
      </w:pPr>
      <w:r w:rsidRPr="00C7353B">
        <w:rPr>
          <w:rFonts w:ascii="宋体"/>
          <w:szCs w:val="24"/>
        </w:rPr>
        <w:t>穿越有火灾可能区域的加压送风管道</w:t>
      </w:r>
      <w:r w:rsidRPr="00C7353B">
        <w:rPr>
          <w:rFonts w:ascii="宋体" w:hint="eastAsia"/>
          <w:szCs w:val="24"/>
        </w:rPr>
        <w:t>、穿越两个及两个以上防火分区的排烟风管、</w:t>
      </w:r>
      <w:r w:rsidR="00F03EBF" w:rsidRPr="00C7353B">
        <w:rPr>
          <w:rFonts w:ascii="宋体" w:hint="eastAsia"/>
          <w:szCs w:val="24"/>
        </w:rPr>
        <w:t>走道</w:t>
      </w:r>
      <w:r w:rsidRPr="00C7353B">
        <w:rPr>
          <w:rFonts w:ascii="宋体" w:hint="eastAsia"/>
          <w:szCs w:val="24"/>
        </w:rPr>
        <w:t>吊顶内敷设的排烟风管，</w:t>
      </w:r>
      <w:r w:rsidRPr="00C7353B">
        <w:rPr>
          <w:rFonts w:ascii="宋体"/>
          <w:szCs w:val="24"/>
        </w:rPr>
        <w:t>其风管的耐火极限应不小于1小时。</w:t>
      </w:r>
    </w:p>
    <w:p w:rsidR="00C71C9A" w:rsidRPr="00C7353B" w:rsidRDefault="00C71C9A" w:rsidP="00451F16">
      <w:pPr>
        <w:numPr>
          <w:ilvl w:val="0"/>
          <w:numId w:val="29"/>
        </w:numPr>
        <w:snapToGrid w:val="0"/>
        <w:spacing w:line="360" w:lineRule="auto"/>
        <w:jc w:val="both"/>
        <w:textAlignment w:val="auto"/>
        <w:rPr>
          <w:rStyle w:val="a5"/>
          <w:rFonts w:ascii="宋体"/>
          <w:b w:val="0"/>
          <w:bCs w:val="0"/>
          <w:szCs w:val="24"/>
        </w:rPr>
      </w:pPr>
      <w:r w:rsidRPr="00C7353B">
        <w:rPr>
          <w:rStyle w:val="a5"/>
          <w:rFonts w:ascii="宋体" w:hAnsi="宋体" w:hint="eastAsia"/>
          <w:szCs w:val="24"/>
        </w:rPr>
        <w:t>事故通风的通风机，应分别在室内、外便于操作的地点设置电器开关。</w:t>
      </w:r>
    </w:p>
    <w:p w:rsidR="00C71C9A" w:rsidRPr="00C7353B" w:rsidRDefault="00C71C9A" w:rsidP="00451F16">
      <w:pPr>
        <w:numPr>
          <w:ilvl w:val="0"/>
          <w:numId w:val="29"/>
        </w:numPr>
        <w:snapToGrid w:val="0"/>
        <w:spacing w:line="360" w:lineRule="auto"/>
        <w:jc w:val="both"/>
        <w:textAlignment w:val="auto"/>
        <w:rPr>
          <w:szCs w:val="24"/>
        </w:rPr>
      </w:pPr>
      <w:r w:rsidRPr="00C7353B">
        <w:rPr>
          <w:rFonts w:hint="eastAsia"/>
          <w:szCs w:val="24"/>
        </w:rPr>
        <w:t>燃油燃气房间内（</w:t>
      </w:r>
      <w:proofErr w:type="gramStart"/>
      <w:r w:rsidRPr="00C7353B">
        <w:rPr>
          <w:rFonts w:hint="eastAsia"/>
          <w:szCs w:val="24"/>
        </w:rPr>
        <w:t>包括煤表间</w:t>
      </w:r>
      <w:proofErr w:type="gramEnd"/>
      <w:r w:rsidRPr="00C7353B">
        <w:rPr>
          <w:rFonts w:hint="eastAsia"/>
          <w:szCs w:val="24"/>
        </w:rPr>
        <w:t>、发电机房等）所有机械通风设施（包括风机、风管、阀门、吊架等）应</w:t>
      </w:r>
      <w:proofErr w:type="gramStart"/>
      <w:r w:rsidRPr="00C7353B">
        <w:rPr>
          <w:rFonts w:hint="eastAsia"/>
          <w:szCs w:val="24"/>
        </w:rPr>
        <w:t>设置导除静电</w:t>
      </w:r>
      <w:proofErr w:type="gramEnd"/>
      <w:r w:rsidRPr="00C7353B">
        <w:rPr>
          <w:rFonts w:hint="eastAsia"/>
          <w:szCs w:val="24"/>
        </w:rPr>
        <w:t>的接地装置。</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空调通风系统的风管在下列部位设置防火阀：</w:t>
      </w:r>
    </w:p>
    <w:p w:rsidR="00706431" w:rsidRPr="00C7353B" w:rsidRDefault="00706431" w:rsidP="00451F16">
      <w:pPr>
        <w:numPr>
          <w:ilvl w:val="0"/>
          <w:numId w:val="31"/>
        </w:numPr>
        <w:snapToGrid w:val="0"/>
        <w:spacing w:line="360" w:lineRule="auto"/>
        <w:jc w:val="both"/>
        <w:textAlignment w:val="auto"/>
        <w:rPr>
          <w:szCs w:val="24"/>
        </w:rPr>
      </w:pPr>
      <w:r w:rsidRPr="00C7353B">
        <w:rPr>
          <w:rFonts w:hint="eastAsia"/>
          <w:szCs w:val="24"/>
        </w:rPr>
        <w:t>穿越防火分区处；</w:t>
      </w:r>
    </w:p>
    <w:p w:rsidR="00706431" w:rsidRPr="00C7353B" w:rsidRDefault="00706431" w:rsidP="00451F16">
      <w:pPr>
        <w:numPr>
          <w:ilvl w:val="0"/>
          <w:numId w:val="31"/>
        </w:numPr>
        <w:snapToGrid w:val="0"/>
        <w:spacing w:line="360" w:lineRule="auto"/>
        <w:jc w:val="both"/>
        <w:textAlignment w:val="auto"/>
        <w:rPr>
          <w:szCs w:val="24"/>
        </w:rPr>
      </w:pPr>
      <w:r w:rsidRPr="00C7353B">
        <w:rPr>
          <w:rFonts w:hint="eastAsia"/>
          <w:szCs w:val="24"/>
        </w:rPr>
        <w:t>穿越空调机房的房间隔墙和楼板处；</w:t>
      </w:r>
    </w:p>
    <w:p w:rsidR="00706431" w:rsidRPr="00C7353B" w:rsidRDefault="00706431" w:rsidP="00451F16">
      <w:pPr>
        <w:numPr>
          <w:ilvl w:val="0"/>
          <w:numId w:val="31"/>
        </w:numPr>
        <w:snapToGrid w:val="0"/>
        <w:spacing w:line="360" w:lineRule="auto"/>
        <w:jc w:val="both"/>
        <w:textAlignment w:val="auto"/>
        <w:rPr>
          <w:szCs w:val="24"/>
        </w:rPr>
      </w:pPr>
      <w:r w:rsidRPr="00C7353B">
        <w:rPr>
          <w:rFonts w:hint="eastAsia"/>
          <w:szCs w:val="24"/>
        </w:rPr>
        <w:t>穿越重要或火灾危险性大的房间隔墙和楼板处；</w:t>
      </w:r>
    </w:p>
    <w:p w:rsidR="00706431" w:rsidRPr="00C7353B" w:rsidRDefault="00706431" w:rsidP="00451F16">
      <w:pPr>
        <w:numPr>
          <w:ilvl w:val="0"/>
          <w:numId w:val="31"/>
        </w:numPr>
        <w:snapToGrid w:val="0"/>
        <w:spacing w:line="360" w:lineRule="auto"/>
        <w:jc w:val="both"/>
        <w:textAlignment w:val="auto"/>
        <w:rPr>
          <w:szCs w:val="24"/>
        </w:rPr>
      </w:pPr>
      <w:r w:rsidRPr="00C7353B">
        <w:rPr>
          <w:rFonts w:hint="eastAsia"/>
          <w:szCs w:val="24"/>
        </w:rPr>
        <w:t>穿越变形缝的两侧；</w:t>
      </w:r>
    </w:p>
    <w:p w:rsidR="00706431" w:rsidRPr="00C7353B" w:rsidRDefault="00706431" w:rsidP="00451F16">
      <w:pPr>
        <w:numPr>
          <w:ilvl w:val="0"/>
          <w:numId w:val="31"/>
        </w:numPr>
        <w:snapToGrid w:val="0"/>
        <w:spacing w:line="360" w:lineRule="auto"/>
        <w:jc w:val="both"/>
        <w:textAlignment w:val="auto"/>
        <w:rPr>
          <w:szCs w:val="24"/>
        </w:rPr>
      </w:pPr>
      <w:r w:rsidRPr="00C7353B">
        <w:rPr>
          <w:rFonts w:hint="eastAsia"/>
          <w:szCs w:val="24"/>
        </w:rPr>
        <w:lastRenderedPageBreak/>
        <w:t>竖向风管与每层水平风管交接处的水平管段上。</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管道、设备均选用不燃材料。风管的保温材料、加湿材料、消声材料和粘结剂</w:t>
      </w:r>
      <w:r w:rsidR="00706431" w:rsidRPr="00C7353B">
        <w:rPr>
          <w:rFonts w:hint="eastAsia"/>
          <w:szCs w:val="24"/>
        </w:rPr>
        <w:t>应</w:t>
      </w:r>
      <w:r w:rsidRPr="00C7353B">
        <w:rPr>
          <w:rFonts w:hint="eastAsia"/>
          <w:szCs w:val="24"/>
        </w:rPr>
        <w:t>采用不燃材料，水管的保温材料和粘结剂可采用难燃材料。</w:t>
      </w:r>
    </w:p>
    <w:p w:rsidR="00C71C9A" w:rsidRPr="00C7353B" w:rsidRDefault="00C71C9A" w:rsidP="00451F16">
      <w:pPr>
        <w:tabs>
          <w:tab w:val="left" w:pos="540"/>
        </w:tabs>
        <w:snapToGrid w:val="0"/>
        <w:spacing w:line="360" w:lineRule="auto"/>
        <w:jc w:val="both"/>
        <w:textAlignment w:val="auto"/>
        <w:rPr>
          <w:b/>
          <w:szCs w:val="24"/>
        </w:rPr>
      </w:pPr>
    </w:p>
    <w:p w:rsidR="00C71C9A" w:rsidRPr="00C7353B" w:rsidRDefault="00C71C9A" w:rsidP="00451F16">
      <w:pPr>
        <w:numPr>
          <w:ilvl w:val="0"/>
          <w:numId w:val="18"/>
        </w:numPr>
        <w:tabs>
          <w:tab w:val="num" w:pos="420"/>
          <w:tab w:val="left" w:pos="540"/>
        </w:tabs>
        <w:snapToGrid w:val="0"/>
        <w:spacing w:line="360" w:lineRule="auto"/>
        <w:jc w:val="both"/>
        <w:textAlignment w:val="auto"/>
        <w:rPr>
          <w:b/>
          <w:szCs w:val="24"/>
        </w:rPr>
      </w:pPr>
      <w:r w:rsidRPr="00C7353B">
        <w:rPr>
          <w:rFonts w:hint="eastAsia"/>
          <w:b/>
          <w:szCs w:val="24"/>
        </w:rPr>
        <w:t>环保</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采用高效率、低噪声、低振动的空调、通风设备。</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相关设备（消防</w:t>
      </w:r>
      <w:proofErr w:type="gramStart"/>
      <w:r w:rsidRPr="00C7353B">
        <w:rPr>
          <w:rFonts w:hint="eastAsia"/>
          <w:szCs w:val="24"/>
        </w:rPr>
        <w:t>防</w:t>
      </w:r>
      <w:proofErr w:type="gramEnd"/>
      <w:r w:rsidRPr="00C7353B">
        <w:rPr>
          <w:rFonts w:hint="eastAsia"/>
          <w:szCs w:val="24"/>
        </w:rPr>
        <w:t>排烟专用风机、风机盘管及排气扇等小型设备除外）的运转部分均采用减振基础、弹性支吊架、软接头等措施。</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在适当部位安装消声器、消音弯或设消声百叶以降低空调通风系统的噪音。</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所有空调机房围护结构内侧贴吸声材料。冷热源机房控制室采用隔声门和隔音玻璃窗，机房开向公共区域的门应采用防火隔声门。</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冷源选用符合环保要求的制冷剂。</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对于地下室的</w:t>
      </w:r>
      <w:r w:rsidR="0088326F" w:rsidRPr="00C7353B">
        <w:rPr>
          <w:rFonts w:hint="eastAsia"/>
          <w:szCs w:val="24"/>
        </w:rPr>
        <w:t>车库</w:t>
      </w:r>
      <w:r w:rsidRPr="00C7353B">
        <w:rPr>
          <w:rFonts w:hint="eastAsia"/>
          <w:szCs w:val="24"/>
        </w:rPr>
        <w:t>机械排风系统的排风口部尽量避开人行通道，并保证一定的排放高度。</w:t>
      </w:r>
    </w:p>
    <w:p w:rsidR="00C71C9A" w:rsidRPr="00C7353B" w:rsidRDefault="00C71C9A" w:rsidP="0064373A">
      <w:pPr>
        <w:numPr>
          <w:ilvl w:val="0"/>
          <w:numId w:val="30"/>
        </w:numPr>
        <w:snapToGrid w:val="0"/>
        <w:spacing w:line="360" w:lineRule="auto"/>
        <w:jc w:val="both"/>
        <w:textAlignment w:val="auto"/>
        <w:rPr>
          <w:szCs w:val="24"/>
        </w:rPr>
      </w:pPr>
      <w:r w:rsidRPr="00C7353B">
        <w:rPr>
          <w:rFonts w:hint="eastAsia"/>
          <w:szCs w:val="24"/>
        </w:rPr>
        <w:t>设于室外的空调通风设备，根据周围环境的要求进行适当的隔声处理。</w:t>
      </w:r>
    </w:p>
    <w:p w:rsidR="00706431" w:rsidRPr="00C7353B" w:rsidRDefault="00706431" w:rsidP="00451F16">
      <w:pPr>
        <w:numPr>
          <w:ilvl w:val="0"/>
          <w:numId w:val="30"/>
        </w:numPr>
        <w:snapToGrid w:val="0"/>
        <w:spacing w:line="360" w:lineRule="auto"/>
        <w:jc w:val="both"/>
        <w:textAlignment w:val="auto"/>
        <w:rPr>
          <w:szCs w:val="24"/>
        </w:rPr>
      </w:pPr>
      <w:r w:rsidRPr="00C7353B">
        <w:rPr>
          <w:rFonts w:hint="eastAsia"/>
          <w:szCs w:val="24"/>
        </w:rPr>
        <w:t>厨房灶台排风经灶台排风罩的油烟过滤器后，再经静电油烟过滤器处理后至屋面高空排放。</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发电机房烟囱出</w:t>
      </w:r>
      <w:r w:rsidR="0064373A" w:rsidRPr="00C7353B">
        <w:rPr>
          <w:rFonts w:hint="eastAsia"/>
          <w:szCs w:val="24"/>
        </w:rPr>
        <w:t>地面</w:t>
      </w:r>
      <w:r w:rsidRPr="00C7353B">
        <w:rPr>
          <w:rFonts w:hint="eastAsia"/>
          <w:szCs w:val="24"/>
        </w:rPr>
        <w:t>排放。</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空调系统设有两级或三级过滤，同时设置纳米光子空气净化装置，达到除尘、杀菌、消除异味、净化空气的目的。</w:t>
      </w:r>
    </w:p>
    <w:p w:rsidR="00AD2046" w:rsidRPr="00C7353B" w:rsidRDefault="00AD2046" w:rsidP="00451F16">
      <w:pPr>
        <w:numPr>
          <w:ilvl w:val="0"/>
          <w:numId w:val="30"/>
        </w:numPr>
        <w:snapToGrid w:val="0"/>
        <w:spacing w:line="360" w:lineRule="auto"/>
        <w:jc w:val="both"/>
        <w:textAlignment w:val="auto"/>
        <w:rPr>
          <w:szCs w:val="24"/>
        </w:rPr>
      </w:pPr>
      <w:r w:rsidRPr="00C7353B">
        <w:rPr>
          <w:rFonts w:hint="eastAsia"/>
          <w:szCs w:val="24"/>
        </w:rPr>
        <w:t>隔油池、垃圾房等</w:t>
      </w:r>
      <w:r w:rsidR="000D54D7" w:rsidRPr="00C7353B">
        <w:rPr>
          <w:rFonts w:hint="eastAsia"/>
          <w:szCs w:val="24"/>
        </w:rPr>
        <w:t>排风</w:t>
      </w:r>
      <w:r w:rsidRPr="00C7353B">
        <w:rPr>
          <w:rFonts w:hint="eastAsia"/>
          <w:szCs w:val="24"/>
        </w:rPr>
        <w:t>至屋面高空排放</w:t>
      </w:r>
      <w:r w:rsidR="000D54D7" w:rsidRPr="00C7353B">
        <w:rPr>
          <w:rFonts w:hint="eastAsia"/>
          <w:szCs w:val="24"/>
        </w:rPr>
        <w:t>。</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排风机原则上设在管路末端，使整个管路为负压。</w:t>
      </w:r>
    </w:p>
    <w:p w:rsidR="00C71C9A" w:rsidRPr="00C7353B" w:rsidRDefault="00C71C9A" w:rsidP="00451F16">
      <w:pPr>
        <w:snapToGrid w:val="0"/>
        <w:spacing w:line="360" w:lineRule="auto"/>
        <w:jc w:val="both"/>
        <w:textAlignment w:val="auto"/>
        <w:rPr>
          <w:szCs w:val="24"/>
        </w:rPr>
      </w:pPr>
    </w:p>
    <w:p w:rsidR="00C71C9A" w:rsidRPr="00C7353B" w:rsidRDefault="00C71C9A" w:rsidP="00451F16">
      <w:pPr>
        <w:numPr>
          <w:ilvl w:val="0"/>
          <w:numId w:val="18"/>
        </w:numPr>
        <w:tabs>
          <w:tab w:val="num" w:pos="420"/>
          <w:tab w:val="left" w:pos="540"/>
        </w:tabs>
        <w:snapToGrid w:val="0"/>
        <w:spacing w:line="360" w:lineRule="auto"/>
        <w:jc w:val="both"/>
        <w:textAlignment w:val="auto"/>
        <w:rPr>
          <w:b/>
          <w:szCs w:val="24"/>
        </w:rPr>
      </w:pPr>
      <w:r w:rsidRPr="00C7353B">
        <w:rPr>
          <w:rFonts w:hint="eastAsia"/>
          <w:b/>
          <w:szCs w:val="24"/>
        </w:rPr>
        <w:t>节能</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提高建筑围护结构的保温隔热性能，减少空调采暖运行时的冷热损失。</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空调负荷采用规定的空调负荷计算软件逐时计算确定。</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选用低噪音、高效率的各类设备，禁止采用淘汰产品。选用制冷设备的性能系数满足节能标准要求。</w:t>
      </w:r>
    </w:p>
    <w:p w:rsidR="00C71C9A" w:rsidRPr="00C7353B" w:rsidRDefault="00C71C9A" w:rsidP="00451F16">
      <w:pPr>
        <w:numPr>
          <w:ilvl w:val="0"/>
          <w:numId w:val="30"/>
        </w:numPr>
        <w:snapToGrid w:val="0"/>
        <w:spacing w:line="360" w:lineRule="auto"/>
        <w:jc w:val="both"/>
        <w:textAlignment w:val="auto"/>
        <w:rPr>
          <w:szCs w:val="24"/>
        </w:rPr>
      </w:pPr>
      <w:r w:rsidRPr="00C7353B">
        <w:rPr>
          <w:rFonts w:ascii="宋体" w:hint="eastAsia"/>
          <w:szCs w:val="24"/>
        </w:rPr>
        <w:t>风管和水管的绝热材料和厚度符合节能规范的要求；空调供冷水管与风管设置隔汽层与保护层。</w:t>
      </w:r>
    </w:p>
    <w:p w:rsidR="00C71C9A" w:rsidRPr="00C7353B" w:rsidRDefault="00C71C9A" w:rsidP="00451F16">
      <w:pPr>
        <w:numPr>
          <w:ilvl w:val="0"/>
          <w:numId w:val="30"/>
        </w:numPr>
        <w:snapToGrid w:val="0"/>
        <w:spacing w:line="360" w:lineRule="auto"/>
        <w:jc w:val="both"/>
        <w:textAlignment w:val="auto"/>
        <w:rPr>
          <w:szCs w:val="24"/>
        </w:rPr>
      </w:pPr>
      <w:r w:rsidRPr="00C7353B">
        <w:rPr>
          <w:rFonts w:ascii="宋体" w:hAnsi="宋体" w:hint="eastAsia"/>
          <w:szCs w:val="24"/>
        </w:rPr>
        <w:t>采用高效的变频离心式冷水机组（</w:t>
      </w:r>
      <w:proofErr w:type="gramStart"/>
      <w:r w:rsidRPr="00C7353B">
        <w:rPr>
          <w:rFonts w:ascii="宋体" w:hAnsi="宋体" w:hint="eastAsia"/>
          <w:szCs w:val="24"/>
        </w:rPr>
        <w:t>按绿建</w:t>
      </w:r>
      <w:proofErr w:type="gramEnd"/>
      <w:r w:rsidRPr="00C7353B">
        <w:rPr>
          <w:rFonts w:ascii="宋体" w:hAnsi="宋体" w:hint="eastAsia"/>
          <w:szCs w:val="24"/>
        </w:rPr>
        <w:t>要求，</w:t>
      </w:r>
      <w:r w:rsidRPr="00C7353B">
        <w:rPr>
          <w:rFonts w:hint="eastAsia"/>
          <w:szCs w:val="24"/>
        </w:rPr>
        <w:t>机组能效比高于现行国家标准《公共建筑节能设计标准》</w:t>
      </w:r>
      <w:r w:rsidRPr="00C7353B">
        <w:rPr>
          <w:szCs w:val="24"/>
        </w:rPr>
        <w:t>GB 50189</w:t>
      </w:r>
      <w:r w:rsidRPr="00C7353B">
        <w:rPr>
          <w:rFonts w:hint="eastAsia"/>
          <w:szCs w:val="24"/>
        </w:rPr>
        <w:t>规定值的</w:t>
      </w:r>
      <w:r w:rsidRPr="00C7353B">
        <w:rPr>
          <w:rFonts w:hint="eastAsia"/>
          <w:szCs w:val="24"/>
        </w:rPr>
        <w:t>6%</w:t>
      </w:r>
      <w:r w:rsidRPr="00C7353B">
        <w:rPr>
          <w:rFonts w:hint="eastAsia"/>
          <w:szCs w:val="24"/>
        </w:rPr>
        <w:t>）</w:t>
      </w:r>
      <w:r w:rsidRPr="00C7353B">
        <w:rPr>
          <w:rFonts w:ascii="宋体" w:hAnsi="宋体" w:hint="eastAsia"/>
          <w:szCs w:val="24"/>
        </w:rPr>
        <w:t>作为空调冷源。</w:t>
      </w:r>
    </w:p>
    <w:p w:rsidR="00C71C9A" w:rsidRPr="00C7353B" w:rsidRDefault="00C71C9A" w:rsidP="00451F16">
      <w:pPr>
        <w:numPr>
          <w:ilvl w:val="0"/>
          <w:numId w:val="30"/>
        </w:numPr>
        <w:snapToGrid w:val="0"/>
        <w:spacing w:line="360" w:lineRule="auto"/>
        <w:jc w:val="both"/>
        <w:textAlignment w:val="auto"/>
        <w:rPr>
          <w:szCs w:val="24"/>
        </w:rPr>
      </w:pPr>
      <w:r w:rsidRPr="00C7353B">
        <w:rPr>
          <w:rFonts w:ascii="宋体" w:hint="eastAsia"/>
          <w:szCs w:val="24"/>
        </w:rPr>
        <w:t>冷却塔的风机采用</w:t>
      </w:r>
      <w:r w:rsidRPr="00C7353B">
        <w:rPr>
          <w:rFonts w:hint="eastAsia"/>
          <w:szCs w:val="24"/>
        </w:rPr>
        <w:t>变频调速</w:t>
      </w:r>
      <w:r w:rsidRPr="00C7353B">
        <w:rPr>
          <w:rFonts w:ascii="宋体" w:hint="eastAsia"/>
          <w:szCs w:val="24"/>
        </w:rPr>
        <w:t>控制，</w:t>
      </w:r>
      <w:proofErr w:type="gramStart"/>
      <w:r w:rsidRPr="00C7353B">
        <w:rPr>
          <w:rFonts w:ascii="宋体" w:hint="eastAsia"/>
          <w:szCs w:val="24"/>
        </w:rPr>
        <w:t>根据出塔水温</w:t>
      </w:r>
      <w:proofErr w:type="gramEnd"/>
      <w:r w:rsidRPr="00C7353B">
        <w:rPr>
          <w:rFonts w:ascii="宋体" w:hint="eastAsia"/>
          <w:szCs w:val="24"/>
        </w:rPr>
        <w:t>控制风机转速。</w:t>
      </w:r>
    </w:p>
    <w:p w:rsidR="00F975B9" w:rsidRPr="00C7353B" w:rsidRDefault="00F975B9" w:rsidP="00F975B9">
      <w:pPr>
        <w:numPr>
          <w:ilvl w:val="0"/>
          <w:numId w:val="30"/>
        </w:numPr>
        <w:snapToGrid w:val="0"/>
        <w:spacing w:line="360" w:lineRule="auto"/>
        <w:jc w:val="both"/>
        <w:textAlignment w:val="auto"/>
        <w:rPr>
          <w:szCs w:val="24"/>
        </w:rPr>
      </w:pPr>
      <w:r w:rsidRPr="00C7353B">
        <w:rPr>
          <w:rFonts w:hint="eastAsia"/>
          <w:szCs w:val="24"/>
        </w:rPr>
        <w:lastRenderedPageBreak/>
        <w:t>空调冷水采用温差</w:t>
      </w:r>
      <w:r w:rsidRPr="00C7353B">
        <w:rPr>
          <w:rFonts w:hint="eastAsia"/>
          <w:szCs w:val="24"/>
        </w:rPr>
        <w:t>6</w:t>
      </w:r>
      <w:r w:rsidRPr="00C7353B">
        <w:rPr>
          <w:rFonts w:hint="eastAsia"/>
          <w:szCs w:val="24"/>
        </w:rPr>
        <w:t>℃的供回水温度，可减小输水管径、减少经常性的输送动力。</w:t>
      </w:r>
    </w:p>
    <w:p w:rsidR="00C71C9A" w:rsidRPr="00C7353B" w:rsidRDefault="00C71C9A" w:rsidP="00451F16">
      <w:pPr>
        <w:numPr>
          <w:ilvl w:val="0"/>
          <w:numId w:val="30"/>
        </w:numPr>
        <w:snapToGrid w:val="0"/>
        <w:spacing w:line="360" w:lineRule="auto"/>
        <w:jc w:val="both"/>
        <w:textAlignment w:val="auto"/>
        <w:rPr>
          <w:szCs w:val="24"/>
        </w:rPr>
      </w:pPr>
      <w:r w:rsidRPr="00C7353B">
        <w:rPr>
          <w:rFonts w:ascii="宋体" w:hint="eastAsia"/>
          <w:szCs w:val="24"/>
        </w:rPr>
        <w:t>大空间全空气空调系统采用过渡季节全新风形式</w:t>
      </w:r>
      <w:r w:rsidRPr="00C7353B">
        <w:rPr>
          <w:rFonts w:hint="eastAsia"/>
          <w:szCs w:val="24"/>
        </w:rPr>
        <w:t>（</w:t>
      </w:r>
      <w:r w:rsidRPr="00C7353B">
        <w:rPr>
          <w:rFonts w:hint="eastAsia"/>
          <w:szCs w:val="24"/>
        </w:rPr>
        <w:t>70%</w:t>
      </w:r>
      <w:r w:rsidRPr="00C7353B">
        <w:rPr>
          <w:rFonts w:hint="eastAsia"/>
          <w:szCs w:val="24"/>
        </w:rPr>
        <w:t>风量）</w:t>
      </w:r>
      <w:r w:rsidRPr="00C7353B">
        <w:rPr>
          <w:rFonts w:ascii="宋体" w:hint="eastAsia"/>
          <w:szCs w:val="24"/>
        </w:rPr>
        <w:t>，充分利用室外新风冷量，节约能耗。</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人员密集区域的空调系统根据室内</w:t>
      </w:r>
      <w:r w:rsidRPr="00C7353B">
        <w:rPr>
          <w:rFonts w:hint="eastAsia"/>
          <w:szCs w:val="24"/>
        </w:rPr>
        <w:t>CO2</w:t>
      </w:r>
      <w:r w:rsidRPr="00C7353B">
        <w:rPr>
          <w:rFonts w:hint="eastAsia"/>
          <w:szCs w:val="24"/>
        </w:rPr>
        <w:t>浓度调节新风量，节省运行能耗。</w:t>
      </w:r>
    </w:p>
    <w:p w:rsidR="00C71C9A" w:rsidRPr="00C7353B" w:rsidRDefault="00C71C9A" w:rsidP="00451F16">
      <w:pPr>
        <w:numPr>
          <w:ilvl w:val="0"/>
          <w:numId w:val="30"/>
        </w:numPr>
        <w:snapToGrid w:val="0"/>
        <w:spacing w:line="360" w:lineRule="auto"/>
        <w:jc w:val="both"/>
        <w:textAlignment w:val="auto"/>
        <w:rPr>
          <w:szCs w:val="24"/>
        </w:rPr>
      </w:pPr>
      <w:r w:rsidRPr="00C7353B">
        <w:rPr>
          <w:rFonts w:hint="eastAsia"/>
          <w:szCs w:val="24"/>
        </w:rPr>
        <w:t>车库设</w:t>
      </w:r>
      <w:r w:rsidRPr="00C7353B">
        <w:rPr>
          <w:rFonts w:hint="eastAsia"/>
          <w:szCs w:val="24"/>
        </w:rPr>
        <w:t>CO</w:t>
      </w:r>
      <w:r w:rsidRPr="00C7353B">
        <w:rPr>
          <w:rFonts w:hint="eastAsia"/>
          <w:szCs w:val="24"/>
        </w:rPr>
        <w:t>浓度传感器，根据</w:t>
      </w:r>
      <w:r w:rsidRPr="00C7353B">
        <w:rPr>
          <w:rFonts w:hint="eastAsia"/>
          <w:szCs w:val="24"/>
        </w:rPr>
        <w:t>CO</w:t>
      </w:r>
      <w:r w:rsidRPr="00C7353B">
        <w:rPr>
          <w:rFonts w:hint="eastAsia"/>
          <w:szCs w:val="24"/>
        </w:rPr>
        <w:t>浓度控制风机启停。</w:t>
      </w:r>
    </w:p>
    <w:p w:rsidR="00C71C9A" w:rsidRPr="00C7353B" w:rsidRDefault="00C71C9A" w:rsidP="00451F16">
      <w:pPr>
        <w:numPr>
          <w:ilvl w:val="0"/>
          <w:numId w:val="30"/>
        </w:numPr>
        <w:snapToGrid w:val="0"/>
        <w:spacing w:line="360" w:lineRule="auto"/>
        <w:jc w:val="both"/>
        <w:textAlignment w:val="auto"/>
        <w:rPr>
          <w:szCs w:val="24"/>
        </w:rPr>
      </w:pPr>
      <w:r w:rsidRPr="00C7353B">
        <w:rPr>
          <w:rFonts w:ascii="宋体" w:hint="eastAsia"/>
          <w:szCs w:val="24"/>
        </w:rPr>
        <w:t>空调通风系统采用了楼宇管理自控系统，防止因超温和不合理运行造成的浪费。</w:t>
      </w:r>
    </w:p>
    <w:p w:rsidR="00C71C9A" w:rsidRPr="00C7353B" w:rsidRDefault="00C71C9A" w:rsidP="00451F16">
      <w:pPr>
        <w:numPr>
          <w:ilvl w:val="0"/>
          <w:numId w:val="30"/>
        </w:numPr>
        <w:snapToGrid w:val="0"/>
        <w:spacing w:line="360" w:lineRule="auto"/>
        <w:jc w:val="both"/>
        <w:textAlignment w:val="auto"/>
        <w:rPr>
          <w:szCs w:val="24"/>
        </w:rPr>
      </w:pPr>
      <w:r w:rsidRPr="00C7353B">
        <w:rPr>
          <w:rFonts w:ascii="宋体" w:hint="eastAsia"/>
          <w:szCs w:val="24"/>
        </w:rPr>
        <w:t>由自控系统在机房和空调通风系统中设置必要的仪表和计量设备，对主要的机电设备进行自动控制和监测。</w:t>
      </w:r>
    </w:p>
    <w:p w:rsidR="00C71C9A" w:rsidRPr="00C7353B" w:rsidRDefault="00C71C9A" w:rsidP="00451F16">
      <w:pPr>
        <w:snapToGrid w:val="0"/>
        <w:spacing w:line="360" w:lineRule="auto"/>
        <w:jc w:val="both"/>
        <w:textAlignment w:val="auto"/>
        <w:rPr>
          <w:szCs w:val="24"/>
        </w:rPr>
      </w:pPr>
    </w:p>
    <w:p w:rsidR="00B54424" w:rsidRPr="00C7353B" w:rsidRDefault="00B54424" w:rsidP="00451F16">
      <w:pPr>
        <w:numPr>
          <w:ilvl w:val="0"/>
          <w:numId w:val="18"/>
        </w:numPr>
        <w:tabs>
          <w:tab w:val="num" w:pos="420"/>
          <w:tab w:val="left" w:pos="540"/>
        </w:tabs>
        <w:snapToGrid w:val="0"/>
        <w:spacing w:line="360" w:lineRule="auto"/>
        <w:jc w:val="both"/>
        <w:textAlignment w:val="auto"/>
        <w:rPr>
          <w:b/>
          <w:szCs w:val="24"/>
        </w:rPr>
      </w:pPr>
      <w:r w:rsidRPr="00C7353B">
        <w:rPr>
          <w:rFonts w:hint="eastAsia"/>
          <w:b/>
          <w:szCs w:val="24"/>
        </w:rPr>
        <w:t>管材及保温</w:t>
      </w:r>
    </w:p>
    <w:p w:rsidR="00B54424" w:rsidRPr="00C7353B" w:rsidRDefault="00B54424" w:rsidP="00451F16">
      <w:pPr>
        <w:numPr>
          <w:ilvl w:val="0"/>
          <w:numId w:val="30"/>
        </w:numPr>
        <w:snapToGrid w:val="0"/>
        <w:spacing w:line="360" w:lineRule="auto"/>
        <w:jc w:val="both"/>
        <w:textAlignment w:val="auto"/>
        <w:rPr>
          <w:szCs w:val="24"/>
        </w:rPr>
      </w:pPr>
      <w:r w:rsidRPr="00C7353B">
        <w:rPr>
          <w:rFonts w:hint="eastAsia"/>
          <w:szCs w:val="24"/>
        </w:rPr>
        <w:t>所有的空调通风风管采用镀锌钢板制作，法兰连接。排烟风管采用镀锌钢板制作，</w:t>
      </w:r>
      <w:r w:rsidRPr="00C7353B">
        <w:rPr>
          <w:szCs w:val="24"/>
        </w:rPr>
        <w:t>法兰</w:t>
      </w:r>
      <w:r w:rsidRPr="00C7353B">
        <w:rPr>
          <w:rFonts w:hint="eastAsia"/>
          <w:szCs w:val="24"/>
        </w:rPr>
        <w:t>连接（不应采用薄钢板法兰）</w:t>
      </w:r>
      <w:r w:rsidRPr="00C7353B">
        <w:rPr>
          <w:szCs w:val="24"/>
        </w:rPr>
        <w:t>。</w:t>
      </w:r>
    </w:p>
    <w:p w:rsidR="00B54424" w:rsidRPr="00C7353B" w:rsidRDefault="00B54424" w:rsidP="00451F16">
      <w:pPr>
        <w:numPr>
          <w:ilvl w:val="0"/>
          <w:numId w:val="30"/>
        </w:numPr>
        <w:snapToGrid w:val="0"/>
        <w:spacing w:line="360" w:lineRule="auto"/>
        <w:jc w:val="both"/>
        <w:textAlignment w:val="auto"/>
        <w:rPr>
          <w:szCs w:val="24"/>
        </w:rPr>
      </w:pPr>
      <w:r w:rsidRPr="00C7353B">
        <w:rPr>
          <w:rFonts w:hint="eastAsia"/>
          <w:szCs w:val="24"/>
        </w:rPr>
        <w:t>空调风管采用阻燃</w:t>
      </w:r>
      <w:proofErr w:type="gramStart"/>
      <w:r w:rsidRPr="00C7353B">
        <w:rPr>
          <w:rFonts w:hint="eastAsia"/>
          <w:szCs w:val="24"/>
        </w:rPr>
        <w:t>型夹筋铝箔覆</w:t>
      </w:r>
      <w:proofErr w:type="gramEnd"/>
      <w:r w:rsidRPr="00C7353B">
        <w:rPr>
          <w:rFonts w:hint="eastAsia"/>
          <w:szCs w:val="24"/>
        </w:rPr>
        <w:t>面的离心玻璃棉保温。</w:t>
      </w:r>
    </w:p>
    <w:p w:rsidR="00B54424" w:rsidRPr="00C7353B" w:rsidRDefault="00B54424" w:rsidP="00451F16">
      <w:pPr>
        <w:numPr>
          <w:ilvl w:val="0"/>
          <w:numId w:val="30"/>
        </w:numPr>
        <w:snapToGrid w:val="0"/>
        <w:spacing w:line="360" w:lineRule="auto"/>
        <w:jc w:val="both"/>
        <w:textAlignment w:val="auto"/>
        <w:rPr>
          <w:szCs w:val="24"/>
        </w:rPr>
      </w:pPr>
      <w:r w:rsidRPr="00C7353B">
        <w:rPr>
          <w:rFonts w:hint="eastAsia"/>
          <w:szCs w:val="24"/>
        </w:rPr>
        <w:t>空调冷热水管采用难燃型</w:t>
      </w:r>
      <w:r w:rsidRPr="00C7353B">
        <w:rPr>
          <w:rFonts w:hint="eastAsia"/>
          <w:szCs w:val="24"/>
        </w:rPr>
        <w:t>B1</w:t>
      </w:r>
      <w:r w:rsidRPr="00C7353B">
        <w:rPr>
          <w:rFonts w:hint="eastAsia"/>
          <w:szCs w:val="24"/>
        </w:rPr>
        <w:t>级发泡橡塑保温。</w:t>
      </w:r>
    </w:p>
    <w:p w:rsidR="00B54424" w:rsidRPr="00C7353B" w:rsidRDefault="00B54424" w:rsidP="00451F16">
      <w:pPr>
        <w:numPr>
          <w:ilvl w:val="0"/>
          <w:numId w:val="30"/>
        </w:numPr>
        <w:snapToGrid w:val="0"/>
        <w:spacing w:line="360" w:lineRule="auto"/>
        <w:jc w:val="both"/>
        <w:textAlignment w:val="auto"/>
        <w:rPr>
          <w:szCs w:val="24"/>
        </w:rPr>
      </w:pPr>
      <w:r w:rsidRPr="00C7353B">
        <w:rPr>
          <w:rFonts w:hint="eastAsia"/>
          <w:szCs w:val="24"/>
        </w:rPr>
        <w:t>空调冷热水管采用</w:t>
      </w:r>
      <w:r w:rsidRPr="00C7353B">
        <w:rPr>
          <w:szCs w:val="24"/>
        </w:rPr>
        <w:t>热镀锌</w:t>
      </w:r>
      <w:r w:rsidRPr="00C7353B">
        <w:rPr>
          <w:rFonts w:hint="eastAsia"/>
          <w:szCs w:val="24"/>
        </w:rPr>
        <w:t>或无缝</w:t>
      </w:r>
      <w:r w:rsidRPr="00C7353B">
        <w:rPr>
          <w:szCs w:val="24"/>
        </w:rPr>
        <w:t>钢管</w:t>
      </w:r>
      <w:r w:rsidRPr="00C7353B">
        <w:rPr>
          <w:rFonts w:hint="eastAsia"/>
          <w:szCs w:val="24"/>
        </w:rPr>
        <w:t>，丝扣或法兰连接。</w:t>
      </w:r>
    </w:p>
    <w:p w:rsidR="00B54424" w:rsidRPr="00C7353B" w:rsidRDefault="00B54424" w:rsidP="00451F16">
      <w:pPr>
        <w:numPr>
          <w:ilvl w:val="0"/>
          <w:numId w:val="30"/>
        </w:numPr>
        <w:snapToGrid w:val="0"/>
        <w:spacing w:line="360" w:lineRule="auto"/>
        <w:jc w:val="both"/>
        <w:textAlignment w:val="auto"/>
        <w:rPr>
          <w:szCs w:val="24"/>
        </w:rPr>
      </w:pPr>
      <w:r w:rsidRPr="00C7353B">
        <w:rPr>
          <w:rFonts w:hint="eastAsia"/>
          <w:szCs w:val="24"/>
        </w:rPr>
        <w:t>排烟风管采用</w:t>
      </w:r>
      <w:r w:rsidR="00C96408" w:rsidRPr="00C7353B">
        <w:rPr>
          <w:rFonts w:hint="eastAsia"/>
          <w:szCs w:val="24"/>
        </w:rPr>
        <w:t>厚度不小于</w:t>
      </w:r>
      <w:r w:rsidR="00C96408" w:rsidRPr="00C7353B">
        <w:rPr>
          <w:rFonts w:hint="eastAsia"/>
          <w:szCs w:val="24"/>
        </w:rPr>
        <w:t>40mm</w:t>
      </w:r>
      <w:r w:rsidR="00C96408" w:rsidRPr="00C7353B">
        <w:rPr>
          <w:rFonts w:hint="eastAsia"/>
          <w:szCs w:val="24"/>
        </w:rPr>
        <w:t>的不燃绝热材料进行</w:t>
      </w:r>
      <w:r w:rsidRPr="00C7353B">
        <w:rPr>
          <w:rFonts w:hint="eastAsia"/>
          <w:szCs w:val="24"/>
        </w:rPr>
        <w:t>隔热</w:t>
      </w:r>
      <w:r w:rsidR="00C96408" w:rsidRPr="00C7353B">
        <w:rPr>
          <w:rFonts w:hint="eastAsia"/>
          <w:szCs w:val="24"/>
        </w:rPr>
        <w:t>（岩棉或硅酸铝）</w:t>
      </w:r>
      <w:r w:rsidRPr="00C7353B">
        <w:rPr>
          <w:rFonts w:hint="eastAsia"/>
          <w:szCs w:val="24"/>
        </w:rPr>
        <w:t>。</w:t>
      </w:r>
    </w:p>
    <w:p w:rsidR="00C71C9A" w:rsidRPr="00C7353B" w:rsidRDefault="00C71C9A" w:rsidP="00451F16">
      <w:pPr>
        <w:snapToGrid w:val="0"/>
        <w:spacing w:line="360" w:lineRule="auto"/>
        <w:rPr>
          <w:szCs w:val="24"/>
        </w:rPr>
      </w:pPr>
    </w:p>
    <w:p w:rsidR="00E12201" w:rsidRPr="00C7353B" w:rsidRDefault="00E12201" w:rsidP="00E12201">
      <w:pPr>
        <w:numPr>
          <w:ilvl w:val="0"/>
          <w:numId w:val="18"/>
        </w:numPr>
        <w:tabs>
          <w:tab w:val="num" w:pos="420"/>
          <w:tab w:val="left" w:pos="540"/>
        </w:tabs>
        <w:snapToGrid w:val="0"/>
        <w:spacing w:line="360" w:lineRule="auto"/>
        <w:jc w:val="both"/>
        <w:textAlignment w:val="auto"/>
        <w:rPr>
          <w:b/>
          <w:szCs w:val="24"/>
        </w:rPr>
      </w:pPr>
      <w:r w:rsidRPr="00C7353B">
        <w:rPr>
          <w:rFonts w:hint="eastAsia"/>
          <w:b/>
          <w:szCs w:val="24"/>
        </w:rPr>
        <w:t>抗震</w:t>
      </w:r>
      <w:r w:rsidR="00521373" w:rsidRPr="00C7353B">
        <w:rPr>
          <w:rFonts w:hint="eastAsia"/>
          <w:b/>
          <w:szCs w:val="24"/>
        </w:rPr>
        <w:t>支吊架</w:t>
      </w:r>
    </w:p>
    <w:p w:rsidR="00E12201" w:rsidRPr="00C7353B" w:rsidRDefault="00E12201" w:rsidP="00E12201">
      <w:pPr>
        <w:numPr>
          <w:ilvl w:val="0"/>
          <w:numId w:val="30"/>
        </w:numPr>
        <w:snapToGrid w:val="0"/>
        <w:spacing w:line="360" w:lineRule="auto"/>
        <w:jc w:val="both"/>
        <w:textAlignment w:val="auto"/>
        <w:rPr>
          <w:szCs w:val="24"/>
        </w:rPr>
      </w:pPr>
      <w:r w:rsidRPr="00C7353B">
        <w:rPr>
          <w:rFonts w:hint="eastAsia"/>
          <w:szCs w:val="24"/>
        </w:rPr>
        <w:t>防排烟风道、事故通风风道及相关设备应采用抗震支吊架。</w:t>
      </w:r>
    </w:p>
    <w:p w:rsidR="00E12201" w:rsidRPr="00C7353B" w:rsidRDefault="001A096B" w:rsidP="00E12201">
      <w:pPr>
        <w:numPr>
          <w:ilvl w:val="0"/>
          <w:numId w:val="30"/>
        </w:numPr>
        <w:snapToGrid w:val="0"/>
        <w:spacing w:line="360" w:lineRule="auto"/>
        <w:jc w:val="both"/>
        <w:textAlignment w:val="auto"/>
        <w:rPr>
          <w:szCs w:val="24"/>
        </w:rPr>
      </w:pPr>
      <w:r w:rsidRPr="00C7353B">
        <w:rPr>
          <w:rFonts w:hint="eastAsia"/>
          <w:szCs w:val="24"/>
        </w:rPr>
        <w:t>≥</w:t>
      </w:r>
      <w:r w:rsidRPr="00C7353B">
        <w:rPr>
          <w:szCs w:val="24"/>
        </w:rPr>
        <w:t>DN65</w:t>
      </w:r>
      <w:r w:rsidRPr="00C7353B">
        <w:rPr>
          <w:rFonts w:hint="eastAsia"/>
          <w:szCs w:val="24"/>
        </w:rPr>
        <w:t>的空调水管</w:t>
      </w:r>
      <w:r w:rsidR="00521373" w:rsidRPr="00C7353B">
        <w:rPr>
          <w:rFonts w:hint="eastAsia"/>
          <w:szCs w:val="24"/>
        </w:rPr>
        <w:t>、</w:t>
      </w:r>
      <w:r w:rsidR="00E12201" w:rsidRPr="00C7353B">
        <w:rPr>
          <w:rFonts w:hint="eastAsia"/>
          <w:szCs w:val="24"/>
        </w:rPr>
        <w:t>矩形截面面积大于等于</w:t>
      </w:r>
      <w:r w:rsidR="00E12201" w:rsidRPr="00C7353B">
        <w:rPr>
          <w:rFonts w:hint="eastAsia"/>
          <w:szCs w:val="24"/>
        </w:rPr>
        <w:t>0.38m2</w:t>
      </w:r>
      <w:r w:rsidR="00E12201" w:rsidRPr="00C7353B">
        <w:rPr>
          <w:rFonts w:hint="eastAsia"/>
          <w:szCs w:val="24"/>
        </w:rPr>
        <w:t>和圆形直径大于等于</w:t>
      </w:r>
      <w:r w:rsidR="00E12201" w:rsidRPr="00C7353B">
        <w:rPr>
          <w:rFonts w:hint="eastAsia"/>
          <w:szCs w:val="24"/>
        </w:rPr>
        <w:t>0.70m</w:t>
      </w:r>
      <w:r w:rsidR="00E12201" w:rsidRPr="00C7353B">
        <w:rPr>
          <w:rFonts w:hint="eastAsia"/>
          <w:szCs w:val="24"/>
        </w:rPr>
        <w:t>的风道可采用抗震支吊架，</w:t>
      </w:r>
      <w:r w:rsidRPr="00C7353B">
        <w:rPr>
          <w:rFonts w:hint="eastAsia"/>
          <w:szCs w:val="24"/>
        </w:rPr>
        <w:t>其</w:t>
      </w:r>
      <w:r w:rsidR="00E12201" w:rsidRPr="00C7353B">
        <w:rPr>
          <w:rFonts w:hint="eastAsia"/>
          <w:szCs w:val="24"/>
        </w:rPr>
        <w:t>设置和设计应符合《建筑机电工程抗震设计规范》</w:t>
      </w:r>
      <w:r w:rsidR="00E12201" w:rsidRPr="00C7353B">
        <w:rPr>
          <w:rFonts w:hint="eastAsia"/>
          <w:szCs w:val="24"/>
        </w:rPr>
        <w:t>GB50981-2014</w:t>
      </w:r>
      <w:r w:rsidR="00E12201" w:rsidRPr="00C7353B">
        <w:rPr>
          <w:rFonts w:hint="eastAsia"/>
          <w:szCs w:val="24"/>
        </w:rPr>
        <w:t>相关规定。</w:t>
      </w:r>
    </w:p>
    <w:p w:rsidR="001A096B" w:rsidRPr="00C7353B" w:rsidRDefault="001A096B" w:rsidP="001A096B">
      <w:pPr>
        <w:numPr>
          <w:ilvl w:val="0"/>
          <w:numId w:val="30"/>
        </w:numPr>
        <w:snapToGrid w:val="0"/>
        <w:spacing w:line="360" w:lineRule="auto"/>
        <w:jc w:val="both"/>
        <w:textAlignment w:val="auto"/>
        <w:rPr>
          <w:szCs w:val="24"/>
        </w:rPr>
      </w:pPr>
      <w:r w:rsidRPr="00C7353B">
        <w:rPr>
          <w:rFonts w:hint="eastAsia"/>
          <w:szCs w:val="24"/>
        </w:rPr>
        <w:t>间距要求：刚性管道（金属管道）侧向间距不得超过</w:t>
      </w:r>
      <w:r w:rsidRPr="00C7353B">
        <w:rPr>
          <w:szCs w:val="24"/>
        </w:rPr>
        <w:t>12m</w:t>
      </w:r>
      <w:r w:rsidRPr="00C7353B">
        <w:rPr>
          <w:rFonts w:hint="eastAsia"/>
          <w:szCs w:val="24"/>
        </w:rPr>
        <w:t>，纵向不得超过</w:t>
      </w:r>
      <w:r w:rsidRPr="00C7353B">
        <w:rPr>
          <w:szCs w:val="24"/>
        </w:rPr>
        <w:t xml:space="preserve">24m; </w:t>
      </w:r>
      <w:r w:rsidRPr="00C7353B">
        <w:rPr>
          <w:rFonts w:hint="eastAsia"/>
          <w:szCs w:val="24"/>
        </w:rPr>
        <w:t>柔性管道（非金属管道）侧向间距不得超过</w:t>
      </w:r>
      <w:r w:rsidRPr="00C7353B">
        <w:rPr>
          <w:szCs w:val="24"/>
        </w:rPr>
        <w:t>6m</w:t>
      </w:r>
      <w:r w:rsidRPr="00C7353B">
        <w:rPr>
          <w:rFonts w:hint="eastAsia"/>
          <w:szCs w:val="24"/>
        </w:rPr>
        <w:t>，纵向不得超过</w:t>
      </w:r>
      <w:r w:rsidRPr="00C7353B">
        <w:rPr>
          <w:szCs w:val="24"/>
        </w:rPr>
        <w:t>12m</w:t>
      </w:r>
      <w:r w:rsidRPr="00C7353B">
        <w:rPr>
          <w:rFonts w:hint="eastAsia"/>
          <w:szCs w:val="24"/>
        </w:rPr>
        <w:t>。风管侧向间距不得超过</w:t>
      </w:r>
      <w:r w:rsidRPr="00C7353B">
        <w:rPr>
          <w:szCs w:val="24"/>
        </w:rPr>
        <w:t>9m</w:t>
      </w:r>
      <w:r w:rsidRPr="00C7353B">
        <w:rPr>
          <w:rFonts w:hint="eastAsia"/>
          <w:szCs w:val="24"/>
        </w:rPr>
        <w:t>，纵向不得超过</w:t>
      </w:r>
      <w:r w:rsidRPr="00C7353B">
        <w:rPr>
          <w:szCs w:val="24"/>
        </w:rPr>
        <w:t>18m</w:t>
      </w:r>
      <w:r w:rsidRPr="00C7353B">
        <w:rPr>
          <w:rFonts w:hint="eastAsia"/>
          <w:szCs w:val="24"/>
        </w:rPr>
        <w:t>。</w:t>
      </w:r>
    </w:p>
    <w:p w:rsidR="00E12201" w:rsidRPr="00C7353B" w:rsidRDefault="00E12201" w:rsidP="00E12201">
      <w:pPr>
        <w:numPr>
          <w:ilvl w:val="0"/>
          <w:numId w:val="30"/>
        </w:numPr>
        <w:snapToGrid w:val="0"/>
        <w:spacing w:line="360" w:lineRule="auto"/>
        <w:jc w:val="both"/>
        <w:textAlignment w:val="auto"/>
        <w:rPr>
          <w:szCs w:val="24"/>
        </w:rPr>
      </w:pPr>
      <w:r w:rsidRPr="00C7353B">
        <w:rPr>
          <w:rFonts w:hint="eastAsia"/>
          <w:szCs w:val="24"/>
        </w:rPr>
        <w:t>施工中，机电设备及管道的安装应满足《建筑抗震设计规范》</w:t>
      </w:r>
      <w:r w:rsidRPr="00C7353B">
        <w:rPr>
          <w:rFonts w:hint="eastAsia"/>
          <w:szCs w:val="24"/>
        </w:rPr>
        <w:t>GB50011-2011</w:t>
      </w:r>
      <w:r w:rsidRPr="00C7353B">
        <w:rPr>
          <w:rFonts w:hint="eastAsia"/>
          <w:szCs w:val="24"/>
        </w:rPr>
        <w:t>和《建筑机电工程抗震设计规范》</w:t>
      </w:r>
      <w:r w:rsidRPr="00C7353B">
        <w:rPr>
          <w:rFonts w:hint="eastAsia"/>
          <w:szCs w:val="24"/>
        </w:rPr>
        <w:t>GB50981-2014</w:t>
      </w:r>
      <w:r w:rsidRPr="00C7353B">
        <w:rPr>
          <w:rFonts w:hint="eastAsia"/>
          <w:szCs w:val="24"/>
        </w:rPr>
        <w:t>的相关要求。</w:t>
      </w:r>
    </w:p>
    <w:p w:rsidR="003842E9" w:rsidRPr="00C7353B" w:rsidRDefault="003842E9" w:rsidP="00451F16">
      <w:pPr>
        <w:spacing w:line="360" w:lineRule="auto"/>
        <w:rPr>
          <w:szCs w:val="24"/>
        </w:rPr>
      </w:pPr>
    </w:p>
    <w:p w:rsidR="00C7353B" w:rsidRPr="00C7353B" w:rsidRDefault="00C7353B">
      <w:pPr>
        <w:spacing w:line="360" w:lineRule="auto"/>
        <w:rPr>
          <w:szCs w:val="24"/>
        </w:rPr>
      </w:pPr>
    </w:p>
    <w:sectPr w:rsidR="00C7353B" w:rsidRPr="00C7353B" w:rsidSect="00C7353B">
      <w:pgSz w:w="23814" w:h="16839" w:orient="landscape" w:code="8"/>
      <w:pgMar w:top="1440" w:right="1080" w:bottom="1440" w:left="1080" w:header="720" w:footer="720" w:gutter="0"/>
      <w:cols w:num="2"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B16" w:rsidRDefault="00161B16">
      <w:pPr>
        <w:spacing w:line="240" w:lineRule="auto"/>
      </w:pPr>
      <w:r>
        <w:separator/>
      </w:r>
    </w:p>
  </w:endnote>
  <w:endnote w:type="continuationSeparator" w:id="0">
    <w:p w:rsidR="00161B16" w:rsidRDefault="00161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B16" w:rsidRDefault="00161B16">
      <w:pPr>
        <w:spacing w:line="240" w:lineRule="auto"/>
      </w:pPr>
      <w:r>
        <w:separator/>
      </w:r>
    </w:p>
  </w:footnote>
  <w:footnote w:type="continuationSeparator" w:id="0">
    <w:p w:rsidR="00161B16" w:rsidRDefault="00161B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9BB"/>
    <w:multiLevelType w:val="hybridMultilevel"/>
    <w:tmpl w:val="5FB2C318"/>
    <w:lvl w:ilvl="0" w:tplc="67E88B6E">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052E6469"/>
    <w:multiLevelType w:val="hybridMultilevel"/>
    <w:tmpl w:val="F9F284EE"/>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
    <w:nsid w:val="05942E31"/>
    <w:multiLevelType w:val="hybridMultilevel"/>
    <w:tmpl w:val="870413DC"/>
    <w:lvl w:ilvl="0" w:tplc="CB3A2DE2">
      <w:start w:val="1"/>
      <w:numFmt w:val="decimal"/>
      <w:lvlText w:val="%1）"/>
      <w:lvlJc w:val="left"/>
      <w:pPr>
        <w:tabs>
          <w:tab w:val="num" w:pos="720"/>
        </w:tabs>
        <w:ind w:left="720" w:hanging="360"/>
      </w:pPr>
      <w:rPr>
        <w:rFonts w:ascii="宋体" w:eastAsia="宋体" w:hAnsi="宋体" w:cs="Times New Roman"/>
        <w:b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5D72BB2"/>
    <w:multiLevelType w:val="hybridMultilevel"/>
    <w:tmpl w:val="69185980"/>
    <w:lvl w:ilvl="0" w:tplc="222A3166">
      <w:start w:val="2"/>
      <w:numFmt w:val="decimal"/>
      <w:lvlText w:val="%1."/>
      <w:lvlJc w:val="left"/>
      <w:pPr>
        <w:ind w:left="900" w:hanging="360"/>
      </w:pPr>
    </w:lvl>
    <w:lvl w:ilvl="1" w:tplc="04090019">
      <w:start w:val="1"/>
      <w:numFmt w:val="lowerLetter"/>
      <w:lvlText w:val="%2)"/>
      <w:lvlJc w:val="left"/>
      <w:pPr>
        <w:ind w:left="1380" w:hanging="420"/>
      </w:pPr>
    </w:lvl>
    <w:lvl w:ilvl="2" w:tplc="0409001B">
      <w:start w:val="1"/>
      <w:numFmt w:val="lowerRoman"/>
      <w:lvlText w:val="%3."/>
      <w:lvlJc w:val="right"/>
      <w:pPr>
        <w:ind w:left="1800" w:hanging="420"/>
      </w:pPr>
    </w:lvl>
    <w:lvl w:ilvl="3" w:tplc="0409000F">
      <w:start w:val="1"/>
      <w:numFmt w:val="decimal"/>
      <w:lvlText w:val="%4."/>
      <w:lvlJc w:val="left"/>
      <w:pPr>
        <w:ind w:left="2220" w:hanging="420"/>
      </w:pPr>
    </w:lvl>
    <w:lvl w:ilvl="4" w:tplc="04090019">
      <w:start w:val="1"/>
      <w:numFmt w:val="lowerLetter"/>
      <w:lvlText w:val="%5)"/>
      <w:lvlJc w:val="left"/>
      <w:pPr>
        <w:ind w:left="2640" w:hanging="420"/>
      </w:pPr>
    </w:lvl>
    <w:lvl w:ilvl="5" w:tplc="0409001B">
      <w:start w:val="1"/>
      <w:numFmt w:val="lowerRoman"/>
      <w:lvlText w:val="%6."/>
      <w:lvlJc w:val="right"/>
      <w:pPr>
        <w:ind w:left="3060" w:hanging="420"/>
      </w:pPr>
    </w:lvl>
    <w:lvl w:ilvl="6" w:tplc="0409000F">
      <w:start w:val="1"/>
      <w:numFmt w:val="decimal"/>
      <w:lvlText w:val="%7."/>
      <w:lvlJc w:val="left"/>
      <w:pPr>
        <w:ind w:left="3480" w:hanging="420"/>
      </w:pPr>
    </w:lvl>
    <w:lvl w:ilvl="7" w:tplc="04090019">
      <w:start w:val="1"/>
      <w:numFmt w:val="lowerLetter"/>
      <w:lvlText w:val="%8)"/>
      <w:lvlJc w:val="left"/>
      <w:pPr>
        <w:ind w:left="3900" w:hanging="420"/>
      </w:pPr>
    </w:lvl>
    <w:lvl w:ilvl="8" w:tplc="0409001B">
      <w:start w:val="1"/>
      <w:numFmt w:val="lowerRoman"/>
      <w:lvlText w:val="%9."/>
      <w:lvlJc w:val="right"/>
      <w:pPr>
        <w:ind w:left="4320" w:hanging="420"/>
      </w:pPr>
    </w:lvl>
  </w:abstractNum>
  <w:abstractNum w:abstractNumId="4">
    <w:nsid w:val="0B8819A2"/>
    <w:multiLevelType w:val="hybridMultilevel"/>
    <w:tmpl w:val="2D2683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0C762B36"/>
    <w:multiLevelType w:val="singleLevel"/>
    <w:tmpl w:val="DAB4D3C2"/>
    <w:lvl w:ilvl="0">
      <w:start w:val="1"/>
      <w:numFmt w:val="chineseCountingThousand"/>
      <w:lvlText w:val="%1、"/>
      <w:lvlJc w:val="left"/>
      <w:pPr>
        <w:ind w:left="420" w:hanging="420"/>
      </w:pPr>
      <w:rPr>
        <w:rFonts w:hint="eastAsia"/>
      </w:rPr>
    </w:lvl>
  </w:abstractNum>
  <w:abstractNum w:abstractNumId="6">
    <w:nsid w:val="12127817"/>
    <w:multiLevelType w:val="hybridMultilevel"/>
    <w:tmpl w:val="D71035C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146A60F6"/>
    <w:multiLevelType w:val="singleLevel"/>
    <w:tmpl w:val="EB5CBFF2"/>
    <w:lvl w:ilvl="0">
      <w:start w:val="1"/>
      <w:numFmt w:val="decimal"/>
      <w:lvlText w:val="（%1）"/>
      <w:lvlJc w:val="left"/>
      <w:pPr>
        <w:tabs>
          <w:tab w:val="num" w:pos="1425"/>
        </w:tabs>
        <w:ind w:left="1425" w:hanging="525"/>
      </w:pPr>
      <w:rPr>
        <w:rFonts w:hint="eastAsia"/>
      </w:rPr>
    </w:lvl>
  </w:abstractNum>
  <w:abstractNum w:abstractNumId="8">
    <w:nsid w:val="14F12405"/>
    <w:multiLevelType w:val="hybridMultilevel"/>
    <w:tmpl w:val="6570EE26"/>
    <w:lvl w:ilvl="0" w:tplc="0B9800DC">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C0761A"/>
    <w:multiLevelType w:val="hybridMultilevel"/>
    <w:tmpl w:val="C830923A"/>
    <w:lvl w:ilvl="0" w:tplc="C3064E78">
      <w:start w:val="1"/>
      <w:numFmt w:val="decimal"/>
      <w:lvlText w:val="%1）"/>
      <w:lvlJc w:val="left"/>
      <w:pPr>
        <w:tabs>
          <w:tab w:val="num" w:pos="885"/>
        </w:tabs>
        <w:ind w:left="885" w:hanging="360"/>
      </w:pPr>
      <w:rPr>
        <w:rFonts w:hint="default"/>
      </w:rPr>
    </w:lvl>
    <w:lvl w:ilvl="1" w:tplc="04090001">
      <w:start w:val="1"/>
      <w:numFmt w:val="bullet"/>
      <w:lvlText w:val=""/>
      <w:lvlJc w:val="left"/>
      <w:pPr>
        <w:tabs>
          <w:tab w:val="num" w:pos="1320"/>
        </w:tabs>
        <w:ind w:left="1320" w:hanging="420"/>
      </w:pPr>
      <w:rPr>
        <w:rFonts w:ascii="Wingdings" w:hAnsi="Wingdings" w:hint="default"/>
      </w:r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170960F6"/>
    <w:multiLevelType w:val="singleLevel"/>
    <w:tmpl w:val="5A60896A"/>
    <w:lvl w:ilvl="0">
      <w:start w:val="1"/>
      <w:numFmt w:val="decimal"/>
      <w:lvlText w:val="%1、"/>
      <w:lvlJc w:val="left"/>
      <w:pPr>
        <w:tabs>
          <w:tab w:val="num" w:pos="315"/>
        </w:tabs>
        <w:ind w:left="315" w:hanging="315"/>
      </w:pPr>
      <w:rPr>
        <w:rFonts w:hint="eastAsia"/>
      </w:rPr>
    </w:lvl>
  </w:abstractNum>
  <w:abstractNum w:abstractNumId="11">
    <w:nsid w:val="17195CB8"/>
    <w:multiLevelType w:val="hybridMultilevel"/>
    <w:tmpl w:val="722A193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334501"/>
    <w:multiLevelType w:val="singleLevel"/>
    <w:tmpl w:val="9842808E"/>
    <w:lvl w:ilvl="0">
      <w:start w:val="1"/>
      <w:numFmt w:val="decimal"/>
      <w:lvlText w:val="%1."/>
      <w:lvlJc w:val="left"/>
      <w:pPr>
        <w:tabs>
          <w:tab w:val="num" w:pos="425"/>
        </w:tabs>
        <w:ind w:left="425" w:hanging="425"/>
      </w:pPr>
      <w:rPr>
        <w:rFonts w:ascii="宋体" w:eastAsia="宋体" w:hAnsi="宋体"/>
        <w:b w:val="0"/>
      </w:rPr>
    </w:lvl>
  </w:abstractNum>
  <w:abstractNum w:abstractNumId="13">
    <w:nsid w:val="1C7201C0"/>
    <w:multiLevelType w:val="hybridMultilevel"/>
    <w:tmpl w:val="410E18DA"/>
    <w:lvl w:ilvl="0" w:tplc="0409000F">
      <w:start w:val="1"/>
      <w:numFmt w:val="decimal"/>
      <w:lvlText w:val="%1."/>
      <w:lvlJc w:val="left"/>
      <w:pPr>
        <w:tabs>
          <w:tab w:val="num" w:pos="660"/>
        </w:tabs>
        <w:ind w:left="660" w:hanging="420"/>
      </w:pPr>
    </w:lvl>
    <w:lvl w:ilvl="1" w:tplc="D7CC350A">
      <w:start w:val="1"/>
      <w:numFmt w:val="decimal"/>
      <w:lvlText w:val="%2."/>
      <w:lvlJc w:val="left"/>
      <w:pPr>
        <w:tabs>
          <w:tab w:val="num" w:pos="1020"/>
        </w:tabs>
        <w:ind w:left="1020" w:hanging="360"/>
      </w:pPr>
      <w:rPr>
        <w:rFonts w:hint="default"/>
      </w:r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4">
    <w:nsid w:val="1E804F0D"/>
    <w:multiLevelType w:val="hybridMultilevel"/>
    <w:tmpl w:val="E5CC4A40"/>
    <w:lvl w:ilvl="0" w:tplc="9ADC5DE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1F0531B1"/>
    <w:multiLevelType w:val="hybridMultilevel"/>
    <w:tmpl w:val="125831A8"/>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nsid w:val="210E4ED2"/>
    <w:multiLevelType w:val="hybridMultilevel"/>
    <w:tmpl w:val="46E87E3C"/>
    <w:lvl w:ilvl="0" w:tplc="1CDA38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8CA0580"/>
    <w:multiLevelType w:val="hybridMultilevel"/>
    <w:tmpl w:val="3E92D66C"/>
    <w:lvl w:ilvl="0" w:tplc="1CDA38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8">
    <w:nsid w:val="2AC21FB6"/>
    <w:multiLevelType w:val="hybridMultilevel"/>
    <w:tmpl w:val="601EEF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ED4450E"/>
    <w:multiLevelType w:val="hybridMultilevel"/>
    <w:tmpl w:val="23EC770A"/>
    <w:lvl w:ilvl="0" w:tplc="83084706">
      <w:start w:val="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0">
    <w:nsid w:val="40BA6317"/>
    <w:multiLevelType w:val="hybridMultilevel"/>
    <w:tmpl w:val="D24092FE"/>
    <w:lvl w:ilvl="0" w:tplc="5048335A">
      <w:start w:val="1"/>
      <w:numFmt w:val="decimal"/>
      <w:lvlText w:val="%1."/>
      <w:lvlJc w:val="left"/>
      <w:pPr>
        <w:tabs>
          <w:tab w:val="num" w:pos="540"/>
        </w:tabs>
        <w:ind w:left="540" w:hanging="360"/>
      </w:pPr>
      <w:rPr>
        <w:rFonts w:hint="eastAsia"/>
      </w:rPr>
    </w:lvl>
    <w:lvl w:ilvl="1" w:tplc="80EEC3CE">
      <w:start w:val="1"/>
      <w:numFmt w:val="decimal"/>
      <w:lvlText w:val="%2）"/>
      <w:lvlJc w:val="left"/>
      <w:pPr>
        <w:ind w:left="960" w:hanging="360"/>
      </w:pPr>
      <w:rPr>
        <w:rFonts w:ascii="宋体" w:hAnsi="宋体" w:hint="default"/>
      </w:r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nsid w:val="41F40272"/>
    <w:multiLevelType w:val="hybridMultilevel"/>
    <w:tmpl w:val="FEC45E2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2">
    <w:nsid w:val="44344004"/>
    <w:multiLevelType w:val="hybridMultilevel"/>
    <w:tmpl w:val="55CE4D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46CD7092"/>
    <w:multiLevelType w:val="hybridMultilevel"/>
    <w:tmpl w:val="BDE0CBF0"/>
    <w:lvl w:ilvl="0" w:tplc="2BD019B6">
      <w:start w:val="2"/>
      <w:numFmt w:val="decimal"/>
      <w:lvlText w:val="%1、"/>
      <w:lvlJc w:val="left"/>
      <w:pPr>
        <w:tabs>
          <w:tab w:val="num" w:pos="315"/>
        </w:tabs>
        <w:ind w:left="315" w:hanging="31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A1E1445"/>
    <w:multiLevelType w:val="hybridMultilevel"/>
    <w:tmpl w:val="A7528FB4"/>
    <w:lvl w:ilvl="0" w:tplc="4F9EEB32">
      <w:start w:val="1"/>
      <w:numFmt w:val="decimal"/>
      <w:lvlText w:val="%1）"/>
      <w:lvlJc w:val="left"/>
      <w:pPr>
        <w:tabs>
          <w:tab w:val="num" w:pos="720"/>
        </w:tabs>
        <w:ind w:left="720" w:hanging="360"/>
      </w:pPr>
      <w:rPr>
        <w:rFonts w:ascii="宋体" w:eastAsia="宋体" w:hAnsi="宋体" w:cs="Times New Roman"/>
        <w:b w:val="0"/>
      </w:rPr>
    </w:lvl>
    <w:lvl w:ilvl="1" w:tplc="7DDE303C">
      <w:start w:val="2"/>
      <w:numFmt w:val="japaneseCounting"/>
      <w:lvlText w:val="%2．"/>
      <w:lvlJc w:val="left"/>
      <w:pPr>
        <w:tabs>
          <w:tab w:val="num" w:pos="1260"/>
        </w:tabs>
        <w:ind w:left="1260" w:hanging="480"/>
      </w:pPr>
      <w:rPr>
        <w:rFont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5">
    <w:nsid w:val="529976D6"/>
    <w:multiLevelType w:val="hybridMultilevel"/>
    <w:tmpl w:val="4086E6A6"/>
    <w:lvl w:ilvl="0" w:tplc="9ADC5DE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6">
    <w:nsid w:val="53913665"/>
    <w:multiLevelType w:val="hybridMultilevel"/>
    <w:tmpl w:val="346094D0"/>
    <w:lvl w:ilvl="0" w:tplc="F5FE93CA">
      <w:start w:val="2"/>
      <w:numFmt w:val="decimal"/>
      <w:lvlText w:val="%1."/>
      <w:lvlJc w:val="left"/>
      <w:pPr>
        <w:tabs>
          <w:tab w:val="num" w:pos="660"/>
        </w:tabs>
        <w:ind w:left="660" w:hanging="42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7">
    <w:nsid w:val="53A34D3A"/>
    <w:multiLevelType w:val="hybridMultilevel"/>
    <w:tmpl w:val="DC565C2E"/>
    <w:lvl w:ilvl="0" w:tplc="67E88B6E">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5BA00CA"/>
    <w:multiLevelType w:val="hybridMultilevel"/>
    <w:tmpl w:val="D422B8C8"/>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9">
    <w:nsid w:val="58086523"/>
    <w:multiLevelType w:val="hybridMultilevel"/>
    <w:tmpl w:val="C6E25C22"/>
    <w:lvl w:ilvl="0" w:tplc="07C8F028">
      <w:start w:val="2"/>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0">
    <w:nsid w:val="58905242"/>
    <w:multiLevelType w:val="hybridMultilevel"/>
    <w:tmpl w:val="F67A4B98"/>
    <w:lvl w:ilvl="0" w:tplc="67E88B6E">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1A65A8C"/>
    <w:multiLevelType w:val="hybridMultilevel"/>
    <w:tmpl w:val="E31ADD84"/>
    <w:lvl w:ilvl="0" w:tplc="9ADC5DE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32A1C67"/>
    <w:multiLevelType w:val="hybridMultilevel"/>
    <w:tmpl w:val="C1905EEA"/>
    <w:lvl w:ilvl="0" w:tplc="9842808E">
      <w:start w:val="1"/>
      <w:numFmt w:val="decimal"/>
      <w:lvlText w:val="%1."/>
      <w:lvlJc w:val="left"/>
      <w:pPr>
        <w:tabs>
          <w:tab w:val="num" w:pos="425"/>
        </w:tabs>
        <w:ind w:left="425" w:hanging="425"/>
      </w:pPr>
      <w:rPr>
        <w:rFonts w:ascii="宋体" w:eastAsia="宋体" w:hAnsi="宋体"/>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7FC06BD"/>
    <w:multiLevelType w:val="hybridMultilevel"/>
    <w:tmpl w:val="EB581A06"/>
    <w:lvl w:ilvl="0" w:tplc="CB3A2DE2">
      <w:start w:val="1"/>
      <w:numFmt w:val="decimal"/>
      <w:lvlText w:val="%1）"/>
      <w:lvlJc w:val="left"/>
      <w:pPr>
        <w:tabs>
          <w:tab w:val="num" w:pos="720"/>
        </w:tabs>
        <w:ind w:left="720" w:hanging="360"/>
      </w:pPr>
      <w:rPr>
        <w:rFonts w:ascii="宋体" w:eastAsia="宋体" w:hAnsi="宋体" w:cs="Times New Roman"/>
        <w:b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88214E9"/>
    <w:multiLevelType w:val="singleLevel"/>
    <w:tmpl w:val="D9065CC0"/>
    <w:lvl w:ilvl="0">
      <w:start w:val="3"/>
      <w:numFmt w:val="decimal"/>
      <w:lvlText w:val="%1."/>
      <w:lvlJc w:val="left"/>
      <w:pPr>
        <w:tabs>
          <w:tab w:val="num" w:pos="1454"/>
        </w:tabs>
        <w:ind w:left="1454" w:hanging="480"/>
      </w:pPr>
      <w:rPr>
        <w:rFonts w:hint="default"/>
      </w:rPr>
    </w:lvl>
  </w:abstractNum>
  <w:abstractNum w:abstractNumId="35">
    <w:nsid w:val="6DA65A2F"/>
    <w:multiLevelType w:val="hybridMultilevel"/>
    <w:tmpl w:val="AEA6C7C8"/>
    <w:lvl w:ilvl="0" w:tplc="25DA8FDA">
      <w:start w:val="1"/>
      <w:numFmt w:val="decimal"/>
      <w:lvlText w:val="%1、"/>
      <w:lvlJc w:val="left"/>
      <w:pPr>
        <w:tabs>
          <w:tab w:val="num" w:pos="315"/>
        </w:tabs>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CD7D33"/>
    <w:multiLevelType w:val="hybridMultilevel"/>
    <w:tmpl w:val="D24092FE"/>
    <w:lvl w:ilvl="0" w:tplc="5048335A">
      <w:start w:val="1"/>
      <w:numFmt w:val="decimal"/>
      <w:lvlText w:val="%1."/>
      <w:lvlJc w:val="left"/>
      <w:pPr>
        <w:tabs>
          <w:tab w:val="num" w:pos="540"/>
        </w:tabs>
        <w:ind w:left="540" w:hanging="360"/>
      </w:pPr>
    </w:lvl>
    <w:lvl w:ilvl="1" w:tplc="80EEC3CE">
      <w:start w:val="1"/>
      <w:numFmt w:val="decimal"/>
      <w:lvlText w:val="%2）"/>
      <w:lvlJc w:val="left"/>
      <w:pPr>
        <w:ind w:left="960" w:hanging="360"/>
      </w:pPr>
      <w:rPr>
        <w:rFonts w:ascii="宋体" w:eastAsia="Times New Roman" w:hAnsi="宋体" w:hint="eastAsia"/>
      </w:rPr>
    </w:lvl>
    <w:lvl w:ilvl="2" w:tplc="0409001B">
      <w:start w:val="1"/>
      <w:numFmt w:val="lowerRoman"/>
      <w:lvlText w:val="%3."/>
      <w:lvlJc w:val="right"/>
      <w:pPr>
        <w:tabs>
          <w:tab w:val="num" w:pos="1440"/>
        </w:tabs>
        <w:ind w:left="1440" w:hanging="420"/>
      </w:pPr>
    </w:lvl>
    <w:lvl w:ilvl="3" w:tplc="0409000F">
      <w:start w:val="1"/>
      <w:numFmt w:val="decimal"/>
      <w:lvlText w:val="%4."/>
      <w:lvlJc w:val="left"/>
      <w:pPr>
        <w:tabs>
          <w:tab w:val="num" w:pos="1860"/>
        </w:tabs>
        <w:ind w:left="1860" w:hanging="420"/>
      </w:pPr>
    </w:lvl>
    <w:lvl w:ilvl="4" w:tplc="04090019">
      <w:start w:val="1"/>
      <w:numFmt w:val="lowerLetter"/>
      <w:lvlText w:val="%5)"/>
      <w:lvlJc w:val="left"/>
      <w:pPr>
        <w:tabs>
          <w:tab w:val="num" w:pos="2280"/>
        </w:tabs>
        <w:ind w:left="2280" w:hanging="420"/>
      </w:pPr>
    </w:lvl>
    <w:lvl w:ilvl="5" w:tplc="0409001B">
      <w:start w:val="1"/>
      <w:numFmt w:val="lowerRoman"/>
      <w:lvlText w:val="%6."/>
      <w:lvlJc w:val="right"/>
      <w:pPr>
        <w:tabs>
          <w:tab w:val="num" w:pos="2700"/>
        </w:tabs>
        <w:ind w:left="2700" w:hanging="420"/>
      </w:pPr>
    </w:lvl>
    <w:lvl w:ilvl="6" w:tplc="0409000F">
      <w:start w:val="1"/>
      <w:numFmt w:val="decimal"/>
      <w:lvlText w:val="%7."/>
      <w:lvlJc w:val="left"/>
      <w:pPr>
        <w:tabs>
          <w:tab w:val="num" w:pos="3120"/>
        </w:tabs>
        <w:ind w:left="3120" w:hanging="420"/>
      </w:pPr>
    </w:lvl>
    <w:lvl w:ilvl="7" w:tplc="04090019">
      <w:start w:val="1"/>
      <w:numFmt w:val="lowerLetter"/>
      <w:lvlText w:val="%8)"/>
      <w:lvlJc w:val="left"/>
      <w:pPr>
        <w:tabs>
          <w:tab w:val="num" w:pos="3540"/>
        </w:tabs>
        <w:ind w:left="3540" w:hanging="420"/>
      </w:pPr>
    </w:lvl>
    <w:lvl w:ilvl="8" w:tplc="0409001B">
      <w:start w:val="1"/>
      <w:numFmt w:val="lowerRoman"/>
      <w:lvlText w:val="%9."/>
      <w:lvlJc w:val="right"/>
      <w:pPr>
        <w:tabs>
          <w:tab w:val="num" w:pos="3960"/>
        </w:tabs>
        <w:ind w:left="3960" w:hanging="420"/>
      </w:pPr>
    </w:lvl>
  </w:abstractNum>
  <w:abstractNum w:abstractNumId="37">
    <w:nsid w:val="76491AB7"/>
    <w:multiLevelType w:val="hybridMultilevel"/>
    <w:tmpl w:val="4C969E16"/>
    <w:lvl w:ilvl="0" w:tplc="84846244">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8">
    <w:nsid w:val="77815702"/>
    <w:multiLevelType w:val="singleLevel"/>
    <w:tmpl w:val="7D9AF65A"/>
    <w:lvl w:ilvl="0">
      <w:numFmt w:val="bullet"/>
      <w:lvlText w:val="☆"/>
      <w:lvlJc w:val="left"/>
      <w:pPr>
        <w:tabs>
          <w:tab w:val="num" w:pos="210"/>
        </w:tabs>
        <w:ind w:left="210" w:hanging="210"/>
      </w:pPr>
      <w:rPr>
        <w:rFonts w:ascii="宋体" w:hint="eastAsia"/>
      </w:rPr>
    </w:lvl>
  </w:abstractNum>
  <w:abstractNum w:abstractNumId="39">
    <w:nsid w:val="77BE7481"/>
    <w:multiLevelType w:val="hybridMultilevel"/>
    <w:tmpl w:val="B0066760"/>
    <w:lvl w:ilvl="0" w:tplc="9ADC5DE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984092F"/>
    <w:multiLevelType w:val="hybridMultilevel"/>
    <w:tmpl w:val="EE0AA6EC"/>
    <w:lvl w:ilvl="0" w:tplc="2DEC3272">
      <w:start w:val="1"/>
      <w:numFmt w:val="decimal"/>
      <w:lvlText w:val="%1）"/>
      <w:lvlJc w:val="left"/>
      <w:pPr>
        <w:tabs>
          <w:tab w:val="num" w:pos="720"/>
        </w:tabs>
        <w:ind w:left="720" w:hanging="360"/>
      </w:pPr>
      <w:rPr>
        <w:rFonts w:ascii="宋体" w:eastAsia="宋体" w:hAnsi="宋体" w:cs="Times New Roman"/>
        <w:b w:val="0"/>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1">
    <w:nsid w:val="79CA0441"/>
    <w:multiLevelType w:val="hybridMultilevel"/>
    <w:tmpl w:val="E5FC8952"/>
    <w:lvl w:ilvl="0" w:tplc="67E88B6E">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37"/>
  </w:num>
  <w:num w:numId="3">
    <w:abstractNumId w:val="17"/>
  </w:num>
  <w:num w:numId="4">
    <w:abstractNumId w:val="16"/>
  </w:num>
  <w:num w:numId="5">
    <w:abstractNumId w:val="14"/>
  </w:num>
  <w:num w:numId="6">
    <w:abstractNumId w:val="31"/>
  </w:num>
  <w:num w:numId="7">
    <w:abstractNumId w:val="26"/>
  </w:num>
  <w:num w:numId="8">
    <w:abstractNumId w:val="27"/>
  </w:num>
  <w:num w:numId="9">
    <w:abstractNumId w:val="41"/>
  </w:num>
  <w:num w:numId="10">
    <w:abstractNumId w:val="25"/>
  </w:num>
  <w:num w:numId="11">
    <w:abstractNumId w:val="34"/>
  </w:num>
  <w:num w:numId="12">
    <w:abstractNumId w:val="13"/>
  </w:num>
  <w:num w:numId="13">
    <w:abstractNumId w:val="19"/>
  </w:num>
  <w:num w:numId="14">
    <w:abstractNumId w:val="30"/>
  </w:num>
  <w:num w:numId="15">
    <w:abstractNumId w:val="39"/>
  </w:num>
  <w:num w:numId="16">
    <w:abstractNumId w:val="4"/>
  </w:num>
  <w:num w:numId="17">
    <w:abstractNumId w:val="18"/>
  </w:num>
  <w:num w:numId="18">
    <w:abstractNumId w:val="5"/>
  </w:num>
  <w:num w:numId="19">
    <w:abstractNumId w:val="10"/>
  </w:num>
  <w:num w:numId="20">
    <w:abstractNumId w:val="7"/>
  </w:num>
  <w:num w:numId="21">
    <w:abstractNumId w:val="38"/>
  </w:num>
  <w:num w:numId="22">
    <w:abstractNumId w:val="12"/>
  </w:num>
  <w:num w:numId="23">
    <w:abstractNumId w:val="24"/>
  </w:num>
  <w:num w:numId="24">
    <w:abstractNumId w:val="33"/>
  </w:num>
  <w:num w:numId="25">
    <w:abstractNumId w:val="32"/>
  </w:num>
  <w:num w:numId="26">
    <w:abstractNumId w:val="1"/>
  </w:num>
  <w:num w:numId="27">
    <w:abstractNumId w:val="28"/>
  </w:num>
  <w:num w:numId="28">
    <w:abstractNumId w:val="21"/>
  </w:num>
  <w:num w:numId="29">
    <w:abstractNumId w:val="15"/>
  </w:num>
  <w:num w:numId="30">
    <w:abstractNumId w:val="6"/>
  </w:num>
  <w:num w:numId="31">
    <w:abstractNumId w:val="9"/>
  </w:num>
  <w:num w:numId="32">
    <w:abstractNumId w:val="22"/>
  </w:num>
  <w:num w:numId="33">
    <w:abstractNumId w:val="11"/>
  </w:num>
  <w:num w:numId="34">
    <w:abstractNumId w:val="23"/>
  </w:num>
  <w:num w:numId="35">
    <w:abstractNumId w:val="2"/>
  </w:num>
  <w:num w:numId="36">
    <w:abstractNumId w:val="20"/>
  </w:num>
  <w:num w:numId="37">
    <w:abstractNumId w:val="8"/>
  </w:num>
  <w:num w:numId="38">
    <w:abstractNumId w:val="35"/>
  </w:num>
  <w:num w:numId="39">
    <w:abstractNumId w:val="5"/>
    <w:lvlOverride w:ilvl="0">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num>
  <w:num w:numId="4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num>
  <w:num w:numId="47">
    <w:abstractNumId w:val="40"/>
  </w:num>
  <w:num w:numId="48">
    <w:abstractNumId w:val="36"/>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E3B26"/>
    <w:rsid w:val="0000096A"/>
    <w:rsid w:val="0000341D"/>
    <w:rsid w:val="000038FB"/>
    <w:rsid w:val="00004236"/>
    <w:rsid w:val="00004C70"/>
    <w:rsid w:val="000051AE"/>
    <w:rsid w:val="00006876"/>
    <w:rsid w:val="00006C92"/>
    <w:rsid w:val="00013F64"/>
    <w:rsid w:val="000154C7"/>
    <w:rsid w:val="00015748"/>
    <w:rsid w:val="00015C98"/>
    <w:rsid w:val="00016BD7"/>
    <w:rsid w:val="00023F14"/>
    <w:rsid w:val="00026FFB"/>
    <w:rsid w:val="00042C52"/>
    <w:rsid w:val="00052487"/>
    <w:rsid w:val="0005288D"/>
    <w:rsid w:val="0005784C"/>
    <w:rsid w:val="00062A7C"/>
    <w:rsid w:val="00064602"/>
    <w:rsid w:val="00066FC2"/>
    <w:rsid w:val="000721A7"/>
    <w:rsid w:val="00072E23"/>
    <w:rsid w:val="00075BD4"/>
    <w:rsid w:val="00083743"/>
    <w:rsid w:val="00083F84"/>
    <w:rsid w:val="0008402D"/>
    <w:rsid w:val="0008520D"/>
    <w:rsid w:val="00087A76"/>
    <w:rsid w:val="00094DAD"/>
    <w:rsid w:val="000951C0"/>
    <w:rsid w:val="000975B1"/>
    <w:rsid w:val="000A10C9"/>
    <w:rsid w:val="000A15A4"/>
    <w:rsid w:val="000A1A77"/>
    <w:rsid w:val="000A3F57"/>
    <w:rsid w:val="000A6E43"/>
    <w:rsid w:val="000B3FA2"/>
    <w:rsid w:val="000B733F"/>
    <w:rsid w:val="000C4D8D"/>
    <w:rsid w:val="000C7B04"/>
    <w:rsid w:val="000D152D"/>
    <w:rsid w:val="000D5407"/>
    <w:rsid w:val="000D54D7"/>
    <w:rsid w:val="000D5BA8"/>
    <w:rsid w:val="000E061D"/>
    <w:rsid w:val="000E144A"/>
    <w:rsid w:val="000E1805"/>
    <w:rsid w:val="000E64E7"/>
    <w:rsid w:val="000E672B"/>
    <w:rsid w:val="000F5022"/>
    <w:rsid w:val="000F54B6"/>
    <w:rsid w:val="000F5C52"/>
    <w:rsid w:val="000F6493"/>
    <w:rsid w:val="001017DC"/>
    <w:rsid w:val="00102789"/>
    <w:rsid w:val="00104522"/>
    <w:rsid w:val="00105BCA"/>
    <w:rsid w:val="00106371"/>
    <w:rsid w:val="00106B39"/>
    <w:rsid w:val="00107674"/>
    <w:rsid w:val="00107D97"/>
    <w:rsid w:val="00110337"/>
    <w:rsid w:val="00112616"/>
    <w:rsid w:val="001143C4"/>
    <w:rsid w:val="00117ABE"/>
    <w:rsid w:val="00120394"/>
    <w:rsid w:val="00121548"/>
    <w:rsid w:val="00122434"/>
    <w:rsid w:val="00122A52"/>
    <w:rsid w:val="00123721"/>
    <w:rsid w:val="00123F99"/>
    <w:rsid w:val="001261E4"/>
    <w:rsid w:val="001304F3"/>
    <w:rsid w:val="0013256E"/>
    <w:rsid w:val="00140431"/>
    <w:rsid w:val="00140FAD"/>
    <w:rsid w:val="00141683"/>
    <w:rsid w:val="001437C3"/>
    <w:rsid w:val="00144767"/>
    <w:rsid w:val="0015430A"/>
    <w:rsid w:val="00154CF9"/>
    <w:rsid w:val="001552F5"/>
    <w:rsid w:val="00161775"/>
    <w:rsid w:val="00161B16"/>
    <w:rsid w:val="00164642"/>
    <w:rsid w:val="00165AF6"/>
    <w:rsid w:val="00165E80"/>
    <w:rsid w:val="00167B4C"/>
    <w:rsid w:val="001760D2"/>
    <w:rsid w:val="00184986"/>
    <w:rsid w:val="00186A2E"/>
    <w:rsid w:val="001900AA"/>
    <w:rsid w:val="00194496"/>
    <w:rsid w:val="001960CA"/>
    <w:rsid w:val="00196A6F"/>
    <w:rsid w:val="00196F6B"/>
    <w:rsid w:val="001A00D2"/>
    <w:rsid w:val="001A096B"/>
    <w:rsid w:val="001A23A2"/>
    <w:rsid w:val="001A501D"/>
    <w:rsid w:val="001B04B4"/>
    <w:rsid w:val="001B0FCB"/>
    <w:rsid w:val="001B47D0"/>
    <w:rsid w:val="001B7D29"/>
    <w:rsid w:val="001C0A9F"/>
    <w:rsid w:val="001C1B7C"/>
    <w:rsid w:val="001C4D32"/>
    <w:rsid w:val="001C5DC0"/>
    <w:rsid w:val="001C6AB4"/>
    <w:rsid w:val="001D08F3"/>
    <w:rsid w:val="001D1C90"/>
    <w:rsid w:val="001D2DEC"/>
    <w:rsid w:val="001D53A5"/>
    <w:rsid w:val="001D7181"/>
    <w:rsid w:val="001E4954"/>
    <w:rsid w:val="001E7CDC"/>
    <w:rsid w:val="001F094B"/>
    <w:rsid w:val="001F32EB"/>
    <w:rsid w:val="001F6ACF"/>
    <w:rsid w:val="001F708F"/>
    <w:rsid w:val="002025D4"/>
    <w:rsid w:val="002043B6"/>
    <w:rsid w:val="0020572E"/>
    <w:rsid w:val="002075EA"/>
    <w:rsid w:val="00212F6D"/>
    <w:rsid w:val="0021379F"/>
    <w:rsid w:val="00220804"/>
    <w:rsid w:val="00222300"/>
    <w:rsid w:val="002238AC"/>
    <w:rsid w:val="002265AC"/>
    <w:rsid w:val="002274FC"/>
    <w:rsid w:val="002278C1"/>
    <w:rsid w:val="0023325E"/>
    <w:rsid w:val="0023509F"/>
    <w:rsid w:val="00235ABE"/>
    <w:rsid w:val="002373A0"/>
    <w:rsid w:val="00244FB3"/>
    <w:rsid w:val="0024524F"/>
    <w:rsid w:val="00246071"/>
    <w:rsid w:val="00247B25"/>
    <w:rsid w:val="00255E78"/>
    <w:rsid w:val="00257446"/>
    <w:rsid w:val="00257CDA"/>
    <w:rsid w:val="00257CFC"/>
    <w:rsid w:val="0026450C"/>
    <w:rsid w:val="00272D2B"/>
    <w:rsid w:val="002761A6"/>
    <w:rsid w:val="00276D1A"/>
    <w:rsid w:val="00277F3B"/>
    <w:rsid w:val="00280930"/>
    <w:rsid w:val="00282821"/>
    <w:rsid w:val="0028771F"/>
    <w:rsid w:val="00287C07"/>
    <w:rsid w:val="00292280"/>
    <w:rsid w:val="00293F62"/>
    <w:rsid w:val="00294128"/>
    <w:rsid w:val="0029506C"/>
    <w:rsid w:val="002961EE"/>
    <w:rsid w:val="00296D80"/>
    <w:rsid w:val="002A4BD2"/>
    <w:rsid w:val="002A6277"/>
    <w:rsid w:val="002B12B8"/>
    <w:rsid w:val="002B131C"/>
    <w:rsid w:val="002B16C9"/>
    <w:rsid w:val="002B2008"/>
    <w:rsid w:val="002B2E51"/>
    <w:rsid w:val="002B494A"/>
    <w:rsid w:val="002B4F4A"/>
    <w:rsid w:val="002B52A2"/>
    <w:rsid w:val="002C51AC"/>
    <w:rsid w:val="002C5974"/>
    <w:rsid w:val="002D222F"/>
    <w:rsid w:val="002D4F8A"/>
    <w:rsid w:val="002E3B26"/>
    <w:rsid w:val="002E4265"/>
    <w:rsid w:val="002E53B7"/>
    <w:rsid w:val="002E67F4"/>
    <w:rsid w:val="002E7343"/>
    <w:rsid w:val="002E73CC"/>
    <w:rsid w:val="002F3463"/>
    <w:rsid w:val="002F3DCA"/>
    <w:rsid w:val="002F6D4B"/>
    <w:rsid w:val="002F7A0A"/>
    <w:rsid w:val="00302258"/>
    <w:rsid w:val="00302559"/>
    <w:rsid w:val="00302AC7"/>
    <w:rsid w:val="00303336"/>
    <w:rsid w:val="003072A7"/>
    <w:rsid w:val="00314B90"/>
    <w:rsid w:val="003160B7"/>
    <w:rsid w:val="00316C74"/>
    <w:rsid w:val="0032006B"/>
    <w:rsid w:val="00323739"/>
    <w:rsid w:val="00323909"/>
    <w:rsid w:val="003244EE"/>
    <w:rsid w:val="003249F7"/>
    <w:rsid w:val="0032679B"/>
    <w:rsid w:val="0033350D"/>
    <w:rsid w:val="00337259"/>
    <w:rsid w:val="00337FFE"/>
    <w:rsid w:val="0034132F"/>
    <w:rsid w:val="0034322A"/>
    <w:rsid w:val="003434D0"/>
    <w:rsid w:val="00350491"/>
    <w:rsid w:val="00351668"/>
    <w:rsid w:val="00353925"/>
    <w:rsid w:val="00357250"/>
    <w:rsid w:val="0036039A"/>
    <w:rsid w:val="0036070E"/>
    <w:rsid w:val="00361161"/>
    <w:rsid w:val="003612CD"/>
    <w:rsid w:val="00361809"/>
    <w:rsid w:val="003627DB"/>
    <w:rsid w:val="00362EB5"/>
    <w:rsid w:val="00364089"/>
    <w:rsid w:val="003670D5"/>
    <w:rsid w:val="0037475C"/>
    <w:rsid w:val="0037536F"/>
    <w:rsid w:val="003767B6"/>
    <w:rsid w:val="003817FB"/>
    <w:rsid w:val="00382881"/>
    <w:rsid w:val="00383568"/>
    <w:rsid w:val="003842E9"/>
    <w:rsid w:val="00386228"/>
    <w:rsid w:val="003874E2"/>
    <w:rsid w:val="00387C5C"/>
    <w:rsid w:val="00393406"/>
    <w:rsid w:val="00394FD0"/>
    <w:rsid w:val="003A4B16"/>
    <w:rsid w:val="003A6BED"/>
    <w:rsid w:val="003B12BB"/>
    <w:rsid w:val="003B379D"/>
    <w:rsid w:val="003B395B"/>
    <w:rsid w:val="003B5370"/>
    <w:rsid w:val="003B5D14"/>
    <w:rsid w:val="003C1211"/>
    <w:rsid w:val="003C264D"/>
    <w:rsid w:val="003C51E5"/>
    <w:rsid w:val="003C7011"/>
    <w:rsid w:val="003C7466"/>
    <w:rsid w:val="003D08F7"/>
    <w:rsid w:val="003D2544"/>
    <w:rsid w:val="003F31EA"/>
    <w:rsid w:val="003F40A3"/>
    <w:rsid w:val="003F7C1D"/>
    <w:rsid w:val="00402D86"/>
    <w:rsid w:val="00403024"/>
    <w:rsid w:val="00403835"/>
    <w:rsid w:val="00404CAD"/>
    <w:rsid w:val="00406E11"/>
    <w:rsid w:val="004122F7"/>
    <w:rsid w:val="00414945"/>
    <w:rsid w:val="00416E8B"/>
    <w:rsid w:val="004251F0"/>
    <w:rsid w:val="00426442"/>
    <w:rsid w:val="00433EE3"/>
    <w:rsid w:val="00434C24"/>
    <w:rsid w:val="00435B02"/>
    <w:rsid w:val="00436C46"/>
    <w:rsid w:val="00436E9A"/>
    <w:rsid w:val="00440879"/>
    <w:rsid w:val="004411B1"/>
    <w:rsid w:val="00443291"/>
    <w:rsid w:val="00446917"/>
    <w:rsid w:val="00446E92"/>
    <w:rsid w:val="0045160F"/>
    <w:rsid w:val="00451F16"/>
    <w:rsid w:val="00456A8C"/>
    <w:rsid w:val="004625F0"/>
    <w:rsid w:val="00463316"/>
    <w:rsid w:val="004667BF"/>
    <w:rsid w:val="004670AA"/>
    <w:rsid w:val="0046748D"/>
    <w:rsid w:val="004677FD"/>
    <w:rsid w:val="00467EA0"/>
    <w:rsid w:val="00471583"/>
    <w:rsid w:val="0047241C"/>
    <w:rsid w:val="00474D47"/>
    <w:rsid w:val="004818EA"/>
    <w:rsid w:val="00481A91"/>
    <w:rsid w:val="00483EA6"/>
    <w:rsid w:val="00484F80"/>
    <w:rsid w:val="00485A5C"/>
    <w:rsid w:val="00486377"/>
    <w:rsid w:val="00487F13"/>
    <w:rsid w:val="00491D79"/>
    <w:rsid w:val="00494431"/>
    <w:rsid w:val="00497F4F"/>
    <w:rsid w:val="004B1158"/>
    <w:rsid w:val="004B4281"/>
    <w:rsid w:val="004B67E8"/>
    <w:rsid w:val="004C1772"/>
    <w:rsid w:val="004C2688"/>
    <w:rsid w:val="004C63A2"/>
    <w:rsid w:val="004C665B"/>
    <w:rsid w:val="004D4660"/>
    <w:rsid w:val="004D567E"/>
    <w:rsid w:val="004E16F9"/>
    <w:rsid w:val="004E46F7"/>
    <w:rsid w:val="004F0378"/>
    <w:rsid w:val="004F25BC"/>
    <w:rsid w:val="004F4CA6"/>
    <w:rsid w:val="004F4CD4"/>
    <w:rsid w:val="004F5300"/>
    <w:rsid w:val="00502FFF"/>
    <w:rsid w:val="005058BB"/>
    <w:rsid w:val="00505D02"/>
    <w:rsid w:val="0050779E"/>
    <w:rsid w:val="005122F6"/>
    <w:rsid w:val="00513030"/>
    <w:rsid w:val="005133CB"/>
    <w:rsid w:val="005143DF"/>
    <w:rsid w:val="005145E7"/>
    <w:rsid w:val="00514882"/>
    <w:rsid w:val="00516D93"/>
    <w:rsid w:val="00521373"/>
    <w:rsid w:val="00522991"/>
    <w:rsid w:val="00522BA7"/>
    <w:rsid w:val="00524647"/>
    <w:rsid w:val="00530362"/>
    <w:rsid w:val="00532B82"/>
    <w:rsid w:val="005333A7"/>
    <w:rsid w:val="00533909"/>
    <w:rsid w:val="005341CA"/>
    <w:rsid w:val="00535C3E"/>
    <w:rsid w:val="00541AC6"/>
    <w:rsid w:val="00543514"/>
    <w:rsid w:val="005459A7"/>
    <w:rsid w:val="00550973"/>
    <w:rsid w:val="0055105E"/>
    <w:rsid w:val="005530C9"/>
    <w:rsid w:val="00554D61"/>
    <w:rsid w:val="0056022F"/>
    <w:rsid w:val="00561E4B"/>
    <w:rsid w:val="005629CD"/>
    <w:rsid w:val="005651DA"/>
    <w:rsid w:val="005726F8"/>
    <w:rsid w:val="00572F0D"/>
    <w:rsid w:val="0057431C"/>
    <w:rsid w:val="0057489E"/>
    <w:rsid w:val="00576A14"/>
    <w:rsid w:val="0058526B"/>
    <w:rsid w:val="00585B8F"/>
    <w:rsid w:val="00587BE9"/>
    <w:rsid w:val="005906A9"/>
    <w:rsid w:val="00591C34"/>
    <w:rsid w:val="00593341"/>
    <w:rsid w:val="0059390A"/>
    <w:rsid w:val="00594011"/>
    <w:rsid w:val="005944F6"/>
    <w:rsid w:val="005948CB"/>
    <w:rsid w:val="00595427"/>
    <w:rsid w:val="00595926"/>
    <w:rsid w:val="005A1173"/>
    <w:rsid w:val="005A2DB6"/>
    <w:rsid w:val="005A3BDB"/>
    <w:rsid w:val="005B0B86"/>
    <w:rsid w:val="005B0BB1"/>
    <w:rsid w:val="005B7311"/>
    <w:rsid w:val="005B7A33"/>
    <w:rsid w:val="005C18BF"/>
    <w:rsid w:val="005C2AE8"/>
    <w:rsid w:val="005C32D2"/>
    <w:rsid w:val="005C7372"/>
    <w:rsid w:val="005D1D3A"/>
    <w:rsid w:val="005D3807"/>
    <w:rsid w:val="005D4618"/>
    <w:rsid w:val="005E31A3"/>
    <w:rsid w:val="005E3A07"/>
    <w:rsid w:val="005E43EE"/>
    <w:rsid w:val="005E497E"/>
    <w:rsid w:val="005E49E4"/>
    <w:rsid w:val="005E54FA"/>
    <w:rsid w:val="005E6837"/>
    <w:rsid w:val="005E71ED"/>
    <w:rsid w:val="005F09A7"/>
    <w:rsid w:val="005F0A82"/>
    <w:rsid w:val="005F14D8"/>
    <w:rsid w:val="005F2956"/>
    <w:rsid w:val="005F2B66"/>
    <w:rsid w:val="005F44DB"/>
    <w:rsid w:val="005F6552"/>
    <w:rsid w:val="00610348"/>
    <w:rsid w:val="00614E06"/>
    <w:rsid w:val="0062085C"/>
    <w:rsid w:val="00621BE0"/>
    <w:rsid w:val="00621C7B"/>
    <w:rsid w:val="0062308A"/>
    <w:rsid w:val="00625459"/>
    <w:rsid w:val="00625941"/>
    <w:rsid w:val="00631E51"/>
    <w:rsid w:val="00632505"/>
    <w:rsid w:val="00632C8C"/>
    <w:rsid w:val="00634EBB"/>
    <w:rsid w:val="00636920"/>
    <w:rsid w:val="006369AA"/>
    <w:rsid w:val="00636CD6"/>
    <w:rsid w:val="006424BE"/>
    <w:rsid w:val="0064373A"/>
    <w:rsid w:val="006440B2"/>
    <w:rsid w:val="00644FB5"/>
    <w:rsid w:val="00646C51"/>
    <w:rsid w:val="0064766D"/>
    <w:rsid w:val="006500DF"/>
    <w:rsid w:val="006523DD"/>
    <w:rsid w:val="00652477"/>
    <w:rsid w:val="00652951"/>
    <w:rsid w:val="00652FA4"/>
    <w:rsid w:val="006566E6"/>
    <w:rsid w:val="006606D6"/>
    <w:rsid w:val="00661787"/>
    <w:rsid w:val="0066207F"/>
    <w:rsid w:val="00664D7E"/>
    <w:rsid w:val="00670F07"/>
    <w:rsid w:val="0067158C"/>
    <w:rsid w:val="006718BB"/>
    <w:rsid w:val="00681A24"/>
    <w:rsid w:val="00682474"/>
    <w:rsid w:val="00682BB5"/>
    <w:rsid w:val="00683AF8"/>
    <w:rsid w:val="0068744D"/>
    <w:rsid w:val="00690D64"/>
    <w:rsid w:val="00693E90"/>
    <w:rsid w:val="00697264"/>
    <w:rsid w:val="006A7111"/>
    <w:rsid w:val="006A79CB"/>
    <w:rsid w:val="006A7BB4"/>
    <w:rsid w:val="006B4D65"/>
    <w:rsid w:val="006B5C50"/>
    <w:rsid w:val="006B6608"/>
    <w:rsid w:val="006B6B18"/>
    <w:rsid w:val="006C1348"/>
    <w:rsid w:val="006C24EF"/>
    <w:rsid w:val="006C3073"/>
    <w:rsid w:val="006C3FE7"/>
    <w:rsid w:val="006C41C6"/>
    <w:rsid w:val="006C4FD8"/>
    <w:rsid w:val="006D0A70"/>
    <w:rsid w:val="006D0CAD"/>
    <w:rsid w:val="006D3451"/>
    <w:rsid w:val="006D36FA"/>
    <w:rsid w:val="006D38F2"/>
    <w:rsid w:val="006D5B12"/>
    <w:rsid w:val="006D7159"/>
    <w:rsid w:val="006E117E"/>
    <w:rsid w:val="006E26EF"/>
    <w:rsid w:val="006E33AE"/>
    <w:rsid w:val="006E69E5"/>
    <w:rsid w:val="006E728E"/>
    <w:rsid w:val="006E752F"/>
    <w:rsid w:val="006F0CA3"/>
    <w:rsid w:val="006F2E30"/>
    <w:rsid w:val="006F533F"/>
    <w:rsid w:val="006F6154"/>
    <w:rsid w:val="00700C7C"/>
    <w:rsid w:val="00702D1C"/>
    <w:rsid w:val="007035B2"/>
    <w:rsid w:val="007037F6"/>
    <w:rsid w:val="007047A2"/>
    <w:rsid w:val="00706431"/>
    <w:rsid w:val="007133BA"/>
    <w:rsid w:val="007157A9"/>
    <w:rsid w:val="00731612"/>
    <w:rsid w:val="007344F7"/>
    <w:rsid w:val="00735B77"/>
    <w:rsid w:val="00736432"/>
    <w:rsid w:val="00736E2F"/>
    <w:rsid w:val="00736F65"/>
    <w:rsid w:val="00740036"/>
    <w:rsid w:val="00742185"/>
    <w:rsid w:val="00746A5B"/>
    <w:rsid w:val="00750550"/>
    <w:rsid w:val="0075090D"/>
    <w:rsid w:val="00751C77"/>
    <w:rsid w:val="007534CA"/>
    <w:rsid w:val="00755ADE"/>
    <w:rsid w:val="007564A5"/>
    <w:rsid w:val="00756FD1"/>
    <w:rsid w:val="007576B0"/>
    <w:rsid w:val="00761747"/>
    <w:rsid w:val="00764154"/>
    <w:rsid w:val="00764CCD"/>
    <w:rsid w:val="007657BE"/>
    <w:rsid w:val="00766828"/>
    <w:rsid w:val="00770D30"/>
    <w:rsid w:val="00771EC5"/>
    <w:rsid w:val="00772C3A"/>
    <w:rsid w:val="0077313E"/>
    <w:rsid w:val="00784510"/>
    <w:rsid w:val="0079247F"/>
    <w:rsid w:val="00794B27"/>
    <w:rsid w:val="007A0130"/>
    <w:rsid w:val="007A0505"/>
    <w:rsid w:val="007A06FC"/>
    <w:rsid w:val="007A1083"/>
    <w:rsid w:val="007A65EF"/>
    <w:rsid w:val="007B07E8"/>
    <w:rsid w:val="007B208D"/>
    <w:rsid w:val="007B567F"/>
    <w:rsid w:val="007B68B2"/>
    <w:rsid w:val="007C16E3"/>
    <w:rsid w:val="007C1F99"/>
    <w:rsid w:val="007C4B36"/>
    <w:rsid w:val="007C5C58"/>
    <w:rsid w:val="007D0BEB"/>
    <w:rsid w:val="007D0FCA"/>
    <w:rsid w:val="007D1363"/>
    <w:rsid w:val="007D153D"/>
    <w:rsid w:val="007D32FE"/>
    <w:rsid w:val="007E1C76"/>
    <w:rsid w:val="007E232F"/>
    <w:rsid w:val="007E2C33"/>
    <w:rsid w:val="007E5206"/>
    <w:rsid w:val="007F0719"/>
    <w:rsid w:val="007F0DBC"/>
    <w:rsid w:val="007F1272"/>
    <w:rsid w:val="007F2342"/>
    <w:rsid w:val="007F2A0E"/>
    <w:rsid w:val="007F3390"/>
    <w:rsid w:val="00806685"/>
    <w:rsid w:val="00806EEF"/>
    <w:rsid w:val="0080729A"/>
    <w:rsid w:val="00811126"/>
    <w:rsid w:val="00811176"/>
    <w:rsid w:val="00815133"/>
    <w:rsid w:val="008154A9"/>
    <w:rsid w:val="00822030"/>
    <w:rsid w:val="00823280"/>
    <w:rsid w:val="008251D7"/>
    <w:rsid w:val="00826815"/>
    <w:rsid w:val="00827221"/>
    <w:rsid w:val="00831108"/>
    <w:rsid w:val="00834600"/>
    <w:rsid w:val="00840318"/>
    <w:rsid w:val="00843567"/>
    <w:rsid w:val="008445A0"/>
    <w:rsid w:val="00845E67"/>
    <w:rsid w:val="00845ED8"/>
    <w:rsid w:val="00846208"/>
    <w:rsid w:val="00852E6F"/>
    <w:rsid w:val="00856777"/>
    <w:rsid w:val="00860F3E"/>
    <w:rsid w:val="008710A5"/>
    <w:rsid w:val="00872025"/>
    <w:rsid w:val="00873755"/>
    <w:rsid w:val="00875C21"/>
    <w:rsid w:val="00876237"/>
    <w:rsid w:val="0088326F"/>
    <w:rsid w:val="00885D12"/>
    <w:rsid w:val="00886E3B"/>
    <w:rsid w:val="00894ED8"/>
    <w:rsid w:val="008960CE"/>
    <w:rsid w:val="00896CE1"/>
    <w:rsid w:val="008A1659"/>
    <w:rsid w:val="008A5D14"/>
    <w:rsid w:val="008A613E"/>
    <w:rsid w:val="008A66BA"/>
    <w:rsid w:val="008A7D3B"/>
    <w:rsid w:val="008B23FC"/>
    <w:rsid w:val="008B5514"/>
    <w:rsid w:val="008B6A64"/>
    <w:rsid w:val="008B7364"/>
    <w:rsid w:val="008C3728"/>
    <w:rsid w:val="008C494F"/>
    <w:rsid w:val="008C4D7F"/>
    <w:rsid w:val="008D0FBA"/>
    <w:rsid w:val="008D2DC1"/>
    <w:rsid w:val="008D48BC"/>
    <w:rsid w:val="008D54BE"/>
    <w:rsid w:val="008D5991"/>
    <w:rsid w:val="008D687D"/>
    <w:rsid w:val="008E07CD"/>
    <w:rsid w:val="008E0FBD"/>
    <w:rsid w:val="008E473B"/>
    <w:rsid w:val="008E47AE"/>
    <w:rsid w:val="008E5C30"/>
    <w:rsid w:val="008E7740"/>
    <w:rsid w:val="008F1DD1"/>
    <w:rsid w:val="008F5A04"/>
    <w:rsid w:val="008F701C"/>
    <w:rsid w:val="009031BA"/>
    <w:rsid w:val="009031BF"/>
    <w:rsid w:val="00905BA3"/>
    <w:rsid w:val="00907068"/>
    <w:rsid w:val="00910B45"/>
    <w:rsid w:val="0091493B"/>
    <w:rsid w:val="00917C06"/>
    <w:rsid w:val="009223DF"/>
    <w:rsid w:val="00923C45"/>
    <w:rsid w:val="0092459B"/>
    <w:rsid w:val="00925768"/>
    <w:rsid w:val="00926026"/>
    <w:rsid w:val="00930350"/>
    <w:rsid w:val="00930E9A"/>
    <w:rsid w:val="009317E3"/>
    <w:rsid w:val="00931D38"/>
    <w:rsid w:val="00932122"/>
    <w:rsid w:val="00936B5D"/>
    <w:rsid w:val="009371D1"/>
    <w:rsid w:val="00937EA7"/>
    <w:rsid w:val="00941C11"/>
    <w:rsid w:val="00942615"/>
    <w:rsid w:val="00946FF8"/>
    <w:rsid w:val="009514BC"/>
    <w:rsid w:val="009525F5"/>
    <w:rsid w:val="00953983"/>
    <w:rsid w:val="00955ABA"/>
    <w:rsid w:val="00961970"/>
    <w:rsid w:val="00962F3F"/>
    <w:rsid w:val="00963A0C"/>
    <w:rsid w:val="009660A0"/>
    <w:rsid w:val="00967895"/>
    <w:rsid w:val="00970AFB"/>
    <w:rsid w:val="0097192A"/>
    <w:rsid w:val="00971B58"/>
    <w:rsid w:val="00973191"/>
    <w:rsid w:val="00976735"/>
    <w:rsid w:val="009825DF"/>
    <w:rsid w:val="00982B3A"/>
    <w:rsid w:val="00983D5A"/>
    <w:rsid w:val="00984B0E"/>
    <w:rsid w:val="00985824"/>
    <w:rsid w:val="00985BD2"/>
    <w:rsid w:val="009860C1"/>
    <w:rsid w:val="009875FC"/>
    <w:rsid w:val="00987FBD"/>
    <w:rsid w:val="00993534"/>
    <w:rsid w:val="00994239"/>
    <w:rsid w:val="0099428A"/>
    <w:rsid w:val="00994326"/>
    <w:rsid w:val="009A2990"/>
    <w:rsid w:val="009A2CD3"/>
    <w:rsid w:val="009A332F"/>
    <w:rsid w:val="009A403C"/>
    <w:rsid w:val="009A49A9"/>
    <w:rsid w:val="009A5D65"/>
    <w:rsid w:val="009B0577"/>
    <w:rsid w:val="009B22B2"/>
    <w:rsid w:val="009B2BBC"/>
    <w:rsid w:val="009B471C"/>
    <w:rsid w:val="009B4A54"/>
    <w:rsid w:val="009C0CD8"/>
    <w:rsid w:val="009C2397"/>
    <w:rsid w:val="009C2863"/>
    <w:rsid w:val="009C3A25"/>
    <w:rsid w:val="009C4739"/>
    <w:rsid w:val="009E6152"/>
    <w:rsid w:val="009F1CBC"/>
    <w:rsid w:val="009F6F18"/>
    <w:rsid w:val="00A003FC"/>
    <w:rsid w:val="00A019A6"/>
    <w:rsid w:val="00A05639"/>
    <w:rsid w:val="00A068F1"/>
    <w:rsid w:val="00A070A8"/>
    <w:rsid w:val="00A10A7D"/>
    <w:rsid w:val="00A1219F"/>
    <w:rsid w:val="00A15104"/>
    <w:rsid w:val="00A20A25"/>
    <w:rsid w:val="00A231B0"/>
    <w:rsid w:val="00A2766A"/>
    <w:rsid w:val="00A32325"/>
    <w:rsid w:val="00A32353"/>
    <w:rsid w:val="00A34C2F"/>
    <w:rsid w:val="00A34C46"/>
    <w:rsid w:val="00A35D7E"/>
    <w:rsid w:val="00A36786"/>
    <w:rsid w:val="00A377A9"/>
    <w:rsid w:val="00A37ACF"/>
    <w:rsid w:val="00A37B7C"/>
    <w:rsid w:val="00A37EAD"/>
    <w:rsid w:val="00A4350A"/>
    <w:rsid w:val="00A51E31"/>
    <w:rsid w:val="00A543F6"/>
    <w:rsid w:val="00A56397"/>
    <w:rsid w:val="00A563C2"/>
    <w:rsid w:val="00A6055B"/>
    <w:rsid w:val="00A637B9"/>
    <w:rsid w:val="00A6475A"/>
    <w:rsid w:val="00A65EA9"/>
    <w:rsid w:val="00A71574"/>
    <w:rsid w:val="00A71DB4"/>
    <w:rsid w:val="00A73793"/>
    <w:rsid w:val="00A74B0F"/>
    <w:rsid w:val="00A80E2C"/>
    <w:rsid w:val="00A84FD0"/>
    <w:rsid w:val="00A85EC5"/>
    <w:rsid w:val="00A86CA0"/>
    <w:rsid w:val="00A914B0"/>
    <w:rsid w:val="00AA0079"/>
    <w:rsid w:val="00AA34A0"/>
    <w:rsid w:val="00AA3E20"/>
    <w:rsid w:val="00AB06A3"/>
    <w:rsid w:val="00AB3819"/>
    <w:rsid w:val="00AB50C3"/>
    <w:rsid w:val="00AB66E9"/>
    <w:rsid w:val="00AB6C96"/>
    <w:rsid w:val="00AC49A4"/>
    <w:rsid w:val="00AC68D5"/>
    <w:rsid w:val="00AD1199"/>
    <w:rsid w:val="00AD2046"/>
    <w:rsid w:val="00AD5182"/>
    <w:rsid w:val="00AD7787"/>
    <w:rsid w:val="00AE2FF4"/>
    <w:rsid w:val="00AE33B0"/>
    <w:rsid w:val="00AE3C31"/>
    <w:rsid w:val="00AE45F2"/>
    <w:rsid w:val="00AE7FE5"/>
    <w:rsid w:val="00AF1114"/>
    <w:rsid w:val="00AF28EC"/>
    <w:rsid w:val="00AF6D28"/>
    <w:rsid w:val="00AF7F7A"/>
    <w:rsid w:val="00B01FE9"/>
    <w:rsid w:val="00B05729"/>
    <w:rsid w:val="00B06015"/>
    <w:rsid w:val="00B0747A"/>
    <w:rsid w:val="00B10A64"/>
    <w:rsid w:val="00B11FE3"/>
    <w:rsid w:val="00B17DB7"/>
    <w:rsid w:val="00B23C9A"/>
    <w:rsid w:val="00B27B4D"/>
    <w:rsid w:val="00B3185D"/>
    <w:rsid w:val="00B356A2"/>
    <w:rsid w:val="00B36E1A"/>
    <w:rsid w:val="00B40DD8"/>
    <w:rsid w:val="00B4127B"/>
    <w:rsid w:val="00B435DE"/>
    <w:rsid w:val="00B45338"/>
    <w:rsid w:val="00B453CD"/>
    <w:rsid w:val="00B46309"/>
    <w:rsid w:val="00B515CB"/>
    <w:rsid w:val="00B527EC"/>
    <w:rsid w:val="00B54424"/>
    <w:rsid w:val="00B60C55"/>
    <w:rsid w:val="00B61FF4"/>
    <w:rsid w:val="00B62446"/>
    <w:rsid w:val="00B63065"/>
    <w:rsid w:val="00B64F72"/>
    <w:rsid w:val="00B65E7E"/>
    <w:rsid w:val="00B67323"/>
    <w:rsid w:val="00B67C50"/>
    <w:rsid w:val="00B74E30"/>
    <w:rsid w:val="00B80CF3"/>
    <w:rsid w:val="00B86CD9"/>
    <w:rsid w:val="00B87B49"/>
    <w:rsid w:val="00B91B0C"/>
    <w:rsid w:val="00B929E8"/>
    <w:rsid w:val="00B93178"/>
    <w:rsid w:val="00BA3061"/>
    <w:rsid w:val="00BA564E"/>
    <w:rsid w:val="00BA5EDF"/>
    <w:rsid w:val="00BA74FB"/>
    <w:rsid w:val="00BB002D"/>
    <w:rsid w:val="00BB1B2E"/>
    <w:rsid w:val="00BB1DF6"/>
    <w:rsid w:val="00BB2976"/>
    <w:rsid w:val="00BB6BC2"/>
    <w:rsid w:val="00BB7D5D"/>
    <w:rsid w:val="00BC071B"/>
    <w:rsid w:val="00BC24D3"/>
    <w:rsid w:val="00BC2A5B"/>
    <w:rsid w:val="00BC3844"/>
    <w:rsid w:val="00BC66F4"/>
    <w:rsid w:val="00BC6C20"/>
    <w:rsid w:val="00BD5458"/>
    <w:rsid w:val="00BD7CB5"/>
    <w:rsid w:val="00BE5D65"/>
    <w:rsid w:val="00BE61A8"/>
    <w:rsid w:val="00BE7726"/>
    <w:rsid w:val="00BF24F6"/>
    <w:rsid w:val="00BF2582"/>
    <w:rsid w:val="00BF64BF"/>
    <w:rsid w:val="00C001E4"/>
    <w:rsid w:val="00C047E5"/>
    <w:rsid w:val="00C07529"/>
    <w:rsid w:val="00C105C9"/>
    <w:rsid w:val="00C1063E"/>
    <w:rsid w:val="00C11AFC"/>
    <w:rsid w:val="00C13248"/>
    <w:rsid w:val="00C16EE9"/>
    <w:rsid w:val="00C205C1"/>
    <w:rsid w:val="00C22083"/>
    <w:rsid w:val="00C31DC9"/>
    <w:rsid w:val="00C324BB"/>
    <w:rsid w:val="00C34055"/>
    <w:rsid w:val="00C35FBC"/>
    <w:rsid w:val="00C362AE"/>
    <w:rsid w:val="00C36959"/>
    <w:rsid w:val="00C53DB2"/>
    <w:rsid w:val="00C56A77"/>
    <w:rsid w:val="00C61645"/>
    <w:rsid w:val="00C62D1F"/>
    <w:rsid w:val="00C66A10"/>
    <w:rsid w:val="00C708A4"/>
    <w:rsid w:val="00C7125A"/>
    <w:rsid w:val="00C71C9A"/>
    <w:rsid w:val="00C7353B"/>
    <w:rsid w:val="00C76924"/>
    <w:rsid w:val="00C83E2B"/>
    <w:rsid w:val="00C84010"/>
    <w:rsid w:val="00C86DF7"/>
    <w:rsid w:val="00C87115"/>
    <w:rsid w:val="00C901FA"/>
    <w:rsid w:val="00C91B48"/>
    <w:rsid w:val="00C924EC"/>
    <w:rsid w:val="00C963F7"/>
    <w:rsid w:val="00C96408"/>
    <w:rsid w:val="00C965DC"/>
    <w:rsid w:val="00CA1BA4"/>
    <w:rsid w:val="00CA4656"/>
    <w:rsid w:val="00CA5404"/>
    <w:rsid w:val="00CA55DE"/>
    <w:rsid w:val="00CB07CF"/>
    <w:rsid w:val="00CB779B"/>
    <w:rsid w:val="00CB7A66"/>
    <w:rsid w:val="00CC059B"/>
    <w:rsid w:val="00CC244C"/>
    <w:rsid w:val="00CC3C76"/>
    <w:rsid w:val="00CC44BE"/>
    <w:rsid w:val="00CC5800"/>
    <w:rsid w:val="00CC594C"/>
    <w:rsid w:val="00CD03EB"/>
    <w:rsid w:val="00CD3534"/>
    <w:rsid w:val="00CD46FA"/>
    <w:rsid w:val="00CD4A50"/>
    <w:rsid w:val="00CD5D7F"/>
    <w:rsid w:val="00CD60C0"/>
    <w:rsid w:val="00CE0F20"/>
    <w:rsid w:val="00CE621A"/>
    <w:rsid w:val="00CE652E"/>
    <w:rsid w:val="00CE7435"/>
    <w:rsid w:val="00CF2D30"/>
    <w:rsid w:val="00CF30FF"/>
    <w:rsid w:val="00CF48F8"/>
    <w:rsid w:val="00CF63D3"/>
    <w:rsid w:val="00CF75EE"/>
    <w:rsid w:val="00D013A8"/>
    <w:rsid w:val="00D07F4B"/>
    <w:rsid w:val="00D11FF0"/>
    <w:rsid w:val="00D12F8A"/>
    <w:rsid w:val="00D143E8"/>
    <w:rsid w:val="00D154AE"/>
    <w:rsid w:val="00D15A7E"/>
    <w:rsid w:val="00D15FA4"/>
    <w:rsid w:val="00D169FF"/>
    <w:rsid w:val="00D23AF3"/>
    <w:rsid w:val="00D27AE8"/>
    <w:rsid w:val="00D37159"/>
    <w:rsid w:val="00D371C6"/>
    <w:rsid w:val="00D40472"/>
    <w:rsid w:val="00D408C2"/>
    <w:rsid w:val="00D40AA5"/>
    <w:rsid w:val="00D42397"/>
    <w:rsid w:val="00D42F69"/>
    <w:rsid w:val="00D43AF6"/>
    <w:rsid w:val="00D45473"/>
    <w:rsid w:val="00D46450"/>
    <w:rsid w:val="00D46958"/>
    <w:rsid w:val="00D46EDE"/>
    <w:rsid w:val="00D47DFB"/>
    <w:rsid w:val="00D54048"/>
    <w:rsid w:val="00D549BB"/>
    <w:rsid w:val="00D615D8"/>
    <w:rsid w:val="00D6274C"/>
    <w:rsid w:val="00D6474B"/>
    <w:rsid w:val="00D65188"/>
    <w:rsid w:val="00D706B6"/>
    <w:rsid w:val="00D7171D"/>
    <w:rsid w:val="00D725D6"/>
    <w:rsid w:val="00D73EB3"/>
    <w:rsid w:val="00D74CEB"/>
    <w:rsid w:val="00D75471"/>
    <w:rsid w:val="00D76E3D"/>
    <w:rsid w:val="00D801DB"/>
    <w:rsid w:val="00D8172C"/>
    <w:rsid w:val="00D82606"/>
    <w:rsid w:val="00D8435C"/>
    <w:rsid w:val="00D84ABB"/>
    <w:rsid w:val="00D91F08"/>
    <w:rsid w:val="00D959D0"/>
    <w:rsid w:val="00D97A6E"/>
    <w:rsid w:val="00DA1D02"/>
    <w:rsid w:val="00DA25B3"/>
    <w:rsid w:val="00DA29C1"/>
    <w:rsid w:val="00DB1B04"/>
    <w:rsid w:val="00DB1DD1"/>
    <w:rsid w:val="00DC1EA0"/>
    <w:rsid w:val="00DC2326"/>
    <w:rsid w:val="00DC4732"/>
    <w:rsid w:val="00DD14CD"/>
    <w:rsid w:val="00DD30E6"/>
    <w:rsid w:val="00DE0750"/>
    <w:rsid w:val="00DE1D0E"/>
    <w:rsid w:val="00DE1DFE"/>
    <w:rsid w:val="00DE4313"/>
    <w:rsid w:val="00DE603A"/>
    <w:rsid w:val="00DE6E35"/>
    <w:rsid w:val="00DE7E32"/>
    <w:rsid w:val="00DF0CFB"/>
    <w:rsid w:val="00DF1E49"/>
    <w:rsid w:val="00DF1F62"/>
    <w:rsid w:val="00E01AA2"/>
    <w:rsid w:val="00E01FD2"/>
    <w:rsid w:val="00E0730A"/>
    <w:rsid w:val="00E07F2C"/>
    <w:rsid w:val="00E11453"/>
    <w:rsid w:val="00E12201"/>
    <w:rsid w:val="00E1289F"/>
    <w:rsid w:val="00E21C3B"/>
    <w:rsid w:val="00E221EF"/>
    <w:rsid w:val="00E222B9"/>
    <w:rsid w:val="00E23639"/>
    <w:rsid w:val="00E25AAB"/>
    <w:rsid w:val="00E25C2E"/>
    <w:rsid w:val="00E2694E"/>
    <w:rsid w:val="00E30DCF"/>
    <w:rsid w:val="00E31F0E"/>
    <w:rsid w:val="00E33BB3"/>
    <w:rsid w:val="00E364F3"/>
    <w:rsid w:val="00E370B1"/>
    <w:rsid w:val="00E40C55"/>
    <w:rsid w:val="00E4275A"/>
    <w:rsid w:val="00E43EF6"/>
    <w:rsid w:val="00E45AA4"/>
    <w:rsid w:val="00E45D03"/>
    <w:rsid w:val="00E462F0"/>
    <w:rsid w:val="00E46D79"/>
    <w:rsid w:val="00E4796B"/>
    <w:rsid w:val="00E51475"/>
    <w:rsid w:val="00E51901"/>
    <w:rsid w:val="00E52B36"/>
    <w:rsid w:val="00E53F4D"/>
    <w:rsid w:val="00E55C39"/>
    <w:rsid w:val="00E57329"/>
    <w:rsid w:val="00E62529"/>
    <w:rsid w:val="00E625F4"/>
    <w:rsid w:val="00E63E8C"/>
    <w:rsid w:val="00E653C5"/>
    <w:rsid w:val="00E6621F"/>
    <w:rsid w:val="00E66F10"/>
    <w:rsid w:val="00E67021"/>
    <w:rsid w:val="00E6775A"/>
    <w:rsid w:val="00E717E2"/>
    <w:rsid w:val="00E761C5"/>
    <w:rsid w:val="00E77B6F"/>
    <w:rsid w:val="00E77DC4"/>
    <w:rsid w:val="00E84039"/>
    <w:rsid w:val="00E90854"/>
    <w:rsid w:val="00E90D92"/>
    <w:rsid w:val="00E93462"/>
    <w:rsid w:val="00E96822"/>
    <w:rsid w:val="00EA430E"/>
    <w:rsid w:val="00EB1504"/>
    <w:rsid w:val="00EB29D4"/>
    <w:rsid w:val="00EB46E1"/>
    <w:rsid w:val="00EB52BF"/>
    <w:rsid w:val="00EC0AD2"/>
    <w:rsid w:val="00EC29F1"/>
    <w:rsid w:val="00ED329F"/>
    <w:rsid w:val="00ED72E1"/>
    <w:rsid w:val="00EE0F36"/>
    <w:rsid w:val="00EE3E17"/>
    <w:rsid w:val="00EE50A7"/>
    <w:rsid w:val="00EE5ADD"/>
    <w:rsid w:val="00EE6509"/>
    <w:rsid w:val="00EF0BF5"/>
    <w:rsid w:val="00F00DCE"/>
    <w:rsid w:val="00F01BB4"/>
    <w:rsid w:val="00F03EBF"/>
    <w:rsid w:val="00F11B07"/>
    <w:rsid w:val="00F12A2C"/>
    <w:rsid w:val="00F14B38"/>
    <w:rsid w:val="00F170C3"/>
    <w:rsid w:val="00F23C8E"/>
    <w:rsid w:val="00F24096"/>
    <w:rsid w:val="00F24BB1"/>
    <w:rsid w:val="00F26083"/>
    <w:rsid w:val="00F266D2"/>
    <w:rsid w:val="00F26733"/>
    <w:rsid w:val="00F279B1"/>
    <w:rsid w:val="00F31681"/>
    <w:rsid w:val="00F3309A"/>
    <w:rsid w:val="00F336F4"/>
    <w:rsid w:val="00F36B43"/>
    <w:rsid w:val="00F3775D"/>
    <w:rsid w:val="00F619D7"/>
    <w:rsid w:val="00F6224D"/>
    <w:rsid w:val="00F63C99"/>
    <w:rsid w:val="00F67D27"/>
    <w:rsid w:val="00F7120D"/>
    <w:rsid w:val="00F77F7A"/>
    <w:rsid w:val="00F86A71"/>
    <w:rsid w:val="00F87120"/>
    <w:rsid w:val="00F873BC"/>
    <w:rsid w:val="00F915D3"/>
    <w:rsid w:val="00F9327C"/>
    <w:rsid w:val="00F975B9"/>
    <w:rsid w:val="00FA2405"/>
    <w:rsid w:val="00FA5080"/>
    <w:rsid w:val="00FA5109"/>
    <w:rsid w:val="00FA5622"/>
    <w:rsid w:val="00FA7EE9"/>
    <w:rsid w:val="00FB4363"/>
    <w:rsid w:val="00FB685A"/>
    <w:rsid w:val="00FB6DE4"/>
    <w:rsid w:val="00FB7396"/>
    <w:rsid w:val="00FB7ACE"/>
    <w:rsid w:val="00FB7B6E"/>
    <w:rsid w:val="00FC4C2C"/>
    <w:rsid w:val="00FC5A6B"/>
    <w:rsid w:val="00FC6008"/>
    <w:rsid w:val="00FC607F"/>
    <w:rsid w:val="00FC6C0E"/>
    <w:rsid w:val="00FD0626"/>
    <w:rsid w:val="00FD3DCE"/>
    <w:rsid w:val="00FD40CC"/>
    <w:rsid w:val="00FE1812"/>
    <w:rsid w:val="00FE2F1F"/>
    <w:rsid w:val="00FE554C"/>
    <w:rsid w:val="00FE7742"/>
    <w:rsid w:val="00FF1188"/>
    <w:rsid w:val="00FF1B19"/>
    <w:rsid w:val="00FF3095"/>
    <w:rsid w:val="00FF4921"/>
    <w:rsid w:val="00FF52E2"/>
    <w:rsid w:val="00FF6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link w:val="1Char"/>
    <w:uiPriority w:val="9"/>
    <w:qFormat/>
    <w:rsid w:val="009825DF"/>
    <w:pPr>
      <w:widowControl/>
      <w:adjustRightInd/>
      <w:spacing w:before="100" w:beforeAutospacing="1" w:after="100" w:afterAutospacing="1" w:line="240" w:lineRule="auto"/>
      <w:textAlignment w:val="auto"/>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semiHidden/>
    <w:pPr>
      <w:spacing w:after="120" w:line="480" w:lineRule="auto"/>
      <w:ind w:leftChars="200" w:left="420"/>
    </w:pPr>
  </w:style>
  <w:style w:type="paragraph" w:styleId="a3">
    <w:name w:val="header"/>
    <w:basedOn w:val="a"/>
    <w:link w:val="Char"/>
    <w:uiPriority w:val="99"/>
    <w:pPr>
      <w:pBdr>
        <w:bottom w:val="single" w:sz="6" w:space="1" w:color="auto"/>
      </w:pBdr>
      <w:tabs>
        <w:tab w:val="center" w:pos="4153"/>
        <w:tab w:val="right" w:pos="8306"/>
      </w:tabs>
      <w:snapToGrid w:val="0"/>
      <w:spacing w:line="240" w:lineRule="atLeast"/>
      <w:jc w:val="center"/>
    </w:pPr>
    <w:rPr>
      <w:sz w:val="18"/>
      <w:szCs w:val="18"/>
    </w:rPr>
  </w:style>
  <w:style w:type="paragraph" w:styleId="a4">
    <w:name w:val="footer"/>
    <w:basedOn w:val="a"/>
    <w:link w:val="Char0"/>
    <w:uiPriority w:val="99"/>
    <w:pPr>
      <w:tabs>
        <w:tab w:val="center" w:pos="4153"/>
        <w:tab w:val="right" w:pos="8306"/>
      </w:tabs>
      <w:snapToGrid w:val="0"/>
      <w:spacing w:line="240" w:lineRule="atLeast"/>
    </w:pPr>
    <w:rPr>
      <w:sz w:val="18"/>
      <w:szCs w:val="18"/>
    </w:rPr>
  </w:style>
  <w:style w:type="character" w:styleId="a5">
    <w:name w:val="Strong"/>
    <w:uiPriority w:val="22"/>
    <w:qFormat/>
    <w:rPr>
      <w:b/>
      <w:bCs/>
    </w:rPr>
  </w:style>
  <w:style w:type="paragraph" w:styleId="a6">
    <w:name w:val="Balloon Text"/>
    <w:basedOn w:val="a"/>
    <w:link w:val="Char1"/>
    <w:uiPriority w:val="99"/>
    <w:semiHidden/>
    <w:unhideWhenUsed/>
    <w:rsid w:val="00AF28EC"/>
    <w:pPr>
      <w:spacing w:line="240" w:lineRule="auto"/>
    </w:pPr>
    <w:rPr>
      <w:sz w:val="18"/>
      <w:szCs w:val="18"/>
    </w:rPr>
  </w:style>
  <w:style w:type="character" w:customStyle="1" w:styleId="Char1">
    <w:name w:val="批注框文本 Char"/>
    <w:link w:val="a6"/>
    <w:uiPriority w:val="99"/>
    <w:semiHidden/>
    <w:rsid w:val="00AF28EC"/>
    <w:rPr>
      <w:sz w:val="18"/>
      <w:szCs w:val="18"/>
    </w:rPr>
  </w:style>
  <w:style w:type="paragraph" w:styleId="a7">
    <w:name w:val="List Paragraph"/>
    <w:basedOn w:val="a"/>
    <w:uiPriority w:val="34"/>
    <w:qFormat/>
    <w:rsid w:val="00C71C9A"/>
    <w:pPr>
      <w:ind w:firstLineChars="200" w:firstLine="420"/>
    </w:pPr>
  </w:style>
  <w:style w:type="character" w:customStyle="1" w:styleId="Char">
    <w:name w:val="页眉 Char"/>
    <w:link w:val="a3"/>
    <w:uiPriority w:val="99"/>
    <w:rsid w:val="00C71C9A"/>
    <w:rPr>
      <w:sz w:val="18"/>
      <w:szCs w:val="18"/>
    </w:rPr>
  </w:style>
  <w:style w:type="character" w:customStyle="1" w:styleId="Char0">
    <w:name w:val="页脚 Char"/>
    <w:link w:val="a4"/>
    <w:uiPriority w:val="99"/>
    <w:rsid w:val="00C71C9A"/>
    <w:rPr>
      <w:sz w:val="18"/>
      <w:szCs w:val="18"/>
    </w:rPr>
  </w:style>
  <w:style w:type="character" w:customStyle="1" w:styleId="1Char">
    <w:name w:val="标题 1 Char"/>
    <w:basedOn w:val="a0"/>
    <w:link w:val="1"/>
    <w:uiPriority w:val="9"/>
    <w:rsid w:val="009825DF"/>
    <w:rPr>
      <w:rFonts w:ascii="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link w:val="1Char"/>
    <w:uiPriority w:val="9"/>
    <w:qFormat/>
    <w:rsid w:val="009825DF"/>
    <w:pPr>
      <w:widowControl/>
      <w:adjustRightInd/>
      <w:spacing w:before="100" w:beforeAutospacing="1" w:after="100" w:afterAutospacing="1" w:line="240" w:lineRule="auto"/>
      <w:textAlignment w:val="auto"/>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semiHidden/>
    <w:pPr>
      <w:spacing w:after="120" w:line="480" w:lineRule="auto"/>
      <w:ind w:leftChars="200" w:left="420"/>
    </w:pPr>
  </w:style>
  <w:style w:type="paragraph" w:styleId="a3">
    <w:name w:val="header"/>
    <w:basedOn w:val="a"/>
    <w:link w:val="Char"/>
    <w:uiPriority w:val="99"/>
    <w:pPr>
      <w:pBdr>
        <w:bottom w:val="single" w:sz="6" w:space="1" w:color="auto"/>
      </w:pBdr>
      <w:tabs>
        <w:tab w:val="center" w:pos="4153"/>
        <w:tab w:val="right" w:pos="8306"/>
      </w:tabs>
      <w:snapToGrid w:val="0"/>
      <w:spacing w:line="240" w:lineRule="atLeast"/>
      <w:jc w:val="center"/>
    </w:pPr>
    <w:rPr>
      <w:sz w:val="18"/>
      <w:szCs w:val="18"/>
    </w:rPr>
  </w:style>
  <w:style w:type="paragraph" w:styleId="a4">
    <w:name w:val="footer"/>
    <w:basedOn w:val="a"/>
    <w:link w:val="Char0"/>
    <w:uiPriority w:val="99"/>
    <w:pPr>
      <w:tabs>
        <w:tab w:val="center" w:pos="4153"/>
        <w:tab w:val="right" w:pos="8306"/>
      </w:tabs>
      <w:snapToGrid w:val="0"/>
      <w:spacing w:line="240" w:lineRule="atLeast"/>
    </w:pPr>
    <w:rPr>
      <w:sz w:val="18"/>
      <w:szCs w:val="18"/>
    </w:rPr>
  </w:style>
  <w:style w:type="character" w:styleId="a5">
    <w:name w:val="Strong"/>
    <w:uiPriority w:val="22"/>
    <w:qFormat/>
    <w:rPr>
      <w:b/>
      <w:bCs/>
    </w:rPr>
  </w:style>
  <w:style w:type="paragraph" w:styleId="a6">
    <w:name w:val="Balloon Text"/>
    <w:basedOn w:val="a"/>
    <w:link w:val="Char1"/>
    <w:uiPriority w:val="99"/>
    <w:semiHidden/>
    <w:unhideWhenUsed/>
    <w:rsid w:val="00AF28EC"/>
    <w:pPr>
      <w:spacing w:line="240" w:lineRule="auto"/>
    </w:pPr>
    <w:rPr>
      <w:sz w:val="18"/>
      <w:szCs w:val="18"/>
    </w:rPr>
  </w:style>
  <w:style w:type="character" w:customStyle="1" w:styleId="Char1">
    <w:name w:val="批注框文本 Char"/>
    <w:link w:val="a6"/>
    <w:uiPriority w:val="99"/>
    <w:semiHidden/>
    <w:rsid w:val="00AF28EC"/>
    <w:rPr>
      <w:sz w:val="18"/>
      <w:szCs w:val="18"/>
    </w:rPr>
  </w:style>
  <w:style w:type="paragraph" w:styleId="a7">
    <w:name w:val="List Paragraph"/>
    <w:basedOn w:val="a"/>
    <w:uiPriority w:val="34"/>
    <w:qFormat/>
    <w:rsid w:val="00C71C9A"/>
    <w:pPr>
      <w:ind w:firstLineChars="200" w:firstLine="420"/>
    </w:pPr>
  </w:style>
  <w:style w:type="character" w:customStyle="1" w:styleId="Char">
    <w:name w:val="页眉 Char"/>
    <w:link w:val="a3"/>
    <w:uiPriority w:val="99"/>
    <w:rsid w:val="00C71C9A"/>
    <w:rPr>
      <w:sz w:val="18"/>
      <w:szCs w:val="18"/>
    </w:rPr>
  </w:style>
  <w:style w:type="character" w:customStyle="1" w:styleId="Char0">
    <w:name w:val="页脚 Char"/>
    <w:link w:val="a4"/>
    <w:uiPriority w:val="99"/>
    <w:rsid w:val="00C71C9A"/>
    <w:rPr>
      <w:sz w:val="18"/>
      <w:szCs w:val="18"/>
    </w:rPr>
  </w:style>
  <w:style w:type="character" w:customStyle="1" w:styleId="1Char">
    <w:name w:val="标题 1 Char"/>
    <w:basedOn w:val="a0"/>
    <w:link w:val="1"/>
    <w:uiPriority w:val="9"/>
    <w:rsid w:val="009825DF"/>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28905">
      <w:bodyDiv w:val="1"/>
      <w:marLeft w:val="0"/>
      <w:marRight w:val="0"/>
      <w:marTop w:val="0"/>
      <w:marBottom w:val="0"/>
      <w:divBdr>
        <w:top w:val="none" w:sz="0" w:space="0" w:color="auto"/>
        <w:left w:val="none" w:sz="0" w:space="0" w:color="auto"/>
        <w:bottom w:val="none" w:sz="0" w:space="0" w:color="auto"/>
        <w:right w:val="none" w:sz="0" w:space="0" w:color="auto"/>
      </w:divBdr>
    </w:div>
    <w:div w:id="441606612">
      <w:bodyDiv w:val="1"/>
      <w:marLeft w:val="0"/>
      <w:marRight w:val="0"/>
      <w:marTop w:val="0"/>
      <w:marBottom w:val="0"/>
      <w:divBdr>
        <w:top w:val="none" w:sz="0" w:space="0" w:color="auto"/>
        <w:left w:val="none" w:sz="0" w:space="0" w:color="auto"/>
        <w:bottom w:val="none" w:sz="0" w:space="0" w:color="auto"/>
        <w:right w:val="none" w:sz="0" w:space="0" w:color="auto"/>
      </w:divBdr>
    </w:div>
    <w:div w:id="879243019">
      <w:bodyDiv w:val="1"/>
      <w:marLeft w:val="0"/>
      <w:marRight w:val="0"/>
      <w:marTop w:val="0"/>
      <w:marBottom w:val="0"/>
      <w:divBdr>
        <w:top w:val="none" w:sz="0" w:space="0" w:color="auto"/>
        <w:left w:val="none" w:sz="0" w:space="0" w:color="auto"/>
        <w:bottom w:val="none" w:sz="0" w:space="0" w:color="auto"/>
        <w:right w:val="none" w:sz="0" w:space="0" w:color="auto"/>
      </w:divBdr>
    </w:div>
    <w:div w:id="167052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5003</Words>
  <Characters>993</Characters>
  <Application>Microsoft Office Word</Application>
  <DocSecurity>0</DocSecurity>
  <Lines>8</Lines>
  <Paragraphs>11</Paragraphs>
  <ScaleCrop>false</ScaleCrop>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1951-03131上海院机电一所风S-饶松涛</dc:creator>
  <cp:lastModifiedBy>1953-03163上海院机电三所风S-王泽剑</cp:lastModifiedBy>
  <cp:revision>6</cp:revision>
  <cp:lastPrinted>2018-01-16T09:38:00Z</cp:lastPrinted>
  <dcterms:created xsi:type="dcterms:W3CDTF">2018-01-16T09:30:00Z</dcterms:created>
  <dcterms:modified xsi:type="dcterms:W3CDTF">2018-01-17T01:48:00Z</dcterms:modified>
</cp:coreProperties>
</file>