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4A857" w14:textId="77777777" w:rsidR="007F7AC2" w:rsidRPr="007F7AC2" w:rsidRDefault="007F7AC2" w:rsidP="007F7AC2">
      <w:pPr>
        <w:shd w:val="clear" w:color="auto" w:fill="FFFFFF"/>
        <w:spacing w:after="0" w:line="240" w:lineRule="auto"/>
        <w:outlineLvl w:val="0"/>
        <w:rPr>
          <w:rFonts w:ascii="Arial" w:eastAsia="Times New Roman" w:hAnsi="Arial" w:cs="Arial"/>
          <w:b/>
          <w:bCs/>
          <w:color w:val="000000"/>
          <w:kern w:val="36"/>
          <w:sz w:val="48"/>
          <w:szCs w:val="48"/>
        </w:rPr>
      </w:pPr>
      <w:r w:rsidRPr="007F7AC2">
        <w:rPr>
          <w:rFonts w:ascii="Arial" w:eastAsia="Times New Roman" w:hAnsi="Arial" w:cs="Arial"/>
          <w:b/>
          <w:bCs/>
          <w:color w:val="000000"/>
          <w:kern w:val="36"/>
          <w:sz w:val="48"/>
          <w:szCs w:val="48"/>
          <w:rtl/>
        </w:rPr>
        <w:t>الدليل الشامل عن مواسير سيملس جدول 40: المواصفات، الأبعاد، وأهم الاستخدامات</w:t>
      </w:r>
    </w:p>
    <w:p w14:paraId="3F2AEAC5" w14:textId="77777777" w:rsidR="007F7AC2" w:rsidRPr="007F7AC2" w:rsidRDefault="007F7AC2" w:rsidP="007F7AC2">
      <w:pPr>
        <w:shd w:val="clear" w:color="auto" w:fill="FFFFFF"/>
        <w:spacing w:after="0" w:line="240" w:lineRule="auto"/>
        <w:rPr>
          <w:rFonts w:ascii="Arial" w:eastAsia="Times New Roman" w:hAnsi="Arial" w:cs="Arial"/>
          <w:color w:val="000000"/>
        </w:rPr>
      </w:pPr>
      <w:r w:rsidRPr="007F7AC2">
        <w:rPr>
          <w:rFonts w:ascii="Arial" w:eastAsia="Times New Roman" w:hAnsi="Arial" w:cs="Arial"/>
          <w:color w:val="000000"/>
          <w:rtl/>
        </w:rPr>
        <w:t xml:space="preserve">تعتبر </w:t>
      </w:r>
      <w:r w:rsidRPr="007F7AC2">
        <w:rPr>
          <w:rFonts w:ascii="Arial" w:eastAsia="Times New Roman" w:hAnsi="Arial" w:cs="Arial"/>
          <w:b/>
          <w:bCs/>
          <w:color w:val="000000"/>
          <w:rtl/>
        </w:rPr>
        <w:t>مواسير سيملس جدول 40</w:t>
      </w:r>
      <w:r w:rsidRPr="007F7AC2">
        <w:rPr>
          <w:rFonts w:ascii="Arial" w:eastAsia="Times New Roman" w:hAnsi="Arial" w:cs="Arial"/>
          <w:color w:val="000000"/>
        </w:rPr>
        <w:t xml:space="preserve"> (Seamless Pipes Schedule 40) </w:t>
      </w:r>
      <w:r w:rsidRPr="007F7AC2">
        <w:rPr>
          <w:rFonts w:ascii="Arial" w:eastAsia="Times New Roman" w:hAnsi="Arial" w:cs="Arial"/>
          <w:color w:val="000000"/>
          <w:rtl/>
        </w:rPr>
        <w:t>الخيار الأول في العديد من التطبيقات الصناعية والإنشائية التي تتطلب كفاءة عالية وقدرة ممتازة على تحمل الضغوط. بفضل غياب لحامات طولية أو عرضية في هيكلها، توفر هذه المواسير أماناً وموثوقية لا تتوفر في الأنابيب العادية، مما يجعلها عنصراً أساسياً في قطاعات النفط، والغاز، ومحطات المياه</w:t>
      </w:r>
      <w:r w:rsidRPr="007F7AC2">
        <w:rPr>
          <w:rFonts w:ascii="Arial" w:eastAsia="Times New Roman" w:hAnsi="Arial" w:cs="Arial"/>
          <w:color w:val="000000"/>
        </w:rPr>
        <w:t>.</w:t>
      </w:r>
    </w:p>
    <w:p w14:paraId="6C7D673F" w14:textId="77777777" w:rsidR="007F7AC2" w:rsidRPr="007F7AC2" w:rsidRDefault="007F7AC2" w:rsidP="007F7AC2">
      <w:pPr>
        <w:shd w:val="clear" w:color="auto" w:fill="FFFFFF"/>
        <w:spacing w:after="0" w:line="240" w:lineRule="auto"/>
        <w:outlineLvl w:val="1"/>
        <w:rPr>
          <w:rFonts w:ascii="Arial" w:eastAsia="Times New Roman" w:hAnsi="Arial" w:cs="Arial"/>
          <w:b/>
          <w:bCs/>
          <w:color w:val="000000"/>
          <w:sz w:val="36"/>
          <w:szCs w:val="36"/>
        </w:rPr>
      </w:pPr>
      <w:r w:rsidRPr="007F7AC2">
        <w:rPr>
          <w:rFonts w:ascii="Arial" w:eastAsia="Times New Roman" w:hAnsi="Arial" w:cs="Arial"/>
          <w:b/>
          <w:bCs/>
          <w:color w:val="000000"/>
          <w:sz w:val="36"/>
          <w:szCs w:val="36"/>
          <w:rtl/>
        </w:rPr>
        <w:t>ما هي مواسير سيملس (الصلب غير الملحومة)؟</w:t>
      </w:r>
    </w:p>
    <w:p w14:paraId="21EEDA5E" w14:textId="77777777" w:rsidR="007F7AC2" w:rsidRPr="007F7AC2" w:rsidRDefault="007F7AC2" w:rsidP="007F7AC2">
      <w:pPr>
        <w:shd w:val="clear" w:color="auto" w:fill="FFFFFF"/>
        <w:spacing w:after="0" w:line="240" w:lineRule="auto"/>
        <w:rPr>
          <w:rFonts w:ascii="Arial" w:eastAsia="Times New Roman" w:hAnsi="Arial" w:cs="Arial"/>
          <w:color w:val="000000"/>
        </w:rPr>
      </w:pPr>
      <w:r w:rsidRPr="007F7AC2">
        <w:rPr>
          <w:rFonts w:ascii="Arial" w:eastAsia="Times New Roman" w:hAnsi="Arial" w:cs="Arial"/>
          <w:b/>
          <w:bCs/>
          <w:color w:val="000000"/>
          <w:rtl/>
        </w:rPr>
        <w:t>المواسير السيملس</w:t>
      </w:r>
      <w:r w:rsidRPr="007F7AC2">
        <w:rPr>
          <w:rFonts w:ascii="Arial" w:eastAsia="Times New Roman" w:hAnsi="Arial" w:cs="Arial"/>
          <w:color w:val="000000"/>
        </w:rPr>
        <w:t> </w:t>
      </w:r>
      <w:r w:rsidRPr="007F7AC2">
        <w:rPr>
          <w:rFonts w:ascii="Arial" w:eastAsia="Times New Roman" w:hAnsi="Arial" w:cs="Arial"/>
          <w:color w:val="000000"/>
          <w:rtl/>
        </w:rPr>
        <w:t>هي أنابيب صلب</w:t>
      </w:r>
      <w:r w:rsidRPr="007F7AC2">
        <w:rPr>
          <w:rFonts w:ascii="Arial" w:eastAsia="Times New Roman" w:hAnsi="Arial" w:cs="Arial"/>
          <w:color w:val="000000"/>
        </w:rPr>
        <w:t xml:space="preserve"> (Steel Pipes) </w:t>
      </w:r>
      <w:r w:rsidRPr="007F7AC2">
        <w:rPr>
          <w:rFonts w:ascii="Arial" w:eastAsia="Times New Roman" w:hAnsi="Arial" w:cs="Arial"/>
          <w:color w:val="000000"/>
          <w:rtl/>
        </w:rPr>
        <w:t>يتم تصنيعها من كتلة صلبة من الفولاذ</w:t>
      </w:r>
      <w:r w:rsidRPr="007F7AC2">
        <w:rPr>
          <w:rFonts w:ascii="Arial" w:eastAsia="Times New Roman" w:hAnsi="Arial" w:cs="Arial"/>
          <w:color w:val="000000"/>
        </w:rPr>
        <w:t xml:space="preserve"> (Billet) </w:t>
      </w:r>
      <w:r w:rsidRPr="007F7AC2">
        <w:rPr>
          <w:rFonts w:ascii="Arial" w:eastAsia="Times New Roman" w:hAnsi="Arial" w:cs="Arial"/>
          <w:color w:val="000000"/>
          <w:rtl/>
        </w:rPr>
        <w:t>يتم تسخينها وتشكيلها وسحبها لتصبح أسطوانة مجوفة دون أي خطوط لحام</w:t>
      </w:r>
      <w:r w:rsidRPr="007F7AC2">
        <w:rPr>
          <w:rFonts w:ascii="Arial" w:eastAsia="Times New Roman" w:hAnsi="Arial" w:cs="Arial"/>
          <w:color w:val="000000"/>
        </w:rPr>
        <w:t xml:space="preserve"> (Seamless). </w:t>
      </w:r>
      <w:r w:rsidRPr="007F7AC2">
        <w:rPr>
          <w:rFonts w:ascii="Arial" w:eastAsia="Times New Roman" w:hAnsi="Arial" w:cs="Arial"/>
          <w:color w:val="000000"/>
          <w:rtl/>
        </w:rPr>
        <w:t>هذا الغياب التام للحامات يمنع وجود نقاط ضعف في جسم الماسورة، مما يمنحها قوة هيكلية استثنائية تجعلها قادرة على تحمل درجات الحرارة والضغوط المرتفعة بكفاءة أعلى بنسبة 20% مقارنة بالمواسير الملحومة</w:t>
      </w:r>
      <w:r w:rsidRPr="007F7AC2">
        <w:rPr>
          <w:rFonts w:ascii="Arial" w:eastAsia="Times New Roman" w:hAnsi="Arial" w:cs="Arial"/>
          <w:color w:val="000000"/>
        </w:rPr>
        <w:t xml:space="preserve"> (ERW).</w:t>
      </w:r>
    </w:p>
    <w:p w14:paraId="633C1300" w14:textId="77777777" w:rsidR="007F7AC2" w:rsidRPr="007F7AC2" w:rsidRDefault="007F7AC2" w:rsidP="007F7AC2">
      <w:pPr>
        <w:shd w:val="clear" w:color="auto" w:fill="FFFFFF"/>
        <w:spacing w:after="0" w:line="240" w:lineRule="auto"/>
        <w:outlineLvl w:val="1"/>
        <w:rPr>
          <w:rFonts w:ascii="Arial" w:eastAsia="Times New Roman" w:hAnsi="Arial" w:cs="Arial"/>
          <w:b/>
          <w:bCs/>
          <w:color w:val="000000"/>
          <w:sz w:val="36"/>
          <w:szCs w:val="36"/>
        </w:rPr>
      </w:pPr>
      <w:r w:rsidRPr="007F7AC2">
        <w:rPr>
          <w:rFonts w:ascii="Arial" w:eastAsia="Times New Roman" w:hAnsi="Arial" w:cs="Arial"/>
          <w:b/>
          <w:bCs/>
          <w:color w:val="000000"/>
          <w:sz w:val="36"/>
          <w:szCs w:val="36"/>
          <w:rtl/>
        </w:rPr>
        <w:t>ماذا يعني مصطلح "جدول 40</w:t>
      </w:r>
      <w:r w:rsidRPr="007F7AC2">
        <w:rPr>
          <w:rFonts w:ascii="Arial" w:eastAsia="Times New Roman" w:hAnsi="Arial" w:cs="Arial"/>
          <w:b/>
          <w:bCs/>
          <w:color w:val="000000"/>
          <w:sz w:val="36"/>
          <w:szCs w:val="36"/>
        </w:rPr>
        <w:t>" (Schedule 40)</w:t>
      </w:r>
      <w:r w:rsidRPr="007F7AC2">
        <w:rPr>
          <w:rFonts w:ascii="Arial" w:eastAsia="Times New Roman" w:hAnsi="Arial" w:cs="Arial"/>
          <w:b/>
          <w:bCs/>
          <w:color w:val="000000"/>
          <w:sz w:val="36"/>
          <w:szCs w:val="36"/>
          <w:rtl/>
        </w:rPr>
        <w:t>؟</w:t>
      </w:r>
    </w:p>
    <w:p w14:paraId="12B1D273" w14:textId="77777777" w:rsidR="007F7AC2" w:rsidRPr="007F7AC2" w:rsidRDefault="007F7AC2" w:rsidP="007F7AC2">
      <w:pPr>
        <w:shd w:val="clear" w:color="auto" w:fill="FFFFFF"/>
        <w:spacing w:after="0" w:line="240" w:lineRule="auto"/>
        <w:rPr>
          <w:rFonts w:ascii="Arial" w:eastAsia="Times New Roman" w:hAnsi="Arial" w:cs="Arial"/>
          <w:color w:val="000000"/>
        </w:rPr>
      </w:pPr>
      <w:r w:rsidRPr="007F7AC2">
        <w:rPr>
          <w:rFonts w:ascii="Arial" w:eastAsia="Times New Roman" w:hAnsi="Arial" w:cs="Arial"/>
          <w:color w:val="000000"/>
          <w:rtl/>
        </w:rPr>
        <w:t>في عالم الأنابيب الصناعية، كلمة "جدول" أو</w:t>
      </w:r>
      <w:r w:rsidRPr="007F7AC2">
        <w:rPr>
          <w:rFonts w:ascii="Arial" w:eastAsia="Times New Roman" w:hAnsi="Arial" w:cs="Arial"/>
          <w:color w:val="000000"/>
        </w:rPr>
        <w:t xml:space="preserve"> "Schedule" (</w:t>
      </w:r>
      <w:r w:rsidRPr="007F7AC2">
        <w:rPr>
          <w:rFonts w:ascii="Arial" w:eastAsia="Times New Roman" w:hAnsi="Arial" w:cs="Arial"/>
          <w:color w:val="000000"/>
          <w:rtl/>
        </w:rPr>
        <w:t>وتختصر إلى</w:t>
      </w:r>
      <w:r w:rsidRPr="007F7AC2">
        <w:rPr>
          <w:rFonts w:ascii="Arial" w:eastAsia="Times New Roman" w:hAnsi="Arial" w:cs="Arial"/>
          <w:color w:val="000000"/>
        </w:rPr>
        <w:t xml:space="preserve"> Sch) </w:t>
      </w:r>
      <w:r w:rsidRPr="007F7AC2">
        <w:rPr>
          <w:rFonts w:ascii="Arial" w:eastAsia="Times New Roman" w:hAnsi="Arial" w:cs="Arial"/>
          <w:color w:val="000000"/>
          <w:rtl/>
        </w:rPr>
        <w:t xml:space="preserve">تشير إلى </w:t>
      </w:r>
      <w:r w:rsidRPr="007F7AC2">
        <w:rPr>
          <w:rFonts w:ascii="Arial" w:eastAsia="Times New Roman" w:hAnsi="Arial" w:cs="Arial"/>
          <w:b/>
          <w:bCs/>
          <w:color w:val="000000"/>
          <w:rtl/>
        </w:rPr>
        <w:t>سمك جدار الماسورة</w:t>
      </w:r>
      <w:r w:rsidRPr="007F7AC2">
        <w:rPr>
          <w:rFonts w:ascii="Arial" w:eastAsia="Times New Roman" w:hAnsi="Arial" w:cs="Arial"/>
          <w:color w:val="000000"/>
        </w:rPr>
        <w:t> </w:t>
      </w:r>
      <w:r w:rsidRPr="007F7AC2">
        <w:rPr>
          <w:rFonts w:ascii="Arial" w:eastAsia="Times New Roman" w:hAnsi="Arial" w:cs="Arial"/>
          <w:color w:val="000000"/>
          <w:rtl/>
        </w:rPr>
        <w:t>بناءً على القطر الخارجي لها</w:t>
      </w:r>
      <w:r w:rsidRPr="007F7AC2">
        <w:rPr>
          <w:rFonts w:ascii="Arial" w:eastAsia="Times New Roman" w:hAnsi="Arial" w:cs="Arial"/>
          <w:color w:val="000000"/>
        </w:rPr>
        <w:t xml:space="preserve">. </w:t>
      </w:r>
      <w:r w:rsidRPr="007F7AC2">
        <w:rPr>
          <w:rFonts w:ascii="Arial" w:eastAsia="Times New Roman" w:hAnsi="Arial" w:cs="Arial"/>
          <w:b/>
          <w:bCs/>
          <w:color w:val="000000"/>
          <w:rtl/>
        </w:rPr>
        <w:t>جدول 40</w:t>
      </w:r>
      <w:r w:rsidRPr="007F7AC2">
        <w:rPr>
          <w:rFonts w:ascii="Arial" w:eastAsia="Times New Roman" w:hAnsi="Arial" w:cs="Arial"/>
          <w:color w:val="000000"/>
        </w:rPr>
        <w:t> </w:t>
      </w:r>
      <w:r w:rsidRPr="007F7AC2">
        <w:rPr>
          <w:rFonts w:ascii="Arial" w:eastAsia="Times New Roman" w:hAnsi="Arial" w:cs="Arial"/>
          <w:color w:val="000000"/>
          <w:rtl/>
        </w:rPr>
        <w:t>هو السمك القياسي والأكثر شيوعاً واستخداماً في الأسواق العالمية والمحلية. يوازن هذا السمك بشكل مثالي بين التكلفة الاقتصادية وقوة التحمل، مما يجعله مناسباً لنقل السوائل والغازات تحت ضغوط متوسطة إلى عالية. كلما زاد رقم الجدول (مثل جدول 80 أو 160)، زاد سمك الجدار وزادت قدرة الماسورة على تحمل الضغط</w:t>
      </w:r>
      <w:r w:rsidRPr="007F7AC2">
        <w:rPr>
          <w:rFonts w:ascii="Arial" w:eastAsia="Times New Roman" w:hAnsi="Arial" w:cs="Arial"/>
          <w:color w:val="000000"/>
        </w:rPr>
        <w:t>.</w:t>
      </w:r>
    </w:p>
    <w:p w14:paraId="4AE34B63" w14:textId="77777777" w:rsidR="007F7AC2" w:rsidRPr="007F7AC2" w:rsidRDefault="007F7AC2" w:rsidP="007F7AC2">
      <w:pPr>
        <w:shd w:val="clear" w:color="auto" w:fill="FFFFFF"/>
        <w:spacing w:after="0" w:line="240" w:lineRule="auto"/>
        <w:outlineLvl w:val="1"/>
        <w:rPr>
          <w:rFonts w:ascii="Arial" w:eastAsia="Times New Roman" w:hAnsi="Arial" w:cs="Arial"/>
          <w:b/>
          <w:bCs/>
          <w:color w:val="000000"/>
          <w:sz w:val="36"/>
          <w:szCs w:val="36"/>
        </w:rPr>
      </w:pPr>
      <w:r w:rsidRPr="007F7AC2">
        <w:rPr>
          <w:rFonts w:ascii="Arial" w:eastAsia="Times New Roman" w:hAnsi="Arial" w:cs="Arial"/>
          <w:b/>
          <w:bCs/>
          <w:color w:val="000000"/>
          <w:sz w:val="36"/>
          <w:szCs w:val="36"/>
          <w:rtl/>
        </w:rPr>
        <w:t>المواصفات الفنية والأبعاد لمواسير سيملس جدول 40</w:t>
      </w:r>
    </w:p>
    <w:p w14:paraId="0CCFE4FE" w14:textId="77777777" w:rsidR="007F7AC2" w:rsidRPr="007F7AC2" w:rsidRDefault="007F7AC2" w:rsidP="007F7AC2">
      <w:pPr>
        <w:shd w:val="clear" w:color="auto" w:fill="FFFFFF"/>
        <w:spacing w:after="0" w:line="240" w:lineRule="auto"/>
        <w:rPr>
          <w:rFonts w:ascii="Arial" w:eastAsia="Times New Roman" w:hAnsi="Arial" w:cs="Arial"/>
          <w:color w:val="000000"/>
        </w:rPr>
      </w:pPr>
      <w:r w:rsidRPr="007F7AC2">
        <w:rPr>
          <w:rFonts w:ascii="Arial" w:eastAsia="Times New Roman" w:hAnsi="Arial" w:cs="Arial"/>
          <w:color w:val="000000"/>
          <w:rtl/>
        </w:rPr>
        <w:t xml:space="preserve">تخضع هذه المواسير لمعايير الجودة العالمية، وأشهرها المواصفات الأمريكية مثل </w:t>
      </w:r>
      <w:r w:rsidRPr="007F7AC2">
        <w:rPr>
          <w:rFonts w:ascii="Arial" w:eastAsia="Times New Roman" w:hAnsi="Arial" w:cs="Arial"/>
          <w:b/>
          <w:bCs/>
          <w:color w:val="000000"/>
        </w:rPr>
        <w:t>ASTM A106 Grade B</w:t>
      </w:r>
      <w:r w:rsidRPr="007F7AC2">
        <w:rPr>
          <w:rFonts w:ascii="Arial" w:eastAsia="Times New Roman" w:hAnsi="Arial" w:cs="Arial"/>
          <w:color w:val="000000"/>
        </w:rPr>
        <w:t> </w:t>
      </w:r>
      <w:r w:rsidRPr="007F7AC2">
        <w:rPr>
          <w:rFonts w:ascii="Arial" w:eastAsia="Times New Roman" w:hAnsi="Arial" w:cs="Arial"/>
          <w:color w:val="000000"/>
          <w:rtl/>
        </w:rPr>
        <w:t xml:space="preserve">(لدرجات الحرارة المرتفعة) و </w:t>
      </w:r>
      <w:r w:rsidRPr="007F7AC2">
        <w:rPr>
          <w:rFonts w:ascii="Arial" w:eastAsia="Times New Roman" w:hAnsi="Arial" w:cs="Arial"/>
          <w:b/>
          <w:bCs/>
          <w:color w:val="000000"/>
        </w:rPr>
        <w:t>ASTM A53</w:t>
      </w:r>
      <w:r w:rsidRPr="007F7AC2">
        <w:rPr>
          <w:rFonts w:ascii="Arial" w:eastAsia="Times New Roman" w:hAnsi="Arial" w:cs="Arial"/>
          <w:color w:val="000000"/>
        </w:rPr>
        <w:t> </w:t>
      </w:r>
      <w:r w:rsidRPr="007F7AC2">
        <w:rPr>
          <w:rFonts w:ascii="Arial" w:eastAsia="Times New Roman" w:hAnsi="Arial" w:cs="Arial"/>
          <w:color w:val="000000"/>
          <w:rtl/>
        </w:rPr>
        <w:t xml:space="preserve">(للاستخدامات العامة) و </w:t>
      </w:r>
      <w:r w:rsidRPr="007F7AC2">
        <w:rPr>
          <w:rFonts w:ascii="Arial" w:eastAsia="Times New Roman" w:hAnsi="Arial" w:cs="Arial"/>
          <w:b/>
          <w:bCs/>
          <w:color w:val="000000"/>
        </w:rPr>
        <w:t>API 5L</w:t>
      </w:r>
      <w:r w:rsidRPr="007F7AC2">
        <w:rPr>
          <w:rFonts w:ascii="Arial" w:eastAsia="Times New Roman" w:hAnsi="Arial" w:cs="Arial"/>
          <w:color w:val="000000"/>
        </w:rPr>
        <w:t> (</w:t>
      </w:r>
      <w:r w:rsidRPr="007F7AC2">
        <w:rPr>
          <w:rFonts w:ascii="Arial" w:eastAsia="Times New Roman" w:hAnsi="Arial" w:cs="Arial"/>
          <w:color w:val="000000"/>
          <w:rtl/>
        </w:rPr>
        <w:t>لخطوط أنابيب البترول والغاز</w:t>
      </w:r>
      <w:r w:rsidRPr="007F7AC2">
        <w:rPr>
          <w:rFonts w:ascii="Arial" w:eastAsia="Times New Roman" w:hAnsi="Arial" w:cs="Arial"/>
          <w:color w:val="000000"/>
        </w:rPr>
        <w:t>).</w:t>
      </w:r>
    </w:p>
    <w:p w14:paraId="1E909774" w14:textId="77777777" w:rsidR="007F7AC2" w:rsidRPr="007F7AC2" w:rsidRDefault="007F7AC2" w:rsidP="007F7AC2">
      <w:pPr>
        <w:shd w:val="clear" w:color="auto" w:fill="FFFFFF"/>
        <w:spacing w:after="100" w:line="240" w:lineRule="auto"/>
        <w:rPr>
          <w:rFonts w:ascii="Arial" w:eastAsia="Times New Roman" w:hAnsi="Arial" w:cs="Arial"/>
          <w:color w:val="000000"/>
        </w:rPr>
      </w:pPr>
      <w:r w:rsidRPr="007F7AC2">
        <w:rPr>
          <w:rFonts w:ascii="Arial" w:eastAsia="Times New Roman" w:hAnsi="Arial" w:cs="Arial"/>
          <w:color w:val="000000"/>
          <w:rtl/>
        </w:rPr>
        <w:t>إليك جدول توضيحي لأبعاد أشهر أقطار مواسير سيملس جدول 40 (بالبوصة والملليمتر)</w:t>
      </w:r>
      <w:r w:rsidRPr="007F7AC2">
        <w:rPr>
          <w:rFonts w:ascii="Arial" w:eastAsia="Times New Roman" w:hAnsi="Arial" w:cs="Arial"/>
          <w:color w:val="000000"/>
        </w:rPr>
        <w:t>:</w:t>
      </w:r>
    </w:p>
    <w:tbl>
      <w:tblPr>
        <w:tblW w:w="0" w:type="auto"/>
        <w:tblCellMar>
          <w:top w:w="15" w:type="dxa"/>
          <w:left w:w="15" w:type="dxa"/>
          <w:bottom w:w="15" w:type="dxa"/>
          <w:right w:w="15" w:type="dxa"/>
        </w:tblCellMar>
        <w:tblLook w:val="04A0" w:firstRow="1" w:lastRow="0" w:firstColumn="1" w:lastColumn="0" w:noHBand="0" w:noVBand="1"/>
      </w:tblPr>
      <w:tblGrid>
        <w:gridCol w:w="2335"/>
        <w:gridCol w:w="2335"/>
        <w:gridCol w:w="2335"/>
        <w:gridCol w:w="2335"/>
      </w:tblGrid>
      <w:tr w:rsidR="007F7AC2" w:rsidRPr="007F7AC2" w14:paraId="1B906635" w14:textId="77777777" w:rsidTr="007F7AC2">
        <w:trPr>
          <w:tblHeader/>
        </w:trPr>
        <w:tc>
          <w:tcPr>
            <w:tcW w:w="2340" w:type="dxa"/>
            <w:tcBorders>
              <w:top w:val="single" w:sz="8" w:space="0" w:color="000000"/>
              <w:left w:val="single" w:sz="8" w:space="0" w:color="000000"/>
              <w:bottom w:val="single" w:sz="8" w:space="0" w:color="000000"/>
              <w:right w:val="single" w:sz="8" w:space="0" w:color="000000"/>
            </w:tcBorders>
            <w:hideMark/>
          </w:tcPr>
          <w:p w14:paraId="2C0EF2F1" w14:textId="77777777" w:rsidR="007F7AC2" w:rsidRPr="007F7AC2" w:rsidRDefault="007F7AC2" w:rsidP="007F7AC2">
            <w:pPr>
              <w:spacing w:after="0" w:line="240" w:lineRule="auto"/>
              <w:rPr>
                <w:rFonts w:ascii="Arial" w:eastAsia="Times New Roman" w:hAnsi="Arial" w:cs="Arial"/>
                <w:color w:val="000000"/>
              </w:rPr>
            </w:pPr>
            <w:r w:rsidRPr="007F7AC2">
              <w:rPr>
                <w:rFonts w:ascii="Arial" w:eastAsia="Times New Roman" w:hAnsi="Arial" w:cs="Arial"/>
                <w:color w:val="000000"/>
                <w:rtl/>
              </w:rPr>
              <w:t>القطر الاسمي للماسورة</w:t>
            </w:r>
            <w:r w:rsidRPr="007F7AC2">
              <w:rPr>
                <w:rFonts w:ascii="Arial" w:eastAsia="Times New Roman" w:hAnsi="Arial" w:cs="Arial"/>
                <w:color w:val="000000"/>
              </w:rPr>
              <w:t xml:space="preserve"> (NPS)</w:t>
            </w:r>
          </w:p>
        </w:tc>
        <w:tc>
          <w:tcPr>
            <w:tcW w:w="2340" w:type="dxa"/>
            <w:tcBorders>
              <w:top w:val="single" w:sz="8" w:space="0" w:color="000000"/>
              <w:left w:val="single" w:sz="8" w:space="0" w:color="000000"/>
              <w:bottom w:val="single" w:sz="8" w:space="0" w:color="000000"/>
              <w:right w:val="single" w:sz="8" w:space="0" w:color="000000"/>
            </w:tcBorders>
            <w:hideMark/>
          </w:tcPr>
          <w:p w14:paraId="548ACB0F" w14:textId="77777777" w:rsidR="007F7AC2" w:rsidRPr="007F7AC2" w:rsidRDefault="007F7AC2" w:rsidP="007F7AC2">
            <w:pPr>
              <w:spacing w:after="0" w:line="240" w:lineRule="auto"/>
              <w:rPr>
                <w:rFonts w:ascii="Arial" w:eastAsia="Times New Roman" w:hAnsi="Arial" w:cs="Arial"/>
                <w:color w:val="000000"/>
              </w:rPr>
            </w:pPr>
            <w:r w:rsidRPr="007F7AC2">
              <w:rPr>
                <w:rFonts w:ascii="Arial" w:eastAsia="Times New Roman" w:hAnsi="Arial" w:cs="Arial"/>
                <w:color w:val="000000"/>
                <w:rtl/>
              </w:rPr>
              <w:t>القطر الخارجي (بوصة / مم)</w:t>
            </w:r>
          </w:p>
        </w:tc>
        <w:tc>
          <w:tcPr>
            <w:tcW w:w="2340" w:type="dxa"/>
            <w:tcBorders>
              <w:top w:val="single" w:sz="8" w:space="0" w:color="000000"/>
              <w:left w:val="single" w:sz="8" w:space="0" w:color="000000"/>
              <w:bottom w:val="single" w:sz="8" w:space="0" w:color="000000"/>
              <w:right w:val="single" w:sz="8" w:space="0" w:color="000000"/>
            </w:tcBorders>
            <w:hideMark/>
          </w:tcPr>
          <w:p w14:paraId="6B9CF189" w14:textId="77777777" w:rsidR="007F7AC2" w:rsidRPr="007F7AC2" w:rsidRDefault="007F7AC2" w:rsidP="007F7AC2">
            <w:pPr>
              <w:spacing w:after="0" w:line="240" w:lineRule="auto"/>
              <w:rPr>
                <w:rFonts w:ascii="Arial" w:eastAsia="Times New Roman" w:hAnsi="Arial" w:cs="Arial"/>
                <w:color w:val="000000"/>
              </w:rPr>
            </w:pPr>
            <w:r w:rsidRPr="007F7AC2">
              <w:rPr>
                <w:rFonts w:ascii="Arial" w:eastAsia="Times New Roman" w:hAnsi="Arial" w:cs="Arial"/>
                <w:color w:val="000000"/>
                <w:rtl/>
              </w:rPr>
              <w:t>سمك الجدار - جدول 40 (بوصة / مم)</w:t>
            </w:r>
          </w:p>
        </w:tc>
        <w:tc>
          <w:tcPr>
            <w:tcW w:w="2340" w:type="dxa"/>
            <w:tcBorders>
              <w:top w:val="single" w:sz="8" w:space="0" w:color="000000"/>
              <w:left w:val="single" w:sz="8" w:space="0" w:color="000000"/>
              <w:bottom w:val="single" w:sz="8" w:space="0" w:color="000000"/>
              <w:right w:val="single" w:sz="8" w:space="0" w:color="000000"/>
            </w:tcBorders>
            <w:hideMark/>
          </w:tcPr>
          <w:p w14:paraId="7EEB14F8" w14:textId="77777777" w:rsidR="007F7AC2" w:rsidRPr="007F7AC2" w:rsidRDefault="007F7AC2" w:rsidP="007F7AC2">
            <w:pPr>
              <w:spacing w:after="0" w:line="240" w:lineRule="auto"/>
              <w:rPr>
                <w:rFonts w:ascii="Arial" w:eastAsia="Times New Roman" w:hAnsi="Arial" w:cs="Arial"/>
                <w:color w:val="000000"/>
              </w:rPr>
            </w:pPr>
            <w:r w:rsidRPr="007F7AC2">
              <w:rPr>
                <w:rFonts w:ascii="Arial" w:eastAsia="Times New Roman" w:hAnsi="Arial" w:cs="Arial"/>
                <w:color w:val="000000"/>
                <w:rtl/>
              </w:rPr>
              <w:t>الوزن التقريبي (كجم/متر)</w:t>
            </w:r>
          </w:p>
        </w:tc>
      </w:tr>
      <w:tr w:rsidR="007F7AC2" w:rsidRPr="007F7AC2" w14:paraId="32367ED7" w14:textId="77777777" w:rsidTr="007F7AC2">
        <w:tc>
          <w:tcPr>
            <w:tcW w:w="2340" w:type="dxa"/>
            <w:tcBorders>
              <w:top w:val="single" w:sz="8" w:space="0" w:color="000000"/>
              <w:left w:val="single" w:sz="8" w:space="0" w:color="000000"/>
              <w:bottom w:val="single" w:sz="8" w:space="0" w:color="000000"/>
              <w:right w:val="single" w:sz="8" w:space="0" w:color="000000"/>
            </w:tcBorders>
            <w:hideMark/>
          </w:tcPr>
          <w:p w14:paraId="0DADB954" w14:textId="77777777" w:rsidR="007F7AC2" w:rsidRPr="007F7AC2" w:rsidRDefault="007F7AC2" w:rsidP="007F7AC2">
            <w:pPr>
              <w:spacing w:after="0" w:line="240" w:lineRule="auto"/>
              <w:rPr>
                <w:rFonts w:ascii="Arial" w:eastAsia="Times New Roman" w:hAnsi="Arial" w:cs="Arial"/>
                <w:color w:val="000000"/>
              </w:rPr>
            </w:pPr>
            <w:r w:rsidRPr="007F7AC2">
              <w:rPr>
                <w:rFonts w:ascii="Arial" w:eastAsia="Times New Roman" w:hAnsi="Arial" w:cs="Arial"/>
                <w:b/>
                <w:bCs/>
                <w:color w:val="000000"/>
              </w:rPr>
              <w:t xml:space="preserve">1 </w:t>
            </w:r>
            <w:r w:rsidRPr="007F7AC2">
              <w:rPr>
                <w:rFonts w:ascii="Arial" w:eastAsia="Times New Roman" w:hAnsi="Arial" w:cs="Arial"/>
                <w:b/>
                <w:bCs/>
                <w:color w:val="000000"/>
                <w:rtl/>
              </w:rPr>
              <w:t>بوصة</w:t>
            </w:r>
          </w:p>
        </w:tc>
        <w:tc>
          <w:tcPr>
            <w:tcW w:w="2340" w:type="dxa"/>
            <w:tcBorders>
              <w:top w:val="single" w:sz="8" w:space="0" w:color="000000"/>
              <w:left w:val="single" w:sz="8" w:space="0" w:color="000000"/>
              <w:bottom w:val="single" w:sz="8" w:space="0" w:color="000000"/>
              <w:right w:val="single" w:sz="8" w:space="0" w:color="000000"/>
            </w:tcBorders>
            <w:hideMark/>
          </w:tcPr>
          <w:p w14:paraId="5CAB7639" w14:textId="77777777" w:rsidR="007F7AC2" w:rsidRPr="007F7AC2" w:rsidRDefault="007F7AC2" w:rsidP="007F7AC2">
            <w:pPr>
              <w:spacing w:after="0" w:line="240" w:lineRule="auto"/>
              <w:rPr>
                <w:rFonts w:ascii="Arial" w:eastAsia="Times New Roman" w:hAnsi="Arial" w:cs="Arial"/>
                <w:color w:val="000000"/>
              </w:rPr>
            </w:pPr>
            <w:r w:rsidRPr="007F7AC2">
              <w:rPr>
                <w:rFonts w:ascii="Arial" w:eastAsia="Times New Roman" w:hAnsi="Arial" w:cs="Arial"/>
                <w:color w:val="000000"/>
              </w:rPr>
              <w:t xml:space="preserve">1.315" (33.4 </w:t>
            </w:r>
            <w:r w:rsidRPr="007F7AC2">
              <w:rPr>
                <w:rFonts w:ascii="Arial" w:eastAsia="Times New Roman" w:hAnsi="Arial" w:cs="Arial"/>
                <w:color w:val="000000"/>
                <w:rtl/>
              </w:rPr>
              <w:t>مم</w:t>
            </w:r>
            <w:r w:rsidRPr="007F7AC2">
              <w:rPr>
                <w:rFonts w:ascii="Arial" w:eastAsia="Times New Roman" w:hAnsi="Arial" w:cs="Arial"/>
                <w:color w:val="000000"/>
              </w:rPr>
              <w:t>)</w:t>
            </w:r>
          </w:p>
        </w:tc>
        <w:tc>
          <w:tcPr>
            <w:tcW w:w="2340" w:type="dxa"/>
            <w:tcBorders>
              <w:top w:val="single" w:sz="8" w:space="0" w:color="000000"/>
              <w:left w:val="single" w:sz="8" w:space="0" w:color="000000"/>
              <w:bottom w:val="single" w:sz="8" w:space="0" w:color="000000"/>
              <w:right w:val="single" w:sz="8" w:space="0" w:color="000000"/>
            </w:tcBorders>
            <w:hideMark/>
          </w:tcPr>
          <w:p w14:paraId="38E35714" w14:textId="77777777" w:rsidR="007F7AC2" w:rsidRPr="007F7AC2" w:rsidRDefault="007F7AC2" w:rsidP="007F7AC2">
            <w:pPr>
              <w:spacing w:after="0" w:line="240" w:lineRule="auto"/>
              <w:rPr>
                <w:rFonts w:ascii="Arial" w:eastAsia="Times New Roman" w:hAnsi="Arial" w:cs="Arial"/>
                <w:color w:val="000000"/>
              </w:rPr>
            </w:pPr>
            <w:r w:rsidRPr="007F7AC2">
              <w:rPr>
                <w:rFonts w:ascii="Arial" w:eastAsia="Times New Roman" w:hAnsi="Arial" w:cs="Arial"/>
                <w:color w:val="000000"/>
              </w:rPr>
              <w:t xml:space="preserve">0.133" (3.38 </w:t>
            </w:r>
            <w:r w:rsidRPr="007F7AC2">
              <w:rPr>
                <w:rFonts w:ascii="Arial" w:eastAsia="Times New Roman" w:hAnsi="Arial" w:cs="Arial"/>
                <w:color w:val="000000"/>
                <w:rtl/>
              </w:rPr>
              <w:t>مم</w:t>
            </w:r>
            <w:r w:rsidRPr="007F7AC2">
              <w:rPr>
                <w:rFonts w:ascii="Arial" w:eastAsia="Times New Roman" w:hAnsi="Arial" w:cs="Arial"/>
                <w:color w:val="000000"/>
              </w:rPr>
              <w:t>)</w:t>
            </w:r>
          </w:p>
        </w:tc>
        <w:tc>
          <w:tcPr>
            <w:tcW w:w="2340" w:type="dxa"/>
            <w:tcBorders>
              <w:top w:val="single" w:sz="8" w:space="0" w:color="000000"/>
              <w:left w:val="single" w:sz="8" w:space="0" w:color="000000"/>
              <w:bottom w:val="single" w:sz="8" w:space="0" w:color="000000"/>
              <w:right w:val="single" w:sz="8" w:space="0" w:color="000000"/>
            </w:tcBorders>
            <w:hideMark/>
          </w:tcPr>
          <w:p w14:paraId="0490631A" w14:textId="77777777" w:rsidR="007F7AC2" w:rsidRPr="007F7AC2" w:rsidRDefault="007F7AC2" w:rsidP="007F7AC2">
            <w:pPr>
              <w:spacing w:after="0" w:line="240" w:lineRule="auto"/>
              <w:rPr>
                <w:rFonts w:ascii="Arial" w:eastAsia="Times New Roman" w:hAnsi="Arial" w:cs="Arial"/>
                <w:color w:val="000000"/>
              </w:rPr>
            </w:pPr>
            <w:r w:rsidRPr="007F7AC2">
              <w:rPr>
                <w:rFonts w:ascii="Arial" w:eastAsia="Times New Roman" w:hAnsi="Arial" w:cs="Arial"/>
                <w:color w:val="000000"/>
              </w:rPr>
              <w:t xml:space="preserve">2.50 </w:t>
            </w:r>
            <w:r w:rsidRPr="007F7AC2">
              <w:rPr>
                <w:rFonts w:ascii="Arial" w:eastAsia="Times New Roman" w:hAnsi="Arial" w:cs="Arial"/>
                <w:color w:val="000000"/>
                <w:rtl/>
              </w:rPr>
              <w:t>كجم</w:t>
            </w:r>
          </w:p>
        </w:tc>
      </w:tr>
      <w:tr w:rsidR="007F7AC2" w:rsidRPr="007F7AC2" w14:paraId="1D2B55B7" w14:textId="77777777" w:rsidTr="007F7AC2">
        <w:tc>
          <w:tcPr>
            <w:tcW w:w="2340" w:type="dxa"/>
            <w:tcBorders>
              <w:top w:val="single" w:sz="8" w:space="0" w:color="000000"/>
              <w:left w:val="single" w:sz="8" w:space="0" w:color="000000"/>
              <w:bottom w:val="single" w:sz="8" w:space="0" w:color="000000"/>
              <w:right w:val="single" w:sz="8" w:space="0" w:color="000000"/>
            </w:tcBorders>
            <w:hideMark/>
          </w:tcPr>
          <w:p w14:paraId="6FACBFE4" w14:textId="77777777" w:rsidR="007F7AC2" w:rsidRPr="007F7AC2" w:rsidRDefault="007F7AC2" w:rsidP="007F7AC2">
            <w:pPr>
              <w:spacing w:after="0" w:line="240" w:lineRule="auto"/>
              <w:rPr>
                <w:rFonts w:ascii="Arial" w:eastAsia="Times New Roman" w:hAnsi="Arial" w:cs="Arial"/>
                <w:color w:val="000000"/>
              </w:rPr>
            </w:pPr>
            <w:r w:rsidRPr="007F7AC2">
              <w:rPr>
                <w:rFonts w:ascii="Arial" w:eastAsia="Times New Roman" w:hAnsi="Arial" w:cs="Arial"/>
                <w:b/>
                <w:bCs/>
                <w:color w:val="000000"/>
              </w:rPr>
              <w:t xml:space="preserve">2 </w:t>
            </w:r>
            <w:r w:rsidRPr="007F7AC2">
              <w:rPr>
                <w:rFonts w:ascii="Arial" w:eastAsia="Times New Roman" w:hAnsi="Arial" w:cs="Arial"/>
                <w:b/>
                <w:bCs/>
                <w:color w:val="000000"/>
                <w:rtl/>
              </w:rPr>
              <w:t>بوصة</w:t>
            </w:r>
          </w:p>
        </w:tc>
        <w:tc>
          <w:tcPr>
            <w:tcW w:w="2340" w:type="dxa"/>
            <w:tcBorders>
              <w:top w:val="single" w:sz="8" w:space="0" w:color="000000"/>
              <w:left w:val="single" w:sz="8" w:space="0" w:color="000000"/>
              <w:bottom w:val="single" w:sz="8" w:space="0" w:color="000000"/>
              <w:right w:val="single" w:sz="8" w:space="0" w:color="000000"/>
            </w:tcBorders>
            <w:hideMark/>
          </w:tcPr>
          <w:p w14:paraId="514A7A19" w14:textId="77777777" w:rsidR="007F7AC2" w:rsidRPr="007F7AC2" w:rsidRDefault="007F7AC2" w:rsidP="007F7AC2">
            <w:pPr>
              <w:spacing w:after="0" w:line="240" w:lineRule="auto"/>
              <w:rPr>
                <w:rFonts w:ascii="Arial" w:eastAsia="Times New Roman" w:hAnsi="Arial" w:cs="Arial"/>
                <w:color w:val="000000"/>
              </w:rPr>
            </w:pPr>
            <w:r w:rsidRPr="007F7AC2">
              <w:rPr>
                <w:rFonts w:ascii="Arial" w:eastAsia="Times New Roman" w:hAnsi="Arial" w:cs="Arial"/>
                <w:color w:val="000000"/>
              </w:rPr>
              <w:t xml:space="preserve">2.375" (60.3 </w:t>
            </w:r>
            <w:r w:rsidRPr="007F7AC2">
              <w:rPr>
                <w:rFonts w:ascii="Arial" w:eastAsia="Times New Roman" w:hAnsi="Arial" w:cs="Arial"/>
                <w:color w:val="000000"/>
                <w:rtl/>
              </w:rPr>
              <w:t>مم</w:t>
            </w:r>
            <w:r w:rsidRPr="007F7AC2">
              <w:rPr>
                <w:rFonts w:ascii="Arial" w:eastAsia="Times New Roman" w:hAnsi="Arial" w:cs="Arial"/>
                <w:color w:val="000000"/>
              </w:rPr>
              <w:t>)</w:t>
            </w:r>
          </w:p>
        </w:tc>
        <w:tc>
          <w:tcPr>
            <w:tcW w:w="2340" w:type="dxa"/>
            <w:tcBorders>
              <w:top w:val="single" w:sz="8" w:space="0" w:color="000000"/>
              <w:left w:val="single" w:sz="8" w:space="0" w:color="000000"/>
              <w:bottom w:val="single" w:sz="8" w:space="0" w:color="000000"/>
              <w:right w:val="single" w:sz="8" w:space="0" w:color="000000"/>
            </w:tcBorders>
            <w:hideMark/>
          </w:tcPr>
          <w:p w14:paraId="313AFD0E" w14:textId="77777777" w:rsidR="007F7AC2" w:rsidRPr="007F7AC2" w:rsidRDefault="007F7AC2" w:rsidP="007F7AC2">
            <w:pPr>
              <w:spacing w:after="0" w:line="240" w:lineRule="auto"/>
              <w:rPr>
                <w:rFonts w:ascii="Arial" w:eastAsia="Times New Roman" w:hAnsi="Arial" w:cs="Arial"/>
                <w:color w:val="000000"/>
              </w:rPr>
            </w:pPr>
            <w:r w:rsidRPr="007F7AC2">
              <w:rPr>
                <w:rFonts w:ascii="Arial" w:eastAsia="Times New Roman" w:hAnsi="Arial" w:cs="Arial"/>
                <w:color w:val="000000"/>
              </w:rPr>
              <w:t xml:space="preserve">0.154" (3.91 </w:t>
            </w:r>
            <w:r w:rsidRPr="007F7AC2">
              <w:rPr>
                <w:rFonts w:ascii="Arial" w:eastAsia="Times New Roman" w:hAnsi="Arial" w:cs="Arial"/>
                <w:color w:val="000000"/>
                <w:rtl/>
              </w:rPr>
              <w:t>مم</w:t>
            </w:r>
            <w:r w:rsidRPr="007F7AC2">
              <w:rPr>
                <w:rFonts w:ascii="Arial" w:eastAsia="Times New Roman" w:hAnsi="Arial" w:cs="Arial"/>
                <w:color w:val="000000"/>
              </w:rPr>
              <w:t>)</w:t>
            </w:r>
          </w:p>
        </w:tc>
        <w:tc>
          <w:tcPr>
            <w:tcW w:w="2340" w:type="dxa"/>
            <w:tcBorders>
              <w:top w:val="single" w:sz="8" w:space="0" w:color="000000"/>
              <w:left w:val="single" w:sz="8" w:space="0" w:color="000000"/>
              <w:bottom w:val="single" w:sz="8" w:space="0" w:color="000000"/>
              <w:right w:val="single" w:sz="8" w:space="0" w:color="000000"/>
            </w:tcBorders>
            <w:hideMark/>
          </w:tcPr>
          <w:p w14:paraId="3F0AD21C" w14:textId="77777777" w:rsidR="007F7AC2" w:rsidRPr="007F7AC2" w:rsidRDefault="007F7AC2" w:rsidP="007F7AC2">
            <w:pPr>
              <w:spacing w:after="0" w:line="240" w:lineRule="auto"/>
              <w:rPr>
                <w:rFonts w:ascii="Arial" w:eastAsia="Times New Roman" w:hAnsi="Arial" w:cs="Arial"/>
                <w:color w:val="000000"/>
              </w:rPr>
            </w:pPr>
            <w:r w:rsidRPr="007F7AC2">
              <w:rPr>
                <w:rFonts w:ascii="Arial" w:eastAsia="Times New Roman" w:hAnsi="Arial" w:cs="Arial"/>
                <w:color w:val="000000"/>
              </w:rPr>
              <w:t xml:space="preserve">5.44 </w:t>
            </w:r>
            <w:r w:rsidRPr="007F7AC2">
              <w:rPr>
                <w:rFonts w:ascii="Arial" w:eastAsia="Times New Roman" w:hAnsi="Arial" w:cs="Arial"/>
                <w:color w:val="000000"/>
                <w:rtl/>
              </w:rPr>
              <w:t>كجم</w:t>
            </w:r>
          </w:p>
        </w:tc>
      </w:tr>
      <w:tr w:rsidR="007F7AC2" w:rsidRPr="007F7AC2" w14:paraId="4915BE28" w14:textId="77777777" w:rsidTr="007F7AC2">
        <w:tc>
          <w:tcPr>
            <w:tcW w:w="2340" w:type="dxa"/>
            <w:tcBorders>
              <w:top w:val="single" w:sz="8" w:space="0" w:color="000000"/>
              <w:left w:val="single" w:sz="8" w:space="0" w:color="000000"/>
              <w:bottom w:val="single" w:sz="8" w:space="0" w:color="000000"/>
              <w:right w:val="single" w:sz="8" w:space="0" w:color="000000"/>
            </w:tcBorders>
            <w:hideMark/>
          </w:tcPr>
          <w:p w14:paraId="22840348" w14:textId="77777777" w:rsidR="007F7AC2" w:rsidRPr="007F7AC2" w:rsidRDefault="007F7AC2" w:rsidP="007F7AC2">
            <w:pPr>
              <w:spacing w:after="0" w:line="240" w:lineRule="auto"/>
              <w:rPr>
                <w:rFonts w:ascii="Arial" w:eastAsia="Times New Roman" w:hAnsi="Arial" w:cs="Arial"/>
                <w:color w:val="000000"/>
              </w:rPr>
            </w:pPr>
            <w:r w:rsidRPr="007F7AC2">
              <w:rPr>
                <w:rFonts w:ascii="Arial" w:eastAsia="Times New Roman" w:hAnsi="Arial" w:cs="Arial"/>
                <w:b/>
                <w:bCs/>
                <w:color w:val="000000"/>
              </w:rPr>
              <w:t xml:space="preserve">3 </w:t>
            </w:r>
            <w:r w:rsidRPr="007F7AC2">
              <w:rPr>
                <w:rFonts w:ascii="Arial" w:eastAsia="Times New Roman" w:hAnsi="Arial" w:cs="Arial"/>
                <w:b/>
                <w:bCs/>
                <w:color w:val="000000"/>
                <w:rtl/>
              </w:rPr>
              <w:t>بوصة</w:t>
            </w:r>
          </w:p>
        </w:tc>
        <w:tc>
          <w:tcPr>
            <w:tcW w:w="2340" w:type="dxa"/>
            <w:tcBorders>
              <w:top w:val="single" w:sz="8" w:space="0" w:color="000000"/>
              <w:left w:val="single" w:sz="8" w:space="0" w:color="000000"/>
              <w:bottom w:val="single" w:sz="8" w:space="0" w:color="000000"/>
              <w:right w:val="single" w:sz="8" w:space="0" w:color="000000"/>
            </w:tcBorders>
            <w:hideMark/>
          </w:tcPr>
          <w:p w14:paraId="3D7EA4AB" w14:textId="77777777" w:rsidR="007F7AC2" w:rsidRPr="007F7AC2" w:rsidRDefault="007F7AC2" w:rsidP="007F7AC2">
            <w:pPr>
              <w:spacing w:after="0" w:line="240" w:lineRule="auto"/>
              <w:rPr>
                <w:rFonts w:ascii="Arial" w:eastAsia="Times New Roman" w:hAnsi="Arial" w:cs="Arial"/>
                <w:color w:val="000000"/>
              </w:rPr>
            </w:pPr>
            <w:r w:rsidRPr="007F7AC2">
              <w:rPr>
                <w:rFonts w:ascii="Arial" w:eastAsia="Times New Roman" w:hAnsi="Arial" w:cs="Arial"/>
                <w:color w:val="000000"/>
              </w:rPr>
              <w:t xml:space="preserve">3.500" (88.9 </w:t>
            </w:r>
            <w:r w:rsidRPr="007F7AC2">
              <w:rPr>
                <w:rFonts w:ascii="Arial" w:eastAsia="Times New Roman" w:hAnsi="Arial" w:cs="Arial"/>
                <w:color w:val="000000"/>
                <w:rtl/>
              </w:rPr>
              <w:t>مم</w:t>
            </w:r>
            <w:r w:rsidRPr="007F7AC2">
              <w:rPr>
                <w:rFonts w:ascii="Arial" w:eastAsia="Times New Roman" w:hAnsi="Arial" w:cs="Arial"/>
                <w:color w:val="000000"/>
              </w:rPr>
              <w:t>)</w:t>
            </w:r>
          </w:p>
        </w:tc>
        <w:tc>
          <w:tcPr>
            <w:tcW w:w="2340" w:type="dxa"/>
            <w:tcBorders>
              <w:top w:val="single" w:sz="8" w:space="0" w:color="000000"/>
              <w:left w:val="single" w:sz="8" w:space="0" w:color="000000"/>
              <w:bottom w:val="single" w:sz="8" w:space="0" w:color="000000"/>
              <w:right w:val="single" w:sz="8" w:space="0" w:color="000000"/>
            </w:tcBorders>
            <w:hideMark/>
          </w:tcPr>
          <w:p w14:paraId="3E8000D9" w14:textId="77777777" w:rsidR="007F7AC2" w:rsidRPr="007F7AC2" w:rsidRDefault="007F7AC2" w:rsidP="007F7AC2">
            <w:pPr>
              <w:spacing w:after="0" w:line="240" w:lineRule="auto"/>
              <w:rPr>
                <w:rFonts w:ascii="Arial" w:eastAsia="Times New Roman" w:hAnsi="Arial" w:cs="Arial"/>
                <w:color w:val="000000"/>
              </w:rPr>
            </w:pPr>
            <w:r w:rsidRPr="007F7AC2">
              <w:rPr>
                <w:rFonts w:ascii="Arial" w:eastAsia="Times New Roman" w:hAnsi="Arial" w:cs="Arial"/>
                <w:color w:val="000000"/>
              </w:rPr>
              <w:t xml:space="preserve">0.216" (5.49 </w:t>
            </w:r>
            <w:r w:rsidRPr="007F7AC2">
              <w:rPr>
                <w:rFonts w:ascii="Arial" w:eastAsia="Times New Roman" w:hAnsi="Arial" w:cs="Arial"/>
                <w:color w:val="000000"/>
                <w:rtl/>
              </w:rPr>
              <w:t>مم</w:t>
            </w:r>
            <w:r w:rsidRPr="007F7AC2">
              <w:rPr>
                <w:rFonts w:ascii="Arial" w:eastAsia="Times New Roman" w:hAnsi="Arial" w:cs="Arial"/>
                <w:color w:val="000000"/>
              </w:rPr>
              <w:t>)</w:t>
            </w:r>
          </w:p>
        </w:tc>
        <w:tc>
          <w:tcPr>
            <w:tcW w:w="2340" w:type="dxa"/>
            <w:tcBorders>
              <w:top w:val="single" w:sz="8" w:space="0" w:color="000000"/>
              <w:left w:val="single" w:sz="8" w:space="0" w:color="000000"/>
              <w:bottom w:val="single" w:sz="8" w:space="0" w:color="000000"/>
              <w:right w:val="single" w:sz="8" w:space="0" w:color="000000"/>
            </w:tcBorders>
            <w:hideMark/>
          </w:tcPr>
          <w:p w14:paraId="4FAD5EAC" w14:textId="77777777" w:rsidR="007F7AC2" w:rsidRPr="007F7AC2" w:rsidRDefault="007F7AC2" w:rsidP="007F7AC2">
            <w:pPr>
              <w:spacing w:after="0" w:line="240" w:lineRule="auto"/>
              <w:rPr>
                <w:rFonts w:ascii="Arial" w:eastAsia="Times New Roman" w:hAnsi="Arial" w:cs="Arial"/>
                <w:color w:val="000000"/>
              </w:rPr>
            </w:pPr>
            <w:r w:rsidRPr="007F7AC2">
              <w:rPr>
                <w:rFonts w:ascii="Arial" w:eastAsia="Times New Roman" w:hAnsi="Arial" w:cs="Arial"/>
                <w:color w:val="000000"/>
              </w:rPr>
              <w:t xml:space="preserve">11.29 </w:t>
            </w:r>
            <w:r w:rsidRPr="007F7AC2">
              <w:rPr>
                <w:rFonts w:ascii="Arial" w:eastAsia="Times New Roman" w:hAnsi="Arial" w:cs="Arial"/>
                <w:color w:val="000000"/>
                <w:rtl/>
              </w:rPr>
              <w:t>كجم</w:t>
            </w:r>
          </w:p>
        </w:tc>
      </w:tr>
      <w:tr w:rsidR="007F7AC2" w:rsidRPr="007F7AC2" w14:paraId="100BE6EB" w14:textId="77777777" w:rsidTr="007F7AC2">
        <w:tc>
          <w:tcPr>
            <w:tcW w:w="2340" w:type="dxa"/>
            <w:tcBorders>
              <w:top w:val="single" w:sz="8" w:space="0" w:color="000000"/>
              <w:left w:val="single" w:sz="8" w:space="0" w:color="000000"/>
              <w:bottom w:val="single" w:sz="8" w:space="0" w:color="000000"/>
              <w:right w:val="single" w:sz="8" w:space="0" w:color="000000"/>
            </w:tcBorders>
            <w:hideMark/>
          </w:tcPr>
          <w:p w14:paraId="622CDDEB" w14:textId="77777777" w:rsidR="007F7AC2" w:rsidRPr="007F7AC2" w:rsidRDefault="007F7AC2" w:rsidP="007F7AC2">
            <w:pPr>
              <w:spacing w:after="0" w:line="240" w:lineRule="auto"/>
              <w:rPr>
                <w:rFonts w:ascii="Arial" w:eastAsia="Times New Roman" w:hAnsi="Arial" w:cs="Arial"/>
                <w:color w:val="000000"/>
              </w:rPr>
            </w:pPr>
            <w:r w:rsidRPr="007F7AC2">
              <w:rPr>
                <w:rFonts w:ascii="Arial" w:eastAsia="Times New Roman" w:hAnsi="Arial" w:cs="Arial"/>
                <w:b/>
                <w:bCs/>
                <w:color w:val="000000"/>
              </w:rPr>
              <w:t xml:space="preserve">4 </w:t>
            </w:r>
            <w:r w:rsidRPr="007F7AC2">
              <w:rPr>
                <w:rFonts w:ascii="Arial" w:eastAsia="Times New Roman" w:hAnsi="Arial" w:cs="Arial"/>
                <w:b/>
                <w:bCs/>
                <w:color w:val="000000"/>
                <w:rtl/>
              </w:rPr>
              <w:t>بوصة</w:t>
            </w:r>
          </w:p>
        </w:tc>
        <w:tc>
          <w:tcPr>
            <w:tcW w:w="2340" w:type="dxa"/>
            <w:tcBorders>
              <w:top w:val="single" w:sz="8" w:space="0" w:color="000000"/>
              <w:left w:val="single" w:sz="8" w:space="0" w:color="000000"/>
              <w:bottom w:val="single" w:sz="8" w:space="0" w:color="000000"/>
              <w:right w:val="single" w:sz="8" w:space="0" w:color="000000"/>
            </w:tcBorders>
            <w:hideMark/>
          </w:tcPr>
          <w:p w14:paraId="6E4A74F5" w14:textId="77777777" w:rsidR="007F7AC2" w:rsidRPr="007F7AC2" w:rsidRDefault="007F7AC2" w:rsidP="007F7AC2">
            <w:pPr>
              <w:spacing w:after="0" w:line="240" w:lineRule="auto"/>
              <w:rPr>
                <w:rFonts w:ascii="Arial" w:eastAsia="Times New Roman" w:hAnsi="Arial" w:cs="Arial"/>
                <w:color w:val="000000"/>
              </w:rPr>
            </w:pPr>
            <w:r w:rsidRPr="007F7AC2">
              <w:rPr>
                <w:rFonts w:ascii="Arial" w:eastAsia="Times New Roman" w:hAnsi="Arial" w:cs="Arial"/>
                <w:color w:val="000000"/>
              </w:rPr>
              <w:t xml:space="preserve">4.500" (114.3 </w:t>
            </w:r>
            <w:r w:rsidRPr="007F7AC2">
              <w:rPr>
                <w:rFonts w:ascii="Arial" w:eastAsia="Times New Roman" w:hAnsi="Arial" w:cs="Arial"/>
                <w:color w:val="000000"/>
                <w:rtl/>
              </w:rPr>
              <w:t>مم</w:t>
            </w:r>
            <w:r w:rsidRPr="007F7AC2">
              <w:rPr>
                <w:rFonts w:ascii="Arial" w:eastAsia="Times New Roman" w:hAnsi="Arial" w:cs="Arial"/>
                <w:color w:val="000000"/>
              </w:rPr>
              <w:t>)</w:t>
            </w:r>
          </w:p>
        </w:tc>
        <w:tc>
          <w:tcPr>
            <w:tcW w:w="2340" w:type="dxa"/>
            <w:tcBorders>
              <w:top w:val="single" w:sz="8" w:space="0" w:color="000000"/>
              <w:left w:val="single" w:sz="8" w:space="0" w:color="000000"/>
              <w:bottom w:val="single" w:sz="8" w:space="0" w:color="000000"/>
              <w:right w:val="single" w:sz="8" w:space="0" w:color="000000"/>
            </w:tcBorders>
            <w:hideMark/>
          </w:tcPr>
          <w:p w14:paraId="3975CD1F" w14:textId="77777777" w:rsidR="007F7AC2" w:rsidRPr="007F7AC2" w:rsidRDefault="007F7AC2" w:rsidP="007F7AC2">
            <w:pPr>
              <w:spacing w:after="0" w:line="240" w:lineRule="auto"/>
              <w:rPr>
                <w:rFonts w:ascii="Arial" w:eastAsia="Times New Roman" w:hAnsi="Arial" w:cs="Arial"/>
                <w:color w:val="000000"/>
              </w:rPr>
            </w:pPr>
            <w:r w:rsidRPr="007F7AC2">
              <w:rPr>
                <w:rFonts w:ascii="Arial" w:eastAsia="Times New Roman" w:hAnsi="Arial" w:cs="Arial"/>
                <w:color w:val="000000"/>
              </w:rPr>
              <w:t xml:space="preserve">0.237" (6.02 </w:t>
            </w:r>
            <w:r w:rsidRPr="007F7AC2">
              <w:rPr>
                <w:rFonts w:ascii="Arial" w:eastAsia="Times New Roman" w:hAnsi="Arial" w:cs="Arial"/>
                <w:color w:val="000000"/>
                <w:rtl/>
              </w:rPr>
              <w:t>مم</w:t>
            </w:r>
            <w:r w:rsidRPr="007F7AC2">
              <w:rPr>
                <w:rFonts w:ascii="Arial" w:eastAsia="Times New Roman" w:hAnsi="Arial" w:cs="Arial"/>
                <w:color w:val="000000"/>
              </w:rPr>
              <w:t>)</w:t>
            </w:r>
          </w:p>
        </w:tc>
        <w:tc>
          <w:tcPr>
            <w:tcW w:w="2340" w:type="dxa"/>
            <w:tcBorders>
              <w:top w:val="single" w:sz="8" w:space="0" w:color="000000"/>
              <w:left w:val="single" w:sz="8" w:space="0" w:color="000000"/>
              <w:bottom w:val="single" w:sz="8" w:space="0" w:color="000000"/>
              <w:right w:val="single" w:sz="8" w:space="0" w:color="000000"/>
            </w:tcBorders>
            <w:hideMark/>
          </w:tcPr>
          <w:p w14:paraId="774AEA50" w14:textId="77777777" w:rsidR="007F7AC2" w:rsidRPr="007F7AC2" w:rsidRDefault="007F7AC2" w:rsidP="007F7AC2">
            <w:pPr>
              <w:spacing w:after="0" w:line="240" w:lineRule="auto"/>
              <w:rPr>
                <w:rFonts w:ascii="Arial" w:eastAsia="Times New Roman" w:hAnsi="Arial" w:cs="Arial"/>
                <w:color w:val="000000"/>
              </w:rPr>
            </w:pPr>
            <w:r w:rsidRPr="007F7AC2">
              <w:rPr>
                <w:rFonts w:ascii="Arial" w:eastAsia="Times New Roman" w:hAnsi="Arial" w:cs="Arial"/>
                <w:color w:val="000000"/>
              </w:rPr>
              <w:t xml:space="preserve">16.07 </w:t>
            </w:r>
            <w:r w:rsidRPr="007F7AC2">
              <w:rPr>
                <w:rFonts w:ascii="Arial" w:eastAsia="Times New Roman" w:hAnsi="Arial" w:cs="Arial"/>
                <w:color w:val="000000"/>
                <w:rtl/>
              </w:rPr>
              <w:t>كجم</w:t>
            </w:r>
          </w:p>
        </w:tc>
      </w:tr>
      <w:tr w:rsidR="007F7AC2" w:rsidRPr="007F7AC2" w14:paraId="6F93F51A" w14:textId="77777777" w:rsidTr="007F7AC2">
        <w:tc>
          <w:tcPr>
            <w:tcW w:w="2340" w:type="dxa"/>
            <w:tcBorders>
              <w:top w:val="single" w:sz="8" w:space="0" w:color="000000"/>
              <w:left w:val="single" w:sz="8" w:space="0" w:color="000000"/>
              <w:bottom w:val="single" w:sz="8" w:space="0" w:color="000000"/>
              <w:right w:val="single" w:sz="8" w:space="0" w:color="000000"/>
            </w:tcBorders>
            <w:hideMark/>
          </w:tcPr>
          <w:p w14:paraId="33A66F8F" w14:textId="77777777" w:rsidR="007F7AC2" w:rsidRPr="007F7AC2" w:rsidRDefault="007F7AC2" w:rsidP="007F7AC2">
            <w:pPr>
              <w:spacing w:after="0" w:line="240" w:lineRule="auto"/>
              <w:rPr>
                <w:rFonts w:ascii="Arial" w:eastAsia="Times New Roman" w:hAnsi="Arial" w:cs="Arial"/>
                <w:color w:val="000000"/>
              </w:rPr>
            </w:pPr>
            <w:r w:rsidRPr="007F7AC2">
              <w:rPr>
                <w:rFonts w:ascii="Arial" w:eastAsia="Times New Roman" w:hAnsi="Arial" w:cs="Arial"/>
                <w:b/>
                <w:bCs/>
                <w:color w:val="000000"/>
              </w:rPr>
              <w:t xml:space="preserve">6 </w:t>
            </w:r>
            <w:r w:rsidRPr="007F7AC2">
              <w:rPr>
                <w:rFonts w:ascii="Arial" w:eastAsia="Times New Roman" w:hAnsi="Arial" w:cs="Arial"/>
                <w:b/>
                <w:bCs/>
                <w:color w:val="000000"/>
                <w:rtl/>
              </w:rPr>
              <w:t>بوصة</w:t>
            </w:r>
          </w:p>
        </w:tc>
        <w:tc>
          <w:tcPr>
            <w:tcW w:w="2340" w:type="dxa"/>
            <w:tcBorders>
              <w:top w:val="single" w:sz="8" w:space="0" w:color="000000"/>
              <w:left w:val="single" w:sz="8" w:space="0" w:color="000000"/>
              <w:bottom w:val="single" w:sz="8" w:space="0" w:color="000000"/>
              <w:right w:val="single" w:sz="8" w:space="0" w:color="000000"/>
            </w:tcBorders>
            <w:hideMark/>
          </w:tcPr>
          <w:p w14:paraId="13127E8B" w14:textId="77777777" w:rsidR="007F7AC2" w:rsidRPr="007F7AC2" w:rsidRDefault="007F7AC2" w:rsidP="007F7AC2">
            <w:pPr>
              <w:spacing w:after="0" w:line="240" w:lineRule="auto"/>
              <w:rPr>
                <w:rFonts w:ascii="Arial" w:eastAsia="Times New Roman" w:hAnsi="Arial" w:cs="Arial"/>
                <w:color w:val="000000"/>
              </w:rPr>
            </w:pPr>
            <w:r w:rsidRPr="007F7AC2">
              <w:rPr>
                <w:rFonts w:ascii="Arial" w:eastAsia="Times New Roman" w:hAnsi="Arial" w:cs="Arial"/>
                <w:color w:val="000000"/>
              </w:rPr>
              <w:t xml:space="preserve">6.625" (168.3 </w:t>
            </w:r>
            <w:r w:rsidRPr="007F7AC2">
              <w:rPr>
                <w:rFonts w:ascii="Arial" w:eastAsia="Times New Roman" w:hAnsi="Arial" w:cs="Arial"/>
                <w:color w:val="000000"/>
                <w:rtl/>
              </w:rPr>
              <w:t>مم</w:t>
            </w:r>
            <w:r w:rsidRPr="007F7AC2">
              <w:rPr>
                <w:rFonts w:ascii="Arial" w:eastAsia="Times New Roman" w:hAnsi="Arial" w:cs="Arial"/>
                <w:color w:val="000000"/>
              </w:rPr>
              <w:t>)</w:t>
            </w:r>
          </w:p>
        </w:tc>
        <w:tc>
          <w:tcPr>
            <w:tcW w:w="2340" w:type="dxa"/>
            <w:tcBorders>
              <w:top w:val="single" w:sz="8" w:space="0" w:color="000000"/>
              <w:left w:val="single" w:sz="8" w:space="0" w:color="000000"/>
              <w:bottom w:val="single" w:sz="8" w:space="0" w:color="000000"/>
              <w:right w:val="single" w:sz="8" w:space="0" w:color="000000"/>
            </w:tcBorders>
            <w:hideMark/>
          </w:tcPr>
          <w:p w14:paraId="478D59CF" w14:textId="77777777" w:rsidR="007F7AC2" w:rsidRPr="007F7AC2" w:rsidRDefault="007F7AC2" w:rsidP="007F7AC2">
            <w:pPr>
              <w:spacing w:after="0" w:line="240" w:lineRule="auto"/>
              <w:rPr>
                <w:rFonts w:ascii="Arial" w:eastAsia="Times New Roman" w:hAnsi="Arial" w:cs="Arial"/>
                <w:color w:val="000000"/>
              </w:rPr>
            </w:pPr>
            <w:r w:rsidRPr="007F7AC2">
              <w:rPr>
                <w:rFonts w:ascii="Arial" w:eastAsia="Times New Roman" w:hAnsi="Arial" w:cs="Arial"/>
                <w:color w:val="000000"/>
              </w:rPr>
              <w:t xml:space="preserve">0.280" (7.11 </w:t>
            </w:r>
            <w:r w:rsidRPr="007F7AC2">
              <w:rPr>
                <w:rFonts w:ascii="Arial" w:eastAsia="Times New Roman" w:hAnsi="Arial" w:cs="Arial"/>
                <w:color w:val="000000"/>
                <w:rtl/>
              </w:rPr>
              <w:t>مم</w:t>
            </w:r>
            <w:r w:rsidRPr="007F7AC2">
              <w:rPr>
                <w:rFonts w:ascii="Arial" w:eastAsia="Times New Roman" w:hAnsi="Arial" w:cs="Arial"/>
                <w:color w:val="000000"/>
              </w:rPr>
              <w:t>)</w:t>
            </w:r>
          </w:p>
        </w:tc>
        <w:tc>
          <w:tcPr>
            <w:tcW w:w="2340" w:type="dxa"/>
            <w:tcBorders>
              <w:top w:val="single" w:sz="8" w:space="0" w:color="000000"/>
              <w:left w:val="single" w:sz="8" w:space="0" w:color="000000"/>
              <w:bottom w:val="single" w:sz="8" w:space="0" w:color="000000"/>
              <w:right w:val="single" w:sz="8" w:space="0" w:color="000000"/>
            </w:tcBorders>
            <w:hideMark/>
          </w:tcPr>
          <w:p w14:paraId="14BB46B3" w14:textId="77777777" w:rsidR="007F7AC2" w:rsidRPr="007F7AC2" w:rsidRDefault="007F7AC2" w:rsidP="007F7AC2">
            <w:pPr>
              <w:spacing w:after="0" w:line="240" w:lineRule="auto"/>
              <w:rPr>
                <w:rFonts w:ascii="Arial" w:eastAsia="Times New Roman" w:hAnsi="Arial" w:cs="Arial"/>
                <w:color w:val="000000"/>
              </w:rPr>
            </w:pPr>
            <w:r w:rsidRPr="007F7AC2">
              <w:rPr>
                <w:rFonts w:ascii="Arial" w:eastAsia="Times New Roman" w:hAnsi="Arial" w:cs="Arial"/>
                <w:color w:val="000000"/>
              </w:rPr>
              <w:t xml:space="preserve">28.26 </w:t>
            </w:r>
            <w:r w:rsidRPr="007F7AC2">
              <w:rPr>
                <w:rFonts w:ascii="Arial" w:eastAsia="Times New Roman" w:hAnsi="Arial" w:cs="Arial"/>
                <w:color w:val="000000"/>
                <w:rtl/>
              </w:rPr>
              <w:t>كجم</w:t>
            </w:r>
          </w:p>
        </w:tc>
      </w:tr>
    </w:tbl>
    <w:p w14:paraId="1A2EC981" w14:textId="77777777" w:rsidR="007F7AC2" w:rsidRPr="007F7AC2" w:rsidRDefault="007F7AC2" w:rsidP="007F7AC2">
      <w:pPr>
        <w:shd w:val="clear" w:color="auto" w:fill="FFFFFF"/>
        <w:spacing w:after="0" w:line="240" w:lineRule="auto"/>
        <w:rPr>
          <w:rFonts w:ascii="Arial" w:eastAsia="Times New Roman" w:hAnsi="Arial" w:cs="Arial"/>
          <w:color w:val="000000"/>
        </w:rPr>
      </w:pPr>
      <w:r w:rsidRPr="007F7AC2">
        <w:rPr>
          <w:rFonts w:ascii="Arial" w:eastAsia="Times New Roman" w:hAnsi="Arial" w:cs="Arial"/>
          <w:i/>
          <w:iCs/>
          <w:color w:val="000000"/>
        </w:rPr>
        <w:t>(</w:t>
      </w:r>
      <w:r w:rsidRPr="007F7AC2">
        <w:rPr>
          <w:rFonts w:ascii="Arial" w:eastAsia="Times New Roman" w:hAnsi="Arial" w:cs="Arial"/>
          <w:i/>
          <w:iCs/>
          <w:color w:val="000000"/>
          <w:rtl/>
        </w:rPr>
        <w:t>ملاحظة: تختلف الأوزان والأبعاد الدقيقة طفيفاً بناءً على تفاوتات التصنيع المسموح بها عالمياً</w:t>
      </w:r>
      <w:r w:rsidRPr="007F7AC2">
        <w:rPr>
          <w:rFonts w:ascii="Arial" w:eastAsia="Times New Roman" w:hAnsi="Arial" w:cs="Arial"/>
          <w:i/>
          <w:iCs/>
          <w:color w:val="000000"/>
        </w:rPr>
        <w:t>).</w:t>
      </w:r>
    </w:p>
    <w:p w14:paraId="0FF51270" w14:textId="77777777" w:rsidR="007F7AC2" w:rsidRPr="007F7AC2" w:rsidRDefault="007F7AC2" w:rsidP="007F7AC2">
      <w:pPr>
        <w:shd w:val="clear" w:color="auto" w:fill="FFFFFF"/>
        <w:spacing w:after="0" w:line="240" w:lineRule="auto"/>
        <w:outlineLvl w:val="1"/>
        <w:rPr>
          <w:rFonts w:ascii="Arial" w:eastAsia="Times New Roman" w:hAnsi="Arial" w:cs="Arial"/>
          <w:b/>
          <w:bCs/>
          <w:color w:val="000000"/>
          <w:sz w:val="36"/>
          <w:szCs w:val="36"/>
        </w:rPr>
      </w:pPr>
      <w:r w:rsidRPr="007F7AC2">
        <w:rPr>
          <w:rFonts w:ascii="Arial" w:eastAsia="Times New Roman" w:hAnsi="Arial" w:cs="Arial"/>
          <w:b/>
          <w:bCs/>
          <w:color w:val="000000"/>
          <w:sz w:val="36"/>
          <w:szCs w:val="36"/>
          <w:rtl/>
        </w:rPr>
        <w:t>أبرز استخدامات مواسير سيملس جدول 40</w:t>
      </w:r>
    </w:p>
    <w:p w14:paraId="47D10B7C" w14:textId="77777777" w:rsidR="007F7AC2" w:rsidRPr="007F7AC2" w:rsidRDefault="007F7AC2" w:rsidP="007F7AC2">
      <w:pPr>
        <w:shd w:val="clear" w:color="auto" w:fill="FFFFFF"/>
        <w:spacing w:after="0" w:line="240" w:lineRule="auto"/>
        <w:rPr>
          <w:rFonts w:ascii="Arial" w:eastAsia="Times New Roman" w:hAnsi="Arial" w:cs="Arial"/>
          <w:color w:val="000000"/>
        </w:rPr>
      </w:pPr>
      <w:r w:rsidRPr="007F7AC2">
        <w:rPr>
          <w:rFonts w:ascii="Arial" w:eastAsia="Times New Roman" w:hAnsi="Arial" w:cs="Arial"/>
          <w:color w:val="000000"/>
          <w:rtl/>
        </w:rPr>
        <w:t xml:space="preserve">نظراً لموثوقيتها، تتعدد </w:t>
      </w:r>
      <w:r w:rsidRPr="007F7AC2">
        <w:rPr>
          <w:rFonts w:ascii="Arial" w:eastAsia="Times New Roman" w:hAnsi="Arial" w:cs="Arial"/>
          <w:b/>
          <w:bCs/>
          <w:color w:val="000000"/>
          <w:rtl/>
        </w:rPr>
        <w:t>استخدامات مواسير سيملس</w:t>
      </w:r>
      <w:r w:rsidRPr="007F7AC2">
        <w:rPr>
          <w:rFonts w:ascii="Arial" w:eastAsia="Times New Roman" w:hAnsi="Arial" w:cs="Arial"/>
          <w:color w:val="000000"/>
        </w:rPr>
        <w:t> </w:t>
      </w:r>
      <w:r w:rsidRPr="007F7AC2">
        <w:rPr>
          <w:rFonts w:ascii="Arial" w:eastAsia="Times New Roman" w:hAnsi="Arial" w:cs="Arial"/>
          <w:color w:val="000000"/>
          <w:rtl/>
        </w:rPr>
        <w:t>في قطاعات حيوية لا تقبل الخطأ، ومن أهمها</w:t>
      </w:r>
      <w:r w:rsidRPr="007F7AC2">
        <w:rPr>
          <w:rFonts w:ascii="Arial" w:eastAsia="Times New Roman" w:hAnsi="Arial" w:cs="Arial"/>
          <w:color w:val="000000"/>
        </w:rPr>
        <w:t>:</w:t>
      </w:r>
    </w:p>
    <w:p w14:paraId="39B261C0" w14:textId="77777777" w:rsidR="007F7AC2" w:rsidRPr="007F7AC2" w:rsidRDefault="007F7AC2" w:rsidP="007F7AC2">
      <w:pPr>
        <w:numPr>
          <w:ilvl w:val="0"/>
          <w:numId w:val="1"/>
        </w:numPr>
        <w:shd w:val="clear" w:color="auto" w:fill="FFFFFF"/>
        <w:spacing w:after="0" w:line="240" w:lineRule="auto"/>
        <w:ind w:left="1320"/>
        <w:rPr>
          <w:rFonts w:ascii="Arial" w:eastAsia="Times New Roman" w:hAnsi="Arial" w:cs="Arial"/>
          <w:color w:val="000000"/>
        </w:rPr>
      </w:pPr>
      <w:r w:rsidRPr="007F7AC2">
        <w:rPr>
          <w:rFonts w:ascii="Arial" w:eastAsia="Times New Roman" w:hAnsi="Arial" w:cs="Arial"/>
          <w:b/>
          <w:bCs/>
          <w:color w:val="000000"/>
          <w:rtl/>
        </w:rPr>
        <w:t>قطاع البترول والغاز</w:t>
      </w:r>
      <w:r w:rsidRPr="007F7AC2">
        <w:rPr>
          <w:rFonts w:ascii="Arial" w:eastAsia="Times New Roman" w:hAnsi="Arial" w:cs="Arial"/>
          <w:b/>
          <w:bCs/>
          <w:color w:val="000000"/>
        </w:rPr>
        <w:t>:</w:t>
      </w:r>
      <w:r w:rsidRPr="007F7AC2">
        <w:rPr>
          <w:rFonts w:ascii="Arial" w:eastAsia="Times New Roman" w:hAnsi="Arial" w:cs="Arial"/>
          <w:color w:val="000000"/>
        </w:rPr>
        <w:t> </w:t>
      </w:r>
      <w:r w:rsidRPr="007F7AC2">
        <w:rPr>
          <w:rFonts w:ascii="Arial" w:eastAsia="Times New Roman" w:hAnsi="Arial" w:cs="Arial"/>
          <w:color w:val="000000"/>
          <w:rtl/>
        </w:rPr>
        <w:t>نقل النفط الخام والغاز الطبيعي في خطوط الأنابيب الرئيسية ومحطات التكرير، حيث تتحمل الضغوط العالية والمواد الهيدروكربونية</w:t>
      </w:r>
      <w:r w:rsidRPr="007F7AC2">
        <w:rPr>
          <w:rFonts w:ascii="Arial" w:eastAsia="Times New Roman" w:hAnsi="Arial" w:cs="Arial"/>
          <w:color w:val="000000"/>
        </w:rPr>
        <w:t>.</w:t>
      </w:r>
    </w:p>
    <w:p w14:paraId="0B5CC417" w14:textId="77777777" w:rsidR="007F7AC2" w:rsidRPr="007F7AC2" w:rsidRDefault="007F7AC2" w:rsidP="007F7AC2">
      <w:pPr>
        <w:numPr>
          <w:ilvl w:val="0"/>
          <w:numId w:val="1"/>
        </w:numPr>
        <w:shd w:val="clear" w:color="auto" w:fill="FFFFFF"/>
        <w:spacing w:after="0" w:line="240" w:lineRule="auto"/>
        <w:ind w:left="1320"/>
        <w:rPr>
          <w:rFonts w:ascii="Arial" w:eastAsia="Times New Roman" w:hAnsi="Arial" w:cs="Arial"/>
          <w:color w:val="000000"/>
        </w:rPr>
      </w:pPr>
      <w:r w:rsidRPr="007F7AC2">
        <w:rPr>
          <w:rFonts w:ascii="Arial" w:eastAsia="Times New Roman" w:hAnsi="Arial" w:cs="Arial"/>
          <w:b/>
          <w:bCs/>
          <w:color w:val="000000"/>
          <w:rtl/>
        </w:rPr>
        <w:t>محطات توليد الطاقة</w:t>
      </w:r>
      <w:r w:rsidRPr="007F7AC2">
        <w:rPr>
          <w:rFonts w:ascii="Arial" w:eastAsia="Times New Roman" w:hAnsi="Arial" w:cs="Arial"/>
          <w:b/>
          <w:bCs/>
          <w:color w:val="000000"/>
        </w:rPr>
        <w:t>:</w:t>
      </w:r>
      <w:r w:rsidRPr="007F7AC2">
        <w:rPr>
          <w:rFonts w:ascii="Arial" w:eastAsia="Times New Roman" w:hAnsi="Arial" w:cs="Arial"/>
          <w:color w:val="000000"/>
        </w:rPr>
        <w:t> </w:t>
      </w:r>
      <w:r w:rsidRPr="007F7AC2">
        <w:rPr>
          <w:rFonts w:ascii="Arial" w:eastAsia="Times New Roman" w:hAnsi="Arial" w:cs="Arial"/>
          <w:color w:val="000000"/>
          <w:rtl/>
        </w:rPr>
        <w:t>خطوط البخار عالي الضغط والغلايات، بفضل قدرتها على تحمل درجات الحرارة المرتفعة</w:t>
      </w:r>
      <w:r w:rsidRPr="007F7AC2">
        <w:rPr>
          <w:rFonts w:ascii="Arial" w:eastAsia="Times New Roman" w:hAnsi="Arial" w:cs="Arial"/>
          <w:color w:val="000000"/>
        </w:rPr>
        <w:t xml:space="preserve"> (</w:t>
      </w:r>
      <w:r w:rsidRPr="007F7AC2">
        <w:rPr>
          <w:rFonts w:ascii="Arial" w:eastAsia="Times New Roman" w:hAnsi="Arial" w:cs="Arial"/>
          <w:color w:val="000000"/>
          <w:rtl/>
        </w:rPr>
        <w:t>خاصة فئة</w:t>
      </w:r>
      <w:r w:rsidRPr="007F7AC2">
        <w:rPr>
          <w:rFonts w:ascii="Arial" w:eastAsia="Times New Roman" w:hAnsi="Arial" w:cs="Arial"/>
          <w:color w:val="000000"/>
        </w:rPr>
        <w:t xml:space="preserve"> ASTM A106).</w:t>
      </w:r>
    </w:p>
    <w:p w14:paraId="00DB68D2" w14:textId="77777777" w:rsidR="007F7AC2" w:rsidRPr="007F7AC2" w:rsidRDefault="007F7AC2" w:rsidP="007F7AC2">
      <w:pPr>
        <w:numPr>
          <w:ilvl w:val="0"/>
          <w:numId w:val="1"/>
        </w:numPr>
        <w:shd w:val="clear" w:color="auto" w:fill="FFFFFF"/>
        <w:spacing w:after="0" w:line="240" w:lineRule="auto"/>
        <w:ind w:left="1320"/>
        <w:rPr>
          <w:rFonts w:ascii="Arial" w:eastAsia="Times New Roman" w:hAnsi="Arial" w:cs="Arial"/>
          <w:color w:val="000000"/>
        </w:rPr>
      </w:pPr>
      <w:r w:rsidRPr="007F7AC2">
        <w:rPr>
          <w:rFonts w:ascii="Arial" w:eastAsia="Times New Roman" w:hAnsi="Arial" w:cs="Arial"/>
          <w:b/>
          <w:bCs/>
          <w:color w:val="000000"/>
          <w:rtl/>
        </w:rPr>
        <w:t>أنظمة مكافحة الحريق</w:t>
      </w:r>
      <w:r w:rsidRPr="007F7AC2">
        <w:rPr>
          <w:rFonts w:ascii="Arial" w:eastAsia="Times New Roman" w:hAnsi="Arial" w:cs="Arial"/>
          <w:b/>
          <w:bCs/>
          <w:color w:val="000000"/>
        </w:rPr>
        <w:t>:</w:t>
      </w:r>
      <w:r w:rsidRPr="007F7AC2">
        <w:rPr>
          <w:rFonts w:ascii="Arial" w:eastAsia="Times New Roman" w:hAnsi="Arial" w:cs="Arial"/>
          <w:color w:val="000000"/>
        </w:rPr>
        <w:t> </w:t>
      </w:r>
      <w:r w:rsidRPr="007F7AC2">
        <w:rPr>
          <w:rFonts w:ascii="Arial" w:eastAsia="Times New Roman" w:hAnsi="Arial" w:cs="Arial"/>
          <w:color w:val="000000"/>
          <w:rtl/>
        </w:rPr>
        <w:t>تستخدم في شبكات الإطفاء المركزية</w:t>
      </w:r>
      <w:r w:rsidRPr="007F7AC2">
        <w:rPr>
          <w:rFonts w:ascii="Arial" w:eastAsia="Times New Roman" w:hAnsi="Arial" w:cs="Arial"/>
          <w:color w:val="000000"/>
        </w:rPr>
        <w:t xml:space="preserve"> (Firefighting systems) </w:t>
      </w:r>
      <w:r w:rsidRPr="007F7AC2">
        <w:rPr>
          <w:rFonts w:ascii="Arial" w:eastAsia="Times New Roman" w:hAnsi="Arial" w:cs="Arial"/>
          <w:color w:val="000000"/>
          <w:rtl/>
        </w:rPr>
        <w:t>نظراً لمتانتها واعتماديتها العالية</w:t>
      </w:r>
      <w:r w:rsidRPr="007F7AC2">
        <w:rPr>
          <w:rFonts w:ascii="Arial" w:eastAsia="Times New Roman" w:hAnsi="Arial" w:cs="Arial"/>
          <w:color w:val="000000"/>
        </w:rPr>
        <w:t>.</w:t>
      </w:r>
    </w:p>
    <w:p w14:paraId="7C50F82F" w14:textId="77777777" w:rsidR="007F7AC2" w:rsidRPr="007F7AC2" w:rsidRDefault="007F7AC2" w:rsidP="007F7AC2">
      <w:pPr>
        <w:numPr>
          <w:ilvl w:val="0"/>
          <w:numId w:val="1"/>
        </w:numPr>
        <w:shd w:val="clear" w:color="auto" w:fill="FFFFFF"/>
        <w:spacing w:after="0" w:line="240" w:lineRule="auto"/>
        <w:ind w:left="1320"/>
        <w:rPr>
          <w:rFonts w:ascii="Arial" w:eastAsia="Times New Roman" w:hAnsi="Arial" w:cs="Arial"/>
          <w:color w:val="000000"/>
        </w:rPr>
      </w:pPr>
      <w:r w:rsidRPr="007F7AC2">
        <w:rPr>
          <w:rFonts w:ascii="Arial" w:eastAsia="Times New Roman" w:hAnsi="Arial" w:cs="Arial"/>
          <w:b/>
          <w:bCs/>
          <w:color w:val="000000"/>
          <w:rtl/>
        </w:rPr>
        <w:t>شبكات المياه والصرف الصناعي</w:t>
      </w:r>
      <w:r w:rsidRPr="007F7AC2">
        <w:rPr>
          <w:rFonts w:ascii="Arial" w:eastAsia="Times New Roman" w:hAnsi="Arial" w:cs="Arial"/>
          <w:b/>
          <w:bCs/>
          <w:color w:val="000000"/>
        </w:rPr>
        <w:t>:</w:t>
      </w:r>
      <w:r w:rsidRPr="007F7AC2">
        <w:rPr>
          <w:rFonts w:ascii="Arial" w:eastAsia="Times New Roman" w:hAnsi="Arial" w:cs="Arial"/>
          <w:color w:val="000000"/>
        </w:rPr>
        <w:t> </w:t>
      </w:r>
      <w:r w:rsidRPr="007F7AC2">
        <w:rPr>
          <w:rFonts w:ascii="Arial" w:eastAsia="Times New Roman" w:hAnsi="Arial" w:cs="Arial"/>
          <w:color w:val="000000"/>
          <w:rtl/>
        </w:rPr>
        <w:t>نقل السوائل والمواد الكيميائية في المصانع ومحطات المعالجة</w:t>
      </w:r>
      <w:r w:rsidRPr="007F7AC2">
        <w:rPr>
          <w:rFonts w:ascii="Arial" w:eastAsia="Times New Roman" w:hAnsi="Arial" w:cs="Arial"/>
          <w:color w:val="000000"/>
        </w:rPr>
        <w:t>.</w:t>
      </w:r>
    </w:p>
    <w:p w14:paraId="494E103F" w14:textId="77777777" w:rsidR="007F7AC2" w:rsidRPr="007F7AC2" w:rsidRDefault="007F7AC2" w:rsidP="007F7AC2">
      <w:pPr>
        <w:numPr>
          <w:ilvl w:val="0"/>
          <w:numId w:val="1"/>
        </w:numPr>
        <w:shd w:val="clear" w:color="auto" w:fill="FFFFFF"/>
        <w:spacing w:after="0" w:line="240" w:lineRule="auto"/>
        <w:ind w:left="1320"/>
        <w:rPr>
          <w:rFonts w:ascii="Arial" w:eastAsia="Times New Roman" w:hAnsi="Arial" w:cs="Arial"/>
          <w:color w:val="000000"/>
        </w:rPr>
      </w:pPr>
      <w:r w:rsidRPr="007F7AC2">
        <w:rPr>
          <w:rFonts w:ascii="Arial" w:eastAsia="Times New Roman" w:hAnsi="Arial" w:cs="Arial"/>
          <w:b/>
          <w:bCs/>
          <w:color w:val="000000"/>
          <w:rtl/>
        </w:rPr>
        <w:t>التطبيقات الإنشائية</w:t>
      </w:r>
      <w:r w:rsidRPr="007F7AC2">
        <w:rPr>
          <w:rFonts w:ascii="Arial" w:eastAsia="Times New Roman" w:hAnsi="Arial" w:cs="Arial"/>
          <w:b/>
          <w:bCs/>
          <w:color w:val="000000"/>
        </w:rPr>
        <w:t>:</w:t>
      </w:r>
      <w:r w:rsidRPr="007F7AC2">
        <w:rPr>
          <w:rFonts w:ascii="Arial" w:eastAsia="Times New Roman" w:hAnsi="Arial" w:cs="Arial"/>
          <w:color w:val="000000"/>
        </w:rPr>
        <w:t> </w:t>
      </w:r>
      <w:r w:rsidRPr="007F7AC2">
        <w:rPr>
          <w:rFonts w:ascii="Arial" w:eastAsia="Times New Roman" w:hAnsi="Arial" w:cs="Arial"/>
          <w:color w:val="000000"/>
          <w:rtl/>
        </w:rPr>
        <w:t>كأعمدة وهياكل داعمة في المشاريع الهندسية والجسور نظراً لصلابتها الهيكلية الموحدة</w:t>
      </w:r>
      <w:r w:rsidRPr="007F7AC2">
        <w:rPr>
          <w:rFonts w:ascii="Arial" w:eastAsia="Times New Roman" w:hAnsi="Arial" w:cs="Arial"/>
          <w:color w:val="000000"/>
        </w:rPr>
        <w:t>.</w:t>
      </w:r>
    </w:p>
    <w:p w14:paraId="52D218ED" w14:textId="77777777" w:rsidR="007F7AC2" w:rsidRPr="007F7AC2" w:rsidRDefault="007F7AC2" w:rsidP="007F7AC2">
      <w:pPr>
        <w:shd w:val="clear" w:color="auto" w:fill="FFFFFF"/>
        <w:spacing w:after="0" w:line="240" w:lineRule="auto"/>
        <w:outlineLvl w:val="1"/>
        <w:rPr>
          <w:rFonts w:ascii="Arial" w:eastAsia="Times New Roman" w:hAnsi="Arial" w:cs="Arial"/>
          <w:b/>
          <w:bCs/>
          <w:color w:val="000000"/>
          <w:sz w:val="36"/>
          <w:szCs w:val="36"/>
        </w:rPr>
      </w:pPr>
      <w:r w:rsidRPr="007F7AC2">
        <w:rPr>
          <w:rFonts w:ascii="Arial" w:eastAsia="Times New Roman" w:hAnsi="Arial" w:cs="Arial"/>
          <w:b/>
          <w:bCs/>
          <w:color w:val="000000"/>
          <w:sz w:val="36"/>
          <w:szCs w:val="36"/>
          <w:rtl/>
        </w:rPr>
        <w:t>مميزات تجعلها الخيار الأول للمهندسين</w:t>
      </w:r>
    </w:p>
    <w:p w14:paraId="61132658" w14:textId="77777777" w:rsidR="007F7AC2" w:rsidRPr="007F7AC2" w:rsidRDefault="007F7AC2" w:rsidP="007F7AC2">
      <w:pPr>
        <w:numPr>
          <w:ilvl w:val="0"/>
          <w:numId w:val="2"/>
        </w:numPr>
        <w:shd w:val="clear" w:color="auto" w:fill="FFFFFF"/>
        <w:spacing w:after="0" w:line="240" w:lineRule="auto"/>
        <w:ind w:left="1320"/>
        <w:rPr>
          <w:rFonts w:ascii="Arial" w:eastAsia="Times New Roman" w:hAnsi="Arial" w:cs="Arial"/>
          <w:color w:val="000000"/>
        </w:rPr>
      </w:pPr>
      <w:r w:rsidRPr="007F7AC2">
        <w:rPr>
          <w:rFonts w:ascii="Arial" w:eastAsia="Times New Roman" w:hAnsi="Arial" w:cs="Arial"/>
          <w:b/>
          <w:bCs/>
          <w:color w:val="000000"/>
          <w:rtl/>
        </w:rPr>
        <w:t>تحمل الضغوط العالية</w:t>
      </w:r>
      <w:r w:rsidRPr="007F7AC2">
        <w:rPr>
          <w:rFonts w:ascii="Arial" w:eastAsia="Times New Roman" w:hAnsi="Arial" w:cs="Arial"/>
          <w:b/>
          <w:bCs/>
          <w:color w:val="000000"/>
        </w:rPr>
        <w:t>:</w:t>
      </w:r>
      <w:r w:rsidRPr="007F7AC2">
        <w:rPr>
          <w:rFonts w:ascii="Arial" w:eastAsia="Times New Roman" w:hAnsi="Arial" w:cs="Arial"/>
          <w:color w:val="000000"/>
        </w:rPr>
        <w:t> </w:t>
      </w:r>
      <w:r w:rsidRPr="007F7AC2">
        <w:rPr>
          <w:rFonts w:ascii="Arial" w:eastAsia="Times New Roman" w:hAnsi="Arial" w:cs="Arial"/>
          <w:color w:val="000000"/>
          <w:rtl/>
        </w:rPr>
        <w:t>غياب اللحام يعني توزيعاً متساوياً للضغط على كافة أجزاء الماسورة</w:t>
      </w:r>
      <w:r w:rsidRPr="007F7AC2">
        <w:rPr>
          <w:rFonts w:ascii="Arial" w:eastAsia="Times New Roman" w:hAnsi="Arial" w:cs="Arial"/>
          <w:color w:val="000000"/>
        </w:rPr>
        <w:t>.</w:t>
      </w:r>
    </w:p>
    <w:p w14:paraId="36B2ED8A" w14:textId="77777777" w:rsidR="007F7AC2" w:rsidRPr="007F7AC2" w:rsidRDefault="007F7AC2" w:rsidP="007F7AC2">
      <w:pPr>
        <w:numPr>
          <w:ilvl w:val="0"/>
          <w:numId w:val="2"/>
        </w:numPr>
        <w:shd w:val="clear" w:color="auto" w:fill="FFFFFF"/>
        <w:spacing w:after="0" w:line="240" w:lineRule="auto"/>
        <w:ind w:left="1320"/>
        <w:rPr>
          <w:rFonts w:ascii="Arial" w:eastAsia="Times New Roman" w:hAnsi="Arial" w:cs="Arial"/>
          <w:color w:val="000000"/>
        </w:rPr>
      </w:pPr>
      <w:r w:rsidRPr="007F7AC2">
        <w:rPr>
          <w:rFonts w:ascii="Arial" w:eastAsia="Times New Roman" w:hAnsi="Arial" w:cs="Arial"/>
          <w:b/>
          <w:bCs/>
          <w:color w:val="000000"/>
          <w:rtl/>
        </w:rPr>
        <w:t>مقاومة التآكل والصدأ</w:t>
      </w:r>
      <w:r w:rsidRPr="007F7AC2">
        <w:rPr>
          <w:rFonts w:ascii="Arial" w:eastAsia="Times New Roman" w:hAnsi="Arial" w:cs="Arial"/>
          <w:b/>
          <w:bCs/>
          <w:color w:val="000000"/>
        </w:rPr>
        <w:t>:</w:t>
      </w:r>
      <w:r w:rsidRPr="007F7AC2">
        <w:rPr>
          <w:rFonts w:ascii="Arial" w:eastAsia="Times New Roman" w:hAnsi="Arial" w:cs="Arial"/>
          <w:color w:val="000000"/>
        </w:rPr>
        <w:t> </w:t>
      </w:r>
      <w:r w:rsidRPr="007F7AC2">
        <w:rPr>
          <w:rFonts w:ascii="Arial" w:eastAsia="Times New Roman" w:hAnsi="Arial" w:cs="Arial"/>
          <w:color w:val="000000"/>
          <w:rtl/>
        </w:rPr>
        <w:t>خاصة عند معالجتها بالجلفنة أو طلائها بمواد عازلة، مما يطيل عمرها الافتراضي بشكل كبير</w:t>
      </w:r>
      <w:r w:rsidRPr="007F7AC2">
        <w:rPr>
          <w:rFonts w:ascii="Arial" w:eastAsia="Times New Roman" w:hAnsi="Arial" w:cs="Arial"/>
          <w:color w:val="000000"/>
        </w:rPr>
        <w:t>.</w:t>
      </w:r>
    </w:p>
    <w:p w14:paraId="094F8C5F" w14:textId="77777777" w:rsidR="007F7AC2" w:rsidRPr="007F7AC2" w:rsidRDefault="007F7AC2" w:rsidP="007F7AC2">
      <w:pPr>
        <w:numPr>
          <w:ilvl w:val="0"/>
          <w:numId w:val="2"/>
        </w:numPr>
        <w:shd w:val="clear" w:color="auto" w:fill="FFFFFF"/>
        <w:spacing w:after="0" w:line="240" w:lineRule="auto"/>
        <w:ind w:left="1320"/>
        <w:rPr>
          <w:rFonts w:ascii="Arial" w:eastAsia="Times New Roman" w:hAnsi="Arial" w:cs="Arial"/>
          <w:color w:val="000000"/>
        </w:rPr>
      </w:pPr>
      <w:r w:rsidRPr="007F7AC2">
        <w:rPr>
          <w:rFonts w:ascii="Arial" w:eastAsia="Times New Roman" w:hAnsi="Arial" w:cs="Arial"/>
          <w:b/>
          <w:bCs/>
          <w:color w:val="000000"/>
          <w:rtl/>
        </w:rPr>
        <w:t>التناسق الدائري المثالي</w:t>
      </w:r>
      <w:r w:rsidRPr="007F7AC2">
        <w:rPr>
          <w:rFonts w:ascii="Arial" w:eastAsia="Times New Roman" w:hAnsi="Arial" w:cs="Arial"/>
          <w:b/>
          <w:bCs/>
          <w:color w:val="000000"/>
        </w:rPr>
        <w:t>:</w:t>
      </w:r>
      <w:r w:rsidRPr="007F7AC2">
        <w:rPr>
          <w:rFonts w:ascii="Arial" w:eastAsia="Times New Roman" w:hAnsi="Arial" w:cs="Arial"/>
          <w:color w:val="000000"/>
        </w:rPr>
        <w:t> </w:t>
      </w:r>
      <w:r w:rsidRPr="007F7AC2">
        <w:rPr>
          <w:rFonts w:ascii="Arial" w:eastAsia="Times New Roman" w:hAnsi="Arial" w:cs="Arial"/>
          <w:color w:val="000000"/>
          <w:rtl/>
        </w:rPr>
        <w:t>الشكل الدائري المتناسق يسهل عمليات التركيب، التوصيل، واستخدام الفلنجات</w:t>
      </w:r>
      <w:r w:rsidRPr="007F7AC2">
        <w:rPr>
          <w:rFonts w:ascii="Arial" w:eastAsia="Times New Roman" w:hAnsi="Arial" w:cs="Arial"/>
          <w:color w:val="000000"/>
        </w:rPr>
        <w:t xml:space="preserve"> (Flanges) </w:t>
      </w:r>
      <w:r w:rsidRPr="007F7AC2">
        <w:rPr>
          <w:rFonts w:ascii="Arial" w:eastAsia="Times New Roman" w:hAnsi="Arial" w:cs="Arial"/>
          <w:color w:val="000000"/>
          <w:rtl/>
        </w:rPr>
        <w:t>والمحابس بدقة</w:t>
      </w:r>
      <w:r w:rsidRPr="007F7AC2">
        <w:rPr>
          <w:rFonts w:ascii="Arial" w:eastAsia="Times New Roman" w:hAnsi="Arial" w:cs="Arial"/>
          <w:color w:val="000000"/>
        </w:rPr>
        <w:t>.</w:t>
      </w:r>
    </w:p>
    <w:p w14:paraId="4BC8C5B1" w14:textId="77777777" w:rsidR="007F7AC2" w:rsidRPr="007F7AC2" w:rsidRDefault="007F7AC2" w:rsidP="007F7AC2">
      <w:pPr>
        <w:numPr>
          <w:ilvl w:val="0"/>
          <w:numId w:val="2"/>
        </w:numPr>
        <w:shd w:val="clear" w:color="auto" w:fill="FFFFFF"/>
        <w:spacing w:after="0" w:line="240" w:lineRule="auto"/>
        <w:ind w:left="1320"/>
        <w:rPr>
          <w:rFonts w:ascii="Arial" w:eastAsia="Times New Roman" w:hAnsi="Arial" w:cs="Arial"/>
          <w:color w:val="000000"/>
        </w:rPr>
      </w:pPr>
      <w:r w:rsidRPr="007F7AC2">
        <w:rPr>
          <w:rFonts w:ascii="Arial" w:eastAsia="Times New Roman" w:hAnsi="Arial" w:cs="Arial"/>
          <w:b/>
          <w:bCs/>
          <w:color w:val="000000"/>
          <w:rtl/>
        </w:rPr>
        <w:lastRenderedPageBreak/>
        <w:t>تعدد الخامات</w:t>
      </w:r>
      <w:r w:rsidRPr="007F7AC2">
        <w:rPr>
          <w:rFonts w:ascii="Arial" w:eastAsia="Times New Roman" w:hAnsi="Arial" w:cs="Arial"/>
          <w:b/>
          <w:bCs/>
          <w:color w:val="000000"/>
        </w:rPr>
        <w:t>:</w:t>
      </w:r>
      <w:r w:rsidRPr="007F7AC2">
        <w:rPr>
          <w:rFonts w:ascii="Arial" w:eastAsia="Times New Roman" w:hAnsi="Arial" w:cs="Arial"/>
          <w:color w:val="000000"/>
        </w:rPr>
        <w:t> </w:t>
      </w:r>
      <w:r w:rsidRPr="007F7AC2">
        <w:rPr>
          <w:rFonts w:ascii="Arial" w:eastAsia="Times New Roman" w:hAnsi="Arial" w:cs="Arial"/>
          <w:color w:val="000000"/>
          <w:rtl/>
        </w:rPr>
        <w:t>تتوفر من الصلب الكربوني</w:t>
      </w:r>
      <w:r w:rsidRPr="007F7AC2">
        <w:rPr>
          <w:rFonts w:ascii="Arial" w:eastAsia="Times New Roman" w:hAnsi="Arial" w:cs="Arial"/>
          <w:color w:val="000000"/>
        </w:rPr>
        <w:t xml:space="preserve"> (Carbon Steel)</w:t>
      </w:r>
      <w:r w:rsidRPr="007F7AC2">
        <w:rPr>
          <w:rFonts w:ascii="Arial" w:eastAsia="Times New Roman" w:hAnsi="Arial" w:cs="Arial"/>
          <w:color w:val="000000"/>
          <w:rtl/>
        </w:rPr>
        <w:t>، والصلب المقاوم للصدأ</w:t>
      </w:r>
      <w:r w:rsidRPr="007F7AC2">
        <w:rPr>
          <w:rFonts w:ascii="Arial" w:eastAsia="Times New Roman" w:hAnsi="Arial" w:cs="Arial"/>
          <w:color w:val="000000"/>
        </w:rPr>
        <w:t xml:space="preserve"> (Stainless Steel)</w:t>
      </w:r>
      <w:r w:rsidRPr="007F7AC2">
        <w:rPr>
          <w:rFonts w:ascii="Arial" w:eastAsia="Times New Roman" w:hAnsi="Arial" w:cs="Arial"/>
          <w:color w:val="000000"/>
          <w:rtl/>
        </w:rPr>
        <w:t>، والصلب السبائكي</w:t>
      </w:r>
      <w:r w:rsidRPr="007F7AC2">
        <w:rPr>
          <w:rFonts w:ascii="Arial" w:eastAsia="Times New Roman" w:hAnsi="Arial" w:cs="Arial"/>
          <w:color w:val="000000"/>
        </w:rPr>
        <w:t xml:space="preserve"> (Alloy Steel) </w:t>
      </w:r>
      <w:r w:rsidRPr="007F7AC2">
        <w:rPr>
          <w:rFonts w:ascii="Arial" w:eastAsia="Times New Roman" w:hAnsi="Arial" w:cs="Arial"/>
          <w:color w:val="000000"/>
          <w:rtl/>
        </w:rPr>
        <w:t>لتناسب بيئات العمل المختلفة</w:t>
      </w:r>
      <w:r w:rsidRPr="007F7AC2">
        <w:rPr>
          <w:rFonts w:ascii="Arial" w:eastAsia="Times New Roman" w:hAnsi="Arial" w:cs="Arial"/>
          <w:color w:val="000000"/>
        </w:rPr>
        <w:t>.</w:t>
      </w:r>
    </w:p>
    <w:p w14:paraId="70550571" w14:textId="77777777" w:rsidR="007F7AC2" w:rsidRPr="007F7AC2" w:rsidRDefault="007F7AC2" w:rsidP="007F7AC2">
      <w:pPr>
        <w:shd w:val="clear" w:color="auto" w:fill="FFFFFF"/>
        <w:spacing w:after="0" w:line="240" w:lineRule="auto"/>
        <w:outlineLvl w:val="1"/>
        <w:rPr>
          <w:rFonts w:ascii="Arial" w:eastAsia="Times New Roman" w:hAnsi="Arial" w:cs="Arial"/>
          <w:b/>
          <w:bCs/>
          <w:color w:val="000000"/>
          <w:sz w:val="36"/>
          <w:szCs w:val="36"/>
        </w:rPr>
      </w:pPr>
      <w:r w:rsidRPr="007F7AC2">
        <w:rPr>
          <w:rFonts w:ascii="Arial" w:eastAsia="Times New Roman" w:hAnsi="Arial" w:cs="Arial"/>
          <w:b/>
          <w:bCs/>
          <w:color w:val="000000"/>
          <w:sz w:val="36"/>
          <w:szCs w:val="36"/>
          <w:rtl/>
        </w:rPr>
        <w:t>نصائح هامة قبل شراء مواسير صلب غير ملحومة</w:t>
      </w:r>
    </w:p>
    <w:p w14:paraId="08BEC0B5" w14:textId="77777777" w:rsidR="007F7AC2" w:rsidRPr="007F7AC2" w:rsidRDefault="007F7AC2" w:rsidP="007F7AC2">
      <w:pPr>
        <w:shd w:val="clear" w:color="auto" w:fill="FFFFFF"/>
        <w:spacing w:after="0" w:line="240" w:lineRule="auto"/>
        <w:rPr>
          <w:rFonts w:ascii="Arial" w:eastAsia="Times New Roman" w:hAnsi="Arial" w:cs="Arial"/>
          <w:color w:val="000000"/>
        </w:rPr>
      </w:pPr>
      <w:r w:rsidRPr="007F7AC2">
        <w:rPr>
          <w:rFonts w:ascii="Arial" w:eastAsia="Times New Roman" w:hAnsi="Arial" w:cs="Arial"/>
          <w:color w:val="000000"/>
          <w:rtl/>
        </w:rPr>
        <w:t xml:space="preserve">إذا كنت تبحث عن </w:t>
      </w:r>
      <w:r w:rsidRPr="007F7AC2">
        <w:rPr>
          <w:rFonts w:ascii="Arial" w:eastAsia="Times New Roman" w:hAnsi="Arial" w:cs="Arial"/>
          <w:b/>
          <w:bCs/>
          <w:color w:val="000000"/>
          <w:rtl/>
        </w:rPr>
        <w:t>موردين مواسير سيملس</w:t>
      </w:r>
      <w:r w:rsidRPr="007F7AC2">
        <w:rPr>
          <w:rFonts w:ascii="Arial" w:eastAsia="Times New Roman" w:hAnsi="Arial" w:cs="Arial"/>
          <w:color w:val="000000"/>
        </w:rPr>
        <w:t> </w:t>
      </w:r>
      <w:r w:rsidRPr="007F7AC2">
        <w:rPr>
          <w:rFonts w:ascii="Arial" w:eastAsia="Times New Roman" w:hAnsi="Arial" w:cs="Arial"/>
          <w:color w:val="000000"/>
          <w:rtl/>
        </w:rPr>
        <w:t>أو ترغب في شراء كميات لمشروعك، يجب مراعاة النقاط التالية لضمان الجودة</w:t>
      </w:r>
      <w:r w:rsidRPr="007F7AC2">
        <w:rPr>
          <w:rFonts w:ascii="Arial" w:eastAsia="Times New Roman" w:hAnsi="Arial" w:cs="Arial"/>
          <w:color w:val="000000"/>
        </w:rPr>
        <w:t>:</w:t>
      </w:r>
    </w:p>
    <w:p w14:paraId="18F38E96" w14:textId="77777777" w:rsidR="007F7AC2" w:rsidRPr="007F7AC2" w:rsidRDefault="007F7AC2" w:rsidP="007F7AC2">
      <w:pPr>
        <w:numPr>
          <w:ilvl w:val="0"/>
          <w:numId w:val="3"/>
        </w:numPr>
        <w:shd w:val="clear" w:color="auto" w:fill="FFFFFF"/>
        <w:spacing w:after="0" w:line="240" w:lineRule="auto"/>
        <w:ind w:left="1320"/>
        <w:rPr>
          <w:rFonts w:ascii="Arial" w:eastAsia="Times New Roman" w:hAnsi="Arial" w:cs="Arial"/>
          <w:color w:val="000000"/>
        </w:rPr>
      </w:pPr>
      <w:r w:rsidRPr="007F7AC2">
        <w:rPr>
          <w:rFonts w:ascii="Arial" w:eastAsia="Times New Roman" w:hAnsi="Arial" w:cs="Arial"/>
          <w:b/>
          <w:bCs/>
          <w:color w:val="000000"/>
          <w:rtl/>
        </w:rPr>
        <w:t>طلب شهادة المنشأ والجودة</w:t>
      </w:r>
      <w:r w:rsidRPr="007F7AC2">
        <w:rPr>
          <w:rFonts w:ascii="Arial" w:eastAsia="Times New Roman" w:hAnsi="Arial" w:cs="Arial"/>
          <w:b/>
          <w:bCs/>
          <w:color w:val="000000"/>
        </w:rPr>
        <w:t xml:space="preserve"> (Mill Test Certificate - MTC):</w:t>
      </w:r>
      <w:r w:rsidRPr="007F7AC2">
        <w:rPr>
          <w:rFonts w:ascii="Arial" w:eastAsia="Times New Roman" w:hAnsi="Arial" w:cs="Arial"/>
          <w:color w:val="000000"/>
        </w:rPr>
        <w:t> </w:t>
      </w:r>
      <w:r w:rsidRPr="007F7AC2">
        <w:rPr>
          <w:rFonts w:ascii="Arial" w:eastAsia="Times New Roman" w:hAnsi="Arial" w:cs="Arial"/>
          <w:color w:val="000000"/>
          <w:rtl/>
        </w:rPr>
        <w:t>وهي شهادة تؤكد مطابقة المواسير للمواصفات المطلوبة (مثل التركيب الكيميائي واختبارات الضغط)</w:t>
      </w:r>
      <w:r w:rsidRPr="007F7AC2">
        <w:rPr>
          <w:rFonts w:ascii="Arial" w:eastAsia="Times New Roman" w:hAnsi="Arial" w:cs="Arial"/>
          <w:color w:val="000000"/>
        </w:rPr>
        <w:t>.</w:t>
      </w:r>
    </w:p>
    <w:p w14:paraId="52B1D81F" w14:textId="77777777" w:rsidR="007F7AC2" w:rsidRPr="007F7AC2" w:rsidRDefault="007F7AC2" w:rsidP="007F7AC2">
      <w:pPr>
        <w:numPr>
          <w:ilvl w:val="0"/>
          <w:numId w:val="3"/>
        </w:numPr>
        <w:shd w:val="clear" w:color="auto" w:fill="FFFFFF"/>
        <w:spacing w:after="0" w:line="240" w:lineRule="auto"/>
        <w:ind w:left="1320"/>
        <w:rPr>
          <w:rFonts w:ascii="Arial" w:eastAsia="Times New Roman" w:hAnsi="Arial" w:cs="Arial"/>
          <w:color w:val="000000"/>
        </w:rPr>
      </w:pPr>
      <w:r w:rsidRPr="007F7AC2">
        <w:rPr>
          <w:rFonts w:ascii="Arial" w:eastAsia="Times New Roman" w:hAnsi="Arial" w:cs="Arial"/>
          <w:b/>
          <w:bCs/>
          <w:color w:val="000000"/>
          <w:rtl/>
        </w:rPr>
        <w:t>التأكد من الختم الخارجي</w:t>
      </w:r>
      <w:r w:rsidRPr="007F7AC2">
        <w:rPr>
          <w:rFonts w:ascii="Arial" w:eastAsia="Times New Roman" w:hAnsi="Arial" w:cs="Arial"/>
          <w:b/>
          <w:bCs/>
          <w:color w:val="000000"/>
        </w:rPr>
        <w:t xml:space="preserve"> (Stenciling):</w:t>
      </w:r>
      <w:r w:rsidRPr="007F7AC2">
        <w:rPr>
          <w:rFonts w:ascii="Arial" w:eastAsia="Times New Roman" w:hAnsi="Arial" w:cs="Arial"/>
          <w:color w:val="000000"/>
        </w:rPr>
        <w:t> </w:t>
      </w:r>
      <w:r w:rsidRPr="007F7AC2">
        <w:rPr>
          <w:rFonts w:ascii="Arial" w:eastAsia="Times New Roman" w:hAnsi="Arial" w:cs="Arial"/>
          <w:color w:val="000000"/>
          <w:rtl/>
        </w:rPr>
        <w:t>يجب أن تكون الماسورة مطبوعاً عليها بوضوح: القطر، الجدول</w:t>
      </w:r>
      <w:r w:rsidRPr="007F7AC2">
        <w:rPr>
          <w:rFonts w:ascii="Arial" w:eastAsia="Times New Roman" w:hAnsi="Arial" w:cs="Arial"/>
          <w:color w:val="000000"/>
        </w:rPr>
        <w:t xml:space="preserve"> (Sch 40)</w:t>
      </w:r>
      <w:r w:rsidRPr="007F7AC2">
        <w:rPr>
          <w:rFonts w:ascii="Arial" w:eastAsia="Times New Roman" w:hAnsi="Arial" w:cs="Arial"/>
          <w:color w:val="000000"/>
          <w:rtl/>
        </w:rPr>
        <w:t>، كود المواصفة</w:t>
      </w:r>
      <w:r w:rsidRPr="007F7AC2">
        <w:rPr>
          <w:rFonts w:ascii="Arial" w:eastAsia="Times New Roman" w:hAnsi="Arial" w:cs="Arial"/>
          <w:color w:val="000000"/>
        </w:rPr>
        <w:t xml:space="preserve"> (</w:t>
      </w:r>
      <w:r w:rsidRPr="007F7AC2">
        <w:rPr>
          <w:rFonts w:ascii="Arial" w:eastAsia="Times New Roman" w:hAnsi="Arial" w:cs="Arial"/>
          <w:color w:val="000000"/>
          <w:rtl/>
        </w:rPr>
        <w:t>مثل</w:t>
      </w:r>
      <w:r w:rsidRPr="007F7AC2">
        <w:rPr>
          <w:rFonts w:ascii="Arial" w:eastAsia="Times New Roman" w:hAnsi="Arial" w:cs="Arial"/>
          <w:color w:val="000000"/>
        </w:rPr>
        <w:t xml:space="preserve"> ASTM A106 Gr B)</w:t>
      </w:r>
      <w:r w:rsidRPr="007F7AC2">
        <w:rPr>
          <w:rFonts w:ascii="Arial" w:eastAsia="Times New Roman" w:hAnsi="Arial" w:cs="Arial"/>
          <w:color w:val="000000"/>
          <w:rtl/>
        </w:rPr>
        <w:t>، واسم المصنع</w:t>
      </w:r>
      <w:r w:rsidRPr="007F7AC2">
        <w:rPr>
          <w:rFonts w:ascii="Arial" w:eastAsia="Times New Roman" w:hAnsi="Arial" w:cs="Arial"/>
          <w:color w:val="000000"/>
        </w:rPr>
        <w:t>.</w:t>
      </w:r>
    </w:p>
    <w:p w14:paraId="0BBD0FFB" w14:textId="77777777" w:rsidR="007F7AC2" w:rsidRPr="007F7AC2" w:rsidRDefault="007F7AC2" w:rsidP="007F7AC2">
      <w:pPr>
        <w:numPr>
          <w:ilvl w:val="0"/>
          <w:numId w:val="3"/>
        </w:numPr>
        <w:shd w:val="clear" w:color="auto" w:fill="FFFFFF"/>
        <w:spacing w:after="0" w:line="240" w:lineRule="auto"/>
        <w:ind w:left="1320"/>
        <w:rPr>
          <w:rFonts w:ascii="Arial" w:eastAsia="Times New Roman" w:hAnsi="Arial" w:cs="Arial"/>
          <w:color w:val="000000"/>
        </w:rPr>
      </w:pPr>
      <w:r w:rsidRPr="007F7AC2">
        <w:rPr>
          <w:rFonts w:ascii="Arial" w:eastAsia="Times New Roman" w:hAnsi="Arial" w:cs="Arial"/>
          <w:b/>
          <w:bCs/>
          <w:color w:val="000000"/>
          <w:rtl/>
        </w:rPr>
        <w:t>فحص السطح الداخلي والخارجي</w:t>
      </w:r>
      <w:r w:rsidRPr="007F7AC2">
        <w:rPr>
          <w:rFonts w:ascii="Arial" w:eastAsia="Times New Roman" w:hAnsi="Arial" w:cs="Arial"/>
          <w:b/>
          <w:bCs/>
          <w:color w:val="000000"/>
        </w:rPr>
        <w:t>:</w:t>
      </w:r>
      <w:r w:rsidRPr="007F7AC2">
        <w:rPr>
          <w:rFonts w:ascii="Arial" w:eastAsia="Times New Roman" w:hAnsi="Arial" w:cs="Arial"/>
          <w:color w:val="000000"/>
        </w:rPr>
        <w:t> </w:t>
      </w:r>
      <w:r w:rsidRPr="007F7AC2">
        <w:rPr>
          <w:rFonts w:ascii="Arial" w:eastAsia="Times New Roman" w:hAnsi="Arial" w:cs="Arial"/>
          <w:color w:val="000000"/>
          <w:rtl/>
        </w:rPr>
        <w:t>التأكد من خلو المواسير من أي شروخ، قشور، أو عيوب تصنيع ظاهرة</w:t>
      </w:r>
      <w:r w:rsidRPr="007F7AC2">
        <w:rPr>
          <w:rFonts w:ascii="Arial" w:eastAsia="Times New Roman" w:hAnsi="Arial" w:cs="Arial"/>
          <w:color w:val="000000"/>
        </w:rPr>
        <w:t>.</w:t>
      </w:r>
    </w:p>
    <w:p w14:paraId="6F1AC72E" w14:textId="77777777" w:rsidR="007F7AC2" w:rsidRPr="007F7AC2" w:rsidRDefault="007F7AC2" w:rsidP="007F7AC2">
      <w:pPr>
        <w:shd w:val="clear" w:color="auto" w:fill="FFFFFF"/>
        <w:spacing w:after="100" w:line="240" w:lineRule="auto"/>
        <w:rPr>
          <w:rFonts w:ascii="Arial" w:eastAsia="Times New Roman" w:hAnsi="Arial" w:cs="Arial"/>
          <w:color w:val="000000"/>
        </w:rPr>
      </w:pPr>
      <w:r w:rsidRPr="007F7AC2">
        <w:rPr>
          <w:rFonts w:ascii="Arial" w:eastAsia="Times New Roman" w:hAnsi="Arial" w:cs="Arial"/>
          <w:color w:val="000000"/>
          <w:rtl/>
        </w:rPr>
        <w:t xml:space="preserve">الاعتماد على </w:t>
      </w:r>
      <w:r w:rsidRPr="007F7AC2">
        <w:rPr>
          <w:rFonts w:ascii="Arial" w:eastAsia="Times New Roman" w:hAnsi="Arial" w:cs="Arial"/>
          <w:b/>
          <w:bCs/>
          <w:color w:val="000000"/>
          <w:rtl/>
        </w:rPr>
        <w:t>مواسير سيملس جدول 40</w:t>
      </w:r>
      <w:r w:rsidRPr="007F7AC2">
        <w:rPr>
          <w:rFonts w:ascii="Arial" w:eastAsia="Times New Roman" w:hAnsi="Arial" w:cs="Arial"/>
          <w:color w:val="000000"/>
        </w:rPr>
        <w:t> </w:t>
      </w:r>
      <w:r w:rsidRPr="007F7AC2">
        <w:rPr>
          <w:rFonts w:ascii="Arial" w:eastAsia="Times New Roman" w:hAnsi="Arial" w:cs="Arial"/>
          <w:color w:val="000000"/>
          <w:rtl/>
        </w:rPr>
        <w:t>هو استثمار مباشر في أمان واستدامة مشروعك. من خلال اختيار المورد المعتمد والتأكد من مطابقة المواصفات الفنية، يمكنك تجنب التسريبات وتقليل تكاليف الصيانة الدورية بشكل جذري، مما يضمن سير العمليات الصناعية بكفاءة ودون توقف</w:t>
      </w:r>
      <w:r w:rsidRPr="007F7AC2">
        <w:rPr>
          <w:rFonts w:ascii="Arial" w:eastAsia="Times New Roman" w:hAnsi="Arial" w:cs="Arial"/>
          <w:color w:val="000000"/>
        </w:rPr>
        <w:t>.</w:t>
      </w:r>
    </w:p>
    <w:p w14:paraId="2AA58EAA" w14:textId="77777777" w:rsidR="005E4D14" w:rsidRDefault="005E4D14"/>
    <w:sectPr w:rsidR="005E4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263EF"/>
    <w:multiLevelType w:val="multilevel"/>
    <w:tmpl w:val="3BB0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301D6"/>
    <w:multiLevelType w:val="multilevel"/>
    <w:tmpl w:val="4860E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D60AF1"/>
    <w:multiLevelType w:val="multilevel"/>
    <w:tmpl w:val="EBDC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D14"/>
    <w:rsid w:val="005E4D14"/>
    <w:rsid w:val="007F7A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6412C"/>
  <w15:chartTrackingRefBased/>
  <w15:docId w15:val="{35F3B04B-7FAC-4D1F-9735-0A323B7AF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6712618">
      <w:bodyDiv w:val="1"/>
      <w:marLeft w:val="0"/>
      <w:marRight w:val="0"/>
      <w:marTop w:val="0"/>
      <w:marBottom w:val="0"/>
      <w:divBdr>
        <w:top w:val="none" w:sz="0" w:space="0" w:color="auto"/>
        <w:left w:val="none" w:sz="0" w:space="0" w:color="auto"/>
        <w:bottom w:val="none" w:sz="0" w:space="0" w:color="auto"/>
        <w:right w:val="none" w:sz="0" w:space="0" w:color="auto"/>
      </w:divBdr>
      <w:divsChild>
        <w:div w:id="370614147">
          <w:marLeft w:val="0"/>
          <w:marRight w:val="0"/>
          <w:marTop w:val="0"/>
          <w:marBottom w:val="0"/>
          <w:divBdr>
            <w:top w:val="none" w:sz="0" w:space="0" w:color="auto"/>
            <w:left w:val="none" w:sz="0" w:space="0" w:color="auto"/>
            <w:bottom w:val="none" w:sz="0" w:space="0" w:color="auto"/>
            <w:right w:val="none" w:sz="0" w:space="0" w:color="auto"/>
          </w:divBdr>
          <w:divsChild>
            <w:div w:id="110975953">
              <w:marLeft w:val="0"/>
              <w:marRight w:val="0"/>
              <w:marTop w:val="0"/>
              <w:marBottom w:val="0"/>
              <w:divBdr>
                <w:top w:val="none" w:sz="0" w:space="0" w:color="auto"/>
                <w:left w:val="none" w:sz="0" w:space="0" w:color="auto"/>
                <w:bottom w:val="none" w:sz="0" w:space="0" w:color="auto"/>
                <w:right w:val="none" w:sz="0" w:space="0" w:color="auto"/>
              </w:divBdr>
            </w:div>
          </w:divsChild>
        </w:div>
        <w:div w:id="1960840105">
          <w:marLeft w:val="0"/>
          <w:marRight w:val="0"/>
          <w:marTop w:val="855"/>
          <w:marBottom w:val="0"/>
          <w:divBdr>
            <w:top w:val="none" w:sz="0" w:space="0" w:color="auto"/>
            <w:left w:val="none" w:sz="0" w:space="0" w:color="auto"/>
            <w:bottom w:val="none" w:sz="0" w:space="0" w:color="auto"/>
            <w:right w:val="none" w:sz="0" w:space="0" w:color="auto"/>
          </w:divBdr>
          <w:divsChild>
            <w:div w:id="277222267">
              <w:marLeft w:val="0"/>
              <w:marRight w:val="0"/>
              <w:marTop w:val="0"/>
              <w:marBottom w:val="0"/>
              <w:divBdr>
                <w:top w:val="none" w:sz="0" w:space="0" w:color="auto"/>
                <w:left w:val="none" w:sz="0" w:space="0" w:color="auto"/>
                <w:bottom w:val="none" w:sz="0" w:space="0" w:color="auto"/>
                <w:right w:val="none" w:sz="0" w:space="0" w:color="auto"/>
              </w:divBdr>
              <w:divsChild>
                <w:div w:id="173150570">
                  <w:marLeft w:val="0"/>
                  <w:marRight w:val="0"/>
                  <w:marTop w:val="0"/>
                  <w:marBottom w:val="0"/>
                  <w:divBdr>
                    <w:top w:val="none" w:sz="0" w:space="0" w:color="auto"/>
                    <w:left w:val="none" w:sz="0" w:space="0" w:color="auto"/>
                    <w:bottom w:val="none" w:sz="0" w:space="0" w:color="auto"/>
                    <w:right w:val="none" w:sz="0" w:space="0" w:color="auto"/>
                  </w:divBdr>
                  <w:divsChild>
                    <w:div w:id="71207602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607</Words>
  <Characters>3461</Characters>
  <Application>Microsoft Office Word</Application>
  <DocSecurity>0</DocSecurity>
  <Lines>28</Lines>
  <Paragraphs>8</Paragraphs>
  <ScaleCrop>false</ScaleCrop>
  <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Shalama</dc:creator>
  <cp:keywords/>
  <dc:description/>
  <cp:lastModifiedBy>Shalama</cp:lastModifiedBy>
  <cp:revision>2</cp:revision>
  <dcterms:created xsi:type="dcterms:W3CDTF">2026-10-05T13:23:00Z</dcterms:created>
  <dcterms:modified xsi:type="dcterms:W3CDTF">2026-10-05T13:25:00Z</dcterms:modified>
</cp:coreProperties>
</file>