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331" w:before="0" w:after="0"/>
        <w:ind w:hanging="0" w:start="0" w:end="0"/>
        <w:rPr>
          <w:rFonts w:ascii="Arial;sans-serif" w:hAnsi="Arial;sans-serif"/>
          <w:b w:val="false"/>
          <w:i w:val="false"/>
          <w:caps w:val="false"/>
          <w:smallCaps w:val="false"/>
          <w:strike w:val="false"/>
          <w:dstrike w:val="false"/>
          <w:color w:val="000000"/>
          <w:sz w:val="22"/>
          <w:u w:val="none"/>
          <w:effect w:val="none"/>
          <w:shd w:fill="auto" w:val="clear"/>
        </w:rPr>
      </w:pPr>
      <w:bookmarkStart w:id="0" w:name="m_8429509632195516681docs-internal-guid-"/>
      <w:bookmarkEnd w:id="0"/>
      <w:r>
        <w:rPr>
          <w:rFonts w:ascii="Arial;sans-serif" w:hAnsi="Arial;sans-serif"/>
          <w:b w:val="false"/>
          <w:i w:val="false"/>
          <w:caps w:val="false"/>
          <w:smallCaps w:val="false"/>
          <w:strike w:val="false"/>
          <w:dstrike w:val="false"/>
          <w:color w:val="000000"/>
          <w:sz w:val="22"/>
          <w:u w:val="none"/>
          <w:effect w:val="none"/>
          <w:shd w:fill="auto" w:val="clear"/>
        </w:rPr>
        <w:t>Peptideins: a new annotation category for the dark proteome</w:t>
      </w:r>
    </w:p>
    <w:p>
      <w:pPr>
        <w:pStyle w:val="BodyText"/>
        <w:bidi w:val="0"/>
        <w:ind w:hanging="0" w:start="0" w:end="0"/>
        <w:jc w:val="start"/>
        <w:rPr/>
      </w:pPr>
      <w:r>
        <w:rPr/>
      </w:r>
      <w:bookmarkStart w:id="1" w:name="m_8429509632195516681docs-internal-guid1"/>
      <w:bookmarkStart w:id="2" w:name="m_8429509632195516681docs-internal-guid1"/>
      <w:bookmarkEnd w:id="2"/>
    </w:p>
    <w:p>
      <w:pPr>
        <w:pStyle w:val="BodyText"/>
        <w:bidi w:val="0"/>
        <w:spacing w:lineRule="auto" w:line="331" w:before="0" w:after="0"/>
        <w:ind w:hanging="0" w:start="0" w:end="0"/>
        <w:rPr>
          <w:rFonts w:ascii="Arial;sans-serif" w:hAnsi="Arial;sans-serif"/>
          <w:b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 xml:space="preserve">The drive to interpret human biology and disease is supported by ongoing efforts to elucidate protein function. Today, new scientific insights allow us to understand far more about proteins than was possible when genome annotation efforts began. However, paradigm shifts, while improving the granularity with which proteins are understood, may clash with existing classification systems. This is exemplified by the ‘dark proteome’, a term sometimes used for unannotated protein-like molecules that are experimentally detected but functionally ambiguous. Advances in ribosome profiling, proteogenomics and immunopeptidomics now provide evidence that such translation products are widespread. Reference annotation projects want to classify such molecules in order to aid their study, especially because they are of emerging interest in disease biology. However, their unusual nature has led to them being held back, even though certain canonical proteins share similar characteristics. Here we see parallels with the case of Pluto, which lost its planetary status as new insights into its unusual nature and the discovery of similar objects made this designation untenable. Thus, we present a unified framework to address this classification problem within protein annotation. While the term ‘protein’ will still apply to molecules for which function is known or can be confidently predicted, we introduce the new classification of ‘peptidein’ for experimentally detected translation products that remain functionally obscure at present. Crucially, this framework allows experimentally supported translation products to be incorporated into reference annotation resources, and the implications of this decision will be widespread across science and medicine. </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Arial">
    <w:altName w:val="sans-serif"/>
    <w:charset w:val="01" w:characterSet="utf-8"/>
    <w:family w:val="auto"/>
    <w:pitch w:val="default"/>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Pages>
  <Words>255</Words>
  <Characters>1562</Characters>
  <CharactersWithSpaces>1816</CharactersWithSpaces>
  <Paragraphs>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2026-06-04T10:57:03Z</dcterms:created>
  <dc:creator/>
  <dc:description/>
  <dc:language>en-US</dc:language>
  <cp:lastModifiedBy/>
  <dcterms:modified xsi:type="dcterms:W3CDTF">2026-06-04T10:57:32Z</dcterms:modified>
  <cp:revision>1</cp:revision>
  <dc:subject/>
  <dc:title/>
</cp:coreProperties>
</file>