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w7wtd22psku" w:id="0"/>
      <w:bookmarkEnd w:id="0"/>
      <w:r w:rsidDel="00000000" w:rsidR="00000000" w:rsidRPr="00000000">
        <w:rPr>
          <w:rtl w:val="0"/>
        </w:rPr>
        <w:t xml:space="preserve">Example Title Heading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regular text below that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text is bold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text is italicized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This text is underlined</w:t>
      </w:r>
    </w:p>
    <w:p w:rsidR="00000000" w:rsidDel="00000000" w:rsidP="00000000" w:rsidRDefault="00000000" w:rsidRPr="00000000" w14:paraId="00000009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This text is bold, italicized, and underlined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Numbered bullet 1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Numbered bullet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Table below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C4R1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C1R2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C2R2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C3R2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C4R2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w50huio9lic7" w:id="1"/>
      <w:bookmarkEnd w:id="1"/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7ht6pbc3czu2" w:id="2"/>
      <w:bookmarkEnd w:id="2"/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94rq2k55kw4" w:id="3"/>
      <w:bookmarkEnd w:id="3"/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10pry3ckoj35" w:id="4"/>
      <w:bookmarkEnd w:id="4"/>
      <w:r w:rsidDel="00000000" w:rsidR="00000000" w:rsidRPr="00000000">
        <w:rPr>
          <w:rtl w:val="0"/>
        </w:rPr>
        <w:t xml:space="preserve">Subtitle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