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3356BF82" w14:textId="77777777" w:rsid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# Homologação - Consulta Receita</w:t>
      </w:r>
    </w:p>
    <w:p w14:paraId="0C31FAB0" w14:textId="0435717F" w:rsidR="000C45F7" w:rsidRDefault="000C45F7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20240123 – v1</w:t>
      </w:r>
    </w:p>
    <w:p w14:paraId="1FD402F6" w14:textId="0AB1C85B" w:rsidR="00D23970" w:rsidRDefault="00D23970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20240124 – retorno prodemge</w:t>
      </w:r>
    </w:p>
    <w:p w14:paraId="475B5FAE" w14:textId="77777777" w:rsidR="000C45F7" w:rsidRPr="00EC6DB6" w:rsidRDefault="000C45F7" w:rsidP="00EC6DB6">
      <w:pPr>
        <w:jc w:val="both"/>
        <w:rPr>
          <w:b/>
          <w:bCs/>
          <w:sz w:val="26"/>
          <w:szCs w:val="26"/>
        </w:rPr>
      </w:pPr>
    </w:p>
    <w:p w14:paraId="06FA80AD" w14:textId="77777777" w:rsidR="00EC6DB6" w:rsidRDefault="00EC6DB6" w:rsidP="00EC6DB6">
      <w:pPr>
        <w:jc w:val="both"/>
      </w:pPr>
      <w:r>
        <w:t>Cabe destacar que os dados deverão sem implementados apenas nas informações disponibilizadas a partir de 2023. As alterações deverão ser aplicadas nas consultas básicas, formulários de detalhamento e pesquisas avançadas. Ou seja, a nova coluna será exibida no PDT a depender do ano selecionado pelo usuário.</w:t>
      </w:r>
    </w:p>
    <w:p w14:paraId="53271A54" w14:textId="77777777" w:rsidR="00EC6DB6" w:rsidRDefault="00EC6DB6" w:rsidP="00EC6DB6">
      <w:pPr>
        <w:jc w:val="both"/>
      </w:pPr>
    </w:p>
    <w:p w14:paraId="1E29EC2C" w14:textId="77777777" w:rsidR="00EC6DB6" w:rsidRPr="00EC6DB6" w:rsidRDefault="00EC6DB6" w:rsidP="00EC6DB6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>## 4. Receita</w:t>
      </w:r>
    </w:p>
    <w:p w14:paraId="49561DCA" w14:textId="77777777" w:rsidR="00EC6DB6" w:rsidRDefault="00EC6DB6" w:rsidP="00EC6DB6">
      <w:pPr>
        <w:jc w:val="both"/>
      </w:pPr>
    </w:p>
    <w:p w14:paraId="07C1A501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</w:p>
    <w:p w14:paraId="7FC6ED53" w14:textId="7B9B9369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71ED30D4" wp14:editId="652FF796">
            <wp:extent cx="5400040" cy="1100455"/>
            <wp:effectExtent l="0" t="0" r="0" b="4445"/>
            <wp:docPr id="1261889508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9508" name="Imagem 1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30A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4C3D3AF9" w14:textId="47C76790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5E3C66A4" wp14:editId="044998B6">
            <wp:extent cx="5400040" cy="1275715"/>
            <wp:effectExtent l="0" t="0" r="0" b="635"/>
            <wp:docPr id="134418203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203" name="Imagem 2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12DF" w14:textId="77777777" w:rsidR="00EC6DB6" w:rsidRDefault="00EC6DB6" w:rsidP="00EC6DB6">
      <w:pPr>
        <w:jc w:val="both"/>
      </w:pPr>
    </w:p>
    <w:p w14:paraId="4F3FBF6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</w:p>
    <w:p w14:paraId="5B9F2D82" w14:textId="77777777" w:rsidR="00EC6DB6" w:rsidRDefault="00EC6DB6" w:rsidP="00EC6DB6">
      <w:pPr>
        <w:jc w:val="both"/>
      </w:pPr>
    </w:p>
    <w:p w14:paraId="4A4C0C16" w14:textId="45834E22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00BE6A3" wp14:editId="3A58A395">
            <wp:extent cx="5400040" cy="3398520"/>
            <wp:effectExtent l="0" t="0" r="0" b="0"/>
            <wp:docPr id="1937824821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BBB7" w14:textId="77777777" w:rsidR="00EC6DB6" w:rsidRDefault="00EC6DB6" w:rsidP="00EC6DB6">
      <w:pPr>
        <w:jc w:val="both"/>
      </w:pPr>
      <w:r w:rsidRPr="00EC6DB6">
        <w:rPr>
          <w:highlight w:val="green"/>
        </w:rPr>
        <w:t>CONFERE - OK</w:t>
      </w:r>
    </w:p>
    <w:p w14:paraId="50BCE12C" w14:textId="77777777" w:rsidR="00EC6DB6" w:rsidRDefault="00EC6DB6" w:rsidP="00EC6DB6">
      <w:pPr>
        <w:jc w:val="both"/>
      </w:pPr>
    </w:p>
    <w:p w14:paraId="0B4950DC" w14:textId="4D02E8E6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5AB23C24" wp14:editId="4A72519E">
            <wp:extent cx="5400040" cy="2842260"/>
            <wp:effectExtent l="0" t="0" r="0" b="0"/>
            <wp:docPr id="147286706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FF61" w14:textId="7C22867B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81F716B" wp14:editId="7F9BE088">
            <wp:extent cx="5400040" cy="4002405"/>
            <wp:effectExtent l="0" t="0" r="0" b="0"/>
            <wp:docPr id="843022965" name="Imagem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1537" w14:textId="77777777" w:rsidR="00EC6DB6" w:rsidRDefault="00EC6DB6" w:rsidP="00EC6DB6">
      <w:pPr>
        <w:jc w:val="both"/>
      </w:pPr>
    </w:p>
    <w:p w14:paraId="3F3AACD7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Tooltip 1: Coluna Fonte de Financiamento - Portaria STN nº 710:</w:t>
      </w:r>
    </w:p>
    <w:p w14:paraId="490591C4" w14:textId="77777777" w:rsidR="00EC6DB6" w:rsidRDefault="00EC6DB6" w:rsidP="00EC6DB6">
      <w:pPr>
        <w:jc w:val="both"/>
      </w:pPr>
    </w:p>
    <w:p w14:paraId="7F17E33E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75B5E7FD" w14:textId="32AC4459" w:rsidR="00EC6DB6" w:rsidRDefault="00EC6DB6" w:rsidP="00EC6DB6">
      <w:pPr>
        <w:jc w:val="both"/>
      </w:pPr>
      <w:r w:rsidRPr="00EC6DB6">
        <w:t>Alterar texto do tooltip conforme abaixo:</w:t>
      </w:r>
    </w:p>
    <w:p w14:paraId="5E91C24E" w14:textId="77777777" w:rsidR="00EC6DB6" w:rsidRDefault="00EC6DB6" w:rsidP="00EC6DB6">
      <w:pPr>
        <w:jc w:val="both"/>
      </w:pPr>
      <w:r>
        <w:t>----</w:t>
      </w:r>
    </w:p>
    <w:p w14:paraId="33447717" w14:textId="223C326E" w:rsidR="00EC6DB6" w:rsidRDefault="00DA2845" w:rsidP="00EC6DB6">
      <w:pPr>
        <w:jc w:val="both"/>
      </w:pPr>
      <w:r>
        <w:rPr>
          <w:noProof/>
        </w:rPr>
        <w:drawing>
          <wp:inline distT="0" distB="0" distL="0" distR="0" wp14:anchorId="7A6776E1" wp14:editId="6E489C88">
            <wp:extent cx="3143250" cy="1057275"/>
            <wp:effectExtent l="0" t="0" r="0" b="9525"/>
            <wp:docPr id="25627105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1051" name="Imagem 1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CC1" w14:textId="77777777" w:rsidR="00EC6DB6" w:rsidRDefault="00EC6DB6" w:rsidP="00EC6DB6">
      <w:pPr>
        <w:jc w:val="both"/>
      </w:pPr>
    </w:p>
    <w:p w14:paraId="3D51F356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0BF10163" w14:textId="77777777" w:rsidR="00EC6DB6" w:rsidRDefault="00EC6DB6" w:rsidP="00EC6DB6">
      <w:pPr>
        <w:jc w:val="both"/>
      </w:pPr>
    </w:p>
    <w:p w14:paraId="6F3ECD8E" w14:textId="77777777" w:rsidR="00EC6DB6" w:rsidRDefault="00EC6DB6" w:rsidP="00EC6DB6">
      <w:pPr>
        <w:jc w:val="both"/>
      </w:pPr>
    </w:p>
    <w:p w14:paraId="5760BFD0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Tooltip 2: Código da Fonte de Financiamento - Portaria STN nº 710:</w:t>
      </w:r>
    </w:p>
    <w:p w14:paraId="35AB78E3" w14:textId="77777777" w:rsidR="00EC6DB6" w:rsidRDefault="00EC6DB6" w:rsidP="00EC6DB6">
      <w:pPr>
        <w:jc w:val="both"/>
      </w:pPr>
    </w:p>
    <w:p w14:paraId="24C3DEDF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0290AA39" w14:textId="52348A1F" w:rsidR="00EC6DB6" w:rsidRDefault="00EC6DB6" w:rsidP="00EC6DB6">
      <w:pPr>
        <w:jc w:val="both"/>
      </w:pPr>
      <w:r>
        <w:t>Alterar texto do tooltip conforme abaixo:</w:t>
      </w:r>
    </w:p>
    <w:p w14:paraId="3B1EDC90" w14:textId="364E4358" w:rsidR="00EC6DB6" w:rsidRDefault="00DA2845" w:rsidP="00EC6DB6">
      <w:pPr>
        <w:jc w:val="both"/>
      </w:pPr>
      <w:r>
        <w:rPr>
          <w:noProof/>
        </w:rPr>
        <w:drawing>
          <wp:inline distT="0" distB="0" distL="0" distR="0" wp14:anchorId="737A4D79" wp14:editId="35FB183D">
            <wp:extent cx="2847975" cy="1143000"/>
            <wp:effectExtent l="0" t="0" r="9525" b="0"/>
            <wp:docPr id="164991376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13760" name="Imagem 1" descr="Text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6A5" w14:textId="77777777" w:rsidR="00EC6DB6" w:rsidRDefault="00EC6DB6" w:rsidP="00EC6DB6">
      <w:pPr>
        <w:jc w:val="both"/>
      </w:pPr>
    </w:p>
    <w:p w14:paraId="2A0064F1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o código das fontes ou destinações de recursos utilizados pelos Estados, Distrito Federal e Municípios, conforme previsto na Portaria STN nº 710/2021***</w:t>
      </w:r>
    </w:p>
    <w:p w14:paraId="6C2D4937" w14:textId="77777777" w:rsidR="00EC6DB6" w:rsidRDefault="00EC6DB6" w:rsidP="00EC6DB6">
      <w:pPr>
        <w:jc w:val="both"/>
      </w:pPr>
    </w:p>
    <w:p w14:paraId="205EB0C1" w14:textId="77777777" w:rsidR="00EC6DB6" w:rsidRDefault="00EC6DB6" w:rsidP="00EC6DB6">
      <w:pPr>
        <w:jc w:val="both"/>
      </w:pPr>
      <w:r>
        <w:t>-----------------------------------------------</w:t>
      </w:r>
    </w:p>
    <w:p w14:paraId="6BAF93A2" w14:textId="77777777" w:rsidR="00EC6DB6" w:rsidRP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# Homologação  Valores</w:t>
      </w:r>
    </w:p>
    <w:p w14:paraId="49BF9E8B" w14:textId="77777777" w:rsidR="00EC6DB6" w:rsidRDefault="00EC6DB6" w:rsidP="00EC6DB6">
      <w:pPr>
        <w:jc w:val="both"/>
      </w:pPr>
    </w:p>
    <w:p w14:paraId="57321B87" w14:textId="5871B5AD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20240123_pesquisa básica (janeiro_fevereiro)</w:t>
      </w:r>
    </w:p>
    <w:p w14:paraId="3856EC80" w14:textId="77777777" w:rsidR="00EC6DB6" w:rsidRDefault="00EC6DB6" w:rsidP="00EC6DB6">
      <w:pPr>
        <w:jc w:val="both"/>
      </w:pPr>
    </w:p>
    <w:p w14:paraId="79BBB7E6" w14:textId="77777777" w:rsidR="00EC6DB6" w:rsidRDefault="00EC6DB6" w:rsidP="00EC6DB6">
      <w:pPr>
        <w:jc w:val="both"/>
      </w:pPr>
      <w:r>
        <w:t>Homologação realizada nos meses de janeiro e fevereiro conforme disponibilizado no ambiente de homologação do PDA.</w:t>
      </w:r>
    </w:p>
    <w:p w14:paraId="38764655" w14:textId="77777777" w:rsidR="00EC6DB6" w:rsidRDefault="00EC6DB6" w:rsidP="00EC6DB6">
      <w:pPr>
        <w:jc w:val="both"/>
      </w:pPr>
      <w:r>
        <w:t>Quando o processo de homologação for concluído por completo e a carga for automatizada será realizado a conferência dos demais meses por amostragem.</w:t>
      </w:r>
    </w:p>
    <w:p w14:paraId="0949DA5F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9CCA4B3" w14:textId="1F3B3024" w:rsidR="00EC6DB6" w:rsidRDefault="00EC6DB6" w:rsidP="00EC6DB6">
      <w:pPr>
        <w:jc w:val="both"/>
      </w:pPr>
      <w:r>
        <w:t>Mesmo realizando a seleção no Portal apenas dos meses de janeiro e fevereiro todas as algumas associações correspondentes a esse período não foram representadas corretamente.</w:t>
      </w:r>
    </w:p>
    <w:p w14:paraId="0A75E8EF" w14:textId="77777777" w:rsidR="00EC6DB6" w:rsidRDefault="00EC6DB6" w:rsidP="00EC6DB6">
      <w:pPr>
        <w:jc w:val="both"/>
      </w:pPr>
      <w:r>
        <w:t>Link do PdT:</w:t>
      </w:r>
    </w:p>
    <w:p w14:paraId="29DF4D39" w14:textId="6963E417" w:rsidR="00EC6DB6" w:rsidRDefault="00DA2845" w:rsidP="00EC6DB6">
      <w:pPr>
        <w:jc w:val="both"/>
      </w:pPr>
      <w:r w:rsidRPr="00DA2845">
        <w:t>https://age7-novo.homologacao.prodemge.gov.br/receitas/estado-receita/receita-consulta-v2/2023/01/12/0/0/242/209/3/570/1124/1703</w:t>
      </w:r>
    </w:p>
    <w:p w14:paraId="44295C3F" w14:textId="77777777" w:rsidR="00EC6DB6" w:rsidRDefault="00EC6DB6" w:rsidP="00EC6DB6">
      <w:pPr>
        <w:jc w:val="both"/>
      </w:pPr>
    </w:p>
    <w:p w14:paraId="01C4AA11" w14:textId="380EEEAB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Portal da Transparência:</w:t>
      </w:r>
    </w:p>
    <w:p w14:paraId="70BD0518" w14:textId="77777777" w:rsidR="00EC6DB6" w:rsidRDefault="00EC6DB6" w:rsidP="00EC6DB6">
      <w:pPr>
        <w:jc w:val="both"/>
      </w:pPr>
    </w:p>
    <w:p w14:paraId="33B3420B" w14:textId="434CEC8B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605D06F4" wp14:editId="4474C1BD">
            <wp:extent cx="5400040" cy="3249930"/>
            <wp:effectExtent l="0" t="0" r="0" b="7620"/>
            <wp:docPr id="1782965765" name="Imagem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BF53" w14:textId="77777777" w:rsidR="00EC6DB6" w:rsidRDefault="00EC6DB6" w:rsidP="00EC6DB6">
      <w:pPr>
        <w:jc w:val="both"/>
      </w:pPr>
    </w:p>
    <w:p w14:paraId="116B335C" w14:textId="77777777" w:rsidR="00EC6DB6" w:rsidRDefault="00EC6DB6" w:rsidP="00EC6DB6">
      <w:pPr>
        <w:jc w:val="both"/>
      </w:pPr>
    </w:p>
    <w:p w14:paraId="444AF256" w14:textId="757C5113" w:rsidR="00EC6DB6" w:rsidRDefault="00DA2845" w:rsidP="00EC6DB6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3D3F47FA" wp14:editId="4C2E5E10">
            <wp:extent cx="5400040" cy="2561590"/>
            <wp:effectExtent l="0" t="0" r="0" b="0"/>
            <wp:docPr id="852785158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85158" name="Imagem 1" descr="Uma imagem contendo Calend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ACB5" w14:textId="77777777" w:rsidR="00EC6DB6" w:rsidRDefault="00EC6DB6" w:rsidP="00EC6DB6">
      <w:pPr>
        <w:pBdr>
          <w:bottom w:val="single" w:sz="6" w:space="1" w:color="auto"/>
        </w:pBdr>
        <w:jc w:val="both"/>
      </w:pPr>
    </w:p>
    <w:p w14:paraId="07244116" w14:textId="77777777" w:rsidR="00EC6DB6" w:rsidRDefault="00EC6DB6" w:rsidP="00EC6DB6">
      <w:pPr>
        <w:pStyle w:val="PargrafodaLista"/>
        <w:jc w:val="both"/>
      </w:pPr>
    </w:p>
    <w:p w14:paraId="46A3662E" w14:textId="3ED4DCB7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Matriz de Correspondência:</w:t>
      </w:r>
    </w:p>
    <w:p w14:paraId="0593D4A5" w14:textId="3EFD3FAD" w:rsidR="00EC6DB6" w:rsidRDefault="00EC6DB6" w:rsidP="00EC6DB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7F76A65" wp14:editId="1EFBDA95">
                <wp:extent cx="304800" cy="304800"/>
                <wp:effectExtent l="0" t="0" r="0" b="0"/>
                <wp:docPr id="464553247" name="Retângulo 1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716AA" id="Retângulo 1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162196F" w14:textId="16DD1B8A" w:rsidR="00EC6DB6" w:rsidRDefault="00EC6DB6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B764C68" wp14:editId="1F5E3BCE">
            <wp:extent cx="5400040" cy="1338580"/>
            <wp:effectExtent l="0" t="0" r="0" b="0"/>
            <wp:docPr id="15986068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06845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A61A" w14:textId="3DEED73C" w:rsidR="00EC6DB6" w:rsidRDefault="00EC6DB6" w:rsidP="00EC6DB6">
      <w:pPr>
        <w:jc w:val="both"/>
      </w:pPr>
      <w:r>
        <w:rPr>
          <w:noProof/>
        </w:rPr>
        <w:drawing>
          <wp:inline distT="0" distB="0" distL="0" distR="0" wp14:anchorId="0EC3EFB8" wp14:editId="672BE477">
            <wp:extent cx="5400040" cy="661035"/>
            <wp:effectExtent l="0" t="0" r="0" b="5715"/>
            <wp:docPr id="162316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9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64E4" w14:textId="77777777" w:rsidR="00EC6DB6" w:rsidRDefault="00EC6DB6" w:rsidP="00EC6DB6">
      <w:pPr>
        <w:jc w:val="both"/>
      </w:pPr>
    </w:p>
    <w:p w14:paraId="5B76B9B1" w14:textId="0C48E98E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20240123_pesquisa avançada</w:t>
      </w:r>
      <w:r>
        <w:rPr>
          <w:b/>
          <w:bCs/>
        </w:rPr>
        <w:t xml:space="preserve"> </w:t>
      </w:r>
      <w:r w:rsidRPr="00EC6DB6">
        <w:rPr>
          <w:b/>
          <w:bCs/>
        </w:rPr>
        <w:t>(janeiro_fevereiro)</w:t>
      </w:r>
    </w:p>
    <w:p w14:paraId="74BEAA91" w14:textId="77777777" w:rsidR="00EC6DB6" w:rsidRDefault="00EC6DB6" w:rsidP="00EC6DB6">
      <w:pPr>
        <w:jc w:val="both"/>
      </w:pPr>
    </w:p>
    <w:p w14:paraId="51A272C3" w14:textId="77777777" w:rsidR="00EC6DB6" w:rsidRDefault="00EC6DB6" w:rsidP="00EC6DB6">
      <w:pPr>
        <w:jc w:val="both"/>
      </w:pPr>
      <w:r>
        <w:t>&lt;div class="alert alert-danger"&gt;</w:t>
      </w:r>
    </w:p>
    <w:p w14:paraId="601986DE" w14:textId="7149CB36" w:rsidR="00EC6DB6" w:rsidRDefault="005436B4" w:rsidP="00EC6DB6">
      <w:pPr>
        <w:jc w:val="both"/>
      </w:pPr>
      <w:r>
        <w:t>Esse item será verificado em produção quando for realizado a divulgação de todos os meses no PdA.</w:t>
      </w:r>
    </w:p>
    <w:p w14:paraId="71D91875" w14:textId="4B54D6D9" w:rsidR="005436B4" w:rsidRDefault="005436B4" w:rsidP="00EC6DB6">
      <w:pPr>
        <w:jc w:val="both"/>
      </w:pPr>
      <w:r>
        <w:t>Comentários Prodemge:</w:t>
      </w:r>
    </w:p>
    <w:p w14:paraId="09E4ED89" w14:textId="77777777" w:rsidR="005436B4" w:rsidRDefault="005436B4" w:rsidP="005436B4">
      <w:pPr>
        <w:jc w:val="both"/>
      </w:pPr>
      <w:r w:rsidRPr="00E72E83">
        <w:rPr>
          <w:highlight w:val="cyan"/>
        </w:rPr>
        <w:t xml:space="preserve">O registro é </w:t>
      </w:r>
      <w:r>
        <w:rPr>
          <w:highlight w:val="cyan"/>
        </w:rPr>
        <w:t>do</w:t>
      </w:r>
      <w:r w:rsidRPr="00E72E83">
        <w:rPr>
          <w:highlight w:val="cyan"/>
        </w:rPr>
        <w:t xml:space="preserve"> mês de agosto e não possui associação para ele na matriz</w:t>
      </w:r>
      <w:r>
        <w:rPr>
          <w:highlight w:val="cyan"/>
        </w:rPr>
        <w:t xml:space="preserve"> de receita</w:t>
      </w:r>
      <w:r w:rsidRPr="00E72E83">
        <w:rPr>
          <w:highlight w:val="cyan"/>
        </w:rPr>
        <w:t xml:space="preserve">. </w:t>
      </w:r>
      <w:r>
        <w:rPr>
          <w:highlight w:val="cyan"/>
        </w:rPr>
        <w:t xml:space="preserve">Esse registro é </w:t>
      </w:r>
      <w:r w:rsidRPr="00E72E83">
        <w:rPr>
          <w:highlight w:val="cyan"/>
        </w:rPr>
        <w:t>apresentado n</w:t>
      </w:r>
      <w:r>
        <w:rPr>
          <w:highlight w:val="cyan"/>
        </w:rPr>
        <w:t>o resultado da</w:t>
      </w:r>
      <w:r w:rsidRPr="00E72E83">
        <w:rPr>
          <w:highlight w:val="cyan"/>
        </w:rPr>
        <w:t xml:space="preserve"> consulta avançada porque </w:t>
      </w:r>
      <w:r>
        <w:rPr>
          <w:highlight w:val="cyan"/>
        </w:rPr>
        <w:t xml:space="preserve">são dados de </w:t>
      </w:r>
      <w:r w:rsidRPr="00E72E83">
        <w:rPr>
          <w:highlight w:val="cyan"/>
        </w:rPr>
        <w:t xml:space="preserve">valores </w:t>
      </w:r>
      <w:r>
        <w:rPr>
          <w:highlight w:val="cyan"/>
        </w:rPr>
        <w:t xml:space="preserve">previstos e são válidos para o </w:t>
      </w:r>
      <w:r w:rsidRPr="00E72E83">
        <w:rPr>
          <w:highlight w:val="cyan"/>
        </w:rPr>
        <w:t>ano</w:t>
      </w:r>
      <w:r>
        <w:rPr>
          <w:highlight w:val="cyan"/>
        </w:rPr>
        <w:t xml:space="preserve"> todo</w:t>
      </w:r>
      <w:r w:rsidRPr="00E72E83">
        <w:rPr>
          <w:highlight w:val="cyan"/>
        </w:rPr>
        <w:t>.</w:t>
      </w:r>
    </w:p>
    <w:p w14:paraId="41CAE9A4" w14:textId="207202AF" w:rsidR="005436B4" w:rsidRDefault="005436B4" w:rsidP="005436B4">
      <w:pPr>
        <w:jc w:val="both"/>
      </w:pPr>
      <w:r>
        <w:rPr>
          <w:noProof/>
          <w:lang w:eastAsia="pt-BR"/>
        </w:rPr>
        <w:drawing>
          <wp:inline distT="0" distB="0" distL="0" distR="0" wp14:anchorId="50DDBFB3" wp14:editId="615FFC23">
            <wp:extent cx="5400040" cy="289687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4F0" w14:textId="77777777" w:rsidR="00EC6DB6" w:rsidRDefault="00EC6DB6" w:rsidP="00EC6DB6">
      <w:pPr>
        <w:jc w:val="both"/>
      </w:pPr>
      <w:r>
        <w:t>Alguns itens estão pendentes de associação mesmo tendo selecionado apenas os meses de janeiro e fevereiro.</w:t>
      </w:r>
    </w:p>
    <w:p w14:paraId="6F1BB55D" w14:textId="2BADA819" w:rsidR="00EC6DB6" w:rsidRDefault="00EC6DB6" w:rsidP="00EC6DB6">
      <w:pPr>
        <w:jc w:val="both"/>
      </w:pPr>
      <w:r>
        <w:t>Destaca-se que  classificação é a mesma em ambas as linhas.</w:t>
      </w:r>
    </w:p>
    <w:p w14:paraId="539C902F" w14:textId="77777777" w:rsidR="00EC6DB6" w:rsidRDefault="00EC6DB6" w:rsidP="00EC6DB6">
      <w:pPr>
        <w:jc w:val="both"/>
      </w:pPr>
      <w:r>
        <w:t>Link do PdT:</w:t>
      </w:r>
    </w:p>
    <w:p w14:paraId="10F1ED05" w14:textId="6B26A1BF" w:rsidR="00EC6DB6" w:rsidRPr="00EC6DB6" w:rsidRDefault="00000000" w:rsidP="00EC6DB6">
      <w:pPr>
        <w:jc w:val="both"/>
        <w:rPr>
          <w:sz w:val="18"/>
          <w:szCs w:val="18"/>
        </w:rPr>
      </w:pPr>
      <w:hyperlink r:id="rId17" w:history="1">
        <w:r w:rsidR="00EC6DB6" w:rsidRPr="00EC6DB6">
          <w:rPr>
            <w:rStyle w:val="Hyperlink"/>
            <w:sz w:val="18"/>
            <w:szCs w:val="18"/>
          </w:rPr>
          <w:t>https://age7-novo.homologacao.prodemge.gov.br/receitas/estado-receita/receita-resultado-pesquisa-avancada-v2/2023/01/01/-/11881/-/-/-/-/-/-/-/-/-/2013/0/1/1/1/1/1/1/1/1/1/1/1/1</w:t>
        </w:r>
      </w:hyperlink>
    </w:p>
    <w:p w14:paraId="2C1E95F6" w14:textId="77777777" w:rsidR="00EC6DB6" w:rsidRDefault="00EC6DB6" w:rsidP="00EC6DB6">
      <w:pPr>
        <w:jc w:val="both"/>
      </w:pPr>
    </w:p>
    <w:p w14:paraId="2C6BBA3D" w14:textId="6F801C4D" w:rsidR="00EC6DB6" w:rsidRDefault="00EC6DB6" w:rsidP="00EC6DB6">
      <w:pPr>
        <w:pStyle w:val="PargrafodaLista"/>
        <w:numPr>
          <w:ilvl w:val="0"/>
          <w:numId w:val="1"/>
        </w:numPr>
        <w:jc w:val="both"/>
      </w:pPr>
      <w:r>
        <w:t>Telas Portal da Transparência:</w:t>
      </w:r>
    </w:p>
    <w:p w14:paraId="3BD46EA8" w14:textId="2AA18064" w:rsidR="00EC6DB6" w:rsidRDefault="00093571" w:rsidP="00EC6DB6">
      <w:pPr>
        <w:jc w:val="both"/>
      </w:pPr>
      <w:r>
        <w:rPr>
          <w:noProof/>
        </w:rPr>
        <w:drawing>
          <wp:inline distT="0" distB="0" distL="0" distR="0" wp14:anchorId="10C751AD" wp14:editId="2BAF971B">
            <wp:extent cx="5400040" cy="2997200"/>
            <wp:effectExtent l="0" t="0" r="0" b="0"/>
            <wp:docPr id="6747444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4431" name="Imagem 1" descr="Calend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29E" w14:textId="77777777" w:rsidR="00093571" w:rsidRDefault="00093571" w:rsidP="00EC6DB6">
      <w:pPr>
        <w:jc w:val="both"/>
      </w:pPr>
    </w:p>
    <w:p w14:paraId="79377F91" w14:textId="6F10B607" w:rsidR="00EC6DB6" w:rsidRDefault="00093571" w:rsidP="00EC6DB6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6F241490" wp14:editId="10776918">
            <wp:extent cx="5400040" cy="2092960"/>
            <wp:effectExtent l="0" t="0" r="0" b="2540"/>
            <wp:docPr id="1570374328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328" name="Imagem 1" descr="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CF00" w14:textId="77777777" w:rsidR="00093571" w:rsidRDefault="00093571" w:rsidP="00093571">
      <w:pPr>
        <w:pStyle w:val="PargrafodaLista"/>
        <w:jc w:val="both"/>
      </w:pPr>
    </w:p>
    <w:p w14:paraId="03C97D8F" w14:textId="20DE8ECB" w:rsidR="00EC6DB6" w:rsidRDefault="00EC6DB6" w:rsidP="00093571">
      <w:pPr>
        <w:pStyle w:val="PargrafodaLista"/>
        <w:numPr>
          <w:ilvl w:val="0"/>
          <w:numId w:val="1"/>
        </w:numPr>
        <w:jc w:val="both"/>
      </w:pPr>
      <w:r>
        <w:t>Telas Matriz de Correspondência:</w:t>
      </w:r>
    </w:p>
    <w:p w14:paraId="63E27691" w14:textId="77777777" w:rsidR="00EC6DB6" w:rsidRDefault="00EC6DB6" w:rsidP="00EC6DB6">
      <w:pPr>
        <w:jc w:val="both"/>
      </w:pPr>
    </w:p>
    <w:p w14:paraId="736755F4" w14:textId="7888E2A1" w:rsidR="00EC6DB6" w:rsidRDefault="00093571" w:rsidP="00EC6DB6">
      <w:pPr>
        <w:jc w:val="both"/>
      </w:pPr>
      <w:r>
        <w:rPr>
          <w:noProof/>
        </w:rPr>
        <w:lastRenderedPageBreak/>
        <w:drawing>
          <wp:inline distT="0" distB="0" distL="0" distR="0" wp14:anchorId="366B2D34" wp14:editId="2EA89ADE">
            <wp:extent cx="5400040" cy="2522855"/>
            <wp:effectExtent l="0" t="0" r="0" b="0"/>
            <wp:docPr id="222316765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16765" name="Imagem 1" descr="Tabela, Exce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D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163261"/>
    <w:rsid w:val="005436B4"/>
    <w:rsid w:val="008345D0"/>
    <w:rsid w:val="00D23970"/>
    <w:rsid w:val="00DA2845"/>
    <w:rsid w:val="00E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ge7-novo.homologacao.prodemge.gov.br/receitas/estado-receita/receita-resultado-pesquisa-avancada-v2/2023/01/01/-/11881/-/-/-/-/-/-/-/-/-/2013/0/1/1/1/1/1/1/1/1/1/1/1/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456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4</cp:revision>
  <dcterms:created xsi:type="dcterms:W3CDTF">2024-01-23T15:14:00Z</dcterms:created>
  <dcterms:modified xsi:type="dcterms:W3CDTF">2024-01-30T14:27:00Z</dcterms:modified>
</cp:coreProperties>
</file>