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623411F5" w14:textId="11C07D0B" w:rsidR="009F4614" w:rsidRDefault="00000000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hyperlink w:anchor="_Consulta_Acordo_Judicial" w:history="1">
        <w:r w:rsidR="009F4614" w:rsidRPr="009F4614">
          <w:rPr>
            <w:rStyle w:val="Hyperlink"/>
            <w:bCs/>
            <w:sz w:val="20"/>
            <w:szCs w:val="20"/>
          </w:rPr>
          <w:t>Acordo Judicial da Vale</w:t>
        </w:r>
      </w:hyperlink>
    </w:p>
    <w:p w14:paraId="6E489EE7" w14:textId="578D75BE" w:rsidR="002561A0" w:rsidRPr="009F4614" w:rsidRDefault="002561A0" w:rsidP="009F4614">
      <w:pPr>
        <w:pStyle w:val="Ttulo1"/>
        <w:numPr>
          <w:ilvl w:val="0"/>
          <w:numId w:val="13"/>
        </w:numPr>
        <w:rPr>
          <w:sz w:val="24"/>
          <w:szCs w:val="24"/>
          <w:highlight w:val="yellow"/>
        </w:rPr>
      </w:pPr>
      <w:bookmarkStart w:id="0" w:name="_Consulta_Acordo_Judicial"/>
      <w:bookmarkEnd w:id="0"/>
      <w:r w:rsidRPr="009F4614">
        <w:rPr>
          <w:sz w:val="24"/>
          <w:szCs w:val="24"/>
          <w:highlight w:val="yellow"/>
        </w:rPr>
        <w:t xml:space="preserve">Consulta </w:t>
      </w:r>
      <w:r w:rsidR="003F6224" w:rsidRPr="009F4614">
        <w:rPr>
          <w:sz w:val="24"/>
          <w:szCs w:val="24"/>
          <w:highlight w:val="yellow"/>
        </w:rPr>
        <w:t>Acordo Judicial da Vale</w:t>
      </w:r>
    </w:p>
    <w:p w14:paraId="6AAD12C1" w14:textId="3E4D1F64" w:rsidR="003F6224" w:rsidRPr="00EC35EC" w:rsidRDefault="003F6224" w:rsidP="002561A0">
      <w:pPr>
        <w:jc w:val="both"/>
        <w:rPr>
          <w:b/>
          <w:bCs/>
          <w:sz w:val="20"/>
          <w:szCs w:val="20"/>
        </w:rPr>
      </w:pPr>
      <w:r w:rsidRPr="00EC35EC">
        <w:rPr>
          <w:b/>
          <w:bCs/>
          <w:sz w:val="20"/>
          <w:szCs w:val="20"/>
        </w:rPr>
        <w:t>- Consulta Receita</w:t>
      </w:r>
    </w:p>
    <w:p w14:paraId="39173C34" w14:textId="5DD57B5A" w:rsidR="004F245E" w:rsidRPr="003B7200" w:rsidRDefault="004F245E" w:rsidP="004F245E">
      <w:pPr>
        <w:spacing w:after="0"/>
        <w:jc w:val="both"/>
        <w:rPr>
          <w:i/>
          <w:iCs/>
          <w:color w:val="FF0000"/>
          <w:sz w:val="20"/>
          <w:szCs w:val="20"/>
        </w:rPr>
      </w:pPr>
      <w:r w:rsidRPr="002727C9">
        <w:rPr>
          <w:sz w:val="20"/>
          <w:szCs w:val="20"/>
        </w:rPr>
        <w:t xml:space="preserve">- Acrescentar na descrição do </w:t>
      </w:r>
      <w:proofErr w:type="spellStart"/>
      <w:r w:rsidRPr="002727C9">
        <w:rPr>
          <w:sz w:val="20"/>
          <w:szCs w:val="20"/>
        </w:rPr>
        <w:t>Tooltip</w:t>
      </w:r>
      <w:proofErr w:type="spellEnd"/>
      <w:r w:rsidRPr="002727C9">
        <w:rPr>
          <w:sz w:val="20"/>
          <w:szCs w:val="20"/>
        </w:rPr>
        <w:t xml:space="preserve">: </w:t>
      </w:r>
      <w:r w:rsidRPr="002727C9">
        <w:rPr>
          <w:i/>
          <w:iCs/>
          <w:sz w:val="20"/>
          <w:szCs w:val="20"/>
        </w:rPr>
        <w:t>“</w:t>
      </w:r>
      <w:r w:rsidR="003B7200" w:rsidRPr="002727C9">
        <w:rPr>
          <w:i/>
          <w:iCs/>
          <w:sz w:val="20"/>
          <w:szCs w:val="20"/>
        </w:rPr>
        <w:t>Dados disponibilizados a partir 2023</w:t>
      </w:r>
      <w:r w:rsidRPr="002727C9">
        <w:rPr>
          <w:i/>
          <w:iCs/>
          <w:sz w:val="20"/>
          <w:szCs w:val="20"/>
        </w:rPr>
        <w:t>”.</w:t>
      </w:r>
      <w:r w:rsidR="002727C9" w:rsidRPr="002727C9">
        <w:rPr>
          <w:i/>
          <w:iCs/>
          <w:sz w:val="20"/>
          <w:szCs w:val="20"/>
        </w:rPr>
        <w:t xml:space="preserve"> </w:t>
      </w:r>
      <w:r w:rsidR="002727C9" w:rsidRPr="00AD2E07">
        <w:rPr>
          <w:sz w:val="20"/>
          <w:szCs w:val="20"/>
          <w:highlight w:val="green"/>
        </w:rPr>
        <w:t>CORRIGIDO</w:t>
      </w:r>
    </w:p>
    <w:p w14:paraId="39091825" w14:textId="7C860147" w:rsidR="004F245E" w:rsidRDefault="004F245E" w:rsidP="004F245E">
      <w:pPr>
        <w:spacing w:after="0"/>
        <w:jc w:val="both"/>
        <w:rPr>
          <w:sz w:val="20"/>
          <w:szCs w:val="20"/>
        </w:rPr>
      </w:pPr>
      <w:r w:rsidRPr="00AD2E07">
        <w:rPr>
          <w:sz w:val="20"/>
          <w:szCs w:val="20"/>
        </w:rPr>
        <w:t>- Assim como a Consulta de Receita as linhas estão sendo divididas</w:t>
      </w:r>
      <w:r w:rsidR="00AD2E07" w:rsidRPr="00AD2E07">
        <w:rPr>
          <w:sz w:val="20"/>
          <w:szCs w:val="20"/>
        </w:rPr>
        <w:t xml:space="preserve"> </w:t>
      </w:r>
      <w:r w:rsidR="002727C9">
        <w:rPr>
          <w:sz w:val="20"/>
          <w:szCs w:val="20"/>
        </w:rPr>
        <w:t>–</w:t>
      </w:r>
      <w:r w:rsidR="00AD2E07" w:rsidRPr="00AD2E07">
        <w:rPr>
          <w:sz w:val="20"/>
          <w:szCs w:val="20"/>
        </w:rPr>
        <w:t xml:space="preserve"> </w:t>
      </w:r>
      <w:r w:rsidR="00AD2E07" w:rsidRPr="00AD2E07">
        <w:rPr>
          <w:sz w:val="20"/>
          <w:szCs w:val="20"/>
          <w:highlight w:val="green"/>
        </w:rPr>
        <w:t>CORRIGIDO</w:t>
      </w:r>
    </w:p>
    <w:p w14:paraId="25784836" w14:textId="77777777" w:rsidR="002727C9" w:rsidRDefault="002727C9" w:rsidP="004F245E">
      <w:pPr>
        <w:spacing w:after="0"/>
        <w:jc w:val="both"/>
        <w:rPr>
          <w:sz w:val="20"/>
          <w:szCs w:val="20"/>
        </w:rPr>
      </w:pPr>
    </w:p>
    <w:p w14:paraId="68174692" w14:textId="1819CAE5" w:rsidR="002727C9" w:rsidRPr="00AD2E07" w:rsidRDefault="002727C9" w:rsidP="004F245E">
      <w:pPr>
        <w:spacing w:after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08964A3" wp14:editId="053BC5E7">
            <wp:extent cx="5400040" cy="2675255"/>
            <wp:effectExtent l="0" t="0" r="0" b="0"/>
            <wp:docPr id="6530038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380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B1F3" w14:textId="301AC24A" w:rsidR="004C4A35" w:rsidRDefault="004C4A35" w:rsidP="004F245E">
      <w:pPr>
        <w:spacing w:after="0"/>
        <w:jc w:val="both"/>
        <w:rPr>
          <w:color w:val="FF0000"/>
          <w:sz w:val="20"/>
          <w:szCs w:val="20"/>
        </w:rPr>
      </w:pPr>
    </w:p>
    <w:p w14:paraId="323BB2F1" w14:textId="75AE6AB9" w:rsidR="00AD2E07" w:rsidRDefault="00AD2E07" w:rsidP="004F245E">
      <w:pPr>
        <w:spacing w:after="0"/>
        <w:jc w:val="both"/>
        <w:rPr>
          <w:color w:val="FF0000"/>
          <w:sz w:val="20"/>
          <w:szCs w:val="20"/>
        </w:rPr>
      </w:pPr>
    </w:p>
    <w:p w14:paraId="560728C4" w14:textId="77777777" w:rsidR="00AD2E07" w:rsidRPr="004F245E" w:rsidRDefault="00AD2E07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157803D2" w:rsidR="002A505F" w:rsidRPr="002561A0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 w:rsidR="003F6224"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5803B93" w14:textId="29670218" w:rsidR="00EC35EC" w:rsidRPr="00EC35EC" w:rsidRDefault="00000000" w:rsidP="002561A0">
      <w:pPr>
        <w:pStyle w:val="PargrafodaLista"/>
        <w:tabs>
          <w:tab w:val="left" w:pos="284"/>
        </w:tabs>
        <w:ind w:left="0"/>
        <w:jc w:val="both"/>
        <w:rPr>
          <w:sz w:val="16"/>
          <w:szCs w:val="16"/>
        </w:rPr>
      </w:pPr>
      <w:hyperlink r:id="rId8" w:history="1">
        <w:r w:rsidR="00EC35EC" w:rsidRPr="00EC35EC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https://age7-novo.homologacao.prodemge.gov.br/eventos-extraordinarios/acordo-judicial-reparacao-vale?task=estado_recursosvale.listarReceitas&amp;amp;ano=&amp;amp;dataInicio=01/01/2023&amp;amp;dataFim=31/12/2024&amp;amp;consulta=4&amp;amp;filtro=</w:t>
        </w:r>
      </w:hyperlink>
    </w:p>
    <w:p w14:paraId="4AA134FC" w14:textId="77777777" w:rsidR="00EC35EC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0D98805A" w:rsidR="004F245E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15CD215B" wp14:editId="06D4DB9B">
            <wp:extent cx="5400040" cy="3217545"/>
            <wp:effectExtent l="0" t="0" r="0" b="1905"/>
            <wp:docPr id="224648092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8092" name="Imagem 1" descr="Tabela, 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561" w14:textId="3F7BC3FD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0A1A8EC4" w14:textId="3AF40A86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 w:rsidRPr="00AD2E07">
        <w:rPr>
          <w:sz w:val="18"/>
          <w:szCs w:val="18"/>
          <w:highlight w:val="green"/>
        </w:rPr>
        <w:t>10/04/2024</w:t>
      </w:r>
      <w:r>
        <w:rPr>
          <w:sz w:val="18"/>
          <w:szCs w:val="18"/>
        </w:rPr>
        <w:t>- Corrigido</w:t>
      </w:r>
    </w:p>
    <w:p w14:paraId="3F448C66" w14:textId="4FE22467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19B631A" wp14:editId="20F29E84">
            <wp:extent cx="5400040" cy="3344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3437A0D2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de dados -</w:t>
      </w:r>
      <w:r w:rsidRPr="00433DD1">
        <w:rPr>
          <w:b/>
          <w:bCs/>
          <w:sz w:val="18"/>
          <w:szCs w:val="18"/>
        </w:rPr>
        <w:t xml:space="preserve"> 2</w:t>
      </w:r>
      <w:r w:rsidR="00EC35EC">
        <w:rPr>
          <w:b/>
          <w:bCs/>
          <w:sz w:val="18"/>
          <w:szCs w:val="18"/>
        </w:rPr>
        <w:t>1</w:t>
      </w:r>
      <w:r w:rsidRPr="00433DD1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552167A3" w14:textId="77777777" w:rsidR="009F4614" w:rsidRDefault="009F4614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7FC9DD1" w14:textId="4C5C52A9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CDBFAD5" wp14:editId="035569B0">
            <wp:extent cx="5400040" cy="870585"/>
            <wp:effectExtent l="0" t="0" r="0" b="5715"/>
            <wp:docPr id="118592883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8837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4389531E" w14:textId="790463EA" w:rsidR="002A505F" w:rsidRDefault="00EC35EC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879FF85" wp14:editId="4FB664ED">
            <wp:extent cx="5400040" cy="389255"/>
            <wp:effectExtent l="0" t="0" r="0" b="0"/>
            <wp:docPr id="1202003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3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186" w14:textId="2C1D78A8" w:rsidR="00EC35EC" w:rsidRDefault="00EC35EC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1AAA05F" wp14:editId="237F7A47">
            <wp:extent cx="5400040" cy="751205"/>
            <wp:effectExtent l="0" t="0" r="0" b="0"/>
            <wp:docPr id="9757277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770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196" w14:textId="2C673869" w:rsidR="00281D49" w:rsidRDefault="00281D49" w:rsidP="00EC6DB6">
      <w:pPr>
        <w:jc w:val="both"/>
      </w:pPr>
      <w:r>
        <w:t>----------------------------------------------------------------------------------------------------</w:t>
      </w:r>
    </w:p>
    <w:p w14:paraId="52ACC092" w14:textId="77777777" w:rsidR="002561A0" w:rsidRDefault="002561A0" w:rsidP="00EC6DB6">
      <w:pPr>
        <w:jc w:val="both"/>
      </w:pPr>
    </w:p>
    <w:p w14:paraId="34AE01D5" w14:textId="709D4484" w:rsidR="00EC35EC" w:rsidRPr="002727C9" w:rsidRDefault="00EC35EC" w:rsidP="00EC35EC">
      <w:pPr>
        <w:jc w:val="both"/>
        <w:rPr>
          <w:b/>
          <w:bCs/>
          <w:sz w:val="20"/>
          <w:szCs w:val="20"/>
        </w:rPr>
      </w:pPr>
      <w:r w:rsidRPr="002727C9">
        <w:rPr>
          <w:b/>
          <w:bCs/>
          <w:sz w:val="20"/>
          <w:szCs w:val="20"/>
        </w:rPr>
        <w:t>- Pesquisa Avançada</w:t>
      </w:r>
      <w:r w:rsidR="002727C9" w:rsidRPr="002727C9">
        <w:rPr>
          <w:b/>
          <w:bCs/>
          <w:sz w:val="20"/>
          <w:szCs w:val="20"/>
        </w:rPr>
        <w:t xml:space="preserve"> - </w:t>
      </w:r>
      <w:r w:rsidR="002727C9" w:rsidRPr="002727C9">
        <w:rPr>
          <w:b/>
          <w:bCs/>
          <w:sz w:val="20"/>
          <w:szCs w:val="20"/>
          <w:highlight w:val="green"/>
        </w:rPr>
        <w:t>CORRIGIDO</w:t>
      </w:r>
    </w:p>
    <w:p w14:paraId="13860764" w14:textId="53A1DB68" w:rsidR="00EC35EC" w:rsidRPr="002727C9" w:rsidRDefault="00EC35EC" w:rsidP="00EC35EC">
      <w:p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 xml:space="preserve">- </w:t>
      </w:r>
      <w:r w:rsidR="003B7200" w:rsidRPr="002727C9">
        <w:rPr>
          <w:strike/>
          <w:sz w:val="20"/>
          <w:szCs w:val="20"/>
        </w:rPr>
        <w:t>Para facilitar a construção do mapa na pesquisa avançada da Vale sugerimos retirar a coluna fonte Recurso STN da pesquisa avançada e da barra de filtros e tabela de resultados</w:t>
      </w:r>
      <w:r w:rsidR="00281D49" w:rsidRPr="002727C9">
        <w:rPr>
          <w:strike/>
          <w:sz w:val="20"/>
          <w:szCs w:val="20"/>
        </w:rPr>
        <w:t xml:space="preserve"> e campos adicionar/remover coluna</w:t>
      </w:r>
      <w:r w:rsidR="003B7200" w:rsidRPr="002727C9">
        <w:rPr>
          <w:strike/>
          <w:sz w:val="20"/>
          <w:szCs w:val="20"/>
        </w:rPr>
        <w:t>. Devido a consulta ser plurianual</w:t>
      </w:r>
      <w:r w:rsidR="00FB5333" w:rsidRPr="002727C9">
        <w:rPr>
          <w:strike/>
          <w:sz w:val="20"/>
          <w:szCs w:val="20"/>
        </w:rPr>
        <w:t xml:space="preserve"> ela agrega os valores de empenhados, liquidados e pagos e isso faz com que o portal apresente a informação de forma equivocada.</w:t>
      </w:r>
    </w:p>
    <w:p w14:paraId="2FE117A7" w14:textId="77777777" w:rsidR="002727C9" w:rsidRDefault="00281D49" w:rsidP="002727C9">
      <w:pPr>
        <w:jc w:val="both"/>
        <w:rPr>
          <w:b/>
          <w:bCs/>
          <w:sz w:val="20"/>
          <w:szCs w:val="20"/>
        </w:rPr>
      </w:pPr>
      <w:r w:rsidRPr="002727C9">
        <w:rPr>
          <w:strike/>
          <w:sz w:val="20"/>
          <w:szCs w:val="20"/>
        </w:rPr>
        <w:t>-Caso não seja possível retirar a coluna será necessário identificar uma forma para corrigir esse problema.</w:t>
      </w:r>
      <w:r w:rsidR="002727C9">
        <w:rPr>
          <w:strike/>
          <w:sz w:val="20"/>
          <w:szCs w:val="20"/>
        </w:rPr>
        <w:t xml:space="preserve"> </w:t>
      </w:r>
      <w:r w:rsidR="002727C9" w:rsidRPr="002727C9">
        <w:rPr>
          <w:b/>
          <w:bCs/>
          <w:sz w:val="20"/>
          <w:szCs w:val="20"/>
          <w:highlight w:val="green"/>
        </w:rPr>
        <w:t>CORRIGIDO</w:t>
      </w:r>
    </w:p>
    <w:p w14:paraId="62A13D9A" w14:textId="77777777" w:rsidR="002727C9" w:rsidRDefault="002727C9" w:rsidP="002727C9">
      <w:pPr>
        <w:jc w:val="both"/>
        <w:rPr>
          <w:b/>
          <w:bCs/>
          <w:sz w:val="20"/>
          <w:szCs w:val="20"/>
        </w:rPr>
      </w:pPr>
    </w:p>
    <w:p w14:paraId="4B8BFD3B" w14:textId="66645002" w:rsidR="002727C9" w:rsidRPr="002727C9" w:rsidRDefault="002727C9" w:rsidP="002727C9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3080DF" wp14:editId="081F8673">
            <wp:extent cx="3457575" cy="4448175"/>
            <wp:effectExtent l="0" t="0" r="9525" b="9525"/>
            <wp:docPr id="14405992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99269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E33BE" wp14:editId="3E44E156">
            <wp:extent cx="3629025" cy="3619500"/>
            <wp:effectExtent l="0" t="0" r="9525" b="0"/>
            <wp:docPr id="213195013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013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06CC" w14:textId="6CD472BC" w:rsidR="00FB5333" w:rsidRPr="002727C9" w:rsidRDefault="00FB5333" w:rsidP="00EC35EC">
      <w:pPr>
        <w:jc w:val="both"/>
        <w:rPr>
          <w:sz w:val="20"/>
          <w:szCs w:val="20"/>
        </w:rPr>
      </w:pPr>
      <w:r w:rsidRPr="002727C9">
        <w:rPr>
          <w:sz w:val="20"/>
          <w:szCs w:val="20"/>
        </w:rPr>
        <w:t>Exemplo:</w:t>
      </w:r>
    </w:p>
    <w:p w14:paraId="07CDAECB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71B29035" w14:textId="183AB0F5" w:rsidR="004768A4" w:rsidRPr="00A24580" w:rsidRDefault="00000000" w:rsidP="00EC35EC">
      <w:pPr>
        <w:jc w:val="both"/>
        <w:rPr>
          <w:color w:val="FF0000"/>
          <w:sz w:val="16"/>
          <w:szCs w:val="16"/>
        </w:rPr>
      </w:pPr>
      <w:hyperlink r:id="rId16" w:history="1">
        <w:r w:rsidR="004768A4" w:rsidRPr="00A24580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</w:t>
        </w:r>
        <w:r w:rsidR="004768A4" w:rsidRPr="00A24580">
          <w:rPr>
            <w:rStyle w:val="Hyperlink"/>
            <w:sz w:val="16"/>
            <w:szCs w:val="16"/>
          </w:rPr>
          <w:lastRenderedPageBreak/>
          <w:t>mp;jform[codigo]=0&amp;amp;jform[colunas]=PERIODO,FONTE,FONTE_STN,VR_EMPENHADO,VR_LIQUIDADO,VR_PAGO,VR_LIQUIDADO_RP,VR_PAGO_RP,VR_PAGO_TOTAL&amp;amp;jform[push]=</w:t>
        </w:r>
      </w:hyperlink>
    </w:p>
    <w:p w14:paraId="2194E69F" w14:textId="6CE4F2C1" w:rsidR="004768A4" w:rsidRPr="004768A4" w:rsidRDefault="002727C9" w:rsidP="00EC35EC">
      <w:pPr>
        <w:jc w:val="both"/>
        <w:rPr>
          <w:color w:val="FF0000"/>
          <w:sz w:val="18"/>
          <w:szCs w:val="18"/>
        </w:rPr>
      </w:pPr>
      <w:r w:rsidRPr="002727C9">
        <w:rPr>
          <w:b/>
          <w:bCs/>
          <w:sz w:val="20"/>
          <w:szCs w:val="20"/>
          <w:highlight w:val="green"/>
        </w:rPr>
        <w:t>CORRIGIDO</w:t>
      </w:r>
      <w:r>
        <w:rPr>
          <w:b/>
          <w:bCs/>
          <w:sz w:val="20"/>
          <w:szCs w:val="20"/>
        </w:rPr>
        <w:t xml:space="preserve"> – </w:t>
      </w:r>
      <w:r w:rsidRPr="002727C9">
        <w:rPr>
          <w:b/>
          <w:bCs/>
          <w:sz w:val="20"/>
          <w:szCs w:val="20"/>
          <w:highlight w:val="green"/>
        </w:rPr>
        <w:t>A informação da fonte STN está disponível apenas no formulário de detalhamento após a intervenção realizada em 08/05/24</w:t>
      </w:r>
    </w:p>
    <w:p w14:paraId="1A164483" w14:textId="53ADE1E4" w:rsidR="00FB5333" w:rsidRPr="002727C9" w:rsidRDefault="00FB5333" w:rsidP="004768A4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O ano de 2022 não deve apresentar a informação da fonte STN, porém ao avançar na consulta</w:t>
      </w:r>
      <w:r w:rsidR="004768A4" w:rsidRPr="002727C9">
        <w:rPr>
          <w:strike/>
          <w:sz w:val="20"/>
          <w:szCs w:val="20"/>
        </w:rPr>
        <w:t xml:space="preserve"> temos empenhos de 2021 a 2024. Esse comportamento está bem estranho.</w:t>
      </w:r>
    </w:p>
    <w:p w14:paraId="0809FE19" w14:textId="6F30B37C" w:rsidR="004768A4" w:rsidRPr="002727C9" w:rsidRDefault="004768A4" w:rsidP="004768A4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O ano de 2024 apresenta a informação da Fonte STN, porém também ao avançar nos níveis é exibido empenho de anterior a 2022 que não deve ter a informação da fonte STN.</w:t>
      </w:r>
    </w:p>
    <w:p w14:paraId="02620744" w14:textId="77777777" w:rsidR="00A24580" w:rsidRPr="002727C9" w:rsidRDefault="00A24580" w:rsidP="00A24580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A Fonte exibida ainda apresenta “Recursos a Classificar”, mas ao navegar pelos empenhos identificamos que existe associação na matriz.</w:t>
      </w:r>
    </w:p>
    <w:p w14:paraId="2B8E642C" w14:textId="326CA274" w:rsidR="00A24580" w:rsidRPr="002727C9" w:rsidRDefault="00A24580" w:rsidP="00A24580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Concluindo: A Apresentação dessa Informação na pesquisa avançada impacta diretamente no resultado.</w:t>
      </w:r>
    </w:p>
    <w:p w14:paraId="55B66C52" w14:textId="45011ACF" w:rsidR="004768A4" w:rsidRPr="004768A4" w:rsidRDefault="001530CA" w:rsidP="004768A4">
      <w:pPr>
        <w:jc w:val="both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66E53F6" wp14:editId="0D10E71A">
            <wp:extent cx="5400040" cy="3084830"/>
            <wp:effectExtent l="0" t="0" r="0" b="1270"/>
            <wp:docPr id="3787756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563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07" w14:textId="05E285D2" w:rsidR="00FB5333" w:rsidRDefault="00FB5333" w:rsidP="00EC35EC">
      <w:pPr>
        <w:jc w:val="both"/>
        <w:rPr>
          <w:noProof/>
        </w:rPr>
      </w:pPr>
    </w:p>
    <w:p w14:paraId="17E50948" w14:textId="4F4FB170" w:rsidR="00281D49" w:rsidRDefault="00281D49" w:rsidP="00A24580">
      <w:pPr>
        <w:pStyle w:val="NormalWeb"/>
      </w:pPr>
      <w:r>
        <w:t>--------------------------------------------------------------------------------------------------</w:t>
      </w:r>
    </w:p>
    <w:p w14:paraId="2B490249" w14:textId="77777777" w:rsidR="00A24580" w:rsidRDefault="00A24580" w:rsidP="00A24580">
      <w:pPr>
        <w:pStyle w:val="NormalWeb"/>
      </w:pPr>
    </w:p>
    <w:p w14:paraId="17597F7C" w14:textId="4B8F01E1" w:rsidR="00553451" w:rsidRPr="009F4614" w:rsidRDefault="00553451" w:rsidP="00A24580">
      <w:pPr>
        <w:pStyle w:val="NormalWeb"/>
        <w:rPr>
          <w:rFonts w:asciiTheme="minorHAnsi" w:eastAsiaTheme="minorHAnsi" w:hAnsiTheme="minorHAnsi" w:cstheme="minorBidi"/>
          <w:b/>
          <w:kern w:val="2"/>
          <w:sz w:val="20"/>
          <w:szCs w:val="20"/>
          <w:lang w:eastAsia="en-US"/>
          <w14:ligatures w14:val="standardContextual"/>
        </w:rPr>
      </w:pPr>
      <w:r w:rsidRPr="009F4614">
        <w:rPr>
          <w:rFonts w:asciiTheme="minorHAnsi" w:eastAsiaTheme="minorHAnsi" w:hAnsiTheme="minorHAnsi" w:cstheme="minorBidi"/>
          <w:b/>
          <w:kern w:val="2"/>
          <w:sz w:val="20"/>
          <w:szCs w:val="20"/>
          <w:highlight w:val="green"/>
          <w:lang w:eastAsia="en-US"/>
          <w14:ligatures w14:val="standardContextual"/>
        </w:rPr>
        <w:t>CONFERE</w:t>
      </w:r>
    </w:p>
    <w:p w14:paraId="2E5585F9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3B77F307" w14:textId="275442FC" w:rsidR="00A24580" w:rsidRPr="00553451" w:rsidRDefault="00000000" w:rsidP="00EC35EC">
      <w:pPr>
        <w:jc w:val="both"/>
        <w:rPr>
          <w:noProof/>
          <w:sz w:val="16"/>
          <w:szCs w:val="16"/>
        </w:rPr>
      </w:pPr>
      <w:hyperlink r:id="rId18" w:history="1">
        <w:r w:rsidR="00A24580" w:rsidRPr="00553451">
          <w:rPr>
            <w:rStyle w:val="Hyperlink"/>
            <w:noProof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ORGAO,ACAO,GRUPO,FONTE,FONTE_STN,PROCEDENCIA,DT_EMPENHO,VR_EMPENHADO,VR_LIQUIDADO,VR_PAGO,VR_LIQUIDADO_RP,VR_PAGO_RP,VR_PAGO_TOTAL&amp;amp;jform[push]=</w:t>
        </w:r>
      </w:hyperlink>
    </w:p>
    <w:p w14:paraId="1C9254AC" w14:textId="77777777" w:rsidR="004768A4" w:rsidRDefault="004768A4" w:rsidP="00EC35EC">
      <w:pPr>
        <w:jc w:val="both"/>
        <w:rPr>
          <w:noProof/>
        </w:rPr>
      </w:pPr>
    </w:p>
    <w:p w14:paraId="0F3C5AF8" w14:textId="7D91BFC3" w:rsidR="004768A4" w:rsidRDefault="00A24580" w:rsidP="00EC35EC">
      <w:pPr>
        <w:jc w:val="both"/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29F0AA54" wp14:editId="08D3F490">
            <wp:extent cx="5400040" cy="2071370"/>
            <wp:effectExtent l="0" t="0" r="0" b="5080"/>
            <wp:docPr id="1125575013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5013" name="Imagem 1" descr="Calend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D17" w14:textId="77777777" w:rsidR="009F4614" w:rsidRDefault="009F4614" w:rsidP="00EC35EC">
      <w:pPr>
        <w:jc w:val="both"/>
        <w:rPr>
          <w:noProof/>
        </w:rPr>
      </w:pPr>
    </w:p>
    <w:p w14:paraId="0FB170E5" w14:textId="2ACF1B0C" w:rsidR="004768A4" w:rsidRDefault="00281D49" w:rsidP="00EC35EC">
      <w:pPr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664D5726" wp14:editId="06EAAC8C">
            <wp:extent cx="5400040" cy="3961268"/>
            <wp:effectExtent l="0" t="0" r="0" b="1270"/>
            <wp:docPr id="419390530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0530" name="Imagem 1" descr="Interface gráfica do usuário, Texto, Email&#10;&#10;Descrição gerada automaticamente"/>
                    <pic:cNvPicPr/>
                  </pic:nvPicPr>
                  <pic:blipFill rotWithShape="1">
                    <a:blip r:embed="rId20"/>
                    <a:srcRect t="6739"/>
                    <a:stretch/>
                  </pic:blipFill>
                  <pic:spPr bwMode="auto">
                    <a:xfrm>
                      <a:off x="0" y="0"/>
                      <a:ext cx="5400040" cy="396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03F3" w14:textId="638BFC79" w:rsidR="00281D49" w:rsidRDefault="00281D49" w:rsidP="00EC35EC">
      <w:pPr>
        <w:jc w:val="both"/>
        <w:rPr>
          <w:noProof/>
        </w:rPr>
      </w:pPr>
      <w:r>
        <w:rPr>
          <w:noProof/>
        </w:rPr>
        <w:t>----------------------------------------------------------------------------------------------------------</w:t>
      </w:r>
    </w:p>
    <w:p w14:paraId="2D070622" w14:textId="73EA380B" w:rsidR="00281D49" w:rsidRDefault="00281D49" w:rsidP="00EC35EC">
      <w:pPr>
        <w:jc w:val="both"/>
        <w:rPr>
          <w:noProof/>
        </w:rPr>
      </w:pPr>
    </w:p>
    <w:p w14:paraId="7B74FF3E" w14:textId="77777777" w:rsidR="009F4614" w:rsidRDefault="009F4614" w:rsidP="00EC35EC">
      <w:pPr>
        <w:jc w:val="both"/>
        <w:rPr>
          <w:noProof/>
        </w:rPr>
      </w:pPr>
    </w:p>
    <w:p w14:paraId="54085A5A" w14:textId="02F90F69" w:rsidR="00553451" w:rsidRPr="00553451" w:rsidRDefault="00F01589" w:rsidP="00553451">
      <w:pPr>
        <w:jc w:val="both"/>
        <w:rPr>
          <w:noProof/>
        </w:rPr>
      </w:pPr>
      <w:r w:rsidRPr="00F01589">
        <w:rPr>
          <w:noProof/>
          <w:highlight w:val="green"/>
        </w:rPr>
        <w:t>CORRIGIDO</w:t>
      </w:r>
    </w:p>
    <w:p w14:paraId="7CF1214D" w14:textId="056EF070" w:rsidR="00553451" w:rsidRPr="00F01589" w:rsidRDefault="00553451" w:rsidP="00553451">
      <w:pPr>
        <w:jc w:val="both"/>
        <w:rPr>
          <w:strike/>
          <w:noProof/>
        </w:rPr>
      </w:pPr>
      <w:r w:rsidRPr="00F01589">
        <w:rPr>
          <w:strike/>
          <w:noProof/>
        </w:rPr>
        <w:t xml:space="preserve">Ao clicar no detalhar os dados </w:t>
      </w:r>
      <w:r w:rsidR="008233C9" w:rsidRPr="00F01589">
        <w:rPr>
          <w:strike/>
          <w:noProof/>
        </w:rPr>
        <w:t>que estão sendo exibidos não reflete o filtro aplicado.</w:t>
      </w:r>
    </w:p>
    <w:p w14:paraId="6D317249" w14:textId="19DC6716" w:rsidR="008233C9" w:rsidRPr="00F01589" w:rsidRDefault="008233C9" w:rsidP="00553451">
      <w:pPr>
        <w:jc w:val="both"/>
        <w:rPr>
          <w:strike/>
          <w:noProof/>
        </w:rPr>
      </w:pPr>
      <w:r w:rsidRPr="00F01589">
        <w:rPr>
          <w:strike/>
          <w:noProof/>
        </w:rPr>
        <w:t>O empenho selecionado é o 216|2024 do Órgão Fundo Estadual de Saúde. Ao clicar no ícone detalhar é exibido diversos outros empenhos de outros órgãos sendo o filtro desconsiderado.</w:t>
      </w:r>
    </w:p>
    <w:p w14:paraId="26EE3BF1" w14:textId="2EB56BB4" w:rsidR="008233C9" w:rsidRPr="00F01589" w:rsidRDefault="008233C9" w:rsidP="00553451">
      <w:pPr>
        <w:jc w:val="both"/>
        <w:rPr>
          <w:noProof/>
          <w:sz w:val="16"/>
          <w:szCs w:val="16"/>
        </w:rPr>
      </w:pPr>
      <w:r w:rsidRPr="00F01589">
        <w:rPr>
          <w:noProof/>
          <w:sz w:val="16"/>
          <w:szCs w:val="16"/>
        </w:rPr>
        <w:t>https://age7-novo.homologacao.prodemge.gov.br/eventos-extraordinarios/acordo-judicial-reparacao-vale?task=estado_recursosvale.listarConsultaLivre&amp;amp;jform[ID_UNIDADE_ORC][0]=11986&amp;amp;jform[ID_ACAO][0]=75305&amp;amp;jform[ID_EMPENHO][0]=15708419&amp;amp;jform[datainicio]=01/01/2024&amp;amp;jform[datafim]=07/05/2024&amp;amp;jfor</w:t>
      </w:r>
      <w:r w:rsidRPr="00F01589">
        <w:rPr>
          <w:noProof/>
          <w:sz w:val="16"/>
          <w:szCs w:val="16"/>
        </w:rPr>
        <w:lastRenderedPageBreak/>
        <w:t>m[codigo]=0&amp;amp;jform[colunas]=PERIODO,ORGAO,UNIDADE_EXEC,ACAO,NR_EMPENHO,VR_EMPENHADO,VR_LIQUIDADO,VR_PAGO,VR_LIQUIDADO_RP,VR_PAGO_RP,VR_PAGO_TOTAL&amp;amp;jform[push]=ORGAO,ACAO,NR_EMPENHO</w:t>
      </w:r>
    </w:p>
    <w:p w14:paraId="474EFD5D" w14:textId="25D51616" w:rsidR="008233C9" w:rsidRDefault="008233C9" w:rsidP="00553451">
      <w:pPr>
        <w:jc w:val="both"/>
        <w:rPr>
          <w:noProof/>
          <w:color w:val="FF0000"/>
        </w:rPr>
      </w:pPr>
      <w:r>
        <w:rPr>
          <w:noProof/>
        </w:rPr>
        <w:drawing>
          <wp:inline distT="0" distB="0" distL="0" distR="0" wp14:anchorId="7ABD15BE" wp14:editId="172FB40C">
            <wp:extent cx="5400040" cy="3112135"/>
            <wp:effectExtent l="0" t="0" r="0" b="0"/>
            <wp:docPr id="810519502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9502" name="Imagem 1" descr="Tabela&#10;&#10;Descrição gerada automaticamente com confiança baix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53E" w14:textId="77777777" w:rsidR="008233C9" w:rsidRDefault="008233C9" w:rsidP="00553451">
      <w:pPr>
        <w:jc w:val="both"/>
        <w:rPr>
          <w:noProof/>
          <w:color w:val="FF0000"/>
        </w:rPr>
      </w:pPr>
    </w:p>
    <w:p w14:paraId="50EC8AA8" w14:textId="4D3ABB67" w:rsidR="008233C9" w:rsidRPr="00F01589" w:rsidRDefault="008233C9" w:rsidP="00553451">
      <w:pPr>
        <w:jc w:val="both"/>
        <w:rPr>
          <w:noProof/>
          <w:sz w:val="16"/>
          <w:szCs w:val="16"/>
        </w:rPr>
      </w:pPr>
      <w:r w:rsidRPr="00F01589">
        <w:rPr>
          <w:noProof/>
          <w:sz w:val="16"/>
          <w:szCs w:val="16"/>
        </w:rPr>
        <w:t>https://age7-novo.homologacao.prodemge.gov.br/eventos-extraordinarios/acordo-judicial-reparacao-vale?task=estado_recursosvale.listarConsultaLivre&amp;amp;jform[ID_UNIDADE_ORC][0]=11986&amp;amp;jform[ID_ACAO][0]=75305&amp;amp;jform[ID_EMPENHO][0]=15708419&amp;amp;jform[datainicio]=01/01/2024&amp;amp;jform[datafim]=07/05/2024&amp;amp;jform[codigo]=0&amp;amp;jform[colunas]=PERIODO,ORGAO,UNIDADE_EXEC,ACAO,NR_EMPENHO,VR_EMPENHADO,VR_LIQUIDADO,VR_PAGO,VR_LIQUIDADO_RP,VR_PAGO_RP,VR_PAGO_TOTAL&amp;amp;jform[push]=ORGAO,ACAO,NR_EMPENHO#:e5760dc60145df0b67fa459b197781da</w:t>
      </w:r>
    </w:p>
    <w:p w14:paraId="64FD2E52" w14:textId="2C29C931" w:rsidR="008233C9" w:rsidRDefault="00470999" w:rsidP="00553451">
      <w:pPr>
        <w:jc w:val="both"/>
        <w:rPr>
          <w:noProof/>
          <w:color w:val="FF0000"/>
        </w:rPr>
      </w:pPr>
      <w:r>
        <w:rPr>
          <w:noProof/>
        </w:rPr>
        <w:drawing>
          <wp:inline distT="0" distB="0" distL="0" distR="0" wp14:anchorId="5A1827CE" wp14:editId="00524BFF">
            <wp:extent cx="5400040" cy="3289935"/>
            <wp:effectExtent l="0" t="0" r="0" b="5715"/>
            <wp:docPr id="12611338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3820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DC5" w14:textId="77777777" w:rsidR="008233C9" w:rsidRDefault="008233C9" w:rsidP="00553451">
      <w:pPr>
        <w:jc w:val="both"/>
        <w:rPr>
          <w:noProof/>
          <w:color w:val="FF0000"/>
        </w:rPr>
      </w:pPr>
    </w:p>
    <w:p w14:paraId="0D913477" w14:textId="703A2643" w:rsidR="008233C9" w:rsidRDefault="008233C9" w:rsidP="00553451">
      <w:pPr>
        <w:jc w:val="both"/>
        <w:rPr>
          <w:noProof/>
          <w:color w:val="FF0000"/>
        </w:rPr>
      </w:pPr>
    </w:p>
    <w:p w14:paraId="391A85ED" w14:textId="77777777" w:rsidR="008233C9" w:rsidRDefault="008233C9" w:rsidP="00553451">
      <w:pPr>
        <w:jc w:val="both"/>
        <w:rPr>
          <w:noProof/>
          <w:color w:val="FF0000"/>
        </w:rPr>
      </w:pPr>
    </w:p>
    <w:p w14:paraId="3680B455" w14:textId="40C6201E" w:rsidR="00553451" w:rsidRPr="00806629" w:rsidRDefault="008233C9" w:rsidP="00806629">
      <w:pPr>
        <w:spacing w:after="0"/>
        <w:jc w:val="both"/>
        <w:rPr>
          <w:color w:val="4C94D8" w:themeColor="text2" w:themeTint="80"/>
        </w:rPr>
      </w:pPr>
      <w:r w:rsidRPr="008233C9">
        <w:rPr>
          <w:color w:val="4C94D8" w:themeColor="text2" w:themeTint="80"/>
          <w:highlight w:val="green"/>
        </w:rPr>
        <w:lastRenderedPageBreak/>
        <w:t>CONFERE</w:t>
      </w:r>
      <w:r>
        <w:rPr>
          <w:color w:val="4C94D8" w:themeColor="text2" w:themeTint="80"/>
        </w:rPr>
        <w:t xml:space="preserve"> </w:t>
      </w:r>
      <w:r w:rsidR="00806629" w:rsidRPr="00806629">
        <w:rPr>
          <w:color w:val="4C94D8" w:themeColor="text2" w:themeTint="80"/>
        </w:rPr>
        <w:t>Não é necessária nenhuma intervenção da Prodemge.</w:t>
      </w:r>
    </w:p>
    <w:p w14:paraId="16E637BC" w14:textId="07DEDAF6" w:rsidR="00806629" w:rsidRDefault="00806629" w:rsidP="00806629">
      <w:pPr>
        <w:spacing w:after="0"/>
        <w:jc w:val="both"/>
        <w:rPr>
          <w:color w:val="4C94D8" w:themeColor="text2" w:themeTint="80"/>
        </w:rPr>
      </w:pPr>
      <w:r w:rsidRPr="00806629">
        <w:rPr>
          <w:color w:val="4C94D8" w:themeColor="text2" w:themeTint="80"/>
        </w:rPr>
        <w:t>Os dados estão conforme o armazém de dados BO.</w:t>
      </w:r>
    </w:p>
    <w:p w14:paraId="0B82D308" w14:textId="77777777" w:rsidR="00806629" w:rsidRPr="00806629" w:rsidRDefault="00806629" w:rsidP="00806629">
      <w:pPr>
        <w:spacing w:after="0"/>
        <w:jc w:val="both"/>
        <w:rPr>
          <w:color w:val="4C94D8" w:themeColor="text2" w:themeTint="80"/>
        </w:rPr>
      </w:pPr>
    </w:p>
    <w:p w14:paraId="0B82168A" w14:textId="629EEBC0" w:rsidR="00FB5333" w:rsidRPr="00806629" w:rsidRDefault="00FB5333" w:rsidP="00EC6DB6">
      <w:pPr>
        <w:jc w:val="both"/>
        <w:rPr>
          <w:strike/>
        </w:rPr>
      </w:pPr>
      <w:r w:rsidRPr="00806629">
        <w:rPr>
          <w:strike/>
        </w:rPr>
        <w:t>O ano é 2022, mas a execução do empenho começa em 2023. Favor verificar o ocorrido</w:t>
      </w:r>
    </w:p>
    <w:p w14:paraId="0014A605" w14:textId="4630F893" w:rsidR="004768A4" w:rsidRDefault="00000000" w:rsidP="00EC6DB6">
      <w:pPr>
        <w:jc w:val="both"/>
        <w:rPr>
          <w:sz w:val="16"/>
          <w:szCs w:val="16"/>
        </w:rPr>
      </w:pPr>
      <w:hyperlink r:id="rId23" w:history="1">
        <w:r w:rsidR="007366DA" w:rsidRPr="00042D8B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ID_FONTE_STN][0]=44&amp;amp;jform[ID_FONTE_STN][1]=85&amp;amp;jform[ID_FONTE_STN][2]=84&amp;amp;jform[datainicio]=01/01/2021&amp;amp;jform[datafim]=25/03/2024&amp;amp;jform[codigo]=0&amp;amp;jform[colunas]=PERIODO,ORGAO,ACAO,FONTE,FONTE_STN,PROCEDENCIA,DT_EMPENHO,VR_EMPENHADO,VR_LIQUIDADO,VR_PAGO,VR_LIQUIDADO_RP,VR_PAGO_RP,VR_PAGO_TOTAL&amp;amp;jform[push]=FONTE_STN</w:t>
        </w:r>
      </w:hyperlink>
    </w:p>
    <w:p w14:paraId="651061F9" w14:textId="77777777" w:rsidR="007366DA" w:rsidRPr="007366DA" w:rsidRDefault="007366DA" w:rsidP="00EC6DB6">
      <w:pPr>
        <w:jc w:val="both"/>
        <w:rPr>
          <w:sz w:val="16"/>
          <w:szCs w:val="16"/>
        </w:rPr>
      </w:pPr>
    </w:p>
    <w:p w14:paraId="3E8EF39D" w14:textId="6916105C" w:rsidR="00FB5333" w:rsidRDefault="00FB5333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E7E9236" wp14:editId="50E8F1A0">
            <wp:extent cx="5400040" cy="1889760"/>
            <wp:effectExtent l="0" t="0" r="0" b="0"/>
            <wp:docPr id="31327200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2006" name="Imagem 1" descr="Interface gráfica do usuário&#10;&#10;Descrição gerada automaticamente com confiança baix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4A0" w14:textId="77777777" w:rsidR="004768A4" w:rsidRDefault="004768A4" w:rsidP="00EC6DB6">
      <w:pPr>
        <w:jc w:val="both"/>
      </w:pPr>
    </w:p>
    <w:p w14:paraId="2D05D6D0" w14:textId="427EBE2D" w:rsidR="004768A4" w:rsidRDefault="004768A4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6C11F10F" wp14:editId="00684F29">
            <wp:extent cx="5400040" cy="3930015"/>
            <wp:effectExtent l="0" t="0" r="0" b="0"/>
            <wp:docPr id="11267067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6725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96F" w14:textId="7EA0B25E" w:rsidR="003B4695" w:rsidRDefault="003B4695" w:rsidP="00EC6DB6">
      <w:pPr>
        <w:jc w:val="both"/>
      </w:pPr>
    </w:p>
    <w:p w14:paraId="75E7B795" w14:textId="3D477846" w:rsidR="003B4695" w:rsidRDefault="003B4695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9DDED52" wp14:editId="7561621E">
            <wp:extent cx="5400040" cy="2274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95" w:rsidSect="009F4614">
      <w:headerReference w:type="default" r:id="rId27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BBC1E" w14:textId="77777777" w:rsidR="000111D7" w:rsidRDefault="000111D7" w:rsidP="009F4614">
      <w:pPr>
        <w:spacing w:after="0" w:line="240" w:lineRule="auto"/>
      </w:pPr>
      <w:r>
        <w:separator/>
      </w:r>
    </w:p>
  </w:endnote>
  <w:endnote w:type="continuationSeparator" w:id="0">
    <w:p w14:paraId="5C18A7DA" w14:textId="77777777" w:rsidR="000111D7" w:rsidRDefault="000111D7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A539E" w14:textId="77777777" w:rsidR="000111D7" w:rsidRDefault="000111D7" w:rsidP="009F4614">
      <w:pPr>
        <w:spacing w:after="0" w:line="240" w:lineRule="auto"/>
      </w:pPr>
      <w:r>
        <w:separator/>
      </w:r>
    </w:p>
  </w:footnote>
  <w:footnote w:type="continuationSeparator" w:id="0">
    <w:p w14:paraId="4E1BDE03" w14:textId="77777777" w:rsidR="000111D7" w:rsidRDefault="000111D7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9310"/>
      <w:docPartObj>
        <w:docPartGallery w:val="Page Numbers (Top of Page)"/>
        <w:docPartUnique/>
      </w:docPartObj>
    </w:sdtPr>
    <w:sdtContent>
      <w:p w14:paraId="2C1863AD" w14:textId="27A3FA72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629">
          <w:rPr>
            <w:noProof/>
          </w:rPr>
          <w:t>6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1524">
    <w:abstractNumId w:val="12"/>
  </w:num>
  <w:num w:numId="2" w16cid:durableId="782264781">
    <w:abstractNumId w:val="9"/>
  </w:num>
  <w:num w:numId="3" w16cid:durableId="769396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6728063">
    <w:abstractNumId w:val="2"/>
  </w:num>
  <w:num w:numId="5" w16cid:durableId="451020728">
    <w:abstractNumId w:val="3"/>
  </w:num>
  <w:num w:numId="6" w16cid:durableId="2137720581">
    <w:abstractNumId w:val="11"/>
  </w:num>
  <w:num w:numId="7" w16cid:durableId="1986232212">
    <w:abstractNumId w:val="7"/>
  </w:num>
  <w:num w:numId="8" w16cid:durableId="2016682905">
    <w:abstractNumId w:val="8"/>
  </w:num>
  <w:num w:numId="9" w16cid:durableId="296496130">
    <w:abstractNumId w:val="6"/>
  </w:num>
  <w:num w:numId="10" w16cid:durableId="2050760791">
    <w:abstractNumId w:val="1"/>
  </w:num>
  <w:num w:numId="11" w16cid:durableId="871921431">
    <w:abstractNumId w:val="10"/>
  </w:num>
  <w:num w:numId="12" w16cid:durableId="1777486146">
    <w:abstractNumId w:val="4"/>
  </w:num>
  <w:num w:numId="13" w16cid:durableId="115769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111D7"/>
    <w:rsid w:val="000347F1"/>
    <w:rsid w:val="00093571"/>
    <w:rsid w:val="00094720"/>
    <w:rsid w:val="000C45F7"/>
    <w:rsid w:val="000F4C4E"/>
    <w:rsid w:val="00110ECC"/>
    <w:rsid w:val="001530CA"/>
    <w:rsid w:val="00162196"/>
    <w:rsid w:val="00163261"/>
    <w:rsid w:val="00187F9D"/>
    <w:rsid w:val="00194C94"/>
    <w:rsid w:val="001979DF"/>
    <w:rsid w:val="001B4333"/>
    <w:rsid w:val="0021707A"/>
    <w:rsid w:val="002527FC"/>
    <w:rsid w:val="002561A0"/>
    <w:rsid w:val="00261FF3"/>
    <w:rsid w:val="002727C9"/>
    <w:rsid w:val="00281D49"/>
    <w:rsid w:val="00297C8C"/>
    <w:rsid w:val="002A505F"/>
    <w:rsid w:val="002E2983"/>
    <w:rsid w:val="0030174E"/>
    <w:rsid w:val="003028E7"/>
    <w:rsid w:val="003B4695"/>
    <w:rsid w:val="003B7200"/>
    <w:rsid w:val="003F6224"/>
    <w:rsid w:val="00433DD1"/>
    <w:rsid w:val="0043570A"/>
    <w:rsid w:val="00470999"/>
    <w:rsid w:val="004768A4"/>
    <w:rsid w:val="004C4A35"/>
    <w:rsid w:val="004D5735"/>
    <w:rsid w:val="004F245E"/>
    <w:rsid w:val="00510072"/>
    <w:rsid w:val="00516A5A"/>
    <w:rsid w:val="005436B4"/>
    <w:rsid w:val="00553451"/>
    <w:rsid w:val="005A72E2"/>
    <w:rsid w:val="00620D68"/>
    <w:rsid w:val="00625A28"/>
    <w:rsid w:val="00712DE8"/>
    <w:rsid w:val="007366DA"/>
    <w:rsid w:val="00806629"/>
    <w:rsid w:val="0081699D"/>
    <w:rsid w:val="008233C9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AD2E07"/>
    <w:rsid w:val="00B368F4"/>
    <w:rsid w:val="00B51657"/>
    <w:rsid w:val="00BF0C33"/>
    <w:rsid w:val="00BF6F30"/>
    <w:rsid w:val="00C8673B"/>
    <w:rsid w:val="00CC2764"/>
    <w:rsid w:val="00CD44BD"/>
    <w:rsid w:val="00D02857"/>
    <w:rsid w:val="00D23970"/>
    <w:rsid w:val="00D3417C"/>
    <w:rsid w:val="00DA2845"/>
    <w:rsid w:val="00DB02B7"/>
    <w:rsid w:val="00E3421B"/>
    <w:rsid w:val="00EC35EC"/>
    <w:rsid w:val="00EC6DB6"/>
    <w:rsid w:val="00EF6CCB"/>
    <w:rsid w:val="00F01589"/>
    <w:rsid w:val="00F05AE9"/>
    <w:rsid w:val="00F10013"/>
    <w:rsid w:val="00FB5333"/>
    <w:rsid w:val="00F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7-novo.homologacao.prodemge.gov.br/eventos-extraordinarios/acordo-judicial-reparacao-vale?task=estado_recursosvale.listarReceitas&amp;amp;ano=&amp;amp;dataInicio=01/01/2023&amp;amp;dataFim=31/12/2024&amp;amp;consulta=4&amp;amp;filtro=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ORGAO,ACAO,GRUPO,FONTE,FONTE_STN,PROCEDENCIA,DT_EMPENHO,VR_EMPENHADO,VR_LIQUIDADO,VR_PAGO,VR_LIQUIDADO_RP,VR_PAGO_RP,VR_PAGO_TOTAL&amp;amp;jform%5bpush%5d=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FONTE,FONTE_STN,VR_EMPENHADO,VR_LIQUIDADO,VR_PAGO,VR_LIQUIDADO_RP,VR_PAGO_RP,VR_PAGO_TOTAL&amp;amp;jform%5bpush%5d=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age7-novo.homologacao.prodemge.gov.br/eventos-extraordinarios/acordo-judicial-reparacao-vale?task=estado_recursosvale.listarConsultaLivre&amp;amp;jform%5bID_FONTE_STN%5d%5b0%5d=44&amp;amp;jform%5bID_FONTE_STN%5d%5b1%5d=85&amp;amp;jform%5bID_FONTE_STN%5d%5b2%5d=84&amp;amp;jform%5bdatainicio%5d=01/01/2021&amp;amp;jform%5bdatafim%5d=25/03/2024&amp;amp;jform%5bcodigo%5d=0&amp;amp;jform%5bcolunas%5d=PERIODO,ORGAO,ACAO,FONTE,FONTE_STN,PROCEDENCIA,DT_EMPENHO,VR_EMPENHADO,VR_LIQUIDADO,VR_PAGO,VR_LIQUIDADO_RP,VR_PAGO_RP,VR_PAGO_TOTAL&amp;amp;jform%5bpush%5d=FONTE_ST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3</cp:revision>
  <dcterms:created xsi:type="dcterms:W3CDTF">2024-05-16T18:58:00Z</dcterms:created>
  <dcterms:modified xsi:type="dcterms:W3CDTF">2024-05-16T18:59:00Z</dcterms:modified>
</cp:coreProperties>
</file>