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6C3AA77" w14:textId="4578619F" w:rsidR="00250662" w:rsidRPr="00876A63" w:rsidRDefault="006A63DA" w:rsidP="00354545">
      <w:pPr>
        <w:rPr>
          <w:rFonts w:ascii="Barlow" w:eastAsia="Barlow" w:hAnsi="Barlow" w:cs="Barlow"/>
        </w:rPr>
      </w:pPr>
      <w:bookmarkStart w:id="0" w:name="_heading=h.gjdgxs" w:colFirst="0" w:colLast="0"/>
      <w:bookmarkEnd w:id="0"/>
      <w:r>
        <w:rPr>
          <w:noProof/>
        </w:rPr>
        <w:drawing>
          <wp:anchor distT="0" distB="0" distL="114300" distR="114300" simplePos="0" relativeHeight="251667456" behindDoc="0" locked="0" layoutInCell="1" allowOverlap="1" wp14:anchorId="64B62966" wp14:editId="7CA727A9">
            <wp:simplePos x="0" y="0"/>
            <wp:positionH relativeFrom="margin">
              <wp:posOffset>-1137285</wp:posOffset>
            </wp:positionH>
            <wp:positionV relativeFrom="paragraph">
              <wp:posOffset>-52705</wp:posOffset>
            </wp:positionV>
            <wp:extent cx="7917180" cy="4962525"/>
            <wp:effectExtent l="0" t="0" r="762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8315" cy="4969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9D9" w:rsidRPr="00876A6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455B234" wp14:editId="3645F817">
                <wp:simplePos x="0" y="0"/>
                <wp:positionH relativeFrom="column">
                  <wp:posOffset>-1079499</wp:posOffset>
                </wp:positionH>
                <wp:positionV relativeFrom="paragraph">
                  <wp:posOffset>-901699</wp:posOffset>
                </wp:positionV>
                <wp:extent cx="3181350" cy="838200"/>
                <wp:effectExtent l="0" t="0" r="0" b="0"/>
                <wp:wrapNone/>
                <wp:docPr id="218" name="Retângul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60088" y="3365663"/>
                          <a:ext cx="3171825" cy="8286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01555E" w14:textId="77777777" w:rsidR="00250662" w:rsidRDefault="00250662" w:rsidP="00354545"/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5B234" id="Retângulo 218" o:spid="_x0000_s1026" style="position:absolute;left:0;text-align:left;margin-left:-85pt;margin-top:-71pt;width:250.5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" fillcolor="#c6ecf9 [1305]" stroked="f">
                <v:textbox inset="2.53958mm,2.53958mm,2.53958mm,2.53958mm">
                  <w:txbxContent>
                    <w:p w14:paraId="0A01555E" w14:textId="77777777" w:rsidR="00250662" w:rsidRDefault="00250662" w:rsidP="00354545"/>
                  </w:txbxContent>
                </v:textbox>
              </v:rect>
            </w:pict>
          </mc:Fallback>
        </mc:AlternateContent>
      </w:r>
      <w:r w:rsidR="009649D9" w:rsidRPr="00876A63">
        <w:rPr>
          <w:noProof/>
        </w:rPr>
        <w:drawing>
          <wp:anchor distT="0" distB="0" distL="114300" distR="114300" simplePos="0" relativeHeight="251660288" behindDoc="0" locked="0" layoutInCell="1" hidden="0" allowOverlap="1" wp14:anchorId="1AE1570C" wp14:editId="51D53AAE">
            <wp:simplePos x="0" y="0"/>
            <wp:positionH relativeFrom="column">
              <wp:posOffset>2701290</wp:posOffset>
            </wp:positionH>
            <wp:positionV relativeFrom="paragraph">
              <wp:posOffset>-680718</wp:posOffset>
            </wp:positionV>
            <wp:extent cx="3374506" cy="422938"/>
            <wp:effectExtent l="0" t="0" r="0" b="0"/>
            <wp:wrapNone/>
            <wp:docPr id="22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4506" cy="422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6F5C76" w14:textId="046E6F3F" w:rsidR="00250662" w:rsidRPr="00876A63" w:rsidRDefault="00354545" w:rsidP="00354545">
      <w:pPr>
        <w:rPr>
          <w:rFonts w:ascii="Barlow" w:eastAsia="Barlow" w:hAnsi="Barlow" w:cs="Barlow"/>
        </w:rPr>
      </w:pPr>
      <w:r w:rsidRPr="00876A6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1BF72197" wp14:editId="05275967">
                <wp:simplePos x="0" y="0"/>
                <wp:positionH relativeFrom="column">
                  <wp:posOffset>2748915</wp:posOffset>
                </wp:positionH>
                <wp:positionV relativeFrom="paragraph">
                  <wp:posOffset>8841104</wp:posOffset>
                </wp:positionV>
                <wp:extent cx="3371850" cy="502285"/>
                <wp:effectExtent l="0" t="0" r="0" b="0"/>
                <wp:wrapNone/>
                <wp:docPr id="221" name="Retângul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502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45ECBC" w14:textId="19C91744" w:rsidR="00250662" w:rsidRPr="006A63DA" w:rsidRDefault="009649D9" w:rsidP="00354545">
                            <w:pPr>
                              <w:pStyle w:val="Ttulo"/>
                              <w:spacing w:before="0" w:after="0"/>
                              <w:jc w:val="right"/>
                              <w:rPr>
                                <w:color w:val="0F7EA3" w:themeColor="accent6" w:themeShade="80"/>
                              </w:rPr>
                            </w:pPr>
                            <w:r w:rsidRPr="006A63DA">
                              <w:rPr>
                                <w:color w:val="0F7EA3" w:themeColor="accent6" w:themeShade="80"/>
                              </w:rPr>
                              <w:t>202</w:t>
                            </w:r>
                            <w:r w:rsidR="007273ED">
                              <w:rPr>
                                <w:color w:val="0F7EA3" w:themeColor="accent6" w:themeShade="80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72197" id="Retângulo 221" o:spid="_x0000_s1027" style="position:absolute;left:0;text-align:left;margin-left:216.45pt;margin-top:696.15pt;width:265.5pt;height:39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" filled="f" stroked="f">
                <v:textbox inset="2.53958mm,1.2694mm,2.53958mm,1.2694mm">
                  <w:txbxContent>
                    <w:p w14:paraId="5345ECBC" w14:textId="19C91744" w:rsidR="00250662" w:rsidRPr="006A63DA" w:rsidRDefault="009649D9" w:rsidP="00354545">
                      <w:pPr>
                        <w:pStyle w:val="Ttulo"/>
                        <w:spacing w:before="0" w:after="0"/>
                        <w:jc w:val="right"/>
                        <w:rPr>
                          <w:color w:val="0F7EA3" w:themeColor="accent6" w:themeShade="80"/>
                        </w:rPr>
                      </w:pPr>
                      <w:r w:rsidRPr="006A63DA">
                        <w:rPr>
                          <w:color w:val="0F7EA3" w:themeColor="accent6" w:themeShade="80"/>
                        </w:rPr>
                        <w:t>202</w:t>
                      </w:r>
                      <w:r w:rsidR="007273ED">
                        <w:rPr>
                          <w:color w:val="0F7EA3" w:themeColor="accent6" w:themeShade="8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876A6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0C61181C" wp14:editId="202357CA">
                <wp:simplePos x="0" y="0"/>
                <wp:positionH relativeFrom="page">
                  <wp:posOffset>7269480</wp:posOffset>
                </wp:positionH>
                <wp:positionV relativeFrom="paragraph">
                  <wp:posOffset>4429760</wp:posOffset>
                </wp:positionV>
                <wp:extent cx="306705" cy="297180"/>
                <wp:effectExtent l="0" t="0" r="0" b="7620"/>
                <wp:wrapNone/>
                <wp:docPr id="223" name="Retângul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971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D845AB" w14:textId="77777777" w:rsidR="00250662" w:rsidRDefault="00250662" w:rsidP="00354545"/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1181C" id="Retângulo 223" o:spid="_x0000_s1028" style="position:absolute;left:0;text-align:left;margin-left:572.4pt;margin-top:348.8pt;width:24.15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" fillcolor="#c6ecf9 [1305]" stroked="f">
                <v:textbox inset="2.53958mm,2.53958mm,2.53958mm,2.53958mm">
                  <w:txbxContent>
                    <w:p w14:paraId="20D845AB" w14:textId="77777777" w:rsidR="00250662" w:rsidRDefault="00250662" w:rsidP="00354545"/>
                  </w:txbxContent>
                </v:textbox>
                <w10:wrap anchorx="page"/>
              </v:rect>
            </w:pict>
          </mc:Fallback>
        </mc:AlternateContent>
      </w:r>
      <w:r w:rsidRPr="00876A6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C38FE72" wp14:editId="2535CD79">
                <wp:simplePos x="0" y="0"/>
                <wp:positionH relativeFrom="page">
                  <wp:align>left</wp:align>
                </wp:positionH>
                <wp:positionV relativeFrom="paragraph">
                  <wp:posOffset>4435475</wp:posOffset>
                </wp:positionV>
                <wp:extent cx="7269641" cy="2466286"/>
                <wp:effectExtent l="0" t="0" r="7620" b="0"/>
                <wp:wrapNone/>
                <wp:docPr id="226" name="Retângul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9641" cy="2466286"/>
                        </a:xfrm>
                        <a:prstGeom prst="rect">
                          <a:avLst/>
                        </a:pr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CA6A91" w14:textId="77777777" w:rsidR="00250662" w:rsidRDefault="00250662" w:rsidP="00354545"/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8FE72" id="Retângulo 226" o:spid="_x0000_s1029" style="position:absolute;left:0;text-align:left;margin-left:0;margin-top:349.25pt;width:572.4pt;height:194.2pt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" fillcolor="#3c3c3c" stroked="f">
                <v:textbox inset="2.53958mm,1.2694mm,2.53958mm,1.2694mm">
                  <w:txbxContent>
                    <w:p w14:paraId="2FCA6A91" w14:textId="77777777" w:rsidR="00250662" w:rsidRDefault="00250662" w:rsidP="00354545"/>
                  </w:txbxContent>
                </v:textbox>
                <w10:wrap anchorx="page"/>
              </v:rect>
            </w:pict>
          </mc:Fallback>
        </mc:AlternateContent>
      </w:r>
      <w:r w:rsidR="00876A63" w:rsidRPr="00876A6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6DD7587" wp14:editId="7853F7B5">
                <wp:simplePos x="0" y="0"/>
                <wp:positionH relativeFrom="column">
                  <wp:posOffset>-815340</wp:posOffset>
                </wp:positionH>
                <wp:positionV relativeFrom="paragraph">
                  <wp:posOffset>5286375</wp:posOffset>
                </wp:positionV>
                <wp:extent cx="6753225" cy="1400175"/>
                <wp:effectExtent l="0" t="0" r="0" b="0"/>
                <wp:wrapNone/>
                <wp:docPr id="225" name="Retângul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225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E2A203" w14:textId="6E6E9E3B" w:rsidR="00DD05B0" w:rsidRPr="00354545" w:rsidRDefault="009649D9" w:rsidP="00354545">
                            <w:pPr>
                              <w:pStyle w:val="Subttulo"/>
                            </w:pPr>
                            <w:r w:rsidRPr="00354545">
                              <w:t>A</w:t>
                            </w:r>
                            <w:r w:rsidR="00F33489">
                              <w:t>ção do PACI</w:t>
                            </w:r>
                            <w:r w:rsidR="006A63DA">
                              <w:t xml:space="preserve"> 202</w:t>
                            </w:r>
                            <w:r w:rsidR="002A6AA3">
                              <w:t>2</w:t>
                            </w:r>
                            <w:r w:rsidR="00F33489">
                              <w:t xml:space="preserve"> – Transparência </w:t>
                            </w:r>
                          </w:p>
                          <w:p w14:paraId="7B93BD69" w14:textId="74480B33" w:rsidR="00250662" w:rsidRPr="00354545" w:rsidRDefault="009649D9" w:rsidP="00354545">
                            <w:pPr>
                              <w:pStyle w:val="Subttulo"/>
                            </w:pPr>
                            <w:r w:rsidRPr="00354545">
                              <w:t>[Controladoria Setorial/Seccional</w:t>
                            </w:r>
                            <w:r w:rsidR="00876A63" w:rsidRPr="00354545">
                              <w:t>] do [</w:t>
                            </w:r>
                            <w:r w:rsidRPr="00354545">
                              <w:t>Nome do órgão ou entidade]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D7587" id="Retângulo 225" o:spid="_x0000_s1030" style="position:absolute;left:0;text-align:left;margin-left:-64.2pt;margin-top:416.25pt;width:531.75pt;height:11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" filled="f" stroked="f">
                <v:textbox inset="2.53958mm,1.2694mm,2.53958mm,1.2694mm">
                  <w:txbxContent>
                    <w:p w14:paraId="0AE2A203" w14:textId="6E6E9E3B" w:rsidR="00DD05B0" w:rsidRPr="00354545" w:rsidRDefault="009649D9" w:rsidP="00354545">
                      <w:pPr>
                        <w:pStyle w:val="Subttulo"/>
                      </w:pPr>
                      <w:r w:rsidRPr="00354545">
                        <w:t>A</w:t>
                      </w:r>
                      <w:r w:rsidR="00F33489">
                        <w:t>ção do PACI</w:t>
                      </w:r>
                      <w:r w:rsidR="006A63DA">
                        <w:t xml:space="preserve"> 202</w:t>
                      </w:r>
                      <w:r w:rsidR="002A6AA3">
                        <w:t>2</w:t>
                      </w:r>
                      <w:r w:rsidR="00F33489">
                        <w:t xml:space="preserve"> – Transparência </w:t>
                      </w:r>
                    </w:p>
                    <w:p w14:paraId="7B93BD69" w14:textId="74480B33" w:rsidR="00250662" w:rsidRPr="00354545" w:rsidRDefault="009649D9" w:rsidP="00354545">
                      <w:pPr>
                        <w:pStyle w:val="Subttulo"/>
                      </w:pPr>
                      <w:r w:rsidRPr="00354545">
                        <w:t>[Controladoria Setorial/Seccional</w:t>
                      </w:r>
                      <w:r w:rsidR="00876A63" w:rsidRPr="00354545">
                        <w:t>] do [</w:t>
                      </w:r>
                      <w:r w:rsidRPr="00354545">
                        <w:t>Nome do órgão ou entidade]</w:t>
                      </w:r>
                    </w:p>
                  </w:txbxContent>
                </v:textbox>
              </v:rect>
            </w:pict>
          </mc:Fallback>
        </mc:AlternateContent>
      </w:r>
      <w:r w:rsidR="009649D9" w:rsidRPr="00876A63">
        <w:br w:type="page"/>
      </w:r>
      <w:r w:rsidR="009649D9" w:rsidRPr="00876A6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4120DC24" wp14:editId="5C9B52AA">
                <wp:simplePos x="0" y="0"/>
                <wp:positionH relativeFrom="column">
                  <wp:posOffset>-1079499</wp:posOffset>
                </wp:positionH>
                <wp:positionV relativeFrom="paragraph">
                  <wp:posOffset>8839200</wp:posOffset>
                </wp:positionV>
                <wp:extent cx="3819525" cy="643125"/>
                <wp:effectExtent l="0" t="0" r="9525" b="5080"/>
                <wp:wrapNone/>
                <wp:docPr id="224" name="Retângul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41000" y="3463200"/>
                          <a:ext cx="3810000" cy="633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7443FF" w14:textId="77777777" w:rsidR="00250662" w:rsidRDefault="00250662" w:rsidP="00354545"/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0DC24" id="Retângulo 224" o:spid="_x0000_s1031" style="position:absolute;left:0;text-align:left;margin-left:-85pt;margin-top:696pt;width:300.75pt;height:50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" fillcolor="#c6ecf9 [1305]" stroked="f">
                <v:textbox inset="2.53958mm,2.53958mm,2.53958mm,2.53958mm">
                  <w:txbxContent>
                    <w:p w14:paraId="197443FF" w14:textId="77777777" w:rsidR="00250662" w:rsidRDefault="00250662" w:rsidP="00354545"/>
                  </w:txbxContent>
                </v:textbox>
              </v:rect>
            </w:pict>
          </mc:Fallback>
        </mc:AlternateContent>
      </w:r>
      <w:r w:rsidR="009649D9" w:rsidRPr="00876A63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2EFB2E05" wp14:editId="00C81820">
                <wp:simplePos x="0" y="0"/>
                <wp:positionH relativeFrom="column">
                  <wp:posOffset>-825499</wp:posOffset>
                </wp:positionH>
                <wp:positionV relativeFrom="paragraph">
                  <wp:posOffset>4566920</wp:posOffset>
                </wp:positionV>
                <wp:extent cx="6867525" cy="914400"/>
                <wp:effectExtent l="0" t="0" r="0" b="0"/>
                <wp:wrapSquare wrapText="bothSides" distT="45720" distB="45720" distL="114300" distR="114300"/>
                <wp:docPr id="222" name="Retângul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17000" y="3327563"/>
                          <a:ext cx="685800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D7B283" w14:textId="382B71FA" w:rsidR="00250662" w:rsidRPr="006A63DA" w:rsidRDefault="009649D9" w:rsidP="00354545">
                            <w:pPr>
                              <w:pStyle w:val="Ttulo"/>
                              <w:rPr>
                                <w:color w:val="AAE3F7" w:themeColor="accent6" w:themeTint="99"/>
                              </w:rPr>
                            </w:pPr>
                            <w:r w:rsidRPr="006A63DA">
                              <w:rPr>
                                <w:color w:val="AAE3F7" w:themeColor="accent6" w:themeTint="99"/>
                              </w:rPr>
                              <w:t xml:space="preserve">Relatório </w:t>
                            </w:r>
                            <w:r w:rsidR="00876A63" w:rsidRPr="006A63DA">
                              <w:rPr>
                                <w:color w:val="AAE3F7" w:themeColor="accent6" w:themeTint="99"/>
                              </w:rPr>
                              <w:t xml:space="preserve">de trabalho </w:t>
                            </w:r>
                            <w:r w:rsidRPr="006A63DA">
                              <w:rPr>
                                <w:color w:val="AAE3F7" w:themeColor="accent6" w:themeTint="99"/>
                              </w:rPr>
                              <w:t xml:space="preserve">nº </w:t>
                            </w:r>
                            <w:proofErr w:type="spellStart"/>
                            <w:r w:rsidRPr="006A63DA">
                              <w:rPr>
                                <w:color w:val="AAE3F7" w:themeColor="accent6" w:themeTint="99"/>
                              </w:rPr>
                              <w:t>xx</w:t>
                            </w:r>
                            <w:proofErr w:type="spellEnd"/>
                            <w:r w:rsidR="00876A63" w:rsidRPr="006A63DA">
                              <w:rPr>
                                <w:color w:val="AAE3F7" w:themeColor="accent6" w:themeTint="99"/>
                              </w:rPr>
                              <w:t>/202</w:t>
                            </w:r>
                            <w:r w:rsidR="002A6AA3">
                              <w:rPr>
                                <w:color w:val="AAE3F7" w:themeColor="accent6" w:themeTint="99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FB2E05" id="Retângulo 222" o:spid="_x0000_s1032" style="position:absolute;left:0;text-align:left;margin-left:-65pt;margin-top:359.6pt;width:540.75pt;height:1in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" filled="f" stroked="f">
                <v:textbox inset="2.53958mm,1.2694mm,2.53958mm,1.2694mm">
                  <w:txbxContent>
                    <w:p w14:paraId="5BD7B283" w14:textId="382B71FA" w:rsidR="00250662" w:rsidRPr="006A63DA" w:rsidRDefault="009649D9" w:rsidP="00354545">
                      <w:pPr>
                        <w:pStyle w:val="Ttulo"/>
                        <w:rPr>
                          <w:color w:val="AAE3F7" w:themeColor="accent6" w:themeTint="99"/>
                        </w:rPr>
                      </w:pPr>
                      <w:r w:rsidRPr="006A63DA">
                        <w:rPr>
                          <w:color w:val="AAE3F7" w:themeColor="accent6" w:themeTint="99"/>
                        </w:rPr>
                        <w:t xml:space="preserve">Relatório </w:t>
                      </w:r>
                      <w:r w:rsidR="00876A63" w:rsidRPr="006A63DA">
                        <w:rPr>
                          <w:color w:val="AAE3F7" w:themeColor="accent6" w:themeTint="99"/>
                        </w:rPr>
                        <w:t xml:space="preserve">de trabalho </w:t>
                      </w:r>
                      <w:r w:rsidRPr="006A63DA">
                        <w:rPr>
                          <w:color w:val="AAE3F7" w:themeColor="accent6" w:themeTint="99"/>
                        </w:rPr>
                        <w:t xml:space="preserve">nº </w:t>
                      </w:r>
                      <w:proofErr w:type="spellStart"/>
                      <w:r w:rsidRPr="006A63DA">
                        <w:rPr>
                          <w:color w:val="AAE3F7" w:themeColor="accent6" w:themeTint="99"/>
                        </w:rPr>
                        <w:t>xx</w:t>
                      </w:r>
                      <w:proofErr w:type="spellEnd"/>
                      <w:r w:rsidR="00876A63" w:rsidRPr="006A63DA">
                        <w:rPr>
                          <w:color w:val="AAE3F7" w:themeColor="accent6" w:themeTint="99"/>
                        </w:rPr>
                        <w:t>/202</w:t>
                      </w:r>
                      <w:r w:rsidR="002A6AA3">
                        <w:rPr>
                          <w:color w:val="AAE3F7" w:themeColor="accent6" w:themeTint="99"/>
                        </w:rP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E7B3C26" w14:textId="73864999" w:rsidR="00250662" w:rsidRDefault="00250662" w:rsidP="00354545">
      <w:pPr>
        <w:rPr>
          <w:rFonts w:eastAsia="Barlow"/>
        </w:rPr>
        <w:sectPr w:rsidR="00250662">
          <w:pgSz w:w="11906" w:h="16838"/>
          <w:pgMar w:top="1418" w:right="1701" w:bottom="1418" w:left="1701" w:header="709" w:footer="709" w:gutter="0"/>
          <w:pgNumType w:start="11"/>
          <w:cols w:space="720"/>
        </w:sectPr>
      </w:pPr>
      <w:bookmarkStart w:id="1" w:name="_heading=h.30j0zll" w:colFirst="0" w:colLast="0"/>
      <w:bookmarkEnd w:id="1"/>
    </w:p>
    <w:p w14:paraId="7845698D" w14:textId="2D1B9157" w:rsidR="00F33489" w:rsidRPr="00D878F4" w:rsidRDefault="00D4719E" w:rsidP="00F33489">
      <w:pPr>
        <w:pStyle w:val="Ttulo1"/>
        <w:rPr>
          <w:rFonts w:ascii="Times New Roman" w:hAnsi="Times New Roman" w:cs="Times New Roman"/>
          <w:color w:val="0F7EA3" w:themeColor="accent6" w:themeShade="80"/>
        </w:rPr>
      </w:pPr>
      <w:r w:rsidRPr="00D878F4">
        <w:rPr>
          <w:rFonts w:ascii="Times New Roman" w:hAnsi="Times New Roman" w:cs="Times New Roman"/>
          <w:color w:val="0F7EA3" w:themeColor="accent6" w:themeShade="80"/>
        </w:rPr>
        <w:lastRenderedPageBreak/>
        <w:t xml:space="preserve">1 - </w:t>
      </w:r>
      <w:r w:rsidR="00F33489" w:rsidRPr="00D878F4">
        <w:rPr>
          <w:rFonts w:ascii="Times New Roman" w:hAnsi="Times New Roman" w:cs="Times New Roman"/>
          <w:color w:val="0F7EA3" w:themeColor="accent6" w:themeShade="80"/>
        </w:rPr>
        <w:t>Ação</w:t>
      </w:r>
    </w:p>
    <w:p w14:paraId="432816A3" w14:textId="3E9F30CB" w:rsidR="002A6AA3" w:rsidRPr="00170AD2" w:rsidRDefault="002A6AA3" w:rsidP="00D4719E">
      <w:pPr>
        <w:pStyle w:val="Ttulo1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70AD2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Fomento à abertura de dados</w:t>
      </w:r>
      <w:r w:rsidR="00E51814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no Portal de Dados Abertos de Minas Gerais</w:t>
      </w:r>
    </w:p>
    <w:p w14:paraId="15A15181" w14:textId="3CA42249" w:rsidR="00D4719E" w:rsidRPr="00D878F4" w:rsidRDefault="00D4719E" w:rsidP="00D4719E">
      <w:pPr>
        <w:pStyle w:val="Ttulo1"/>
        <w:rPr>
          <w:rFonts w:ascii="Times New Roman" w:hAnsi="Times New Roman" w:cs="Times New Roman"/>
          <w:color w:val="0F7EA3" w:themeColor="accent6" w:themeShade="80"/>
        </w:rPr>
      </w:pPr>
      <w:r w:rsidRPr="00D878F4">
        <w:rPr>
          <w:rFonts w:ascii="Times New Roman" w:hAnsi="Times New Roman" w:cs="Times New Roman"/>
          <w:color w:val="0F7EA3" w:themeColor="accent6" w:themeShade="80"/>
        </w:rPr>
        <w:t>2 - Introdução</w:t>
      </w:r>
    </w:p>
    <w:p w14:paraId="25B0A9B7" w14:textId="07424E14" w:rsidR="00D4719E" w:rsidRPr="00FF1931" w:rsidRDefault="00D4719E" w:rsidP="00D4719E">
      <w:pPr>
        <w:rPr>
          <w:rFonts w:ascii="Times New Roman" w:hAnsi="Times New Roman" w:cs="Times New Roman"/>
        </w:rPr>
      </w:pPr>
      <w:r w:rsidRPr="00FF1931">
        <w:rPr>
          <w:rFonts w:ascii="Times New Roman" w:hAnsi="Times New Roman" w:cs="Times New Roman"/>
        </w:rPr>
        <w:t>O direito de acesso à informação</w:t>
      </w:r>
      <w:r w:rsidR="00967C28" w:rsidRPr="00FF1931">
        <w:rPr>
          <w:rFonts w:ascii="Times New Roman" w:hAnsi="Times New Roman" w:cs="Times New Roman"/>
        </w:rPr>
        <w:t>, previsto na Constituição Federal,</w:t>
      </w:r>
      <w:r w:rsidRPr="00FF1931">
        <w:rPr>
          <w:rFonts w:ascii="Times New Roman" w:hAnsi="Times New Roman" w:cs="Times New Roman"/>
        </w:rPr>
        <w:t xml:space="preserve"> foi regulamentado pela Lei Federal nº 12.527/2011, conhecida como Lei de Acesso à Informação (LAI)</w:t>
      </w:r>
      <w:r w:rsidR="00967C28" w:rsidRPr="00FF1931">
        <w:rPr>
          <w:rFonts w:ascii="Times New Roman" w:hAnsi="Times New Roman" w:cs="Times New Roman"/>
        </w:rPr>
        <w:t xml:space="preserve">. </w:t>
      </w:r>
      <w:r w:rsidRPr="00FF1931">
        <w:rPr>
          <w:rFonts w:ascii="Times New Roman" w:hAnsi="Times New Roman" w:cs="Times New Roman"/>
        </w:rPr>
        <w:t xml:space="preserve"> </w:t>
      </w:r>
      <w:r w:rsidR="00967C28" w:rsidRPr="00FF1931">
        <w:rPr>
          <w:rFonts w:ascii="Times New Roman" w:hAnsi="Times New Roman" w:cs="Times New Roman"/>
        </w:rPr>
        <w:t>A LAI</w:t>
      </w:r>
      <w:r w:rsidRPr="00FF1931">
        <w:rPr>
          <w:rFonts w:ascii="Times New Roman" w:hAnsi="Times New Roman" w:cs="Times New Roman"/>
        </w:rPr>
        <w:t xml:space="preserve"> dispõe sobre os procedimentos a serem observados pela União, Estados, Distrito Federal e Municípios, </w:t>
      </w:r>
      <w:r w:rsidR="00967C28" w:rsidRPr="00FF1931">
        <w:rPr>
          <w:rFonts w:ascii="Times New Roman" w:hAnsi="Times New Roman" w:cs="Times New Roman"/>
        </w:rPr>
        <w:t>a</w:t>
      </w:r>
      <w:r w:rsidRPr="00FF1931">
        <w:rPr>
          <w:rFonts w:ascii="Times New Roman" w:hAnsi="Times New Roman" w:cs="Times New Roman"/>
        </w:rPr>
        <w:t xml:space="preserve"> fim de garantir esse direito </w:t>
      </w:r>
      <w:r w:rsidR="00967C28" w:rsidRPr="00FF1931">
        <w:rPr>
          <w:rFonts w:ascii="Times New Roman" w:hAnsi="Times New Roman" w:cs="Times New Roman"/>
        </w:rPr>
        <w:t>constitucional</w:t>
      </w:r>
      <w:r w:rsidRPr="00FF1931">
        <w:rPr>
          <w:rFonts w:ascii="Times New Roman" w:hAnsi="Times New Roman" w:cs="Times New Roman"/>
        </w:rPr>
        <w:t xml:space="preserve">. </w:t>
      </w:r>
    </w:p>
    <w:p w14:paraId="0C7BD2C7" w14:textId="5D131804" w:rsidR="00D4719E" w:rsidRPr="00FF1931" w:rsidRDefault="00D4719E" w:rsidP="00D4719E">
      <w:pPr>
        <w:rPr>
          <w:rFonts w:ascii="Times New Roman" w:hAnsi="Times New Roman" w:cs="Times New Roman"/>
        </w:rPr>
      </w:pPr>
      <w:r w:rsidRPr="00FF1931">
        <w:rPr>
          <w:rFonts w:ascii="Times New Roman" w:hAnsi="Times New Roman" w:cs="Times New Roman"/>
        </w:rPr>
        <w:t>A LAI, no art. 8º, prevê</w:t>
      </w:r>
      <w:r w:rsidR="00FF1931" w:rsidRPr="00FF1931">
        <w:rPr>
          <w:rFonts w:ascii="Times New Roman" w:hAnsi="Times New Roman" w:cs="Times New Roman"/>
        </w:rPr>
        <w:t xml:space="preserve"> que informações de interesse coletivo ou geral devem ser divulgados por órgãos e entidades, sem necessidade de requerimento, além do</w:t>
      </w:r>
      <w:r w:rsidRPr="00FF1931">
        <w:rPr>
          <w:rFonts w:ascii="Times New Roman" w:hAnsi="Times New Roman" w:cs="Times New Roman"/>
        </w:rPr>
        <w:t xml:space="preserve"> rol mínimo de informações que devem ser disponibilizadas pelo órgão/entidade em seu sítio eletrônico. </w:t>
      </w:r>
    </w:p>
    <w:p w14:paraId="1A6BE5A2" w14:textId="007064D7" w:rsidR="00465668" w:rsidRDefault="00FF1931" w:rsidP="00D4719E">
      <w:pPr>
        <w:contextualSpacing/>
        <w:rPr>
          <w:rFonts w:ascii="Times New Roman" w:hAnsi="Times New Roman" w:cs="Times New Roman"/>
        </w:rPr>
      </w:pPr>
      <w:r w:rsidRPr="00FF1931">
        <w:rPr>
          <w:rFonts w:ascii="Times New Roman" w:hAnsi="Times New Roman" w:cs="Times New Roman"/>
        </w:rPr>
        <w:t>Por outro lado, q</w:t>
      </w:r>
      <w:r w:rsidRPr="00FF1931">
        <w:rPr>
          <w:rFonts w:ascii="Times New Roman" w:hAnsi="Times New Roman" w:cs="Times New Roman"/>
        </w:rPr>
        <w:t>uando se observa que o órgão/entidade recebe determinada solicitação</w:t>
      </w:r>
      <w:r w:rsidRPr="00FF1931">
        <w:rPr>
          <w:rFonts w:ascii="Times New Roman" w:hAnsi="Times New Roman" w:cs="Times New Roman"/>
        </w:rPr>
        <w:t xml:space="preserve"> reiteradamente</w:t>
      </w:r>
      <w:r w:rsidRPr="00FF1931">
        <w:rPr>
          <w:rFonts w:ascii="Times New Roman" w:hAnsi="Times New Roman" w:cs="Times New Roman"/>
        </w:rPr>
        <w:t>, poderá publica</w:t>
      </w:r>
      <w:r w:rsidRPr="00FF1931">
        <w:rPr>
          <w:rFonts w:ascii="Times New Roman" w:hAnsi="Times New Roman" w:cs="Times New Roman"/>
        </w:rPr>
        <w:t>r tal informação ou base de dados</w:t>
      </w:r>
      <w:r w:rsidRPr="00FF1931">
        <w:rPr>
          <w:rFonts w:ascii="Times New Roman" w:hAnsi="Times New Roman" w:cs="Times New Roman"/>
        </w:rPr>
        <w:t xml:space="preserve"> em seu site, </w:t>
      </w:r>
      <w:r w:rsidRPr="00FF1931">
        <w:rPr>
          <w:rFonts w:ascii="Times New Roman" w:hAnsi="Times New Roman" w:cs="Times New Roman"/>
        </w:rPr>
        <w:t xml:space="preserve">após </w:t>
      </w:r>
      <w:r w:rsidR="00967C28" w:rsidRPr="00FF1931">
        <w:rPr>
          <w:rFonts w:ascii="Times New Roman" w:hAnsi="Times New Roman" w:cs="Times New Roman"/>
        </w:rPr>
        <w:t xml:space="preserve">avaliação </w:t>
      </w:r>
      <w:r w:rsidR="00D4719E" w:rsidRPr="00FF1931">
        <w:rPr>
          <w:rFonts w:ascii="Times New Roman" w:hAnsi="Times New Roman" w:cs="Times New Roman"/>
        </w:rPr>
        <w:t>das demandas recebidas nos canais de comunicação oficiais</w:t>
      </w:r>
      <w:r w:rsidRPr="00FF1931">
        <w:rPr>
          <w:rFonts w:ascii="Times New Roman" w:hAnsi="Times New Roman" w:cs="Times New Roman"/>
        </w:rPr>
        <w:t>.</w:t>
      </w:r>
    </w:p>
    <w:p w14:paraId="72D94B44" w14:textId="77777777" w:rsidR="00465668" w:rsidRDefault="00465668" w:rsidP="00D4719E">
      <w:pPr>
        <w:contextualSpacing/>
        <w:rPr>
          <w:rFonts w:ascii="Times New Roman" w:hAnsi="Times New Roman" w:cs="Times New Roman"/>
        </w:rPr>
      </w:pPr>
    </w:p>
    <w:p w14:paraId="738174E2" w14:textId="77777777" w:rsidR="00FF1931" w:rsidRDefault="00FF1931" w:rsidP="00170AD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Nos dois últimos anos, a ação de transparência do PACI visou, respectivamente:</w:t>
      </w:r>
      <w:r>
        <w:rPr>
          <w:rFonts w:ascii="Times New Roman" w:hAnsi="Times New Roman" w:cs="Times New Roman"/>
          <w:color w:val="000000"/>
        </w:rPr>
        <w:br/>
        <w:t>- em 2020: verificar se o rol de informações mínimas estava sendo divulgado adequadamente, na guia de Transparência;</w:t>
      </w:r>
    </w:p>
    <w:p w14:paraId="10D00C78" w14:textId="66209263" w:rsidR="00FF1931" w:rsidRDefault="00FF1931" w:rsidP="00170AD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</w:t>
      </w:r>
      <w:proofErr w:type="gramStart"/>
      <w:r>
        <w:rPr>
          <w:rFonts w:ascii="Times New Roman" w:hAnsi="Times New Roman" w:cs="Times New Roman"/>
          <w:color w:val="000000"/>
        </w:rPr>
        <w:t>em</w:t>
      </w:r>
      <w:proofErr w:type="gramEnd"/>
      <w:r>
        <w:rPr>
          <w:rFonts w:ascii="Times New Roman" w:hAnsi="Times New Roman" w:cs="Times New Roman"/>
          <w:color w:val="000000"/>
        </w:rPr>
        <w:t xml:space="preserve"> 2021: verificar quais as informações/bases de dados mais demandas </w:t>
      </w:r>
    </w:p>
    <w:p w14:paraId="26ED4F3F" w14:textId="7CB90E17" w:rsidR="00465668" w:rsidRPr="00170AD2" w:rsidRDefault="00FF1931" w:rsidP="0046566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Numa sequência lógica</w:t>
      </w:r>
      <w:r w:rsidR="00465668">
        <w:rPr>
          <w:rFonts w:ascii="Times New Roman" w:hAnsi="Times New Roman" w:cs="Times New Roman"/>
          <w:color w:val="000000"/>
        </w:rPr>
        <w:t>, o</w:t>
      </w:r>
      <w:r w:rsidR="00FE0B70" w:rsidRPr="00170AD2">
        <w:rPr>
          <w:rFonts w:ascii="Times New Roman" w:hAnsi="Times New Roman" w:cs="Times New Roman"/>
          <w:color w:val="000000"/>
        </w:rPr>
        <w:t xml:space="preserve"> objetivo dessa ação</w:t>
      </w:r>
      <w:r w:rsidR="00465668">
        <w:rPr>
          <w:rFonts w:ascii="Times New Roman" w:hAnsi="Times New Roman" w:cs="Times New Roman"/>
          <w:color w:val="000000"/>
        </w:rPr>
        <w:t xml:space="preserve"> para 2022</w:t>
      </w:r>
      <w:r w:rsidR="00FE0B70" w:rsidRPr="00170AD2">
        <w:rPr>
          <w:rFonts w:ascii="Times New Roman" w:hAnsi="Times New Roman" w:cs="Times New Roman"/>
          <w:color w:val="000000"/>
        </w:rPr>
        <w:t xml:space="preserve"> é indicar bases de dados que poderiam ser abertas</w:t>
      </w:r>
      <w:r w:rsidR="00465668">
        <w:rPr>
          <w:rFonts w:ascii="Times New Roman" w:hAnsi="Times New Roman" w:cs="Times New Roman"/>
          <w:color w:val="000000"/>
        </w:rPr>
        <w:t>, a partir do resultado do trabalho do PACI de 2021,</w:t>
      </w:r>
      <w:r w:rsidR="00FE0B70" w:rsidRPr="00170AD2">
        <w:rPr>
          <w:rFonts w:ascii="Times New Roman" w:hAnsi="Times New Roman" w:cs="Times New Roman"/>
          <w:color w:val="000000"/>
        </w:rPr>
        <w:t xml:space="preserve"> </w:t>
      </w:r>
      <w:r w:rsidR="00465668">
        <w:rPr>
          <w:rFonts w:ascii="Times New Roman" w:hAnsi="Times New Roman" w:cs="Times New Roman"/>
          <w:color w:val="000000"/>
        </w:rPr>
        <w:t>visando</w:t>
      </w:r>
      <w:r w:rsidR="00FE0B70" w:rsidRPr="00170AD2">
        <w:rPr>
          <w:rFonts w:ascii="Times New Roman" w:hAnsi="Times New Roman" w:cs="Times New Roman"/>
          <w:color w:val="000000"/>
        </w:rPr>
        <w:t xml:space="preserve"> gerar benefícios tanto para os </w:t>
      </w:r>
      <w:proofErr w:type="spellStart"/>
      <w:r w:rsidR="00FE0B70" w:rsidRPr="00170AD2">
        <w:rPr>
          <w:rFonts w:ascii="Times New Roman" w:hAnsi="Times New Roman" w:cs="Times New Roman"/>
          <w:color w:val="000000"/>
        </w:rPr>
        <w:t>custodiantes</w:t>
      </w:r>
      <w:proofErr w:type="spellEnd"/>
      <w:r w:rsidR="00FE0B70" w:rsidRPr="00170AD2">
        <w:rPr>
          <w:rFonts w:ascii="Times New Roman" w:hAnsi="Times New Roman" w:cs="Times New Roman"/>
          <w:color w:val="000000"/>
        </w:rPr>
        <w:t xml:space="preserve"> das bases quanto para os usuários do Portal de Dados Abertos de Minas Gerais.</w:t>
      </w:r>
      <w:r w:rsidR="00465668" w:rsidRPr="00465668">
        <w:rPr>
          <w:rFonts w:ascii="Times New Roman" w:hAnsi="Times New Roman" w:cs="Times New Roman"/>
          <w:color w:val="000000"/>
        </w:rPr>
        <w:t xml:space="preserve"> </w:t>
      </w:r>
      <w:r w:rsidR="00465668" w:rsidRPr="00170AD2">
        <w:rPr>
          <w:rFonts w:ascii="Times New Roman" w:hAnsi="Times New Roman" w:cs="Times New Roman"/>
          <w:color w:val="000000"/>
        </w:rPr>
        <w:t xml:space="preserve">O processo de indicação pressupõe um </w:t>
      </w:r>
      <w:r w:rsidR="00465668">
        <w:rPr>
          <w:rFonts w:ascii="Times New Roman" w:hAnsi="Times New Roman" w:cs="Times New Roman"/>
          <w:color w:val="000000"/>
        </w:rPr>
        <w:t>conhecimento prévio das informações e/ou bases de dados mais demandadas</w:t>
      </w:r>
      <w:r w:rsidR="00465668" w:rsidRPr="00170AD2">
        <w:rPr>
          <w:rFonts w:ascii="Times New Roman" w:hAnsi="Times New Roman" w:cs="Times New Roman"/>
          <w:color w:val="000000"/>
        </w:rPr>
        <w:t xml:space="preserve"> </w:t>
      </w:r>
      <w:r w:rsidR="00465668">
        <w:rPr>
          <w:rFonts w:ascii="Times New Roman" w:hAnsi="Times New Roman" w:cs="Times New Roman"/>
          <w:color w:val="000000"/>
        </w:rPr>
        <w:t>d</w:t>
      </w:r>
      <w:r w:rsidR="00465668">
        <w:rPr>
          <w:rFonts w:ascii="Times New Roman" w:hAnsi="Times New Roman" w:cs="Times New Roman"/>
          <w:color w:val="000000"/>
        </w:rPr>
        <w:t>as equipes</w:t>
      </w:r>
      <w:r w:rsidR="00465668" w:rsidRPr="00170AD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65668" w:rsidRPr="00170AD2">
        <w:rPr>
          <w:rFonts w:ascii="Times New Roman" w:hAnsi="Times New Roman" w:cs="Times New Roman"/>
          <w:color w:val="000000"/>
        </w:rPr>
        <w:t>custodiantes</w:t>
      </w:r>
      <w:proofErr w:type="spellEnd"/>
      <w:r w:rsidR="00465668" w:rsidRPr="00170AD2">
        <w:rPr>
          <w:rFonts w:ascii="Times New Roman" w:hAnsi="Times New Roman" w:cs="Times New Roman"/>
          <w:color w:val="000000"/>
        </w:rPr>
        <w:t xml:space="preserve"> de dados</w:t>
      </w:r>
      <w:r w:rsidR="00465668">
        <w:rPr>
          <w:rFonts w:ascii="Times New Roman" w:hAnsi="Times New Roman" w:cs="Times New Roman"/>
          <w:color w:val="000000"/>
        </w:rPr>
        <w:t>,</w:t>
      </w:r>
      <w:r w:rsidR="00465668">
        <w:rPr>
          <w:rFonts w:ascii="Times New Roman" w:hAnsi="Times New Roman" w:cs="Times New Roman"/>
          <w:color w:val="000000"/>
        </w:rPr>
        <w:t xml:space="preserve"> </w:t>
      </w:r>
      <w:r w:rsidR="00465668" w:rsidRPr="007C02D9">
        <w:rPr>
          <w:rFonts w:ascii="Times New Roman" w:hAnsi="Times New Roman" w:cs="Times New Roman"/>
          <w:color w:val="000000"/>
        </w:rPr>
        <w:t>especialmente aquelas verificadas no consolidado da ação da SCT no PACI de 2021.</w:t>
      </w:r>
    </w:p>
    <w:p w14:paraId="5D6BB622" w14:textId="2452E6A0" w:rsidR="00FE0B70" w:rsidRPr="00170AD2" w:rsidRDefault="00FE0B70" w:rsidP="00D4719E">
      <w:pPr>
        <w:rPr>
          <w:rFonts w:ascii="Times New Roman" w:hAnsi="Times New Roman" w:cs="Times New Roman"/>
          <w:color w:val="000000"/>
        </w:rPr>
      </w:pPr>
      <w:r w:rsidRPr="00170AD2">
        <w:rPr>
          <w:rFonts w:ascii="Times New Roman" w:hAnsi="Times New Roman" w:cs="Times New Roman"/>
          <w:color w:val="000000"/>
        </w:rPr>
        <w:t xml:space="preserve">Após a indicação das bases de dados pelas controladorias, será realizada reunião </w:t>
      </w:r>
      <w:r>
        <w:rPr>
          <w:rFonts w:ascii="Times New Roman" w:hAnsi="Times New Roman" w:cs="Times New Roman"/>
          <w:color w:val="000000"/>
        </w:rPr>
        <w:t>da</w:t>
      </w:r>
      <w:r w:rsidRPr="006F4EBC">
        <w:rPr>
          <w:rFonts w:ascii="Times New Roman" w:hAnsi="Times New Roman" w:cs="Times New Roman"/>
          <w:color w:val="000000"/>
        </w:rPr>
        <w:t xml:space="preserve"> Superintendência Central de Transparência</w:t>
      </w:r>
      <w:r w:rsidRPr="00FE0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 </w:t>
      </w:r>
      <w:r w:rsidRPr="00170AD2">
        <w:rPr>
          <w:rFonts w:ascii="Times New Roman" w:hAnsi="Times New Roman" w:cs="Times New Roman"/>
          <w:color w:val="000000"/>
        </w:rPr>
        <w:t xml:space="preserve">as equipes </w:t>
      </w:r>
      <w:proofErr w:type="spellStart"/>
      <w:r w:rsidRPr="00170AD2">
        <w:rPr>
          <w:rFonts w:ascii="Times New Roman" w:hAnsi="Times New Roman" w:cs="Times New Roman"/>
          <w:color w:val="000000"/>
        </w:rPr>
        <w:t>custodiantes</w:t>
      </w:r>
      <w:proofErr w:type="spellEnd"/>
      <w:r w:rsidRPr="00170AD2">
        <w:rPr>
          <w:rFonts w:ascii="Times New Roman" w:hAnsi="Times New Roman" w:cs="Times New Roman"/>
          <w:color w:val="000000"/>
        </w:rPr>
        <w:t xml:space="preserve"> que manifestem de forma favorável para realizar a abertura</w:t>
      </w:r>
      <w:r w:rsidR="00E51814">
        <w:rPr>
          <w:rFonts w:ascii="Times New Roman" w:hAnsi="Times New Roman" w:cs="Times New Roman"/>
          <w:color w:val="000000"/>
        </w:rPr>
        <w:t xml:space="preserve"> no Portal de Dados Abertos</w:t>
      </w:r>
      <w:r w:rsidRPr="00170AD2">
        <w:rPr>
          <w:rFonts w:ascii="Times New Roman" w:hAnsi="Times New Roman" w:cs="Times New Roman"/>
          <w:color w:val="000000"/>
        </w:rPr>
        <w:t xml:space="preserve">. Ressalta-se que a </w:t>
      </w:r>
      <w:r w:rsidR="00E51814">
        <w:rPr>
          <w:rFonts w:ascii="Times New Roman" w:hAnsi="Times New Roman" w:cs="Times New Roman"/>
          <w:color w:val="000000"/>
        </w:rPr>
        <w:t xml:space="preserve">decisão sobre a </w:t>
      </w:r>
      <w:r w:rsidRPr="00170AD2">
        <w:rPr>
          <w:rFonts w:ascii="Times New Roman" w:hAnsi="Times New Roman" w:cs="Times New Roman"/>
          <w:color w:val="000000"/>
        </w:rPr>
        <w:t>abertura de dados é de responsabilidade de cada órgão/entidade, que protagoniza o processo, com auxílio da CGE. </w:t>
      </w:r>
      <w:r w:rsidR="00170AD2">
        <w:rPr>
          <w:rFonts w:ascii="Times New Roman" w:hAnsi="Times New Roman" w:cs="Times New Roman"/>
          <w:color w:val="000000"/>
        </w:rPr>
        <w:t>Não existe, portanto, obrigatoriedade de abertura de dado da área que tiver base indicada nesse processo. Trata-se de um mapeamento e uma indução</w:t>
      </w:r>
    </w:p>
    <w:p w14:paraId="76DF9802" w14:textId="5DD0AF56" w:rsidR="00F33489" w:rsidRPr="00D878F4" w:rsidRDefault="00AD5ADC" w:rsidP="00354545">
      <w:pPr>
        <w:pStyle w:val="Ttulo1"/>
        <w:rPr>
          <w:rFonts w:ascii="Times New Roman" w:hAnsi="Times New Roman" w:cs="Times New Roman"/>
          <w:color w:val="0F7EA3" w:themeColor="accent6" w:themeShade="80"/>
        </w:rPr>
      </w:pPr>
      <w:r w:rsidRPr="00D878F4">
        <w:rPr>
          <w:rFonts w:ascii="Times New Roman" w:hAnsi="Times New Roman" w:cs="Times New Roman"/>
          <w:color w:val="0F7EA3" w:themeColor="accent6" w:themeShade="80"/>
        </w:rPr>
        <w:t>3</w:t>
      </w:r>
      <w:r w:rsidR="00D4719E" w:rsidRPr="00D878F4">
        <w:rPr>
          <w:rFonts w:ascii="Times New Roman" w:hAnsi="Times New Roman" w:cs="Times New Roman"/>
          <w:color w:val="0F7EA3" w:themeColor="accent6" w:themeShade="80"/>
        </w:rPr>
        <w:t xml:space="preserve"> – </w:t>
      </w:r>
      <w:r w:rsidR="00F33489" w:rsidRPr="00D878F4">
        <w:rPr>
          <w:rFonts w:ascii="Times New Roman" w:hAnsi="Times New Roman" w:cs="Times New Roman"/>
          <w:color w:val="0F7EA3" w:themeColor="accent6" w:themeShade="80"/>
        </w:rPr>
        <w:t>oBJETIVOS</w:t>
      </w:r>
    </w:p>
    <w:p w14:paraId="548EEC3F" w14:textId="528E5A9A" w:rsidR="002A6AA3" w:rsidRDefault="002A6AA3" w:rsidP="00170AD2">
      <w:pPr>
        <w:rPr>
          <w:rFonts w:ascii="Times New Roman" w:hAnsi="Times New Roman" w:cs="Times New Roman"/>
          <w:color w:val="000000"/>
        </w:rPr>
      </w:pPr>
      <w:r w:rsidRPr="00170AD2">
        <w:rPr>
          <w:rFonts w:ascii="Times New Roman" w:hAnsi="Times New Roman" w:cs="Times New Roman"/>
          <w:color w:val="000000"/>
        </w:rPr>
        <w:t xml:space="preserve">Fomentar a abertura de dados de interesse público e geral nos órgãos e entidades da Administração Pública Estadual, de acordo com as Leis </w:t>
      </w:r>
      <w:hyperlink r:id="rId14" w:history="1">
        <w:r w:rsidRPr="00170AD2">
          <w:rPr>
            <w:rFonts w:ascii="Times New Roman" w:hAnsi="Times New Roman" w:cs="Times New Roman"/>
            <w:color w:val="000000"/>
          </w:rPr>
          <w:t>12.527/2011</w:t>
        </w:r>
      </w:hyperlink>
      <w:r w:rsidRPr="00170AD2">
        <w:rPr>
          <w:rFonts w:ascii="Times New Roman" w:hAnsi="Times New Roman" w:cs="Times New Roman"/>
          <w:color w:val="000000"/>
        </w:rPr>
        <w:t xml:space="preserve"> (Lei de Acesso à Informação) e </w:t>
      </w:r>
      <w:hyperlink r:id="rId15" w:history="1">
        <w:r w:rsidRPr="00170AD2">
          <w:rPr>
            <w:rFonts w:ascii="Times New Roman" w:hAnsi="Times New Roman" w:cs="Times New Roman"/>
            <w:color w:val="000000"/>
          </w:rPr>
          <w:t>Lei 14.129, de 29/03/2021</w:t>
        </w:r>
      </w:hyperlink>
      <w:r w:rsidRPr="00170AD2">
        <w:rPr>
          <w:rFonts w:ascii="Times New Roman" w:hAnsi="Times New Roman" w:cs="Times New Roman"/>
          <w:color w:val="000000"/>
        </w:rPr>
        <w:t>.</w:t>
      </w:r>
    </w:p>
    <w:p w14:paraId="3A36AA0D" w14:textId="64C99401" w:rsidR="00170AD2" w:rsidRDefault="00170AD2" w:rsidP="00170AD2">
      <w:pPr>
        <w:rPr>
          <w:rFonts w:ascii="Times New Roman" w:hAnsi="Times New Roman" w:cs="Times New Roman"/>
          <w:color w:val="000000"/>
        </w:rPr>
      </w:pPr>
      <w:commentRangeStart w:id="2"/>
      <w:r>
        <w:rPr>
          <w:rFonts w:ascii="Times New Roman" w:hAnsi="Times New Roman" w:cs="Times New Roman"/>
          <w:color w:val="000000"/>
        </w:rPr>
        <w:t xml:space="preserve">Sensibilizar controladorias </w:t>
      </w:r>
      <w:r w:rsidR="00E51814">
        <w:rPr>
          <w:rFonts w:ascii="Times New Roman" w:hAnsi="Times New Roman" w:cs="Times New Roman"/>
          <w:color w:val="000000"/>
        </w:rPr>
        <w:t>setoriais e seccionais</w:t>
      </w:r>
      <w:r>
        <w:rPr>
          <w:rFonts w:ascii="Times New Roman" w:hAnsi="Times New Roman" w:cs="Times New Roman"/>
          <w:color w:val="000000"/>
        </w:rPr>
        <w:t xml:space="preserve"> e órgãos e entidades para a importância da abertura de bases de dados de interesse público</w:t>
      </w:r>
    </w:p>
    <w:p w14:paraId="1616E57F" w14:textId="3E5F44AA" w:rsidR="00170AD2" w:rsidRDefault="00170AD2" w:rsidP="00170AD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Nivelar o conhecimento das controladorias </w:t>
      </w:r>
      <w:r w:rsidR="00E51814">
        <w:rPr>
          <w:rFonts w:ascii="Times New Roman" w:hAnsi="Times New Roman" w:cs="Times New Roman"/>
          <w:color w:val="000000"/>
        </w:rPr>
        <w:t>setoriais e seccionais</w:t>
      </w:r>
      <w:r>
        <w:rPr>
          <w:rFonts w:ascii="Times New Roman" w:hAnsi="Times New Roman" w:cs="Times New Roman"/>
          <w:color w:val="000000"/>
        </w:rPr>
        <w:t xml:space="preserve"> acerca dos princípios, diretrizes, normas e procedimentos que estão relacionados com a temática de dados abertos</w:t>
      </w:r>
      <w:commentRangeEnd w:id="2"/>
      <w:r w:rsidR="00465668">
        <w:rPr>
          <w:rStyle w:val="Refdecomentrio"/>
        </w:rPr>
        <w:commentReference w:id="2"/>
      </w:r>
    </w:p>
    <w:p w14:paraId="16F63761" w14:textId="7C16D18E" w:rsidR="00170AD2" w:rsidRDefault="00170AD2" w:rsidP="00170AD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Verificar se os temas das demandas de informação mais recorrentes são passíveis de abertura, a partir de critérios predefinidos (com base em normativos e analogias) e do conhecimento prévio, experiência e julgamento dos controladores </w:t>
      </w:r>
      <w:r w:rsidR="00E51814">
        <w:rPr>
          <w:rFonts w:ascii="Times New Roman" w:hAnsi="Times New Roman" w:cs="Times New Roman"/>
          <w:color w:val="000000"/>
        </w:rPr>
        <w:t>setoriais e seccionais</w:t>
      </w:r>
      <w:r>
        <w:rPr>
          <w:rFonts w:ascii="Times New Roman" w:hAnsi="Times New Roman" w:cs="Times New Roman"/>
          <w:color w:val="000000"/>
        </w:rPr>
        <w:t xml:space="preserve"> sobre os processos de trabalho dos órgãos</w:t>
      </w:r>
      <w:r w:rsidR="00E51814">
        <w:rPr>
          <w:rFonts w:ascii="Times New Roman" w:hAnsi="Times New Roman" w:cs="Times New Roman"/>
          <w:color w:val="000000"/>
        </w:rPr>
        <w:t xml:space="preserve"> e entidades</w:t>
      </w:r>
    </w:p>
    <w:p w14:paraId="12723FBB" w14:textId="54BC8018" w:rsidR="00E51814" w:rsidRDefault="00E51814" w:rsidP="00170AD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Elencar e priorizar bases de dados de interesse público para iniciar o processo de abertura na SCT</w:t>
      </w:r>
    </w:p>
    <w:p w14:paraId="32FD8345" w14:textId="227C7E0B" w:rsidR="00E51814" w:rsidRPr="00170AD2" w:rsidRDefault="00E51814" w:rsidP="00170AD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(Recomendar que o órgão ou entidade inicie o processo de abertura ??)</w:t>
      </w:r>
    </w:p>
    <w:p w14:paraId="3C1140BD" w14:textId="0D4F8F2E" w:rsidR="00250662" w:rsidRPr="00916DCF" w:rsidRDefault="00C64D3E" w:rsidP="00354545">
      <w:pPr>
        <w:pStyle w:val="Ttulo1"/>
        <w:rPr>
          <w:rFonts w:ascii="Times New Roman" w:hAnsi="Times New Roman" w:cs="Times New Roman"/>
          <w:color w:val="0F7EA3" w:themeColor="accent6" w:themeShade="80"/>
        </w:rPr>
      </w:pPr>
      <w:r>
        <w:rPr>
          <w:rFonts w:ascii="Times New Roman" w:hAnsi="Times New Roman" w:cs="Times New Roman"/>
          <w:color w:val="0F7EA3" w:themeColor="accent6" w:themeShade="80"/>
        </w:rPr>
        <w:lastRenderedPageBreak/>
        <w:t>4</w:t>
      </w:r>
      <w:r w:rsidR="00D878F4">
        <w:rPr>
          <w:rFonts w:ascii="Times New Roman" w:hAnsi="Times New Roman" w:cs="Times New Roman"/>
          <w:color w:val="0F7EA3" w:themeColor="accent6" w:themeShade="80"/>
        </w:rPr>
        <w:t xml:space="preserve"> - </w:t>
      </w:r>
      <w:r w:rsidR="00960E3C" w:rsidRPr="00916DCF">
        <w:rPr>
          <w:rFonts w:ascii="Times New Roman" w:hAnsi="Times New Roman" w:cs="Times New Roman"/>
          <w:color w:val="0F7EA3" w:themeColor="accent6" w:themeShade="80"/>
        </w:rPr>
        <w:t>M</w:t>
      </w:r>
      <w:r w:rsidR="00F33489" w:rsidRPr="00916DCF">
        <w:rPr>
          <w:rFonts w:ascii="Times New Roman" w:hAnsi="Times New Roman" w:cs="Times New Roman"/>
          <w:color w:val="0F7EA3" w:themeColor="accent6" w:themeShade="80"/>
        </w:rPr>
        <w:t>ETODOLOGIA</w:t>
      </w:r>
    </w:p>
    <w:p w14:paraId="56088B57" w14:textId="77777777" w:rsidR="00854F88" w:rsidRPr="00854F88" w:rsidRDefault="00854F88" w:rsidP="006B5BC0">
      <w:pPr>
        <w:rPr>
          <w:rFonts w:ascii="Times New Roman" w:hAnsi="Times New Roman" w:cs="Times New Roman"/>
        </w:rPr>
      </w:pPr>
      <w:r w:rsidRPr="00854F88">
        <w:rPr>
          <w:rFonts w:ascii="Times New Roman" w:hAnsi="Times New Roman" w:cs="Times New Roman"/>
        </w:rPr>
        <w:t>O trabalho foi realizado conforme as etapas:</w:t>
      </w:r>
    </w:p>
    <w:p w14:paraId="20D65C61" w14:textId="1B45E4F6" w:rsidR="00854F88" w:rsidRDefault="00E51814" w:rsidP="00854F88">
      <w:pPr>
        <w:pStyle w:val="PargrafodaLista"/>
        <w:numPr>
          <w:ilvl w:val="0"/>
          <w:numId w:val="6"/>
        </w:numPr>
        <w:spacing w:before="0" w:after="0" w:line="240" w:lineRule="auto"/>
        <w:contextualSpacing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Participação na capacitação oferecida pela SCT </w:t>
      </w:r>
      <w:r w:rsidR="00465668">
        <w:rPr>
          <w:rFonts w:ascii="Times New Roman" w:hAnsi="Times New Roman" w:cs="Times New Roman"/>
        </w:rPr>
        <w:t xml:space="preserve">no </w:t>
      </w:r>
      <w:proofErr w:type="spellStart"/>
      <w:r w:rsidR="00465668">
        <w:rPr>
          <w:rFonts w:ascii="Times New Roman" w:hAnsi="Times New Roman" w:cs="Times New Roman"/>
        </w:rPr>
        <w:t>primero</w:t>
      </w:r>
      <w:proofErr w:type="spellEnd"/>
      <w:r w:rsidR="00465668">
        <w:rPr>
          <w:rFonts w:ascii="Times New Roman" w:hAnsi="Times New Roman" w:cs="Times New Roman"/>
        </w:rPr>
        <w:t xml:space="preserve"> semestre de 2022</w:t>
      </w:r>
    </w:p>
    <w:p w14:paraId="0E63E559" w14:textId="77777777" w:rsidR="00854F88" w:rsidRPr="00854F88" w:rsidRDefault="00854F88" w:rsidP="00854F88">
      <w:pPr>
        <w:pStyle w:val="PargrafodaLista"/>
        <w:spacing w:before="0" w:after="0" w:line="240" w:lineRule="auto"/>
        <w:contextualSpacing w:val="0"/>
        <w:jc w:val="left"/>
        <w:rPr>
          <w:rFonts w:ascii="Times New Roman" w:hAnsi="Times New Roman" w:cs="Times New Roman"/>
        </w:rPr>
      </w:pPr>
    </w:p>
    <w:p w14:paraId="5AA2AB8F" w14:textId="4E7B1B75" w:rsidR="00854F88" w:rsidRDefault="00E51814" w:rsidP="00854F88">
      <w:pPr>
        <w:pStyle w:val="PargrafodaLista"/>
        <w:numPr>
          <w:ilvl w:val="0"/>
          <w:numId w:val="6"/>
        </w:numPr>
        <w:spacing w:before="0" w:after="0" w:line="240" w:lineRule="auto"/>
        <w:contextualSpacing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Identificação das bases de dados passíveis de abertura</w:t>
      </w:r>
      <w:r w:rsidR="007C02D9">
        <w:rPr>
          <w:rFonts w:ascii="Times New Roman" w:hAnsi="Times New Roman" w:cs="Times New Roman"/>
        </w:rPr>
        <w:t xml:space="preserve"> no Portal de Dados Abertos</w:t>
      </w:r>
    </w:p>
    <w:p w14:paraId="4D6CBBC8" w14:textId="77777777" w:rsidR="00854F88" w:rsidRDefault="00854F88" w:rsidP="00854F88">
      <w:pPr>
        <w:pStyle w:val="PargrafodaLista"/>
        <w:spacing w:before="0" w:after="0" w:line="240" w:lineRule="auto"/>
        <w:contextualSpacing w:val="0"/>
        <w:jc w:val="left"/>
        <w:rPr>
          <w:rFonts w:ascii="Times New Roman" w:hAnsi="Times New Roman" w:cs="Times New Roman"/>
        </w:rPr>
      </w:pPr>
    </w:p>
    <w:p w14:paraId="5B31BBA8" w14:textId="3C781619" w:rsidR="00521674" w:rsidRDefault="00854F88" w:rsidP="007C02D9">
      <w:pPr>
        <w:pStyle w:val="PargrafodaLista"/>
        <w:numPr>
          <w:ilvl w:val="1"/>
          <w:numId w:val="6"/>
        </w:numPr>
        <w:spacing w:before="0" w:after="0" w:line="240" w:lineRule="auto"/>
        <w:contextualSpacing w:val="0"/>
        <w:rPr>
          <w:rFonts w:ascii="Times New Roman" w:hAnsi="Times New Roman" w:cs="Times New Roman"/>
        </w:rPr>
      </w:pPr>
      <w:r w:rsidRPr="00854F88">
        <w:rPr>
          <w:rFonts w:ascii="Times New Roman" w:hAnsi="Times New Roman" w:cs="Times New Roman"/>
        </w:rPr>
        <w:t>Análise da</w:t>
      </w:r>
      <w:r w:rsidR="000F65CA">
        <w:rPr>
          <w:rFonts w:ascii="Times New Roman" w:hAnsi="Times New Roman" w:cs="Times New Roman"/>
        </w:rPr>
        <w:t>s</w:t>
      </w:r>
      <w:r w:rsidRPr="00854F88">
        <w:rPr>
          <w:rFonts w:ascii="Times New Roman" w:hAnsi="Times New Roman" w:cs="Times New Roman"/>
        </w:rPr>
        <w:t xml:space="preserve"> base</w:t>
      </w:r>
      <w:r w:rsidR="000F65CA">
        <w:rPr>
          <w:rFonts w:ascii="Times New Roman" w:hAnsi="Times New Roman" w:cs="Times New Roman"/>
        </w:rPr>
        <w:t>s</w:t>
      </w:r>
      <w:r w:rsidRPr="00854F88">
        <w:rPr>
          <w:rFonts w:ascii="Times New Roman" w:hAnsi="Times New Roman" w:cs="Times New Roman"/>
        </w:rPr>
        <w:t xml:space="preserve"> de dados </w:t>
      </w:r>
      <w:r w:rsidR="00E51814">
        <w:rPr>
          <w:rFonts w:ascii="Times New Roman" w:hAnsi="Times New Roman" w:cs="Times New Roman"/>
        </w:rPr>
        <w:t>mais demandadas, a partir do resultado da ação da SCT do PACI de 2021 (</w:t>
      </w:r>
      <w:r w:rsidRPr="00854F88">
        <w:rPr>
          <w:rFonts w:ascii="Times New Roman" w:hAnsi="Times New Roman" w:cs="Times New Roman"/>
        </w:rPr>
        <w:t xml:space="preserve">contemplando o </w:t>
      </w:r>
      <w:r w:rsidR="00E51814">
        <w:rPr>
          <w:rFonts w:ascii="Times New Roman" w:hAnsi="Times New Roman" w:cs="Times New Roman"/>
        </w:rPr>
        <w:t xml:space="preserve">teor e o </w:t>
      </w:r>
      <w:r w:rsidRPr="00854F88">
        <w:rPr>
          <w:rFonts w:ascii="Times New Roman" w:hAnsi="Times New Roman" w:cs="Times New Roman"/>
        </w:rPr>
        <w:t>quantitativo de  demandas</w:t>
      </w:r>
      <w:r w:rsidR="00C64D3E">
        <w:rPr>
          <w:rFonts w:ascii="Times New Roman" w:hAnsi="Times New Roman" w:cs="Times New Roman"/>
        </w:rPr>
        <w:t xml:space="preserve"> </w:t>
      </w:r>
      <w:r w:rsidR="00E51814">
        <w:rPr>
          <w:rFonts w:ascii="Times New Roman" w:hAnsi="Times New Roman" w:cs="Times New Roman"/>
        </w:rPr>
        <w:t>do</w:t>
      </w:r>
      <w:r w:rsidR="00C64D3E">
        <w:rPr>
          <w:rFonts w:ascii="Times New Roman" w:hAnsi="Times New Roman" w:cs="Times New Roman"/>
        </w:rPr>
        <w:t xml:space="preserve"> </w:t>
      </w:r>
      <w:proofErr w:type="spellStart"/>
      <w:r w:rsidR="00C64D3E">
        <w:rPr>
          <w:rFonts w:ascii="Times New Roman" w:hAnsi="Times New Roman" w:cs="Times New Roman"/>
        </w:rPr>
        <w:t>e-SIC</w:t>
      </w:r>
      <w:proofErr w:type="spellEnd"/>
      <w:r w:rsidR="00E51814">
        <w:rPr>
          <w:rFonts w:ascii="Times New Roman" w:hAnsi="Times New Roman" w:cs="Times New Roman"/>
        </w:rPr>
        <w:t>,</w:t>
      </w:r>
      <w:r w:rsidR="00C64D3E">
        <w:rPr>
          <w:rFonts w:ascii="Times New Roman" w:hAnsi="Times New Roman" w:cs="Times New Roman"/>
        </w:rPr>
        <w:t xml:space="preserve"> do Fale Conosco</w:t>
      </w:r>
      <w:r w:rsidR="00E51814">
        <w:rPr>
          <w:rFonts w:ascii="Times New Roman" w:hAnsi="Times New Roman" w:cs="Times New Roman"/>
        </w:rPr>
        <w:t>, e outras fontes, caso seja julgado pertinente – p. ex. ASSCOM, demandas diretas por e</w:t>
      </w:r>
      <w:r w:rsidR="00775CF2">
        <w:rPr>
          <w:rFonts w:ascii="Times New Roman" w:hAnsi="Times New Roman" w:cs="Times New Roman"/>
        </w:rPr>
        <w:t>-</w:t>
      </w:r>
      <w:r w:rsidR="00E51814">
        <w:rPr>
          <w:rFonts w:ascii="Times New Roman" w:hAnsi="Times New Roman" w:cs="Times New Roman"/>
        </w:rPr>
        <w:t xml:space="preserve">mail, demandas das instâncias de controle social, da própria controladoria, </w:t>
      </w:r>
      <w:proofErr w:type="spellStart"/>
      <w:r w:rsidR="00E51814">
        <w:rPr>
          <w:rFonts w:ascii="Times New Roman" w:hAnsi="Times New Roman" w:cs="Times New Roman"/>
        </w:rPr>
        <w:t>etc</w:t>
      </w:r>
      <w:proofErr w:type="spellEnd"/>
      <w:r w:rsidR="00E51814">
        <w:rPr>
          <w:rFonts w:ascii="Times New Roman" w:hAnsi="Times New Roman" w:cs="Times New Roman"/>
        </w:rPr>
        <w:t>)</w:t>
      </w:r>
      <w:r w:rsidR="00775CF2">
        <w:rPr>
          <w:rFonts w:ascii="Times New Roman" w:hAnsi="Times New Roman" w:cs="Times New Roman"/>
        </w:rPr>
        <w:t>, com auxílio da tabela a seguir:</w:t>
      </w:r>
      <w:r w:rsidR="00775CF2">
        <w:rPr>
          <w:rFonts w:ascii="Times New Roman" w:hAnsi="Times New Roman" w:cs="Times New Roman"/>
        </w:rPr>
        <w:br/>
      </w:r>
      <w:r w:rsidR="00C64D3E">
        <w:rPr>
          <w:rFonts w:ascii="Times New Roman" w:hAnsi="Times New Roman" w:cs="Times New Roman"/>
        </w:rPr>
        <w:t xml:space="preserve"> </w:t>
      </w:r>
    </w:p>
    <w:p w14:paraId="170458E1" w14:textId="77777777" w:rsidR="00521674" w:rsidRDefault="00521674" w:rsidP="00521674">
      <w:pPr>
        <w:spacing w:before="0" w:after="0" w:line="240" w:lineRule="auto"/>
        <w:ind w:left="720"/>
        <w:rPr>
          <w:rFonts w:ascii="Times New Roman" w:hAnsi="Times New Roman" w:cs="Times New Roman"/>
        </w:rPr>
      </w:pPr>
    </w:p>
    <w:p w14:paraId="1D55B31B" w14:textId="7BC4D5CB" w:rsidR="00521674" w:rsidRDefault="00521674" w:rsidP="00521674">
      <w:pPr>
        <w:spacing w:before="0" w:after="0" w:line="240" w:lineRule="auto"/>
        <w:ind w:left="72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925"/>
        <w:gridCol w:w="1863"/>
        <w:gridCol w:w="1978"/>
        <w:gridCol w:w="2008"/>
      </w:tblGrid>
      <w:tr w:rsidR="00521674" w14:paraId="07F989B9" w14:textId="77777777" w:rsidTr="00521674">
        <w:tc>
          <w:tcPr>
            <w:tcW w:w="2123" w:type="dxa"/>
          </w:tcPr>
          <w:p w14:paraId="35D958AA" w14:textId="622A5985" w:rsidR="00521674" w:rsidRDefault="00521674" w:rsidP="00521674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FONTE</w:t>
            </w:r>
          </w:p>
        </w:tc>
        <w:tc>
          <w:tcPr>
            <w:tcW w:w="2123" w:type="dxa"/>
          </w:tcPr>
          <w:p w14:paraId="6E2B4440" w14:textId="1B135207" w:rsidR="00521674" w:rsidRDefault="00521674" w:rsidP="00521674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PERÍODO</w:t>
            </w:r>
          </w:p>
        </w:tc>
        <w:tc>
          <w:tcPr>
            <w:tcW w:w="2124" w:type="dxa"/>
          </w:tcPr>
          <w:p w14:paraId="0CE64AEE" w14:textId="5615B0B5" w:rsidR="00521674" w:rsidRDefault="00521674" w:rsidP="00521674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QUANTIDADE</w:t>
            </w:r>
          </w:p>
        </w:tc>
        <w:tc>
          <w:tcPr>
            <w:tcW w:w="2124" w:type="dxa"/>
          </w:tcPr>
          <w:p w14:paraId="79D553B7" w14:textId="18D53388" w:rsidR="00521674" w:rsidRDefault="00521674" w:rsidP="00521674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OBSERVAÇÕES</w:t>
            </w:r>
          </w:p>
        </w:tc>
      </w:tr>
      <w:tr w:rsidR="00521674" w14:paraId="47F11E33" w14:textId="77777777" w:rsidTr="00521674">
        <w:tc>
          <w:tcPr>
            <w:tcW w:w="2123" w:type="dxa"/>
          </w:tcPr>
          <w:p w14:paraId="0B25239A" w14:textId="3FA34E04" w:rsidR="00521674" w:rsidRDefault="00521674" w:rsidP="00521674">
            <w:pPr>
              <w:spacing w:before="0"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e-SIC</w:t>
            </w:r>
            <w:proofErr w:type="spellEnd"/>
          </w:p>
        </w:tc>
        <w:tc>
          <w:tcPr>
            <w:tcW w:w="2123" w:type="dxa"/>
          </w:tcPr>
          <w:p w14:paraId="2AD37090" w14:textId="77777777" w:rsidR="00521674" w:rsidRDefault="00521674" w:rsidP="00521674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</w:tcPr>
          <w:p w14:paraId="0C91FED6" w14:textId="77777777" w:rsidR="00521674" w:rsidRDefault="00521674" w:rsidP="00521674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</w:tcPr>
          <w:p w14:paraId="57EA05E6" w14:textId="77777777" w:rsidR="00521674" w:rsidRDefault="00521674" w:rsidP="00521674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</w:tr>
      <w:tr w:rsidR="00521674" w14:paraId="3C2255D3" w14:textId="77777777" w:rsidTr="00521674">
        <w:tc>
          <w:tcPr>
            <w:tcW w:w="2123" w:type="dxa"/>
          </w:tcPr>
          <w:p w14:paraId="0820559C" w14:textId="59F4CB8A" w:rsidR="00521674" w:rsidRDefault="00521674" w:rsidP="00521674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Fale Conosco</w:t>
            </w:r>
          </w:p>
        </w:tc>
        <w:tc>
          <w:tcPr>
            <w:tcW w:w="2123" w:type="dxa"/>
          </w:tcPr>
          <w:p w14:paraId="5B80F54C" w14:textId="77777777" w:rsidR="00521674" w:rsidRDefault="00521674" w:rsidP="00521674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</w:tcPr>
          <w:p w14:paraId="7D4F4437" w14:textId="77777777" w:rsidR="00521674" w:rsidRDefault="00521674" w:rsidP="00521674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</w:tcPr>
          <w:p w14:paraId="64F8E97D" w14:textId="77777777" w:rsidR="00521674" w:rsidRDefault="00521674" w:rsidP="00521674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</w:tr>
      <w:tr w:rsidR="00521674" w14:paraId="16530FD4" w14:textId="77777777" w:rsidTr="00521674">
        <w:tc>
          <w:tcPr>
            <w:tcW w:w="2123" w:type="dxa"/>
          </w:tcPr>
          <w:p w14:paraId="0C434B55" w14:textId="658A683E" w:rsidR="00521674" w:rsidRDefault="00521674" w:rsidP="00521674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ASSCOM</w:t>
            </w:r>
          </w:p>
        </w:tc>
        <w:tc>
          <w:tcPr>
            <w:tcW w:w="2123" w:type="dxa"/>
          </w:tcPr>
          <w:p w14:paraId="0CADC0E4" w14:textId="77777777" w:rsidR="00521674" w:rsidRDefault="00521674" w:rsidP="00521674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</w:tcPr>
          <w:p w14:paraId="00CDA979" w14:textId="77777777" w:rsidR="00521674" w:rsidRDefault="00521674" w:rsidP="00521674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</w:tcPr>
          <w:p w14:paraId="6CEB34BC" w14:textId="77777777" w:rsidR="00521674" w:rsidRDefault="00521674" w:rsidP="00521674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</w:tr>
      <w:tr w:rsidR="00521674" w14:paraId="3089702C" w14:textId="77777777" w:rsidTr="00521674">
        <w:tc>
          <w:tcPr>
            <w:tcW w:w="2123" w:type="dxa"/>
          </w:tcPr>
          <w:p w14:paraId="0B92FCE1" w14:textId="4788BB8F" w:rsidR="00521674" w:rsidRDefault="00521674" w:rsidP="00521674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</w:t>
            </w:r>
          </w:p>
        </w:tc>
        <w:tc>
          <w:tcPr>
            <w:tcW w:w="2123" w:type="dxa"/>
          </w:tcPr>
          <w:p w14:paraId="20FBF472" w14:textId="77777777" w:rsidR="00521674" w:rsidRDefault="00521674" w:rsidP="00521674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</w:tcPr>
          <w:p w14:paraId="7CDD6F6F" w14:textId="77777777" w:rsidR="00521674" w:rsidRDefault="00521674" w:rsidP="00521674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</w:tcPr>
          <w:p w14:paraId="5608F41A" w14:textId="77777777" w:rsidR="00521674" w:rsidRDefault="00521674" w:rsidP="00521674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</w:tr>
      <w:tr w:rsidR="00521674" w14:paraId="5AC96F7E" w14:textId="77777777" w:rsidTr="00521674">
        <w:tc>
          <w:tcPr>
            <w:tcW w:w="2123" w:type="dxa"/>
          </w:tcPr>
          <w:p w14:paraId="23A122F3" w14:textId="3CB9882A" w:rsidR="00521674" w:rsidRDefault="00521674" w:rsidP="00521674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Controle Social</w:t>
            </w:r>
          </w:p>
        </w:tc>
        <w:tc>
          <w:tcPr>
            <w:tcW w:w="2123" w:type="dxa"/>
          </w:tcPr>
          <w:p w14:paraId="77C68B62" w14:textId="77777777" w:rsidR="00521674" w:rsidRDefault="00521674" w:rsidP="00521674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</w:tcPr>
          <w:p w14:paraId="16DE16E8" w14:textId="77777777" w:rsidR="00521674" w:rsidRDefault="00521674" w:rsidP="00521674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</w:tcPr>
          <w:p w14:paraId="61216FC3" w14:textId="77777777" w:rsidR="00521674" w:rsidRDefault="00521674" w:rsidP="00521674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</w:tr>
      <w:tr w:rsidR="00521674" w14:paraId="2715FBB5" w14:textId="77777777" w:rsidTr="00521674">
        <w:tc>
          <w:tcPr>
            <w:tcW w:w="2123" w:type="dxa"/>
          </w:tcPr>
          <w:p w14:paraId="7CC724F0" w14:textId="13366796" w:rsidR="00521674" w:rsidRDefault="00521674" w:rsidP="00521674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Controladoria Setorial</w:t>
            </w:r>
          </w:p>
        </w:tc>
        <w:tc>
          <w:tcPr>
            <w:tcW w:w="2123" w:type="dxa"/>
          </w:tcPr>
          <w:p w14:paraId="7EE1082A" w14:textId="77777777" w:rsidR="00521674" w:rsidRDefault="00521674" w:rsidP="00521674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</w:tcPr>
          <w:p w14:paraId="1A033290" w14:textId="77777777" w:rsidR="00521674" w:rsidRDefault="00521674" w:rsidP="00521674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</w:tcPr>
          <w:p w14:paraId="07B7892B" w14:textId="77777777" w:rsidR="00521674" w:rsidRDefault="00521674" w:rsidP="00521674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</w:tr>
    </w:tbl>
    <w:p w14:paraId="494AB56C" w14:textId="77777777" w:rsidR="00521674" w:rsidRPr="00521674" w:rsidRDefault="00521674" w:rsidP="00521674">
      <w:pPr>
        <w:spacing w:before="0" w:after="0" w:line="240" w:lineRule="auto"/>
        <w:ind w:left="720"/>
        <w:rPr>
          <w:rFonts w:ascii="Times New Roman" w:hAnsi="Times New Roman" w:cs="Times New Roman"/>
        </w:rPr>
      </w:pPr>
    </w:p>
    <w:p w14:paraId="1C1C1F22" w14:textId="7926C897" w:rsidR="007C02D9" w:rsidRDefault="007C02D9" w:rsidP="00521674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65668"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xx</w:t>
      </w:r>
      <w:proofErr w:type="spellEnd"/>
      <w:proofErr w:type="gramEnd"/>
      <w:r>
        <w:rPr>
          <w:rFonts w:ascii="Times New Roman" w:hAnsi="Times New Roman" w:cs="Times New Roman"/>
        </w:rPr>
        <w:t xml:space="preserve"> demandas provenientes do Sistema Eletrônico do Serviço de Informação ao Cidadão (</w:t>
      </w:r>
      <w:proofErr w:type="spellStart"/>
      <w:r>
        <w:rPr>
          <w:rFonts w:ascii="Times New Roman" w:hAnsi="Times New Roman" w:cs="Times New Roman"/>
        </w:rPr>
        <w:t>e-SIC</w:t>
      </w:r>
      <w:proofErr w:type="spellEnd"/>
      <w:r w:rsidR="0052167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no</w:t>
      </w:r>
      <w:r w:rsidR="00521674">
        <w:rPr>
          <w:rFonts w:ascii="Times New Roman" w:hAnsi="Times New Roman" w:cs="Times New Roman"/>
        </w:rPr>
        <w:t xml:space="preserve"> período de </w:t>
      </w:r>
      <w:proofErr w:type="spellStart"/>
      <w:r w:rsidR="00521674">
        <w:rPr>
          <w:rFonts w:ascii="Times New Roman" w:hAnsi="Times New Roman" w:cs="Times New Roman"/>
        </w:rPr>
        <w:t>xx</w:t>
      </w:r>
      <w:proofErr w:type="spellEnd"/>
      <w:r w:rsidR="00521674">
        <w:rPr>
          <w:rFonts w:ascii="Times New Roman" w:hAnsi="Times New Roman" w:cs="Times New Roman"/>
        </w:rPr>
        <w:t>/</w:t>
      </w:r>
      <w:proofErr w:type="spellStart"/>
      <w:r w:rsidR="00521674">
        <w:rPr>
          <w:rFonts w:ascii="Times New Roman" w:hAnsi="Times New Roman" w:cs="Times New Roman"/>
        </w:rPr>
        <w:t>xx</w:t>
      </w:r>
      <w:proofErr w:type="spellEnd"/>
      <w:r w:rsidR="00521674">
        <w:rPr>
          <w:rFonts w:ascii="Times New Roman" w:hAnsi="Times New Roman" w:cs="Times New Roman"/>
        </w:rPr>
        <w:t>/</w:t>
      </w:r>
      <w:proofErr w:type="spellStart"/>
      <w:r w:rsidR="00521674">
        <w:rPr>
          <w:rFonts w:ascii="Times New Roman" w:hAnsi="Times New Roman" w:cs="Times New Roman"/>
        </w:rPr>
        <w:t>xx</w:t>
      </w:r>
      <w:proofErr w:type="spellEnd"/>
      <w:r w:rsidR="00521674">
        <w:rPr>
          <w:rFonts w:ascii="Times New Roman" w:hAnsi="Times New Roman" w:cs="Times New Roman"/>
        </w:rPr>
        <w:t xml:space="preserve"> a </w:t>
      </w:r>
      <w:proofErr w:type="spellStart"/>
      <w:r w:rsidR="00521674">
        <w:rPr>
          <w:rFonts w:ascii="Times New Roman" w:hAnsi="Times New Roman" w:cs="Times New Roman"/>
        </w:rPr>
        <w:t>xx</w:t>
      </w:r>
      <w:proofErr w:type="spellEnd"/>
      <w:r w:rsidR="00521674">
        <w:rPr>
          <w:rFonts w:ascii="Times New Roman" w:hAnsi="Times New Roman" w:cs="Times New Roman"/>
        </w:rPr>
        <w:t>/</w:t>
      </w:r>
      <w:proofErr w:type="spellStart"/>
      <w:r w:rsidR="00521674">
        <w:rPr>
          <w:rFonts w:ascii="Times New Roman" w:hAnsi="Times New Roman" w:cs="Times New Roman"/>
        </w:rPr>
        <w:t>xx</w:t>
      </w:r>
      <w:proofErr w:type="spellEnd"/>
      <w:r w:rsidR="00521674">
        <w:rPr>
          <w:rFonts w:ascii="Times New Roman" w:hAnsi="Times New Roman" w:cs="Times New Roman"/>
        </w:rPr>
        <w:t>/</w:t>
      </w:r>
      <w:proofErr w:type="spellStart"/>
      <w:r w:rsidR="00521674">
        <w:rPr>
          <w:rFonts w:ascii="Times New Roman" w:hAnsi="Times New Roman" w:cs="Times New Roman"/>
        </w:rPr>
        <w:t>xx</w:t>
      </w:r>
      <w:proofErr w:type="spellEnd"/>
      <w:r w:rsidR="00521674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</w:p>
    <w:p w14:paraId="128BFF01" w14:textId="13F88BD0" w:rsidR="00521674" w:rsidRDefault="00521674" w:rsidP="00521674">
      <w:pPr>
        <w:ind w:firstLine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xx</w:t>
      </w:r>
      <w:proofErr w:type="spellEnd"/>
      <w:proofErr w:type="gramEnd"/>
      <w:r>
        <w:rPr>
          <w:rFonts w:ascii="Times New Roman" w:hAnsi="Times New Roman" w:cs="Times New Roman"/>
        </w:rPr>
        <w:t xml:space="preserve"> demandas provenientes do Fale Conosco do órgão, no</w:t>
      </w:r>
      <w:r>
        <w:rPr>
          <w:rFonts w:ascii="Times New Roman" w:hAnsi="Times New Roman" w:cs="Times New Roman"/>
        </w:rPr>
        <w:t xml:space="preserve"> período de </w:t>
      </w:r>
      <w:proofErr w:type="spellStart"/>
      <w:r>
        <w:rPr>
          <w:rFonts w:ascii="Times New Roman" w:hAnsi="Times New Roman" w:cs="Times New Roman"/>
        </w:rPr>
        <w:t>xx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xx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xx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xx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xx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xx</w:t>
      </w:r>
      <w:proofErr w:type="spellEnd"/>
      <w:r>
        <w:rPr>
          <w:rFonts w:ascii="Times New Roman" w:hAnsi="Times New Roman" w:cs="Times New Roman"/>
        </w:rPr>
        <w:t>;</w:t>
      </w:r>
    </w:p>
    <w:p w14:paraId="757E0FE5" w14:textId="30D498B5" w:rsidR="00521674" w:rsidRDefault="00521674" w:rsidP="00521674">
      <w:pPr>
        <w:ind w:firstLine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xx</w:t>
      </w:r>
      <w:proofErr w:type="spellEnd"/>
      <w:proofErr w:type="gramEnd"/>
      <w:r>
        <w:rPr>
          <w:rFonts w:ascii="Times New Roman" w:hAnsi="Times New Roman" w:cs="Times New Roman"/>
        </w:rPr>
        <w:t xml:space="preserve"> demandas provenientes do </w:t>
      </w:r>
      <w:r>
        <w:rPr>
          <w:rFonts w:ascii="Times New Roman" w:hAnsi="Times New Roman" w:cs="Times New Roman"/>
        </w:rPr>
        <w:t>XXX</w:t>
      </w:r>
      <w:r>
        <w:rPr>
          <w:rFonts w:ascii="Times New Roman" w:hAnsi="Times New Roman" w:cs="Times New Roman"/>
        </w:rPr>
        <w:t xml:space="preserve">, no período de </w:t>
      </w:r>
      <w:proofErr w:type="spellStart"/>
      <w:r>
        <w:rPr>
          <w:rFonts w:ascii="Times New Roman" w:hAnsi="Times New Roman" w:cs="Times New Roman"/>
        </w:rPr>
        <w:t>xx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xx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xx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xx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xx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xx</w:t>
      </w:r>
      <w:proofErr w:type="spellEnd"/>
      <w:r>
        <w:rPr>
          <w:rFonts w:ascii="Times New Roman" w:hAnsi="Times New Roman" w:cs="Times New Roman"/>
        </w:rPr>
        <w:t>.</w:t>
      </w:r>
    </w:p>
    <w:p w14:paraId="767533D8" w14:textId="77777777" w:rsidR="00854F88" w:rsidRPr="00854F88" w:rsidRDefault="00854F88" w:rsidP="00854F88">
      <w:pPr>
        <w:pStyle w:val="PargrafodaLista"/>
        <w:spacing w:before="0" w:after="0" w:line="240" w:lineRule="auto"/>
        <w:ind w:left="1080"/>
        <w:contextualSpacing w:val="0"/>
        <w:jc w:val="left"/>
        <w:rPr>
          <w:rFonts w:ascii="Times New Roman" w:hAnsi="Times New Roman" w:cs="Times New Roman"/>
        </w:rPr>
      </w:pPr>
    </w:p>
    <w:p w14:paraId="6816D767" w14:textId="6A4B81CF" w:rsidR="00854F88" w:rsidRDefault="007C02D9" w:rsidP="00854F88">
      <w:pPr>
        <w:pStyle w:val="PargrafodaLista"/>
        <w:numPr>
          <w:ilvl w:val="0"/>
          <w:numId w:val="6"/>
        </w:numPr>
        <w:spacing w:before="0" w:after="0" w:line="240" w:lineRule="auto"/>
        <w:contextualSpacing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Priorização das bases de dados a serem indicadas para processo de abertura no Portal de Dados Abertos:</w:t>
      </w:r>
      <w:r>
        <w:rPr>
          <w:rFonts w:ascii="Times New Roman" w:hAnsi="Times New Roman" w:cs="Times New Roman"/>
        </w:rPr>
        <w:br/>
      </w:r>
    </w:p>
    <w:p w14:paraId="6DBFCD0B" w14:textId="0222A045" w:rsidR="007C02D9" w:rsidRDefault="007C02D9" w:rsidP="007C02D9">
      <w:pPr>
        <w:pStyle w:val="PargrafodaLista"/>
        <w:spacing w:before="0" w:after="0" w:line="240" w:lineRule="auto"/>
        <w:contextualSpacing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3.1. Avaliação das bases conforme critérios </w:t>
      </w:r>
      <w:r w:rsidR="00775CF2">
        <w:rPr>
          <w:rFonts w:ascii="Times New Roman" w:hAnsi="Times New Roman" w:cs="Times New Roman"/>
        </w:rPr>
        <w:t>inspirados na Resolução CGINDA 03</w:t>
      </w:r>
      <w:r>
        <w:rPr>
          <w:rFonts w:ascii="Times New Roman" w:hAnsi="Times New Roman" w:cs="Times New Roman"/>
        </w:rPr>
        <w:t>:</w:t>
      </w:r>
    </w:p>
    <w:p w14:paraId="64BF8A09" w14:textId="231F5543" w:rsidR="007C02D9" w:rsidRDefault="007C02D9" w:rsidP="007C02D9">
      <w:pPr>
        <w:pStyle w:val="PargrafodaLista"/>
        <w:spacing w:before="0" w:after="0" w:line="240" w:lineRule="auto"/>
        <w:contextualSpacing w:val="0"/>
        <w:jc w:val="left"/>
        <w:rPr>
          <w:rFonts w:ascii="Times New Roman" w:hAnsi="Times New Roman" w:cs="Times New Roman"/>
        </w:rPr>
      </w:pPr>
    </w:p>
    <w:p w14:paraId="0416A497" w14:textId="0F30B9DB" w:rsidR="007C02D9" w:rsidRDefault="007C02D9" w:rsidP="007C02D9">
      <w:pPr>
        <w:pStyle w:val="PargrafodaLista"/>
        <w:spacing w:before="0" w:after="0" w:line="240" w:lineRule="auto"/>
        <w:contextualSpacing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demanda</w:t>
      </w:r>
      <w:proofErr w:type="gramEnd"/>
      <w:r>
        <w:rPr>
          <w:rFonts w:ascii="Times New Roman" w:hAnsi="Times New Roman" w:cs="Times New Roman"/>
        </w:rPr>
        <w:t xml:space="preserve"> recorrente (PACI 2021)</w:t>
      </w:r>
    </w:p>
    <w:p w14:paraId="5B56BAB5" w14:textId="77777777" w:rsidR="00775CF2" w:rsidRDefault="00775CF2" w:rsidP="007C02D9">
      <w:pPr>
        <w:pStyle w:val="PargrafodaLista"/>
        <w:spacing w:before="0" w:after="0" w:line="240" w:lineRule="auto"/>
        <w:contextualSpacing w:val="0"/>
        <w:jc w:val="left"/>
        <w:rPr>
          <w:rFonts w:ascii="Times New Roman" w:hAnsi="Times New Roman" w:cs="Times New Roman"/>
        </w:rPr>
      </w:pPr>
    </w:p>
    <w:p w14:paraId="4AF46779" w14:textId="77777777" w:rsidR="00775CF2" w:rsidRDefault="00775CF2" w:rsidP="00775CF2">
      <w:pPr>
        <w:pStyle w:val="PargrafodaLista"/>
        <w:spacing w:before="0" w:after="0" w:line="240" w:lineRule="auto"/>
        <w:contextualSpacing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compromisso</w:t>
      </w:r>
      <w:proofErr w:type="gramEnd"/>
      <w:r>
        <w:rPr>
          <w:rFonts w:ascii="Times New Roman" w:hAnsi="Times New Roman" w:cs="Times New Roman"/>
        </w:rPr>
        <w:t xml:space="preserve"> já assumido de disponibilização do dado</w:t>
      </w:r>
    </w:p>
    <w:p w14:paraId="3D56F231" w14:textId="77777777" w:rsidR="00240E3F" w:rsidRDefault="00240E3F" w:rsidP="007C02D9">
      <w:pPr>
        <w:pStyle w:val="PargrafodaLista"/>
        <w:spacing w:before="0" w:after="0" w:line="240" w:lineRule="auto"/>
        <w:contextualSpacing w:val="0"/>
        <w:jc w:val="left"/>
        <w:rPr>
          <w:rFonts w:ascii="Times New Roman" w:hAnsi="Times New Roman" w:cs="Times New Roman"/>
        </w:rPr>
      </w:pPr>
    </w:p>
    <w:p w14:paraId="78C3260A" w14:textId="4B96283A" w:rsidR="007C02D9" w:rsidRDefault="007C02D9" w:rsidP="007C02D9">
      <w:pPr>
        <w:pStyle w:val="PargrafodaLista"/>
        <w:spacing w:before="0" w:after="0" w:line="240" w:lineRule="auto"/>
        <w:contextualSpacing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obrigatoriedade</w:t>
      </w:r>
      <w:proofErr w:type="gramEnd"/>
      <w:r>
        <w:rPr>
          <w:rFonts w:ascii="Times New Roman" w:hAnsi="Times New Roman" w:cs="Times New Roman"/>
        </w:rPr>
        <w:t xml:space="preserve"> legal</w:t>
      </w:r>
    </w:p>
    <w:p w14:paraId="37F487DE" w14:textId="77777777" w:rsidR="00240E3F" w:rsidRDefault="00240E3F" w:rsidP="007C02D9">
      <w:pPr>
        <w:pStyle w:val="PargrafodaLista"/>
        <w:spacing w:before="0" w:after="0" w:line="240" w:lineRule="auto"/>
        <w:contextualSpacing w:val="0"/>
        <w:jc w:val="left"/>
        <w:rPr>
          <w:rFonts w:ascii="Times New Roman" w:hAnsi="Times New Roman" w:cs="Times New Roman"/>
        </w:rPr>
      </w:pPr>
    </w:p>
    <w:p w14:paraId="6377FDD2" w14:textId="3B0D3195" w:rsidR="007C02D9" w:rsidRDefault="007C02D9" w:rsidP="007C02D9">
      <w:pPr>
        <w:pStyle w:val="PargrafodaLista"/>
        <w:spacing w:before="0" w:after="0" w:line="240" w:lineRule="auto"/>
        <w:contextualSpacing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refere-se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sistema estruturante e/ou utilizado por vários órgãos</w:t>
      </w:r>
    </w:p>
    <w:p w14:paraId="381188F1" w14:textId="77777777" w:rsidR="00240E3F" w:rsidRDefault="00240E3F" w:rsidP="007C02D9">
      <w:pPr>
        <w:pStyle w:val="PargrafodaLista"/>
        <w:spacing w:before="0" w:after="0" w:line="240" w:lineRule="auto"/>
        <w:contextualSpacing w:val="0"/>
        <w:jc w:val="left"/>
        <w:rPr>
          <w:rFonts w:ascii="Times New Roman" w:hAnsi="Times New Roman" w:cs="Times New Roman"/>
        </w:rPr>
      </w:pPr>
    </w:p>
    <w:p w14:paraId="279163D5" w14:textId="55C31535" w:rsidR="007C02D9" w:rsidRDefault="007C02D9" w:rsidP="007C02D9">
      <w:pPr>
        <w:pStyle w:val="PargrafodaLista"/>
        <w:spacing w:before="0" w:after="0" w:line="240" w:lineRule="auto"/>
        <w:contextualSpacing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demonstra</w:t>
      </w:r>
      <w:proofErr w:type="gramEnd"/>
      <w:r>
        <w:rPr>
          <w:rFonts w:ascii="Times New Roman" w:hAnsi="Times New Roman" w:cs="Times New Roman"/>
        </w:rPr>
        <w:t xml:space="preserve"> resultados diretos e efetivos dos serviços públicos</w:t>
      </w:r>
    </w:p>
    <w:p w14:paraId="2E1D63A0" w14:textId="77777777" w:rsidR="00240E3F" w:rsidRDefault="00240E3F" w:rsidP="007C02D9">
      <w:pPr>
        <w:pStyle w:val="PargrafodaLista"/>
        <w:spacing w:before="0" w:after="0" w:line="240" w:lineRule="auto"/>
        <w:contextualSpacing w:val="0"/>
        <w:jc w:val="left"/>
        <w:rPr>
          <w:rFonts w:ascii="Times New Roman" w:hAnsi="Times New Roman" w:cs="Times New Roman"/>
        </w:rPr>
      </w:pPr>
    </w:p>
    <w:p w14:paraId="1EA4996C" w14:textId="13BF549A" w:rsidR="007C02D9" w:rsidRDefault="007C02D9" w:rsidP="007C02D9">
      <w:pPr>
        <w:pStyle w:val="PargrafodaLista"/>
        <w:spacing w:before="0" w:after="0" w:line="240" w:lineRule="auto"/>
        <w:contextualSpacing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refere-se</w:t>
      </w:r>
      <w:proofErr w:type="gramEnd"/>
      <w:r>
        <w:rPr>
          <w:rFonts w:ascii="Times New Roman" w:hAnsi="Times New Roman" w:cs="Times New Roman"/>
        </w:rPr>
        <w:t xml:space="preserve"> a projetos estratégicos do governo</w:t>
      </w:r>
    </w:p>
    <w:p w14:paraId="3051B04F" w14:textId="77777777" w:rsidR="007C02D9" w:rsidRDefault="007C02D9" w:rsidP="00854F88">
      <w:pPr>
        <w:pStyle w:val="PargrafodaLista"/>
        <w:spacing w:before="0" w:after="0" w:line="240" w:lineRule="auto"/>
        <w:contextualSpacing w:val="0"/>
        <w:jc w:val="left"/>
        <w:rPr>
          <w:rFonts w:ascii="Times New Roman" w:hAnsi="Times New Roman" w:cs="Times New Roman"/>
        </w:rPr>
      </w:pPr>
    </w:p>
    <w:p w14:paraId="6C8339D0" w14:textId="77777777" w:rsidR="00775CF2" w:rsidRDefault="007C02D9" w:rsidP="00854F88">
      <w:pPr>
        <w:pStyle w:val="PargrafodaLista"/>
        <w:spacing w:before="0" w:after="0" w:line="240" w:lineRule="auto"/>
        <w:contextualSpacing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3.2. Ordenação das bases identificadas por prioridade, a partir dos critérios do item anterior, da experiência, julgamento e ponderação dos controladores setoriais e seccionais de cada órgão ou entidade</w:t>
      </w:r>
      <w:r w:rsidR="00775CF2">
        <w:rPr>
          <w:rFonts w:ascii="Times New Roman" w:hAnsi="Times New Roman" w:cs="Times New Roman"/>
        </w:rPr>
        <w:t>, com auxílio da matriz:</w:t>
      </w:r>
    </w:p>
    <w:p w14:paraId="23DFAF16" w14:textId="77777777" w:rsidR="00775CF2" w:rsidRDefault="00775CF2" w:rsidP="00854F88">
      <w:pPr>
        <w:pStyle w:val="PargrafodaLista"/>
        <w:spacing w:before="0" w:after="0" w:line="240" w:lineRule="auto"/>
        <w:contextualSpacing w:val="0"/>
        <w:jc w:val="left"/>
        <w:rPr>
          <w:rFonts w:ascii="Times New Roman" w:hAnsi="Times New Roman" w:cs="Times New Roman"/>
        </w:rPr>
      </w:pPr>
    </w:p>
    <w:p w14:paraId="6AFA1F62" w14:textId="2407C82E" w:rsidR="00775CF2" w:rsidRDefault="007C02D9" w:rsidP="00854F88">
      <w:pPr>
        <w:pStyle w:val="PargrafodaLista"/>
        <w:spacing w:before="0" w:after="0" w:line="240" w:lineRule="auto"/>
        <w:contextualSpacing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75CF2">
        <w:rPr>
          <w:rFonts w:ascii="Times New Roman" w:hAnsi="Times New Roman" w:cs="Times New Roman"/>
        </w:rPr>
        <w:fldChar w:fldCharType="begin"/>
      </w:r>
      <w:r w:rsidR="00775CF2">
        <w:rPr>
          <w:rFonts w:ascii="Times New Roman" w:hAnsi="Times New Roman" w:cs="Times New Roman"/>
        </w:rPr>
        <w:instrText xml:space="preserve"> LINK </w:instrText>
      </w:r>
      <w:r w:rsidR="006C62DB">
        <w:rPr>
          <w:rFonts w:ascii="Times New Roman" w:hAnsi="Times New Roman" w:cs="Times New Roman"/>
        </w:rPr>
        <w:instrText xml:space="preserve">Excel.Sheet.12 "https://cecad365.sharepoint.com/sites/DCTACGE/Documentos Compartilhados/Abertura de dados/paci-matriz-priorização.xlsx" matriz!L1C1:L8C5 </w:instrText>
      </w:r>
      <w:r w:rsidR="00775CF2">
        <w:rPr>
          <w:rFonts w:ascii="Times New Roman" w:hAnsi="Times New Roman" w:cs="Times New Roman"/>
        </w:rPr>
        <w:instrText xml:space="preserve">\a \f 5 \h  \* MERGEFORMAT </w:instrText>
      </w:r>
      <w:r w:rsidR="00775CF2">
        <w:rPr>
          <w:rFonts w:ascii="Times New Roman" w:hAnsi="Times New Roman" w:cs="Times New Roman"/>
        </w:rPr>
        <w:fldChar w:fldCharType="separate"/>
      </w: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5949"/>
        <w:gridCol w:w="992"/>
        <w:gridCol w:w="992"/>
        <w:gridCol w:w="993"/>
        <w:gridCol w:w="992"/>
      </w:tblGrid>
      <w:tr w:rsidR="00775CF2" w:rsidRPr="00775CF2" w14:paraId="4F7E9468" w14:textId="77777777" w:rsidTr="00775CF2">
        <w:trPr>
          <w:trHeight w:val="315"/>
        </w:trPr>
        <w:tc>
          <w:tcPr>
            <w:tcW w:w="5949" w:type="dxa"/>
            <w:noWrap/>
            <w:hideMark/>
          </w:tcPr>
          <w:p w14:paraId="02C1F91A" w14:textId="5E7C8B55" w:rsidR="00775CF2" w:rsidRPr="00775CF2" w:rsidRDefault="00775CF2" w:rsidP="00775CF2">
            <w:pPr>
              <w:pStyle w:val="PargrafodaLista"/>
              <w:spacing w:before="0" w:after="0"/>
              <w:ind w:left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775CF2">
              <w:rPr>
                <w:rFonts w:ascii="Times New Roman" w:hAnsi="Times New Roman" w:cs="Times New Roman"/>
                <w:b/>
                <w:bCs/>
              </w:rPr>
              <w:t>Critério</w:t>
            </w:r>
          </w:p>
        </w:tc>
        <w:tc>
          <w:tcPr>
            <w:tcW w:w="992" w:type="dxa"/>
            <w:noWrap/>
            <w:hideMark/>
          </w:tcPr>
          <w:p w14:paraId="667E0753" w14:textId="77777777" w:rsidR="00775CF2" w:rsidRPr="00775CF2" w:rsidRDefault="00775CF2" w:rsidP="00775CF2">
            <w:pPr>
              <w:pStyle w:val="PargrafodaLista"/>
              <w:spacing w:before="0" w:after="0"/>
              <w:ind w:left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775CF2">
              <w:rPr>
                <w:rFonts w:ascii="Times New Roman" w:hAnsi="Times New Roman" w:cs="Times New Roman"/>
                <w:b/>
                <w:bCs/>
              </w:rPr>
              <w:t>peso</w:t>
            </w:r>
          </w:p>
        </w:tc>
        <w:tc>
          <w:tcPr>
            <w:tcW w:w="992" w:type="dxa"/>
            <w:noWrap/>
            <w:hideMark/>
          </w:tcPr>
          <w:p w14:paraId="0BEBF3CB" w14:textId="77777777" w:rsidR="00775CF2" w:rsidRPr="00775CF2" w:rsidRDefault="00775CF2" w:rsidP="00775CF2">
            <w:pPr>
              <w:pStyle w:val="PargrafodaLista"/>
              <w:spacing w:before="0" w:after="0"/>
              <w:ind w:left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775CF2">
              <w:rPr>
                <w:rFonts w:ascii="Times New Roman" w:hAnsi="Times New Roman" w:cs="Times New Roman"/>
                <w:b/>
                <w:bCs/>
              </w:rPr>
              <w:t>Base 1</w:t>
            </w:r>
          </w:p>
        </w:tc>
        <w:tc>
          <w:tcPr>
            <w:tcW w:w="993" w:type="dxa"/>
            <w:noWrap/>
            <w:hideMark/>
          </w:tcPr>
          <w:p w14:paraId="75F467CB" w14:textId="77777777" w:rsidR="00775CF2" w:rsidRPr="00775CF2" w:rsidRDefault="00775CF2" w:rsidP="00775CF2">
            <w:pPr>
              <w:pStyle w:val="PargrafodaLista"/>
              <w:spacing w:before="0" w:after="0"/>
              <w:ind w:left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775CF2">
              <w:rPr>
                <w:rFonts w:ascii="Times New Roman" w:hAnsi="Times New Roman" w:cs="Times New Roman"/>
                <w:b/>
                <w:bCs/>
              </w:rPr>
              <w:t>Base 2</w:t>
            </w:r>
          </w:p>
        </w:tc>
        <w:tc>
          <w:tcPr>
            <w:tcW w:w="992" w:type="dxa"/>
            <w:noWrap/>
            <w:hideMark/>
          </w:tcPr>
          <w:p w14:paraId="3C3EC7AA" w14:textId="77777777" w:rsidR="00775CF2" w:rsidRPr="00775CF2" w:rsidRDefault="00775CF2" w:rsidP="00775CF2">
            <w:pPr>
              <w:pStyle w:val="PargrafodaLista"/>
              <w:spacing w:before="0" w:after="0"/>
              <w:ind w:left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775CF2">
              <w:rPr>
                <w:rFonts w:ascii="Times New Roman" w:hAnsi="Times New Roman" w:cs="Times New Roman"/>
                <w:b/>
                <w:bCs/>
              </w:rPr>
              <w:t>Base 3</w:t>
            </w:r>
          </w:p>
        </w:tc>
      </w:tr>
      <w:tr w:rsidR="00775CF2" w:rsidRPr="00775CF2" w14:paraId="3E86A00D" w14:textId="77777777" w:rsidTr="00775CF2">
        <w:trPr>
          <w:trHeight w:val="300"/>
        </w:trPr>
        <w:tc>
          <w:tcPr>
            <w:tcW w:w="5949" w:type="dxa"/>
            <w:noWrap/>
            <w:hideMark/>
          </w:tcPr>
          <w:p w14:paraId="461036D8" w14:textId="77777777" w:rsidR="00775CF2" w:rsidRPr="00775CF2" w:rsidRDefault="00775CF2" w:rsidP="00775CF2">
            <w:pPr>
              <w:pStyle w:val="PargrafodaLista"/>
              <w:spacing w:before="0" w:after="0"/>
              <w:ind w:left="0"/>
              <w:jc w:val="left"/>
              <w:rPr>
                <w:rFonts w:ascii="Times New Roman" w:hAnsi="Times New Roman" w:cs="Times New Roman"/>
              </w:rPr>
            </w:pPr>
            <w:r w:rsidRPr="00775CF2">
              <w:rPr>
                <w:rFonts w:ascii="Times New Roman" w:hAnsi="Times New Roman" w:cs="Times New Roman"/>
              </w:rPr>
              <w:t>Base de dados muito demandada - identificada na ação do PACI 2021</w:t>
            </w:r>
          </w:p>
        </w:tc>
        <w:tc>
          <w:tcPr>
            <w:tcW w:w="992" w:type="dxa"/>
            <w:noWrap/>
            <w:hideMark/>
          </w:tcPr>
          <w:p w14:paraId="7714C6DF" w14:textId="77777777" w:rsidR="00775CF2" w:rsidRPr="00775CF2" w:rsidRDefault="00775CF2" w:rsidP="00775CF2">
            <w:pPr>
              <w:pStyle w:val="PargrafodaLista"/>
              <w:spacing w:before="0" w:after="0"/>
              <w:ind w:left="0"/>
              <w:jc w:val="left"/>
              <w:rPr>
                <w:rFonts w:ascii="Times New Roman" w:hAnsi="Times New Roman" w:cs="Times New Roman"/>
              </w:rPr>
            </w:pPr>
            <w:r w:rsidRPr="00775CF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2" w:type="dxa"/>
            <w:noWrap/>
            <w:hideMark/>
          </w:tcPr>
          <w:p w14:paraId="731E4102" w14:textId="77777777" w:rsidR="00775CF2" w:rsidRPr="00775CF2" w:rsidRDefault="00775CF2" w:rsidP="00775CF2">
            <w:pPr>
              <w:pStyle w:val="PargrafodaLista"/>
              <w:spacing w:before="0" w:after="0"/>
              <w:ind w:left="0"/>
              <w:rPr>
                <w:rFonts w:ascii="Times New Roman" w:hAnsi="Times New Roman" w:cs="Times New Roman"/>
              </w:rPr>
            </w:pPr>
            <w:r w:rsidRPr="00775CF2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993" w:type="dxa"/>
            <w:noWrap/>
            <w:hideMark/>
          </w:tcPr>
          <w:p w14:paraId="6AB0EE6C" w14:textId="77777777" w:rsidR="00775CF2" w:rsidRPr="00775CF2" w:rsidRDefault="00775CF2" w:rsidP="00775CF2">
            <w:pPr>
              <w:pStyle w:val="PargrafodaLista"/>
              <w:spacing w:before="0" w:after="0"/>
              <w:ind w:left="0"/>
              <w:jc w:val="left"/>
              <w:rPr>
                <w:rFonts w:ascii="Times New Roman" w:hAnsi="Times New Roman" w:cs="Times New Roman"/>
              </w:rPr>
            </w:pPr>
            <w:r w:rsidRPr="00775CF2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992" w:type="dxa"/>
            <w:noWrap/>
            <w:hideMark/>
          </w:tcPr>
          <w:p w14:paraId="20B79973" w14:textId="77777777" w:rsidR="00775CF2" w:rsidRPr="00775CF2" w:rsidRDefault="00775CF2" w:rsidP="00775CF2">
            <w:pPr>
              <w:pStyle w:val="PargrafodaLista"/>
              <w:spacing w:before="0" w:after="0"/>
              <w:ind w:left="0"/>
              <w:jc w:val="left"/>
              <w:rPr>
                <w:rFonts w:ascii="Times New Roman" w:hAnsi="Times New Roman" w:cs="Times New Roman"/>
              </w:rPr>
            </w:pPr>
            <w:r w:rsidRPr="00775CF2">
              <w:rPr>
                <w:rFonts w:ascii="Times New Roman" w:hAnsi="Times New Roman" w:cs="Times New Roman"/>
              </w:rPr>
              <w:t> </w:t>
            </w:r>
          </w:p>
        </w:tc>
      </w:tr>
      <w:tr w:rsidR="00775CF2" w:rsidRPr="00775CF2" w14:paraId="618B85A8" w14:textId="77777777" w:rsidTr="00775CF2">
        <w:trPr>
          <w:trHeight w:val="300"/>
        </w:trPr>
        <w:tc>
          <w:tcPr>
            <w:tcW w:w="5949" w:type="dxa"/>
            <w:noWrap/>
            <w:hideMark/>
          </w:tcPr>
          <w:p w14:paraId="4DB6F34E" w14:textId="77777777" w:rsidR="00775CF2" w:rsidRPr="00775CF2" w:rsidRDefault="00775CF2" w:rsidP="00775CF2">
            <w:pPr>
              <w:pStyle w:val="PargrafodaLista"/>
              <w:spacing w:before="0" w:after="0"/>
              <w:ind w:left="0"/>
              <w:jc w:val="left"/>
              <w:rPr>
                <w:rFonts w:ascii="Times New Roman" w:hAnsi="Times New Roman" w:cs="Times New Roman"/>
              </w:rPr>
            </w:pPr>
            <w:r w:rsidRPr="00775CF2">
              <w:rPr>
                <w:rFonts w:ascii="Times New Roman" w:hAnsi="Times New Roman" w:cs="Times New Roman"/>
              </w:rPr>
              <w:t>Possui compromisso assumido de disponibilização da base de dados</w:t>
            </w:r>
          </w:p>
        </w:tc>
        <w:tc>
          <w:tcPr>
            <w:tcW w:w="992" w:type="dxa"/>
            <w:noWrap/>
            <w:hideMark/>
          </w:tcPr>
          <w:p w14:paraId="7EA0D657" w14:textId="77777777" w:rsidR="00775CF2" w:rsidRPr="00775CF2" w:rsidRDefault="00775CF2" w:rsidP="00775CF2">
            <w:pPr>
              <w:pStyle w:val="PargrafodaLista"/>
              <w:spacing w:before="0" w:after="0"/>
              <w:ind w:left="0"/>
              <w:jc w:val="left"/>
              <w:rPr>
                <w:rFonts w:ascii="Times New Roman" w:hAnsi="Times New Roman" w:cs="Times New Roman"/>
              </w:rPr>
            </w:pPr>
            <w:r w:rsidRPr="00775CF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  <w:noWrap/>
            <w:hideMark/>
          </w:tcPr>
          <w:p w14:paraId="7B4BD418" w14:textId="77777777" w:rsidR="00775CF2" w:rsidRPr="00775CF2" w:rsidRDefault="00775CF2" w:rsidP="00775CF2">
            <w:pPr>
              <w:pStyle w:val="PargrafodaLista"/>
              <w:spacing w:before="0" w:after="0"/>
              <w:ind w:left="0"/>
              <w:rPr>
                <w:rFonts w:ascii="Times New Roman" w:hAnsi="Times New Roman" w:cs="Times New Roman"/>
              </w:rPr>
            </w:pPr>
            <w:r w:rsidRPr="00775CF2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993" w:type="dxa"/>
            <w:noWrap/>
            <w:hideMark/>
          </w:tcPr>
          <w:p w14:paraId="27148CBD" w14:textId="77777777" w:rsidR="00775CF2" w:rsidRPr="00775CF2" w:rsidRDefault="00775CF2" w:rsidP="00775CF2">
            <w:pPr>
              <w:pStyle w:val="PargrafodaLista"/>
              <w:spacing w:before="0" w:after="0"/>
              <w:ind w:left="0"/>
              <w:jc w:val="left"/>
              <w:rPr>
                <w:rFonts w:ascii="Times New Roman" w:hAnsi="Times New Roman" w:cs="Times New Roman"/>
              </w:rPr>
            </w:pPr>
            <w:r w:rsidRPr="00775CF2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992" w:type="dxa"/>
            <w:noWrap/>
            <w:hideMark/>
          </w:tcPr>
          <w:p w14:paraId="5A67F76A" w14:textId="77777777" w:rsidR="00775CF2" w:rsidRPr="00775CF2" w:rsidRDefault="00775CF2" w:rsidP="00775CF2">
            <w:pPr>
              <w:pStyle w:val="PargrafodaLista"/>
              <w:spacing w:before="0" w:after="0"/>
              <w:ind w:left="0"/>
              <w:jc w:val="left"/>
              <w:rPr>
                <w:rFonts w:ascii="Times New Roman" w:hAnsi="Times New Roman" w:cs="Times New Roman"/>
              </w:rPr>
            </w:pPr>
            <w:r w:rsidRPr="00775CF2">
              <w:rPr>
                <w:rFonts w:ascii="Times New Roman" w:hAnsi="Times New Roman" w:cs="Times New Roman"/>
              </w:rPr>
              <w:t> </w:t>
            </w:r>
          </w:p>
        </w:tc>
      </w:tr>
      <w:tr w:rsidR="00775CF2" w:rsidRPr="00775CF2" w14:paraId="3368C754" w14:textId="77777777" w:rsidTr="00775CF2">
        <w:trPr>
          <w:trHeight w:val="300"/>
        </w:trPr>
        <w:tc>
          <w:tcPr>
            <w:tcW w:w="5949" w:type="dxa"/>
            <w:noWrap/>
            <w:hideMark/>
          </w:tcPr>
          <w:p w14:paraId="40936A4E" w14:textId="0DA73D39" w:rsidR="00775CF2" w:rsidRPr="00775CF2" w:rsidRDefault="00775CF2" w:rsidP="00775CF2">
            <w:pPr>
              <w:pStyle w:val="PargrafodaLista"/>
              <w:spacing w:before="0" w:after="0"/>
              <w:ind w:left="0"/>
              <w:jc w:val="left"/>
              <w:rPr>
                <w:rFonts w:ascii="Times New Roman" w:hAnsi="Times New Roman" w:cs="Times New Roman"/>
              </w:rPr>
            </w:pPr>
            <w:r w:rsidRPr="00775CF2">
              <w:rPr>
                <w:rFonts w:ascii="Times New Roman" w:hAnsi="Times New Roman" w:cs="Times New Roman"/>
              </w:rPr>
              <w:t>Possui obrigatoriedade legal de disponibilização da base de dados</w:t>
            </w:r>
          </w:p>
        </w:tc>
        <w:tc>
          <w:tcPr>
            <w:tcW w:w="992" w:type="dxa"/>
            <w:noWrap/>
            <w:hideMark/>
          </w:tcPr>
          <w:p w14:paraId="7261F7DE" w14:textId="77777777" w:rsidR="00775CF2" w:rsidRPr="00775CF2" w:rsidRDefault="00775CF2" w:rsidP="00775CF2">
            <w:pPr>
              <w:pStyle w:val="PargrafodaLista"/>
              <w:spacing w:before="0" w:after="0"/>
              <w:ind w:left="0"/>
              <w:jc w:val="left"/>
              <w:rPr>
                <w:rFonts w:ascii="Times New Roman" w:hAnsi="Times New Roman" w:cs="Times New Roman"/>
              </w:rPr>
            </w:pPr>
            <w:r w:rsidRPr="00775CF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  <w:noWrap/>
            <w:hideMark/>
          </w:tcPr>
          <w:p w14:paraId="336EEF11" w14:textId="77777777" w:rsidR="00775CF2" w:rsidRPr="00775CF2" w:rsidRDefault="00775CF2" w:rsidP="00775CF2">
            <w:pPr>
              <w:pStyle w:val="PargrafodaLista"/>
              <w:spacing w:before="0" w:after="0"/>
              <w:ind w:left="0"/>
              <w:rPr>
                <w:rFonts w:ascii="Times New Roman" w:hAnsi="Times New Roman" w:cs="Times New Roman"/>
              </w:rPr>
            </w:pPr>
            <w:r w:rsidRPr="00775CF2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993" w:type="dxa"/>
            <w:noWrap/>
            <w:hideMark/>
          </w:tcPr>
          <w:p w14:paraId="41D63CE9" w14:textId="77777777" w:rsidR="00775CF2" w:rsidRPr="00775CF2" w:rsidRDefault="00775CF2" w:rsidP="00775CF2">
            <w:pPr>
              <w:pStyle w:val="PargrafodaLista"/>
              <w:spacing w:before="0" w:after="0"/>
              <w:ind w:left="0"/>
              <w:jc w:val="left"/>
              <w:rPr>
                <w:rFonts w:ascii="Times New Roman" w:hAnsi="Times New Roman" w:cs="Times New Roman"/>
              </w:rPr>
            </w:pPr>
            <w:r w:rsidRPr="00775CF2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992" w:type="dxa"/>
            <w:noWrap/>
            <w:hideMark/>
          </w:tcPr>
          <w:p w14:paraId="52EB9966" w14:textId="77777777" w:rsidR="00775CF2" w:rsidRPr="00775CF2" w:rsidRDefault="00775CF2" w:rsidP="00775CF2">
            <w:pPr>
              <w:pStyle w:val="PargrafodaLista"/>
              <w:spacing w:before="0" w:after="0"/>
              <w:ind w:left="0"/>
              <w:jc w:val="left"/>
              <w:rPr>
                <w:rFonts w:ascii="Times New Roman" w:hAnsi="Times New Roman" w:cs="Times New Roman"/>
              </w:rPr>
            </w:pPr>
            <w:r w:rsidRPr="00775CF2">
              <w:rPr>
                <w:rFonts w:ascii="Times New Roman" w:hAnsi="Times New Roman" w:cs="Times New Roman"/>
              </w:rPr>
              <w:t> </w:t>
            </w:r>
          </w:p>
        </w:tc>
      </w:tr>
      <w:tr w:rsidR="00775CF2" w:rsidRPr="00775CF2" w14:paraId="33AF815C" w14:textId="77777777" w:rsidTr="00775CF2">
        <w:trPr>
          <w:trHeight w:val="300"/>
        </w:trPr>
        <w:tc>
          <w:tcPr>
            <w:tcW w:w="5949" w:type="dxa"/>
            <w:noWrap/>
            <w:hideMark/>
          </w:tcPr>
          <w:p w14:paraId="55B3C339" w14:textId="77777777" w:rsidR="00775CF2" w:rsidRPr="00775CF2" w:rsidRDefault="00775CF2" w:rsidP="00775CF2">
            <w:pPr>
              <w:pStyle w:val="PargrafodaLista"/>
              <w:spacing w:before="0" w:after="0"/>
              <w:ind w:left="0"/>
              <w:jc w:val="left"/>
              <w:rPr>
                <w:rFonts w:ascii="Times New Roman" w:hAnsi="Times New Roman" w:cs="Times New Roman"/>
              </w:rPr>
            </w:pPr>
            <w:r w:rsidRPr="00775CF2">
              <w:rPr>
                <w:rFonts w:ascii="Times New Roman" w:hAnsi="Times New Roman" w:cs="Times New Roman"/>
              </w:rPr>
              <w:t>Base de dados estruturante e/ou utilizada por vários órgãos</w:t>
            </w:r>
          </w:p>
        </w:tc>
        <w:tc>
          <w:tcPr>
            <w:tcW w:w="992" w:type="dxa"/>
            <w:noWrap/>
            <w:hideMark/>
          </w:tcPr>
          <w:p w14:paraId="6C553626" w14:textId="77777777" w:rsidR="00775CF2" w:rsidRPr="00775CF2" w:rsidRDefault="00775CF2" w:rsidP="00775CF2">
            <w:pPr>
              <w:pStyle w:val="PargrafodaLista"/>
              <w:spacing w:before="0" w:after="0"/>
              <w:ind w:left="0"/>
              <w:jc w:val="left"/>
              <w:rPr>
                <w:rFonts w:ascii="Times New Roman" w:hAnsi="Times New Roman" w:cs="Times New Roman"/>
              </w:rPr>
            </w:pPr>
            <w:r w:rsidRPr="00775C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  <w:noWrap/>
            <w:hideMark/>
          </w:tcPr>
          <w:p w14:paraId="1C0B44D8" w14:textId="77777777" w:rsidR="00775CF2" w:rsidRPr="00775CF2" w:rsidRDefault="00775CF2" w:rsidP="00775CF2">
            <w:pPr>
              <w:pStyle w:val="PargrafodaLista"/>
              <w:spacing w:before="0" w:after="0"/>
              <w:ind w:left="0"/>
              <w:rPr>
                <w:rFonts w:ascii="Times New Roman" w:hAnsi="Times New Roman" w:cs="Times New Roman"/>
              </w:rPr>
            </w:pPr>
            <w:r w:rsidRPr="00775CF2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993" w:type="dxa"/>
            <w:noWrap/>
            <w:hideMark/>
          </w:tcPr>
          <w:p w14:paraId="775CE1D1" w14:textId="77777777" w:rsidR="00775CF2" w:rsidRPr="00775CF2" w:rsidRDefault="00775CF2" w:rsidP="00775CF2">
            <w:pPr>
              <w:pStyle w:val="PargrafodaLista"/>
              <w:spacing w:before="0" w:after="0"/>
              <w:ind w:left="0"/>
              <w:jc w:val="left"/>
              <w:rPr>
                <w:rFonts w:ascii="Times New Roman" w:hAnsi="Times New Roman" w:cs="Times New Roman"/>
              </w:rPr>
            </w:pPr>
            <w:r w:rsidRPr="00775CF2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992" w:type="dxa"/>
            <w:noWrap/>
            <w:hideMark/>
          </w:tcPr>
          <w:p w14:paraId="414FF67A" w14:textId="77777777" w:rsidR="00775CF2" w:rsidRPr="00775CF2" w:rsidRDefault="00775CF2" w:rsidP="00775CF2">
            <w:pPr>
              <w:pStyle w:val="PargrafodaLista"/>
              <w:spacing w:before="0" w:after="0"/>
              <w:ind w:left="0"/>
              <w:jc w:val="left"/>
              <w:rPr>
                <w:rFonts w:ascii="Times New Roman" w:hAnsi="Times New Roman" w:cs="Times New Roman"/>
              </w:rPr>
            </w:pPr>
            <w:r w:rsidRPr="00775CF2">
              <w:rPr>
                <w:rFonts w:ascii="Times New Roman" w:hAnsi="Times New Roman" w:cs="Times New Roman"/>
              </w:rPr>
              <w:t> </w:t>
            </w:r>
          </w:p>
        </w:tc>
      </w:tr>
      <w:tr w:rsidR="00775CF2" w:rsidRPr="00775CF2" w14:paraId="45FD2EEC" w14:textId="77777777" w:rsidTr="00775CF2">
        <w:trPr>
          <w:trHeight w:val="300"/>
        </w:trPr>
        <w:tc>
          <w:tcPr>
            <w:tcW w:w="5949" w:type="dxa"/>
            <w:noWrap/>
            <w:hideMark/>
          </w:tcPr>
          <w:p w14:paraId="6F02747F" w14:textId="77777777" w:rsidR="00775CF2" w:rsidRPr="00775CF2" w:rsidRDefault="00775CF2" w:rsidP="00775CF2">
            <w:pPr>
              <w:pStyle w:val="PargrafodaLista"/>
              <w:spacing w:before="0" w:after="0"/>
              <w:ind w:left="0"/>
              <w:jc w:val="left"/>
              <w:rPr>
                <w:rFonts w:ascii="Times New Roman" w:hAnsi="Times New Roman" w:cs="Times New Roman"/>
              </w:rPr>
            </w:pPr>
            <w:r w:rsidRPr="00775CF2">
              <w:rPr>
                <w:rFonts w:ascii="Times New Roman" w:hAnsi="Times New Roman" w:cs="Times New Roman"/>
              </w:rPr>
              <w:t>Demostra resultados diretos e efetivos dos serviços públicos</w:t>
            </w:r>
          </w:p>
        </w:tc>
        <w:tc>
          <w:tcPr>
            <w:tcW w:w="992" w:type="dxa"/>
            <w:noWrap/>
            <w:hideMark/>
          </w:tcPr>
          <w:p w14:paraId="4C3C1051" w14:textId="77777777" w:rsidR="00775CF2" w:rsidRPr="00775CF2" w:rsidRDefault="00775CF2" w:rsidP="00775CF2">
            <w:pPr>
              <w:pStyle w:val="PargrafodaLista"/>
              <w:spacing w:before="0" w:after="0"/>
              <w:ind w:left="0"/>
              <w:jc w:val="left"/>
              <w:rPr>
                <w:rFonts w:ascii="Times New Roman" w:hAnsi="Times New Roman" w:cs="Times New Roman"/>
              </w:rPr>
            </w:pPr>
            <w:r w:rsidRPr="00775CF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2" w:type="dxa"/>
            <w:noWrap/>
            <w:hideMark/>
          </w:tcPr>
          <w:p w14:paraId="374AC7B9" w14:textId="77777777" w:rsidR="00775CF2" w:rsidRPr="00775CF2" w:rsidRDefault="00775CF2" w:rsidP="00775CF2">
            <w:pPr>
              <w:pStyle w:val="PargrafodaLista"/>
              <w:spacing w:before="0" w:after="0"/>
              <w:ind w:left="0"/>
              <w:rPr>
                <w:rFonts w:ascii="Times New Roman" w:hAnsi="Times New Roman" w:cs="Times New Roman"/>
              </w:rPr>
            </w:pPr>
            <w:r w:rsidRPr="00775CF2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993" w:type="dxa"/>
            <w:noWrap/>
            <w:hideMark/>
          </w:tcPr>
          <w:p w14:paraId="4ADCC4F2" w14:textId="77777777" w:rsidR="00775CF2" w:rsidRPr="00775CF2" w:rsidRDefault="00775CF2" w:rsidP="00775CF2">
            <w:pPr>
              <w:pStyle w:val="PargrafodaLista"/>
              <w:spacing w:before="0" w:after="0"/>
              <w:ind w:left="0"/>
              <w:jc w:val="left"/>
              <w:rPr>
                <w:rFonts w:ascii="Times New Roman" w:hAnsi="Times New Roman" w:cs="Times New Roman"/>
              </w:rPr>
            </w:pPr>
            <w:r w:rsidRPr="00775CF2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992" w:type="dxa"/>
            <w:noWrap/>
            <w:hideMark/>
          </w:tcPr>
          <w:p w14:paraId="127C4F5C" w14:textId="77777777" w:rsidR="00775CF2" w:rsidRPr="00775CF2" w:rsidRDefault="00775CF2" w:rsidP="00775CF2">
            <w:pPr>
              <w:pStyle w:val="PargrafodaLista"/>
              <w:spacing w:before="0" w:after="0"/>
              <w:ind w:left="0"/>
              <w:jc w:val="left"/>
              <w:rPr>
                <w:rFonts w:ascii="Times New Roman" w:hAnsi="Times New Roman" w:cs="Times New Roman"/>
              </w:rPr>
            </w:pPr>
            <w:r w:rsidRPr="00775CF2">
              <w:rPr>
                <w:rFonts w:ascii="Times New Roman" w:hAnsi="Times New Roman" w:cs="Times New Roman"/>
              </w:rPr>
              <w:t> </w:t>
            </w:r>
          </w:p>
        </w:tc>
      </w:tr>
      <w:tr w:rsidR="00775CF2" w:rsidRPr="00775CF2" w14:paraId="22E7D3B3" w14:textId="77777777" w:rsidTr="00775CF2">
        <w:trPr>
          <w:trHeight w:val="300"/>
        </w:trPr>
        <w:tc>
          <w:tcPr>
            <w:tcW w:w="5949" w:type="dxa"/>
            <w:noWrap/>
            <w:hideMark/>
          </w:tcPr>
          <w:p w14:paraId="1CFDFDE9" w14:textId="77777777" w:rsidR="00775CF2" w:rsidRPr="00775CF2" w:rsidRDefault="00775CF2" w:rsidP="00775CF2">
            <w:pPr>
              <w:pStyle w:val="PargrafodaLista"/>
              <w:spacing w:before="0" w:after="0"/>
              <w:ind w:left="0"/>
              <w:jc w:val="left"/>
              <w:rPr>
                <w:rFonts w:ascii="Times New Roman" w:hAnsi="Times New Roman" w:cs="Times New Roman"/>
              </w:rPr>
            </w:pPr>
            <w:r w:rsidRPr="00775CF2">
              <w:rPr>
                <w:rFonts w:ascii="Times New Roman" w:hAnsi="Times New Roman" w:cs="Times New Roman"/>
              </w:rPr>
              <w:t>Refere-se a projetos estratégicos do governo</w:t>
            </w:r>
          </w:p>
        </w:tc>
        <w:tc>
          <w:tcPr>
            <w:tcW w:w="992" w:type="dxa"/>
            <w:noWrap/>
            <w:hideMark/>
          </w:tcPr>
          <w:p w14:paraId="570295E1" w14:textId="77777777" w:rsidR="00775CF2" w:rsidRPr="00775CF2" w:rsidRDefault="00775CF2" w:rsidP="00775CF2">
            <w:pPr>
              <w:pStyle w:val="PargrafodaLista"/>
              <w:spacing w:before="0" w:after="0"/>
              <w:ind w:left="0"/>
              <w:jc w:val="left"/>
              <w:rPr>
                <w:rFonts w:ascii="Times New Roman" w:hAnsi="Times New Roman" w:cs="Times New Roman"/>
              </w:rPr>
            </w:pPr>
            <w:r w:rsidRPr="00775CF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noWrap/>
            <w:hideMark/>
          </w:tcPr>
          <w:p w14:paraId="193CC876" w14:textId="77777777" w:rsidR="00775CF2" w:rsidRPr="00775CF2" w:rsidRDefault="00775CF2" w:rsidP="00775CF2">
            <w:pPr>
              <w:pStyle w:val="PargrafodaLista"/>
              <w:spacing w:before="0" w:after="0"/>
              <w:ind w:left="0"/>
              <w:rPr>
                <w:rFonts w:ascii="Times New Roman" w:hAnsi="Times New Roman" w:cs="Times New Roman"/>
              </w:rPr>
            </w:pPr>
            <w:r w:rsidRPr="00775CF2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993" w:type="dxa"/>
            <w:noWrap/>
            <w:hideMark/>
          </w:tcPr>
          <w:p w14:paraId="4BE303AD" w14:textId="77777777" w:rsidR="00775CF2" w:rsidRPr="00775CF2" w:rsidRDefault="00775CF2" w:rsidP="00775CF2">
            <w:pPr>
              <w:pStyle w:val="PargrafodaLista"/>
              <w:spacing w:before="0" w:after="0"/>
              <w:ind w:left="0"/>
              <w:jc w:val="left"/>
              <w:rPr>
                <w:rFonts w:ascii="Times New Roman" w:hAnsi="Times New Roman" w:cs="Times New Roman"/>
              </w:rPr>
            </w:pPr>
            <w:r w:rsidRPr="00775CF2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992" w:type="dxa"/>
            <w:noWrap/>
            <w:hideMark/>
          </w:tcPr>
          <w:p w14:paraId="5F10CF26" w14:textId="77777777" w:rsidR="00775CF2" w:rsidRPr="00775CF2" w:rsidRDefault="00775CF2" w:rsidP="00775CF2">
            <w:pPr>
              <w:pStyle w:val="PargrafodaLista"/>
              <w:spacing w:before="0" w:after="0"/>
              <w:ind w:left="0"/>
              <w:jc w:val="left"/>
              <w:rPr>
                <w:rFonts w:ascii="Times New Roman" w:hAnsi="Times New Roman" w:cs="Times New Roman"/>
              </w:rPr>
            </w:pPr>
            <w:r w:rsidRPr="00775CF2">
              <w:rPr>
                <w:rFonts w:ascii="Times New Roman" w:hAnsi="Times New Roman" w:cs="Times New Roman"/>
              </w:rPr>
              <w:t> </w:t>
            </w:r>
          </w:p>
        </w:tc>
      </w:tr>
      <w:tr w:rsidR="00775CF2" w:rsidRPr="00775CF2" w14:paraId="00DAA1C4" w14:textId="77777777" w:rsidTr="00775CF2">
        <w:trPr>
          <w:trHeight w:val="300"/>
        </w:trPr>
        <w:tc>
          <w:tcPr>
            <w:tcW w:w="5949" w:type="dxa"/>
            <w:noWrap/>
            <w:hideMark/>
          </w:tcPr>
          <w:p w14:paraId="32B14D46" w14:textId="77777777" w:rsidR="00775CF2" w:rsidRPr="00775CF2" w:rsidRDefault="00775CF2" w:rsidP="00775CF2">
            <w:pPr>
              <w:pStyle w:val="PargrafodaLista"/>
              <w:spacing w:before="0" w:after="0"/>
              <w:ind w:left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775CF2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992" w:type="dxa"/>
            <w:noWrap/>
            <w:hideMark/>
          </w:tcPr>
          <w:p w14:paraId="56EE48B3" w14:textId="77777777" w:rsidR="00775CF2" w:rsidRPr="00775CF2" w:rsidRDefault="00775CF2" w:rsidP="00775CF2">
            <w:pPr>
              <w:pStyle w:val="PargrafodaLista"/>
              <w:spacing w:before="0" w:after="0"/>
              <w:ind w:left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775CF2">
              <w:rPr>
                <w:rFonts w:ascii="Times New Roman" w:hAnsi="Times New Roman" w:cs="Times New Roman"/>
                <w:b/>
                <w:bCs/>
              </w:rPr>
              <w:t> </w:t>
            </w:r>
          </w:p>
        </w:tc>
        <w:tc>
          <w:tcPr>
            <w:tcW w:w="992" w:type="dxa"/>
            <w:noWrap/>
            <w:hideMark/>
          </w:tcPr>
          <w:p w14:paraId="0E67E5CE" w14:textId="77777777" w:rsidR="00775CF2" w:rsidRPr="00775CF2" w:rsidRDefault="00775CF2" w:rsidP="00775CF2">
            <w:pPr>
              <w:pStyle w:val="PargrafodaLista"/>
              <w:spacing w:before="0" w:after="0"/>
              <w:ind w:left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775CF2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93" w:type="dxa"/>
            <w:noWrap/>
            <w:hideMark/>
          </w:tcPr>
          <w:p w14:paraId="42E7BD18" w14:textId="77777777" w:rsidR="00775CF2" w:rsidRPr="00775CF2" w:rsidRDefault="00775CF2" w:rsidP="00775CF2">
            <w:pPr>
              <w:pStyle w:val="PargrafodaLista"/>
              <w:spacing w:before="0" w:after="0"/>
              <w:ind w:left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775CF2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92" w:type="dxa"/>
            <w:noWrap/>
            <w:hideMark/>
          </w:tcPr>
          <w:p w14:paraId="4F4E1078" w14:textId="77777777" w:rsidR="00775CF2" w:rsidRPr="00775CF2" w:rsidRDefault="00775CF2" w:rsidP="00775CF2">
            <w:pPr>
              <w:pStyle w:val="PargrafodaLista"/>
              <w:spacing w:before="0" w:after="0"/>
              <w:ind w:left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775CF2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</w:tbl>
    <w:p w14:paraId="4F5266E1" w14:textId="3588EC84" w:rsidR="00854F88" w:rsidRDefault="00775CF2" w:rsidP="006C62DB">
      <w:pPr>
        <w:pStyle w:val="PargrafodaLista"/>
        <w:spacing w:before="0" w:after="0" w:line="240" w:lineRule="auto"/>
        <w:contextualSpacing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r w:rsidR="007C02D9">
        <w:rPr>
          <w:rFonts w:ascii="Times New Roman" w:hAnsi="Times New Roman" w:cs="Times New Roman"/>
        </w:rPr>
        <w:t>Caracterização sucinta das bases de dados priorizadas</w:t>
      </w:r>
    </w:p>
    <w:p w14:paraId="17897163" w14:textId="77777777" w:rsidR="00854F88" w:rsidRPr="00854F88" w:rsidRDefault="00854F88" w:rsidP="00854F88">
      <w:pPr>
        <w:spacing w:before="0" w:after="0" w:line="240" w:lineRule="auto"/>
        <w:jc w:val="left"/>
        <w:rPr>
          <w:rFonts w:ascii="Times New Roman" w:hAnsi="Times New Roman" w:cs="Times New Roman"/>
        </w:rPr>
      </w:pPr>
    </w:p>
    <w:p w14:paraId="6FD1EB46" w14:textId="4954AA7C" w:rsidR="007C02D9" w:rsidRDefault="007C02D9" w:rsidP="00854F88">
      <w:pPr>
        <w:pStyle w:val="PargrafodaLista"/>
        <w:numPr>
          <w:ilvl w:val="1"/>
          <w:numId w:val="6"/>
        </w:numPr>
        <w:spacing w:before="0" w:after="0" w:line="240" w:lineRule="auto"/>
        <w:contextualSpacing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Identificação se as bases </w:t>
      </w:r>
      <w:r w:rsidR="00465668">
        <w:rPr>
          <w:rFonts w:ascii="Times New Roman" w:hAnsi="Times New Roman" w:cs="Times New Roman"/>
        </w:rPr>
        <w:t>contêm</w:t>
      </w:r>
      <w:r>
        <w:rPr>
          <w:rFonts w:ascii="Times New Roman" w:hAnsi="Times New Roman" w:cs="Times New Roman"/>
        </w:rPr>
        <w:t xml:space="preserve"> dados estruturados, </w:t>
      </w:r>
      <w:proofErr w:type="spellStart"/>
      <w:r>
        <w:rPr>
          <w:rFonts w:ascii="Times New Roman" w:hAnsi="Times New Roman" w:cs="Times New Roman"/>
        </w:rPr>
        <w:t>semi-estruturados</w:t>
      </w:r>
      <w:proofErr w:type="spellEnd"/>
      <w:r>
        <w:rPr>
          <w:rFonts w:ascii="Times New Roman" w:hAnsi="Times New Roman" w:cs="Times New Roman"/>
        </w:rPr>
        <w:t xml:space="preserve"> ou em formato de relatórios</w:t>
      </w:r>
    </w:p>
    <w:p w14:paraId="0B04BF2C" w14:textId="77777777" w:rsidR="007C02D9" w:rsidRDefault="007C02D9" w:rsidP="007C02D9">
      <w:pPr>
        <w:pStyle w:val="PargrafodaLista"/>
        <w:spacing w:before="0" w:after="0" w:line="240" w:lineRule="auto"/>
        <w:ind w:left="1080"/>
        <w:contextualSpacing w:val="0"/>
        <w:jc w:val="left"/>
        <w:rPr>
          <w:rFonts w:ascii="Times New Roman" w:hAnsi="Times New Roman" w:cs="Times New Roman"/>
        </w:rPr>
      </w:pPr>
    </w:p>
    <w:p w14:paraId="2741A520" w14:textId="127E2681" w:rsidR="00854F88" w:rsidRDefault="007C02D9" w:rsidP="00854F88">
      <w:pPr>
        <w:pStyle w:val="PargrafodaLista"/>
        <w:numPr>
          <w:ilvl w:val="1"/>
          <w:numId w:val="6"/>
        </w:numPr>
        <w:spacing w:before="0" w:after="0" w:line="240" w:lineRule="auto"/>
        <w:contextualSpacing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Identificação da necessidade de </w:t>
      </w:r>
      <w:proofErr w:type="spellStart"/>
      <w:r>
        <w:rPr>
          <w:rFonts w:ascii="Times New Roman" w:hAnsi="Times New Roman" w:cs="Times New Roman"/>
        </w:rPr>
        <w:t>anonimização</w:t>
      </w:r>
      <w:proofErr w:type="spellEnd"/>
      <w:r>
        <w:rPr>
          <w:rFonts w:ascii="Times New Roman" w:hAnsi="Times New Roman" w:cs="Times New Roman"/>
        </w:rPr>
        <w:t xml:space="preserve"> de dados nas bases</w:t>
      </w:r>
    </w:p>
    <w:p w14:paraId="5F7744D3" w14:textId="77777777" w:rsidR="00854F88" w:rsidRPr="00854F88" w:rsidRDefault="00854F88" w:rsidP="00854F88">
      <w:pPr>
        <w:pStyle w:val="PargrafodaLista"/>
        <w:spacing w:before="0" w:after="0" w:line="240" w:lineRule="auto"/>
        <w:ind w:left="1080"/>
        <w:contextualSpacing w:val="0"/>
        <w:jc w:val="left"/>
        <w:rPr>
          <w:rFonts w:ascii="Times New Roman" w:hAnsi="Times New Roman" w:cs="Times New Roman"/>
        </w:rPr>
      </w:pPr>
    </w:p>
    <w:p w14:paraId="1C6878DF" w14:textId="6100371F" w:rsidR="00854F88" w:rsidRDefault="007C02D9" w:rsidP="00854F88">
      <w:pPr>
        <w:pStyle w:val="PargrafodaLista"/>
        <w:numPr>
          <w:ilvl w:val="1"/>
          <w:numId w:val="6"/>
        </w:numPr>
        <w:spacing w:before="0" w:after="0" w:line="240" w:lineRule="auto"/>
        <w:contextualSpacing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Identificação da necessidade de limpeza de dados</w:t>
      </w:r>
    </w:p>
    <w:p w14:paraId="546DD2BC" w14:textId="77777777" w:rsidR="00854F88" w:rsidRPr="00854F88" w:rsidRDefault="00854F88" w:rsidP="00854F88">
      <w:pPr>
        <w:spacing w:before="0" w:after="0" w:line="240" w:lineRule="auto"/>
        <w:jc w:val="left"/>
        <w:rPr>
          <w:rFonts w:ascii="Times New Roman" w:hAnsi="Times New Roman" w:cs="Times New Roman"/>
        </w:rPr>
      </w:pPr>
    </w:p>
    <w:p w14:paraId="700EB5EE" w14:textId="4228C102" w:rsidR="000F65CA" w:rsidRDefault="007C02D9" w:rsidP="007C02D9">
      <w:pPr>
        <w:pStyle w:val="PargrafodaLista"/>
        <w:numPr>
          <w:ilvl w:val="1"/>
          <w:numId w:val="6"/>
        </w:numPr>
        <w:spacing w:before="0" w:after="0" w:line="240" w:lineRule="auto"/>
        <w:contextualSpacing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Caracterização da dificuldade do processo de obtençã</w:t>
      </w:r>
      <w:r w:rsidR="00240E3F">
        <w:rPr>
          <w:rFonts w:ascii="Times New Roman" w:hAnsi="Times New Roman" w:cs="Times New Roman"/>
        </w:rPr>
        <w:t>o dos dados da base priorizada:</w:t>
      </w:r>
      <w:r w:rsidR="00240E3F">
        <w:rPr>
          <w:rFonts w:ascii="Times New Roman" w:hAnsi="Times New Roman" w:cs="Times New Roman"/>
        </w:rPr>
        <w:br/>
      </w:r>
    </w:p>
    <w:p w14:paraId="68213955" w14:textId="20E06529" w:rsidR="00240E3F" w:rsidRDefault="00240E3F" w:rsidP="00240E3F">
      <w:pPr>
        <w:pStyle w:val="PargrafodaLista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  <w:t xml:space="preserve"> manual ou automatizado (possui sistema ou </w:t>
      </w:r>
      <w:proofErr w:type="spellStart"/>
      <w:r>
        <w:rPr>
          <w:rFonts w:ascii="Times New Roman" w:hAnsi="Times New Roman" w:cs="Times New Roman"/>
        </w:rPr>
        <w:t>datawarehouse</w:t>
      </w:r>
      <w:proofErr w:type="spellEnd"/>
      <w:r>
        <w:rPr>
          <w:rFonts w:ascii="Times New Roman" w:hAnsi="Times New Roman" w:cs="Times New Roman"/>
        </w:rPr>
        <w:t>)</w:t>
      </w:r>
    </w:p>
    <w:p w14:paraId="03DD8007" w14:textId="6A79A61E" w:rsidR="00240E3F" w:rsidRDefault="00240E3F" w:rsidP="00240E3F">
      <w:pPr>
        <w:pStyle w:val="PargrafodaLista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envolve</w:t>
      </w:r>
      <w:proofErr w:type="gramEnd"/>
      <w:r>
        <w:rPr>
          <w:rFonts w:ascii="Times New Roman" w:hAnsi="Times New Roman" w:cs="Times New Roman"/>
        </w:rPr>
        <w:t xml:space="preserve"> regionais ou municípios</w:t>
      </w:r>
    </w:p>
    <w:p w14:paraId="57E6AC6E" w14:textId="2FA613AF" w:rsidR="00240E3F" w:rsidRDefault="00240E3F" w:rsidP="00240E3F">
      <w:pPr>
        <w:pStyle w:val="PargrafodaLista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possui</w:t>
      </w:r>
      <w:proofErr w:type="gramEnd"/>
      <w:r>
        <w:rPr>
          <w:rFonts w:ascii="Times New Roman" w:hAnsi="Times New Roman" w:cs="Times New Roman"/>
        </w:rPr>
        <w:t xml:space="preserve"> equipe dedicada para extração, transformação e carga</w:t>
      </w:r>
    </w:p>
    <w:p w14:paraId="114DF4B9" w14:textId="7B0C2055" w:rsidR="000D64D3" w:rsidRDefault="000D64D3" w:rsidP="00240E3F">
      <w:pPr>
        <w:pStyle w:val="PargrafodaLista"/>
        <w:ind w:left="1080"/>
        <w:rPr>
          <w:rFonts w:ascii="Times New Roman" w:hAnsi="Times New Roman" w:cs="Times New Roman"/>
        </w:rPr>
      </w:pPr>
      <w:bookmarkStart w:id="3" w:name="_GoBack"/>
      <w:bookmarkEnd w:id="3"/>
    </w:p>
    <w:p w14:paraId="3FE40B3A" w14:textId="7A6FFBAF" w:rsidR="000D64D3" w:rsidRDefault="000D64D3" w:rsidP="000D64D3"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LINK Excel.Sheet.12 "https://cecad365.sharepoint.com/sites/DCTACGE/Documentos Compartilhados/Abertura de dados/paci-matriz-priorização.xlsx" "características!L1C1:L8C4" \a \f 4 \h  \* MERGEFORMAT </w:instrText>
      </w:r>
      <w:r>
        <w:fldChar w:fldCharType="separate"/>
      </w:r>
    </w:p>
    <w:tbl>
      <w:tblPr>
        <w:tblW w:w="95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6"/>
        <w:gridCol w:w="1985"/>
        <w:gridCol w:w="1559"/>
        <w:gridCol w:w="1528"/>
      </w:tblGrid>
      <w:tr w:rsidR="000D64D3" w:rsidRPr="000D64D3" w14:paraId="5E63D3D1" w14:textId="77777777" w:rsidTr="000D64D3">
        <w:trPr>
          <w:trHeight w:val="333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21112879" w14:textId="1852E9E7" w:rsidR="000D64D3" w:rsidRPr="000D64D3" w:rsidRDefault="000D64D3" w:rsidP="000D64D3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0D64D3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Base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A79E8" w14:textId="77777777" w:rsidR="000D64D3" w:rsidRPr="000D64D3" w:rsidRDefault="000D64D3" w:rsidP="000D64D3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64D3">
              <w:rPr>
                <w:rFonts w:ascii="Calibri" w:hAnsi="Calibri" w:cs="Calibri"/>
                <w:color w:val="000000"/>
                <w:sz w:val="22"/>
                <w:szCs w:val="22"/>
              </w:rPr>
              <w:t>Extração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38BDB" w14:textId="77777777" w:rsidR="000D64D3" w:rsidRPr="000D64D3" w:rsidRDefault="000D64D3" w:rsidP="000D64D3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64D3">
              <w:rPr>
                <w:rFonts w:ascii="Calibri" w:hAnsi="Calibri" w:cs="Calibri"/>
                <w:color w:val="000000"/>
                <w:sz w:val="22"/>
                <w:szCs w:val="22"/>
              </w:rPr>
              <w:t>Fonte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90A7B" w14:textId="77777777" w:rsidR="000D64D3" w:rsidRPr="000D64D3" w:rsidRDefault="000D64D3" w:rsidP="000D64D3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64D3">
              <w:rPr>
                <w:rFonts w:ascii="Calibri" w:hAnsi="Calibri" w:cs="Calibri"/>
                <w:color w:val="000000"/>
                <w:sz w:val="22"/>
                <w:szCs w:val="22"/>
              </w:rPr>
              <w:t>Equipe</w:t>
            </w:r>
          </w:p>
        </w:tc>
      </w:tr>
      <w:tr w:rsidR="000D64D3" w:rsidRPr="000D64D3" w14:paraId="50A578BB" w14:textId="77777777" w:rsidTr="000D64D3">
        <w:trPr>
          <w:trHeight w:val="333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36C1EF8A" w14:textId="77777777" w:rsidR="000D64D3" w:rsidRPr="000D64D3" w:rsidRDefault="000D64D3" w:rsidP="000D64D3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0D64D3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F6037" w14:textId="77777777" w:rsidR="000D64D3" w:rsidRPr="000D64D3" w:rsidRDefault="000D64D3" w:rsidP="000D64D3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64D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0B13" w14:textId="77777777" w:rsidR="000D64D3" w:rsidRPr="000D64D3" w:rsidRDefault="000D64D3" w:rsidP="000D64D3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64D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4C3B9" w14:textId="77777777" w:rsidR="000D64D3" w:rsidRPr="000D64D3" w:rsidRDefault="000D64D3" w:rsidP="000D64D3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64D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D64D3" w:rsidRPr="000D64D3" w14:paraId="7200D6ED" w14:textId="77777777" w:rsidTr="000D64D3">
        <w:trPr>
          <w:trHeight w:val="333"/>
        </w:trPr>
        <w:tc>
          <w:tcPr>
            <w:tcW w:w="45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771586C1" w14:textId="77777777" w:rsidR="000D64D3" w:rsidRPr="000D64D3" w:rsidRDefault="000D64D3" w:rsidP="000D64D3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0D64D3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F9EBD" w14:textId="77777777" w:rsidR="000D64D3" w:rsidRPr="000D64D3" w:rsidRDefault="000D64D3" w:rsidP="000D64D3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64D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97F9F" w14:textId="77777777" w:rsidR="000D64D3" w:rsidRPr="000D64D3" w:rsidRDefault="000D64D3" w:rsidP="000D64D3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64D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1AAC4" w14:textId="77777777" w:rsidR="000D64D3" w:rsidRPr="000D64D3" w:rsidRDefault="000D64D3" w:rsidP="000D64D3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64D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D64D3" w:rsidRPr="000D64D3" w14:paraId="3466B77A" w14:textId="77777777" w:rsidTr="000D64D3">
        <w:trPr>
          <w:trHeight w:val="333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25422502" w14:textId="77777777" w:rsidR="000D64D3" w:rsidRPr="000D64D3" w:rsidRDefault="000D64D3" w:rsidP="000D64D3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0D64D3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27F49" w14:textId="77777777" w:rsidR="000D64D3" w:rsidRPr="000D64D3" w:rsidRDefault="000D64D3" w:rsidP="000D64D3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64D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A1141" w14:textId="77777777" w:rsidR="000D64D3" w:rsidRPr="000D64D3" w:rsidRDefault="000D64D3" w:rsidP="000D64D3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64D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4964C" w14:textId="77777777" w:rsidR="000D64D3" w:rsidRPr="000D64D3" w:rsidRDefault="000D64D3" w:rsidP="000D64D3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64D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D64D3" w:rsidRPr="000D64D3" w14:paraId="701E186D" w14:textId="77777777" w:rsidTr="000D64D3">
        <w:trPr>
          <w:trHeight w:val="317"/>
        </w:trPr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9A34D" w14:textId="77777777" w:rsidR="000D64D3" w:rsidRPr="000D64D3" w:rsidRDefault="000D64D3" w:rsidP="000D64D3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B4F7" w14:textId="77777777" w:rsidR="000D64D3" w:rsidRPr="000D64D3" w:rsidRDefault="000D64D3" w:rsidP="000D64D3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D2219" w14:textId="77777777" w:rsidR="000D64D3" w:rsidRPr="000D64D3" w:rsidRDefault="000D64D3" w:rsidP="000D64D3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20607" w14:textId="77777777" w:rsidR="000D64D3" w:rsidRPr="000D64D3" w:rsidRDefault="000D64D3" w:rsidP="000D64D3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64D3" w:rsidRPr="000D64D3" w14:paraId="4260A86C" w14:textId="77777777" w:rsidTr="000D64D3">
        <w:trPr>
          <w:trHeight w:val="317"/>
        </w:trPr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FE4A" w14:textId="77777777" w:rsidR="000D64D3" w:rsidRPr="000D64D3" w:rsidRDefault="000D64D3" w:rsidP="000D64D3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64D3">
              <w:rPr>
                <w:rFonts w:ascii="Calibri" w:hAnsi="Calibri" w:cs="Calibri"/>
                <w:color w:val="000000"/>
                <w:sz w:val="22"/>
                <w:szCs w:val="22"/>
              </w:rPr>
              <w:t>Extração: manual ou automatizado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73DE9" w14:textId="77777777" w:rsidR="000D64D3" w:rsidRPr="000D64D3" w:rsidRDefault="000D64D3" w:rsidP="000D64D3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F1C77" w14:textId="77777777" w:rsidR="000D64D3" w:rsidRPr="000D64D3" w:rsidRDefault="000D64D3" w:rsidP="000D64D3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3CEC9" w14:textId="77777777" w:rsidR="000D64D3" w:rsidRPr="000D64D3" w:rsidRDefault="000D64D3" w:rsidP="000D64D3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64D3" w:rsidRPr="000D64D3" w14:paraId="4980F3D2" w14:textId="77777777" w:rsidTr="000D64D3">
        <w:trPr>
          <w:trHeight w:val="317"/>
        </w:trPr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A01F1" w14:textId="77777777" w:rsidR="000D64D3" w:rsidRPr="000D64D3" w:rsidRDefault="000D64D3" w:rsidP="000D64D3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64D3">
              <w:rPr>
                <w:rFonts w:ascii="Calibri" w:hAnsi="Calibri" w:cs="Calibri"/>
                <w:color w:val="000000"/>
                <w:sz w:val="22"/>
                <w:szCs w:val="22"/>
              </w:rPr>
              <w:t>Fonte: centralizado ou descentralizado (envolve regionais e/ou municípios)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31B3" w14:textId="77777777" w:rsidR="000D64D3" w:rsidRPr="000D64D3" w:rsidRDefault="000D64D3" w:rsidP="000D64D3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6DE0" w14:textId="77777777" w:rsidR="000D64D3" w:rsidRPr="000D64D3" w:rsidRDefault="000D64D3" w:rsidP="000D64D3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82003" w14:textId="77777777" w:rsidR="000D64D3" w:rsidRPr="000D64D3" w:rsidRDefault="000D64D3" w:rsidP="000D64D3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64D3" w:rsidRPr="000D64D3" w14:paraId="02808AA1" w14:textId="77777777" w:rsidTr="000D64D3">
        <w:trPr>
          <w:trHeight w:val="317"/>
        </w:trPr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6AC3B" w14:textId="77777777" w:rsidR="000D64D3" w:rsidRPr="000D64D3" w:rsidRDefault="000D64D3" w:rsidP="000D64D3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64D3">
              <w:rPr>
                <w:rFonts w:ascii="Calibri" w:hAnsi="Calibri" w:cs="Calibri"/>
                <w:color w:val="000000"/>
                <w:sz w:val="22"/>
                <w:szCs w:val="22"/>
              </w:rPr>
              <w:t>Equipe: possui equipe dedicada ou não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A57AF" w14:textId="77777777" w:rsidR="000D64D3" w:rsidRPr="000D64D3" w:rsidRDefault="000D64D3" w:rsidP="000D64D3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29EFB" w14:textId="77777777" w:rsidR="000D64D3" w:rsidRPr="000D64D3" w:rsidRDefault="000D64D3" w:rsidP="000D64D3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9C4D2" w14:textId="77777777" w:rsidR="000D64D3" w:rsidRPr="000D64D3" w:rsidRDefault="000D64D3" w:rsidP="000D64D3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B415511" w14:textId="59F5BE87" w:rsidR="000D64D3" w:rsidRPr="000D64D3" w:rsidRDefault="000D64D3" w:rsidP="000D64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308136D4" w14:textId="77777777" w:rsidR="00240E3F" w:rsidRDefault="00240E3F" w:rsidP="00240E3F">
      <w:pPr>
        <w:pStyle w:val="PargrafodaLista"/>
        <w:spacing w:before="0" w:after="0" w:line="240" w:lineRule="auto"/>
        <w:ind w:left="1080"/>
        <w:contextualSpacing w:val="0"/>
        <w:jc w:val="left"/>
        <w:rPr>
          <w:rFonts w:ascii="Times New Roman" w:hAnsi="Times New Roman" w:cs="Times New Roman"/>
        </w:rPr>
      </w:pPr>
    </w:p>
    <w:p w14:paraId="1B1A63FC" w14:textId="427AB52C" w:rsidR="00854F88" w:rsidRPr="00854F88" w:rsidRDefault="00854F88" w:rsidP="00854F88">
      <w:pPr>
        <w:pStyle w:val="PargrafodaLista"/>
        <w:numPr>
          <w:ilvl w:val="0"/>
          <w:numId w:val="6"/>
        </w:numPr>
        <w:spacing w:before="0" w:after="0" w:line="240" w:lineRule="auto"/>
        <w:contextualSpacing w:val="0"/>
        <w:jc w:val="left"/>
        <w:rPr>
          <w:rFonts w:ascii="Times New Roman" w:hAnsi="Times New Roman" w:cs="Times New Roman"/>
        </w:rPr>
      </w:pPr>
      <w:r w:rsidRPr="00854F88">
        <w:rPr>
          <w:rFonts w:ascii="Times New Roman" w:hAnsi="Times New Roman" w:cs="Times New Roman"/>
        </w:rPr>
        <w:t>Emissão de Relatório</w:t>
      </w:r>
    </w:p>
    <w:p w14:paraId="3AF57347" w14:textId="5C7D53C5" w:rsidR="00F33489" w:rsidRDefault="00C64D3E" w:rsidP="00354545">
      <w:pPr>
        <w:pStyle w:val="Ttulo1"/>
        <w:rPr>
          <w:rFonts w:ascii="Times New Roman" w:hAnsi="Times New Roman" w:cs="Times New Roman"/>
          <w:color w:val="0F7EA3" w:themeColor="accent6" w:themeShade="80"/>
        </w:rPr>
      </w:pPr>
      <w:r>
        <w:rPr>
          <w:rFonts w:ascii="Times New Roman" w:hAnsi="Times New Roman" w:cs="Times New Roman"/>
          <w:color w:val="0F7EA3" w:themeColor="accent6" w:themeShade="80"/>
        </w:rPr>
        <w:t xml:space="preserve">5 - </w:t>
      </w:r>
      <w:r w:rsidR="00A84950">
        <w:rPr>
          <w:rFonts w:ascii="Times New Roman" w:hAnsi="Times New Roman" w:cs="Times New Roman"/>
          <w:color w:val="0F7EA3" w:themeColor="accent6" w:themeShade="80"/>
        </w:rPr>
        <w:t>ANÁLISE</w:t>
      </w:r>
      <w:r w:rsidR="00F33489" w:rsidRPr="00916DCF">
        <w:rPr>
          <w:rFonts w:ascii="Times New Roman" w:hAnsi="Times New Roman" w:cs="Times New Roman"/>
          <w:color w:val="0F7EA3" w:themeColor="accent6" w:themeShade="80"/>
        </w:rPr>
        <w:t xml:space="preserve"> </w:t>
      </w:r>
    </w:p>
    <w:p w14:paraId="253D7FAC" w14:textId="207CF499" w:rsidR="00A84950" w:rsidRPr="00A84950" w:rsidRDefault="00A84950" w:rsidP="00A849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[Apresentar d</w:t>
      </w:r>
      <w:r w:rsidRPr="00A84950">
        <w:rPr>
          <w:rFonts w:ascii="Times New Roman" w:hAnsi="Times New Roman" w:cs="Times New Roman"/>
        </w:rPr>
        <w:t>ados sobre as demandas mais recorrentes</w:t>
      </w:r>
      <w:r w:rsidR="00C67502">
        <w:rPr>
          <w:rFonts w:ascii="Times New Roman" w:hAnsi="Times New Roman" w:cs="Times New Roman"/>
        </w:rPr>
        <w:t>.</w:t>
      </w:r>
    </w:p>
    <w:p w14:paraId="580C749A" w14:textId="77777777" w:rsidR="00C67502" w:rsidRDefault="00A84950" w:rsidP="00A849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Apresentar r</w:t>
      </w:r>
      <w:r w:rsidRPr="00A84950">
        <w:rPr>
          <w:rFonts w:ascii="Times New Roman" w:hAnsi="Times New Roman" w:cs="Times New Roman"/>
        </w:rPr>
        <w:t>elação de temas que foram demandados</w:t>
      </w:r>
      <w:r w:rsidR="00C67502">
        <w:rPr>
          <w:rFonts w:ascii="Times New Roman" w:hAnsi="Times New Roman" w:cs="Times New Roman"/>
        </w:rPr>
        <w:t xml:space="preserve">. </w:t>
      </w:r>
    </w:p>
    <w:p w14:paraId="4357A3C7" w14:textId="62D5DB4E" w:rsidR="00A84950" w:rsidRPr="00A84950" w:rsidRDefault="00C67502" w:rsidP="00A849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Indicar se as informações mais demandadas </w:t>
      </w:r>
      <w:r w:rsidR="00A84950" w:rsidRPr="00A84950">
        <w:rPr>
          <w:rFonts w:ascii="Times New Roman" w:hAnsi="Times New Roman" w:cs="Times New Roman"/>
        </w:rPr>
        <w:t>foram localizad</w:t>
      </w:r>
      <w:r>
        <w:rPr>
          <w:rFonts w:ascii="Times New Roman" w:hAnsi="Times New Roman" w:cs="Times New Roman"/>
        </w:rPr>
        <w:t>a</w:t>
      </w:r>
      <w:r w:rsidR="00A84950" w:rsidRPr="00A84950">
        <w:rPr>
          <w:rFonts w:ascii="Times New Roman" w:hAnsi="Times New Roman" w:cs="Times New Roman"/>
        </w:rPr>
        <w:t>s no sítio eletrônico ou não;</w:t>
      </w:r>
      <w:r w:rsidR="000F65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 </w:t>
      </w:r>
      <w:r w:rsidR="000F65CA">
        <w:rPr>
          <w:rFonts w:ascii="Times New Roman" w:hAnsi="Times New Roman" w:cs="Times New Roman"/>
        </w:rPr>
        <w:t>se seria pertinente a divulgação ou não</w:t>
      </w:r>
      <w:r>
        <w:rPr>
          <w:rFonts w:ascii="Times New Roman" w:hAnsi="Times New Roman" w:cs="Times New Roman"/>
        </w:rPr>
        <w:t>.</w:t>
      </w:r>
    </w:p>
    <w:p w14:paraId="4F039D55" w14:textId="48771806" w:rsidR="00A84950" w:rsidRPr="00A84950" w:rsidRDefault="00A84950" w:rsidP="00A849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Sugerir </w:t>
      </w:r>
      <w:r w:rsidRPr="00A84950">
        <w:rPr>
          <w:rFonts w:ascii="Times New Roman" w:hAnsi="Times New Roman" w:cs="Times New Roman"/>
        </w:rPr>
        <w:t>melhoria ou adequações para disponibilização de informações no site, se pertinente</w:t>
      </w:r>
      <w:r>
        <w:rPr>
          <w:rFonts w:ascii="Times New Roman" w:hAnsi="Times New Roman" w:cs="Times New Roman"/>
        </w:rPr>
        <w:t>.</w:t>
      </w:r>
      <w:r w:rsidR="00C67502">
        <w:rPr>
          <w:rFonts w:ascii="Times New Roman" w:hAnsi="Times New Roman" w:cs="Times New Roman"/>
        </w:rPr>
        <w:t xml:space="preserve"> Considerar linguagem e acessibilidade.</w:t>
      </w:r>
      <w:r>
        <w:rPr>
          <w:rFonts w:ascii="Times New Roman" w:hAnsi="Times New Roman" w:cs="Times New Roman"/>
        </w:rPr>
        <w:t>]</w:t>
      </w:r>
    </w:p>
    <w:p w14:paraId="19AE48EE" w14:textId="77777777" w:rsidR="00C8464C" w:rsidRPr="00C8464C" w:rsidRDefault="00C8464C" w:rsidP="00C8464C"/>
    <w:p w14:paraId="0003997F" w14:textId="21F6C708" w:rsidR="00250662" w:rsidRPr="00C8464C" w:rsidRDefault="00A84950" w:rsidP="00354545">
      <w:pPr>
        <w:pStyle w:val="Ttulo1"/>
        <w:rPr>
          <w:rFonts w:ascii="Times New Roman" w:hAnsi="Times New Roman" w:cs="Times New Roman"/>
          <w:color w:val="0F7EA3" w:themeColor="accent6" w:themeShade="80"/>
        </w:rPr>
      </w:pPr>
      <w:r>
        <w:rPr>
          <w:rFonts w:ascii="Times New Roman" w:hAnsi="Times New Roman" w:cs="Times New Roman"/>
          <w:color w:val="0F7EA3" w:themeColor="accent6" w:themeShade="80"/>
        </w:rPr>
        <w:t xml:space="preserve">6 - </w:t>
      </w:r>
      <w:r w:rsidR="00960E3C" w:rsidRPr="00C8464C">
        <w:rPr>
          <w:rFonts w:ascii="Times New Roman" w:hAnsi="Times New Roman" w:cs="Times New Roman"/>
          <w:color w:val="0F7EA3" w:themeColor="accent6" w:themeShade="80"/>
        </w:rPr>
        <w:t>C</w:t>
      </w:r>
      <w:r w:rsidR="009649D9" w:rsidRPr="00C8464C">
        <w:rPr>
          <w:rFonts w:ascii="Times New Roman" w:hAnsi="Times New Roman" w:cs="Times New Roman"/>
          <w:color w:val="0F7EA3" w:themeColor="accent6" w:themeShade="80"/>
        </w:rPr>
        <w:t>onclusão</w:t>
      </w:r>
    </w:p>
    <w:p w14:paraId="252455A2" w14:textId="77777777" w:rsidR="00250662" w:rsidRPr="00C67502" w:rsidRDefault="009649D9" w:rsidP="00354545">
      <w:pPr>
        <w:rPr>
          <w:rFonts w:ascii="Times New Roman" w:hAnsi="Times New Roman" w:cs="Times New Roman"/>
        </w:rPr>
      </w:pPr>
      <w:r w:rsidRPr="00C67502">
        <w:rPr>
          <w:rFonts w:ascii="Times New Roman" w:hAnsi="Times New Roman" w:cs="Times New Roman"/>
        </w:rPr>
        <w:t>[Ante ao que foi exposto, narrativa da conclusão da análise]</w:t>
      </w:r>
    </w:p>
    <w:p w14:paraId="7DF6000A" w14:textId="77777777" w:rsidR="00250662" w:rsidRDefault="00250662" w:rsidP="00354545"/>
    <w:p w14:paraId="6B09FA6C" w14:textId="77777777" w:rsidR="00250662" w:rsidRDefault="00250662" w:rsidP="00354545">
      <w:pPr>
        <w:spacing w:line="240" w:lineRule="auto"/>
        <w:jc w:val="center"/>
      </w:pPr>
    </w:p>
    <w:p w14:paraId="4CD7435C" w14:textId="6C5F0B57" w:rsidR="00250662" w:rsidRDefault="00250662" w:rsidP="00354545">
      <w:pPr>
        <w:pStyle w:val="Ttulo1"/>
      </w:pPr>
    </w:p>
    <w:p w14:paraId="5A8D7591" w14:textId="77777777" w:rsidR="00250662" w:rsidRDefault="00250662" w:rsidP="00354545"/>
    <w:p w14:paraId="7FE4198F" w14:textId="77777777" w:rsidR="00250662" w:rsidRDefault="00250662" w:rsidP="00354545"/>
    <w:sectPr w:rsidR="00250662">
      <w:headerReference w:type="default" r:id="rId18"/>
      <w:pgSz w:w="11906" w:h="16838"/>
      <w:pgMar w:top="1418" w:right="1701" w:bottom="1418" w:left="1701" w:header="709" w:footer="709" w:gutter="0"/>
      <w:pgNumType w:start="5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Andre Luiz Guimaraes Amorim" w:date="2022-02-07T09:35:00Z" w:initials="ALGA">
    <w:p w14:paraId="5D70814D" w14:textId="3B6D77E1" w:rsidR="00465668" w:rsidRDefault="00465668">
      <w:pPr>
        <w:pStyle w:val="Textodecomentrio"/>
      </w:pPr>
      <w:r>
        <w:rPr>
          <w:rStyle w:val="Refdecomentrio"/>
        </w:rPr>
        <w:annotationRef/>
      </w:r>
      <w:r>
        <w:t>Estes serão do momento da capacitação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70814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E193B6" w14:textId="77777777" w:rsidR="004C0441" w:rsidRDefault="004C0441" w:rsidP="00354545">
      <w:r>
        <w:separator/>
      </w:r>
    </w:p>
  </w:endnote>
  <w:endnote w:type="continuationSeparator" w:id="0">
    <w:p w14:paraId="131270EB" w14:textId="77777777" w:rsidR="004C0441" w:rsidRDefault="004C0441" w:rsidP="00354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Black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Extra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Barlow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D757B9" w14:textId="77777777" w:rsidR="004C0441" w:rsidRDefault="004C0441" w:rsidP="00354545">
      <w:r>
        <w:separator/>
      </w:r>
    </w:p>
  </w:footnote>
  <w:footnote w:type="continuationSeparator" w:id="0">
    <w:p w14:paraId="24AF7438" w14:textId="77777777" w:rsidR="004C0441" w:rsidRDefault="004C0441" w:rsidP="00354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5B09E" w14:textId="77777777" w:rsidR="00250662" w:rsidRPr="00876A63" w:rsidRDefault="00250662" w:rsidP="0035454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12B50"/>
    <w:multiLevelType w:val="multilevel"/>
    <w:tmpl w:val="A9189E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53AFB"/>
    <w:multiLevelType w:val="hybridMultilevel"/>
    <w:tmpl w:val="44D2C2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C130B"/>
    <w:multiLevelType w:val="multilevel"/>
    <w:tmpl w:val="9CF61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4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E366A1B"/>
    <w:multiLevelType w:val="multilevel"/>
    <w:tmpl w:val="1FE88D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9503E91"/>
    <w:multiLevelType w:val="multilevel"/>
    <w:tmpl w:val="A5845770"/>
    <w:lvl w:ilvl="0">
      <w:start w:val="1"/>
      <w:numFmt w:val="decimal"/>
      <w:lvlText w:val="%1."/>
      <w:lvlJc w:val="left"/>
      <w:pPr>
        <w:ind w:left="720" w:hanging="360"/>
      </w:pPr>
      <w:rPr>
        <w:rFonts w:ascii="Montserrat Black" w:eastAsia="Montserrat Black" w:hAnsi="Montserrat Black" w:cs="Montserrat Black"/>
      </w:rPr>
    </w:lvl>
    <w:lvl w:ilvl="1">
      <w:start w:val="1"/>
      <w:numFmt w:val="decimal"/>
      <w:pStyle w:val="Ttulo2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e Luiz Guimaraes Amorim">
    <w15:presenceInfo w15:providerId="None" w15:userId="Andre Luiz Guimaraes Amori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662"/>
    <w:rsid w:val="000D64D3"/>
    <w:rsid w:val="000F65CA"/>
    <w:rsid w:val="00170AD2"/>
    <w:rsid w:val="00240E3F"/>
    <w:rsid w:val="00243B9E"/>
    <w:rsid w:val="00250662"/>
    <w:rsid w:val="002A6AA3"/>
    <w:rsid w:val="00354545"/>
    <w:rsid w:val="003D5E20"/>
    <w:rsid w:val="00465668"/>
    <w:rsid w:val="004C0441"/>
    <w:rsid w:val="004F6323"/>
    <w:rsid w:val="00521674"/>
    <w:rsid w:val="005E25B9"/>
    <w:rsid w:val="006A63DA"/>
    <w:rsid w:val="006C62DB"/>
    <w:rsid w:val="006C635D"/>
    <w:rsid w:val="007212AE"/>
    <w:rsid w:val="007273ED"/>
    <w:rsid w:val="00775CF2"/>
    <w:rsid w:val="007C02D9"/>
    <w:rsid w:val="007D7CBA"/>
    <w:rsid w:val="00854F88"/>
    <w:rsid w:val="00876A63"/>
    <w:rsid w:val="008D311A"/>
    <w:rsid w:val="00916DCF"/>
    <w:rsid w:val="00960E3C"/>
    <w:rsid w:val="009649D9"/>
    <w:rsid w:val="00967C28"/>
    <w:rsid w:val="00A43DB5"/>
    <w:rsid w:val="00A7320B"/>
    <w:rsid w:val="00A84950"/>
    <w:rsid w:val="00AC4DFF"/>
    <w:rsid w:val="00AD5ADC"/>
    <w:rsid w:val="00B3597A"/>
    <w:rsid w:val="00C036CB"/>
    <w:rsid w:val="00C64D3E"/>
    <w:rsid w:val="00C67502"/>
    <w:rsid w:val="00C8464C"/>
    <w:rsid w:val="00D053E8"/>
    <w:rsid w:val="00D204DC"/>
    <w:rsid w:val="00D4719E"/>
    <w:rsid w:val="00D878F4"/>
    <w:rsid w:val="00DB5BA6"/>
    <w:rsid w:val="00DD05B0"/>
    <w:rsid w:val="00E45CCF"/>
    <w:rsid w:val="00E51814"/>
    <w:rsid w:val="00EB3F61"/>
    <w:rsid w:val="00ED084A"/>
    <w:rsid w:val="00EE1DC9"/>
    <w:rsid w:val="00F33489"/>
    <w:rsid w:val="00F54FFB"/>
    <w:rsid w:val="00FE0B70"/>
    <w:rsid w:val="00FF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D5A30AE"/>
  <w15:docId w15:val="{74168E74-A79C-4D9D-8AC4-10F8C7F0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545"/>
    <w:rPr>
      <w:rFonts w:ascii="Arial" w:hAnsi="Arial" w:cs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354545"/>
    <w:pPr>
      <w:keepNext/>
      <w:keepLines/>
      <w:spacing w:before="360" w:after="360" w:line="240" w:lineRule="auto"/>
      <w:outlineLvl w:val="0"/>
    </w:pPr>
    <w:rPr>
      <w:rFonts w:eastAsiaTheme="majorEastAsia"/>
      <w:b/>
      <w:bCs/>
      <w:caps/>
      <w:color w:val="58BFC8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4545"/>
    <w:pPr>
      <w:numPr>
        <w:ilvl w:val="1"/>
        <w:numId w:val="2"/>
      </w:numPr>
      <w:spacing w:before="240" w:after="240"/>
      <w:outlineLvl w:val="1"/>
    </w:pPr>
    <w:rPr>
      <w:b/>
      <w:bCs/>
      <w:color w:val="355F6C" w:themeColor="text1" w:themeShade="BF"/>
    </w:rPr>
  </w:style>
  <w:style w:type="paragraph" w:styleId="Ttulo3">
    <w:name w:val="heading 3"/>
    <w:basedOn w:val="Ttulo2"/>
    <w:next w:val="Normal"/>
    <w:link w:val="Ttulo3Char"/>
    <w:uiPriority w:val="9"/>
    <w:semiHidden/>
    <w:unhideWhenUsed/>
    <w:qFormat/>
    <w:rsid w:val="004845FF"/>
    <w:pPr>
      <w:outlineLvl w:val="2"/>
    </w:pPr>
    <w:rPr>
      <w:i/>
      <w:iCs/>
    </w:rPr>
  </w:style>
  <w:style w:type="paragraph" w:styleId="Ttulo4">
    <w:name w:val="heading 4"/>
    <w:basedOn w:val="Ttulo3"/>
    <w:next w:val="Normal"/>
    <w:link w:val="Ttulo4Char"/>
    <w:uiPriority w:val="9"/>
    <w:semiHidden/>
    <w:unhideWhenUsed/>
    <w:qFormat/>
    <w:rsid w:val="004845FF"/>
    <w:pPr>
      <w:numPr>
        <w:ilvl w:val="2"/>
        <w:numId w:val="4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354545"/>
    <w:pPr>
      <w:jc w:val="left"/>
      <w:textDirection w:val="btLr"/>
    </w:pPr>
    <w:rPr>
      <w:rFonts w:ascii="Montserrat ExtraBold" w:eastAsia="Montserrat Black" w:hAnsi="Montserrat ExtraBold" w:cs="Montserrat Black"/>
      <w:color w:val="58BFC8"/>
      <w:sz w:val="56"/>
      <w:szCs w:val="56"/>
    </w:rPr>
  </w:style>
  <w:style w:type="paragraph" w:styleId="SemEspaamento">
    <w:name w:val="No Spacing"/>
    <w:link w:val="SemEspaamentoChar"/>
    <w:uiPriority w:val="1"/>
    <w:qFormat/>
    <w:rsid w:val="00055E38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54545"/>
    <w:rPr>
      <w:rFonts w:ascii="Arial" w:eastAsiaTheme="majorEastAsia" w:hAnsi="Arial" w:cs="Arial"/>
      <w:b/>
      <w:bCs/>
      <w:caps/>
      <w:color w:val="58BFC8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54545"/>
    <w:rPr>
      <w:rFonts w:ascii="Arial" w:hAnsi="Arial" w:cs="Arial"/>
      <w:b/>
      <w:bCs/>
      <w:color w:val="355F6C" w:themeColor="text1" w:themeShade="BF"/>
    </w:rPr>
  </w:style>
  <w:style w:type="paragraph" w:styleId="PargrafodaLista">
    <w:name w:val="List Paragraph"/>
    <w:basedOn w:val="Normal"/>
    <w:uiPriority w:val="34"/>
    <w:qFormat/>
    <w:rsid w:val="00055E38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4845FF"/>
    <w:rPr>
      <w:rFonts w:ascii="Times New Roman" w:hAnsi="Times New Roman" w:cs="Times New Roman"/>
      <w:b/>
      <w:bCs/>
      <w:i/>
      <w:iCs/>
      <w:sz w:val="24"/>
      <w:szCs w:val="24"/>
    </w:rPr>
  </w:style>
  <w:style w:type="table" w:styleId="Tabelacomgrade">
    <w:name w:val="Table Grid"/>
    <w:basedOn w:val="Tabelanormal"/>
    <w:uiPriority w:val="39"/>
    <w:rsid w:val="00F634C4"/>
    <w:pPr>
      <w:spacing w:before="60" w:after="6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character" w:styleId="Hyperlink">
    <w:name w:val="Hyperlink"/>
    <w:basedOn w:val="Fontepargpadro"/>
    <w:uiPriority w:val="99"/>
    <w:unhideWhenUsed/>
    <w:rsid w:val="00BA3C82"/>
    <w:rPr>
      <w:color w:val="305967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BA3C82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nhideWhenUsed/>
    <w:rsid w:val="00BA3C82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BA3C82"/>
    <w:rPr>
      <w:rFonts w:ascii="Times New Roman" w:hAnsi="Times New Roman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A3C82"/>
    <w:rPr>
      <w:vertAlign w:val="superscript"/>
    </w:rPr>
  </w:style>
  <w:style w:type="character" w:customStyle="1" w:styleId="Ttulo4Char">
    <w:name w:val="Título 4 Char"/>
    <w:basedOn w:val="Fontepargpadro"/>
    <w:link w:val="Ttulo4"/>
    <w:uiPriority w:val="9"/>
    <w:rsid w:val="004845FF"/>
    <w:rPr>
      <w:rFonts w:ascii="Times New Roman" w:hAnsi="Times New Roman" w:cs="Times New Roman"/>
      <w:i/>
      <w:iCs/>
      <w:sz w:val="24"/>
      <w:szCs w:val="24"/>
    </w:rPr>
  </w:style>
  <w:style w:type="character" w:styleId="nfase">
    <w:name w:val="Emphasis"/>
    <w:uiPriority w:val="20"/>
    <w:qFormat/>
    <w:rsid w:val="004845FF"/>
  </w:style>
  <w:style w:type="paragraph" w:customStyle="1" w:styleId="Estilo1">
    <w:name w:val="Estilo1"/>
    <w:qFormat/>
    <w:rsid w:val="004845FF"/>
    <w:pPr>
      <w:pBdr>
        <w:bottom w:val="single" w:sz="4" w:space="1" w:color="234048" w:themeColor="text2" w:themeShade="80"/>
      </w:pBdr>
    </w:pPr>
    <w:rPr>
      <w:rFonts w:eastAsiaTheme="majorEastAsia"/>
      <w:i/>
      <w:iCs/>
      <w:color w:val="00206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13FB0"/>
    <w:p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4424D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13FB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13FB0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013FB0"/>
    <w:pPr>
      <w:spacing w:after="100"/>
      <w:ind w:left="480"/>
    </w:pPr>
  </w:style>
  <w:style w:type="table" w:customStyle="1" w:styleId="SimplesTabela21">
    <w:name w:val="Simples Tabela 21"/>
    <w:basedOn w:val="Tabelanormal"/>
    <w:uiPriority w:val="42"/>
    <w:rsid w:val="0089024E"/>
    <w:pPr>
      <w:spacing w:after="0" w:line="240" w:lineRule="auto"/>
    </w:pPr>
    <w:tblPr>
      <w:tblStyleRowBandSize w:val="1"/>
      <w:tblStyleColBandSize w:val="1"/>
      <w:tblBorders>
        <w:top w:val="single" w:sz="4" w:space="0" w:color="9BC2CE" w:themeColor="text1" w:themeTint="80"/>
        <w:bottom w:val="single" w:sz="4" w:space="0" w:color="9BC2CE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BC2CE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BC2CE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BC2CE" w:themeColor="text1" w:themeTint="80"/>
          <w:right w:val="single" w:sz="4" w:space="0" w:color="9BC2CE" w:themeColor="text1" w:themeTint="80"/>
        </w:tcBorders>
      </w:tcPr>
    </w:tblStylePr>
    <w:tblStylePr w:type="band2Vert">
      <w:tblPr/>
      <w:tcPr>
        <w:tcBorders>
          <w:left w:val="single" w:sz="4" w:space="0" w:color="9BC2CE" w:themeColor="text1" w:themeTint="80"/>
          <w:right w:val="single" w:sz="4" w:space="0" w:color="9BC2CE" w:themeColor="text1" w:themeTint="80"/>
        </w:tcBorders>
      </w:tcPr>
    </w:tblStylePr>
    <w:tblStylePr w:type="band1Horz">
      <w:tblPr/>
      <w:tcPr>
        <w:tcBorders>
          <w:top w:val="single" w:sz="4" w:space="0" w:color="9BC2CE" w:themeColor="text1" w:themeTint="80"/>
          <w:bottom w:val="single" w:sz="4" w:space="0" w:color="9BC2CE" w:themeColor="text1" w:themeTint="80"/>
        </w:tcBorders>
      </w:tcPr>
    </w:tblStylePr>
  </w:style>
  <w:style w:type="paragraph" w:customStyle="1" w:styleId="CorpoPadro">
    <w:name w:val="Corpo Padrão"/>
    <w:basedOn w:val="Normal"/>
    <w:qFormat/>
    <w:rsid w:val="00621C2B"/>
    <w:pPr>
      <w:spacing w:before="0" w:after="200" w:line="276" w:lineRule="auto"/>
    </w:pPr>
    <w:rPr>
      <w:rFonts w:asciiTheme="minorHAnsi" w:hAnsiTheme="minorHAnsi" w:cstheme="minorBidi"/>
    </w:rPr>
  </w:style>
  <w:style w:type="paragraph" w:styleId="Legenda">
    <w:name w:val="caption"/>
    <w:basedOn w:val="Normal"/>
    <w:next w:val="Normal"/>
    <w:uiPriority w:val="35"/>
    <w:unhideWhenUsed/>
    <w:qFormat/>
    <w:rsid w:val="00874855"/>
    <w:pPr>
      <w:keepNext/>
      <w:spacing w:before="0" w:after="200"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9524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241"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59524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241"/>
    <w:rPr>
      <w:rFonts w:ascii="Times New Roman" w:hAnsi="Times New Roman" w:cs="Times New Roman"/>
      <w:sz w:val="24"/>
      <w:szCs w:val="24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5746B"/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Pr>
      <w:rFonts w:ascii="Times New Roman" w:hAnsi="Times New Roman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C6FFE"/>
    <w:pPr>
      <w:spacing w:before="0" w:after="0" w:line="240" w:lineRule="auto"/>
    </w:pPr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6FFE"/>
    <w:rPr>
      <w:rFonts w:ascii="Times New Roman" w:hAnsi="Times New Roman" w:cs="Times New Roman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C6FF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C6FFE"/>
    <w:rPr>
      <w:rFonts w:ascii="Times New Roman" w:hAnsi="Times New Roman" w:cs="Times New Roman"/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179E0"/>
    <w:pPr>
      <w:spacing w:before="0"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179E0"/>
    <w:rPr>
      <w:rFonts w:ascii="Times New Roman" w:hAnsi="Times New Roman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179E0"/>
    <w:rPr>
      <w:vertAlign w:val="superscript"/>
    </w:rPr>
  </w:style>
  <w:style w:type="table" w:customStyle="1" w:styleId="TabeladeGrade31">
    <w:name w:val="Tabela de Grade 31"/>
    <w:basedOn w:val="Tabelanormal"/>
    <w:uiPriority w:val="48"/>
    <w:rsid w:val="00BF7F46"/>
    <w:pPr>
      <w:spacing w:after="0" w:line="240" w:lineRule="auto"/>
    </w:pPr>
    <w:tblPr>
      <w:tblStyleRowBandSize w:val="1"/>
      <w:tblStyleColBandSize w:val="1"/>
      <w:tblBorders>
        <w:top w:val="single" w:sz="4" w:space="0" w:color="88B6C5" w:themeColor="text1" w:themeTint="99"/>
        <w:left w:val="single" w:sz="4" w:space="0" w:color="88B6C5" w:themeColor="text1" w:themeTint="99"/>
        <w:bottom w:val="single" w:sz="4" w:space="0" w:color="88B6C5" w:themeColor="text1" w:themeTint="99"/>
        <w:right w:val="single" w:sz="4" w:space="0" w:color="88B6C5" w:themeColor="text1" w:themeTint="99"/>
        <w:insideH w:val="single" w:sz="4" w:space="0" w:color="88B6C5" w:themeColor="text1" w:themeTint="99"/>
        <w:insideV w:val="single" w:sz="4" w:space="0" w:color="88B6C5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6EB" w:themeFill="text1" w:themeFillTint="33"/>
      </w:tcPr>
    </w:tblStylePr>
    <w:tblStylePr w:type="band1Horz">
      <w:tblPr/>
      <w:tcPr>
        <w:shd w:val="clear" w:color="auto" w:fill="D7E6EB" w:themeFill="text1" w:themeFillTint="33"/>
      </w:tcPr>
    </w:tblStylePr>
    <w:tblStylePr w:type="neCell">
      <w:tblPr/>
      <w:tcPr>
        <w:tcBorders>
          <w:bottom w:val="single" w:sz="4" w:space="0" w:color="88B6C5" w:themeColor="text1" w:themeTint="99"/>
        </w:tcBorders>
      </w:tcPr>
    </w:tblStylePr>
    <w:tblStylePr w:type="nwCell">
      <w:tblPr/>
      <w:tcPr>
        <w:tcBorders>
          <w:bottom w:val="single" w:sz="4" w:space="0" w:color="88B6C5" w:themeColor="text1" w:themeTint="99"/>
        </w:tcBorders>
      </w:tcPr>
    </w:tblStylePr>
    <w:tblStylePr w:type="seCell">
      <w:tblPr/>
      <w:tcPr>
        <w:tcBorders>
          <w:top w:val="single" w:sz="4" w:space="0" w:color="88B6C5" w:themeColor="text1" w:themeTint="99"/>
        </w:tcBorders>
      </w:tcPr>
    </w:tblStylePr>
    <w:tblStylePr w:type="swCell">
      <w:tblPr/>
      <w:tcPr>
        <w:tcBorders>
          <w:top w:val="single" w:sz="4" w:space="0" w:color="88B6C5" w:themeColor="text1" w:themeTint="99"/>
        </w:tcBorders>
      </w:tcPr>
    </w:tblStylePr>
  </w:style>
  <w:style w:type="table" w:customStyle="1" w:styleId="TabeladeGrade41">
    <w:name w:val="Tabela de Grade 41"/>
    <w:basedOn w:val="Tabelanormal"/>
    <w:uiPriority w:val="49"/>
    <w:rsid w:val="00BF7F46"/>
    <w:pPr>
      <w:spacing w:after="0" w:line="240" w:lineRule="auto"/>
    </w:pPr>
    <w:tblPr>
      <w:tblStyleRowBandSize w:val="1"/>
      <w:tblStyleColBandSize w:val="1"/>
      <w:tblBorders>
        <w:top w:val="single" w:sz="4" w:space="0" w:color="88B6C5" w:themeColor="text1" w:themeTint="99"/>
        <w:left w:val="single" w:sz="4" w:space="0" w:color="88B6C5" w:themeColor="text1" w:themeTint="99"/>
        <w:bottom w:val="single" w:sz="4" w:space="0" w:color="88B6C5" w:themeColor="text1" w:themeTint="99"/>
        <w:right w:val="single" w:sz="4" w:space="0" w:color="88B6C5" w:themeColor="text1" w:themeTint="99"/>
        <w:insideH w:val="single" w:sz="4" w:space="0" w:color="88B6C5" w:themeColor="text1" w:themeTint="99"/>
        <w:insideV w:val="single" w:sz="4" w:space="0" w:color="88B6C5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78091" w:themeColor="text1"/>
          <w:left w:val="single" w:sz="4" w:space="0" w:color="478091" w:themeColor="text1"/>
          <w:bottom w:val="single" w:sz="4" w:space="0" w:color="478091" w:themeColor="text1"/>
          <w:right w:val="single" w:sz="4" w:space="0" w:color="478091" w:themeColor="text1"/>
          <w:insideH w:val="nil"/>
          <w:insideV w:val="nil"/>
        </w:tcBorders>
        <w:shd w:val="clear" w:color="auto" w:fill="478091" w:themeFill="text1"/>
      </w:tcPr>
    </w:tblStylePr>
    <w:tblStylePr w:type="lastRow">
      <w:rPr>
        <w:b/>
        <w:bCs/>
      </w:rPr>
      <w:tblPr/>
      <w:tcPr>
        <w:tcBorders>
          <w:top w:val="double" w:sz="4" w:space="0" w:color="478091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6EB" w:themeFill="text1" w:themeFillTint="33"/>
      </w:tcPr>
    </w:tblStylePr>
    <w:tblStylePr w:type="band1Horz">
      <w:tblPr/>
      <w:tcPr>
        <w:shd w:val="clear" w:color="auto" w:fill="D7E6EB" w:themeFill="text1" w:themeFillTint="33"/>
      </w:tcPr>
    </w:tblStylePr>
  </w:style>
  <w:style w:type="table" w:customStyle="1" w:styleId="TabeladeGrade2-nfase21">
    <w:name w:val="Tabela de Grade 2 - Ênfase 21"/>
    <w:basedOn w:val="Tabelanormal"/>
    <w:uiPriority w:val="47"/>
    <w:rsid w:val="00237827"/>
    <w:pPr>
      <w:spacing w:after="0" w:line="240" w:lineRule="auto"/>
    </w:pPr>
    <w:tblPr>
      <w:tblStyleRowBandSize w:val="1"/>
      <w:tblStyleColBandSize w:val="1"/>
      <w:tblBorders>
        <w:top w:val="single" w:sz="2" w:space="0" w:color="88B6C5" w:themeColor="accent2" w:themeTint="99"/>
        <w:bottom w:val="single" w:sz="2" w:space="0" w:color="88B6C5" w:themeColor="accent2" w:themeTint="99"/>
        <w:insideH w:val="single" w:sz="2" w:space="0" w:color="88B6C5" w:themeColor="accent2" w:themeTint="99"/>
        <w:insideV w:val="single" w:sz="2" w:space="0" w:color="88B6C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B6C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B6C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6EB" w:themeFill="accent2" w:themeFillTint="33"/>
      </w:tcPr>
    </w:tblStylePr>
    <w:tblStylePr w:type="band1Horz">
      <w:tblPr/>
      <w:tcPr>
        <w:shd w:val="clear" w:color="auto" w:fill="D7E6EB" w:themeFill="accent2" w:themeFillTint="33"/>
      </w:tcPr>
    </w:tblStylePr>
  </w:style>
  <w:style w:type="character" w:customStyle="1" w:styleId="MenoPendente2">
    <w:name w:val="Menção Pendente2"/>
    <w:basedOn w:val="Fontepargpadro"/>
    <w:uiPriority w:val="99"/>
    <w:semiHidden/>
    <w:unhideWhenUsed/>
    <w:rsid w:val="009A3D86"/>
    <w:rPr>
      <w:color w:val="605E5C"/>
      <w:shd w:val="clear" w:color="auto" w:fill="E1DFDD"/>
    </w:rPr>
  </w:style>
  <w:style w:type="table" w:customStyle="1" w:styleId="TabeladeGrade4-nfase41">
    <w:name w:val="Tabela de Grade 4 - Ênfase 41"/>
    <w:basedOn w:val="Tabelanormal"/>
    <w:uiPriority w:val="49"/>
    <w:rsid w:val="009A3D86"/>
    <w:pPr>
      <w:spacing w:after="0" w:line="240" w:lineRule="auto"/>
    </w:pPr>
    <w:tblPr>
      <w:tblStyleRowBandSize w:val="1"/>
      <w:tblStyleColBandSize w:val="1"/>
      <w:tblBorders>
        <w:top w:val="single" w:sz="4" w:space="0" w:color="5C9BB3" w:themeColor="accent4" w:themeTint="99"/>
        <w:left w:val="single" w:sz="4" w:space="0" w:color="5C9BB3" w:themeColor="accent4" w:themeTint="99"/>
        <w:bottom w:val="single" w:sz="4" w:space="0" w:color="5C9BB3" w:themeColor="accent4" w:themeTint="99"/>
        <w:right w:val="single" w:sz="4" w:space="0" w:color="5C9BB3" w:themeColor="accent4" w:themeTint="99"/>
        <w:insideH w:val="single" w:sz="4" w:space="0" w:color="5C9BB3" w:themeColor="accent4" w:themeTint="99"/>
        <w:insideV w:val="single" w:sz="4" w:space="0" w:color="5C9BB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424D" w:themeColor="accent4"/>
          <w:left w:val="single" w:sz="4" w:space="0" w:color="24424D" w:themeColor="accent4"/>
          <w:bottom w:val="single" w:sz="4" w:space="0" w:color="24424D" w:themeColor="accent4"/>
          <w:right w:val="single" w:sz="4" w:space="0" w:color="24424D" w:themeColor="accent4"/>
          <w:insideH w:val="nil"/>
          <w:insideV w:val="nil"/>
        </w:tcBorders>
        <w:shd w:val="clear" w:color="auto" w:fill="24424D" w:themeFill="accent4"/>
      </w:tcPr>
    </w:tblStylePr>
    <w:tblStylePr w:type="lastRow">
      <w:rPr>
        <w:b/>
        <w:bCs/>
      </w:rPr>
      <w:tblPr/>
      <w:tcPr>
        <w:tcBorders>
          <w:top w:val="double" w:sz="4" w:space="0" w:color="24424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DDE5" w:themeFill="accent4" w:themeFillTint="33"/>
      </w:tcPr>
    </w:tblStylePr>
    <w:tblStylePr w:type="band1Horz">
      <w:tblPr/>
      <w:tcPr>
        <w:shd w:val="clear" w:color="auto" w:fill="C8DDE5" w:themeFill="accent4" w:themeFillTint="33"/>
      </w:tcPr>
    </w:tblStylePr>
  </w:style>
  <w:style w:type="paragraph" w:styleId="NormalWeb">
    <w:name w:val="Normal (Web)"/>
    <w:basedOn w:val="Normal"/>
    <w:uiPriority w:val="99"/>
    <w:unhideWhenUsed/>
    <w:rsid w:val="00637B05"/>
    <w:pPr>
      <w:spacing w:before="100" w:beforeAutospacing="1" w:after="100" w:afterAutospacing="1" w:line="240" w:lineRule="auto"/>
      <w:jc w:val="left"/>
    </w:pPr>
  </w:style>
  <w:style w:type="character" w:customStyle="1" w:styleId="MenoPendente3">
    <w:name w:val="Menção Pendente3"/>
    <w:basedOn w:val="Fontepargpadro"/>
    <w:uiPriority w:val="99"/>
    <w:semiHidden/>
    <w:unhideWhenUsed/>
    <w:rsid w:val="001A68FC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8F7D62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rsid w:val="00354545"/>
    <w:pPr>
      <w:spacing w:before="0" w:after="0" w:line="240" w:lineRule="auto"/>
      <w:jc w:val="left"/>
      <w:textDirection w:val="btLr"/>
    </w:pPr>
    <w:rPr>
      <w:rFonts w:ascii="Montserrat Medium" w:eastAsia="Montserrat Black" w:hAnsi="Montserrat Medium" w:cs="Montserrat Black"/>
      <w:color w:val="FFFFFF"/>
      <w:sz w:val="40"/>
      <w:szCs w:val="40"/>
    </w:rPr>
  </w:style>
  <w:style w:type="table" w:customStyle="1" w:styleId="a">
    <w:basedOn w:val="TableNormal"/>
    <w:pPr>
      <w:spacing w:before="60"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  <w:color w:val="FFFFFF"/>
      </w:rPr>
      <w:tblPr/>
      <w:tcPr>
        <w:tcBorders>
          <w:top w:val="single" w:sz="4" w:space="0" w:color="24424D"/>
          <w:left w:val="single" w:sz="4" w:space="0" w:color="24424D"/>
          <w:bottom w:val="single" w:sz="4" w:space="0" w:color="24424D"/>
          <w:right w:val="single" w:sz="4" w:space="0" w:color="24424D"/>
          <w:insideH w:val="nil"/>
          <w:insideV w:val="nil"/>
        </w:tcBorders>
        <w:shd w:val="clear" w:color="auto" w:fill="24424D"/>
      </w:tcPr>
    </w:tblStylePr>
    <w:tblStylePr w:type="lastRow">
      <w:rPr>
        <w:b/>
      </w:rPr>
      <w:tblPr/>
      <w:tcPr>
        <w:tcBorders>
          <w:top w:val="single" w:sz="4" w:space="0" w:color="24424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8DDE5"/>
      </w:tcPr>
    </w:tblStylePr>
    <w:tblStylePr w:type="band1Horz">
      <w:tblPr/>
      <w:tcPr>
        <w:shd w:val="clear" w:color="auto" w:fill="C8DDE5"/>
      </w:tcPr>
    </w:tblStylePr>
  </w:style>
  <w:style w:type="table" w:customStyle="1" w:styleId="a0">
    <w:basedOn w:val="TableNormal"/>
    <w:pPr>
      <w:spacing w:before="60"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  <w:color w:val="FFFFFF"/>
      </w:rPr>
      <w:tblPr/>
      <w:tcPr>
        <w:tcBorders>
          <w:top w:val="single" w:sz="4" w:space="0" w:color="478091"/>
          <w:left w:val="single" w:sz="4" w:space="0" w:color="478091"/>
          <w:bottom w:val="single" w:sz="4" w:space="0" w:color="478091"/>
          <w:right w:val="single" w:sz="4" w:space="0" w:color="478091"/>
          <w:insideH w:val="nil"/>
          <w:insideV w:val="nil"/>
        </w:tcBorders>
        <w:shd w:val="clear" w:color="auto" w:fill="478091"/>
      </w:tcPr>
    </w:tblStylePr>
    <w:tblStylePr w:type="lastRow">
      <w:rPr>
        <w:b/>
      </w:rPr>
      <w:tblPr/>
      <w:tcPr>
        <w:tcBorders>
          <w:top w:val="single" w:sz="4" w:space="0" w:color="47809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7E6EB"/>
      </w:tcPr>
    </w:tblStylePr>
    <w:tblStylePr w:type="band1Horz">
      <w:tblPr/>
      <w:tcPr>
        <w:shd w:val="clear" w:color="auto" w:fill="D7E6EB"/>
      </w:tcPr>
    </w:tblStylePr>
  </w:style>
  <w:style w:type="table" w:customStyle="1" w:styleId="a1">
    <w:basedOn w:val="TableNormal"/>
    <w:pPr>
      <w:spacing w:before="60"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  <w:color w:val="FFFFFF"/>
      </w:rPr>
      <w:tblPr/>
      <w:tcPr>
        <w:tcBorders>
          <w:top w:val="single" w:sz="4" w:space="0" w:color="478091"/>
          <w:left w:val="single" w:sz="4" w:space="0" w:color="478091"/>
          <w:bottom w:val="single" w:sz="4" w:space="0" w:color="478091"/>
          <w:right w:val="single" w:sz="4" w:space="0" w:color="478091"/>
          <w:insideH w:val="nil"/>
          <w:insideV w:val="nil"/>
        </w:tcBorders>
        <w:shd w:val="clear" w:color="auto" w:fill="478091"/>
      </w:tcPr>
    </w:tblStylePr>
    <w:tblStylePr w:type="lastRow">
      <w:rPr>
        <w:b/>
      </w:rPr>
      <w:tblPr/>
      <w:tcPr>
        <w:tcBorders>
          <w:top w:val="single" w:sz="4" w:space="0" w:color="47809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7E6EB"/>
      </w:tcPr>
    </w:tblStylePr>
    <w:tblStylePr w:type="band1Horz">
      <w:tblPr/>
      <w:tcPr>
        <w:shd w:val="clear" w:color="auto" w:fill="D7E6E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www.planalto.gov.br/ccivil_03/_Ato2019-2022/2021/Lei/L14129.htm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planalto.gov.br/ccivil_03/_ato2011-2014/2011/lei/l12527.htm" TargetMode="Externa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rgbClr val="478091"/>
      </a:dk1>
      <a:lt1>
        <a:srgbClr val="FFFFFF"/>
      </a:lt1>
      <a:dk2>
        <a:srgbClr val="478091"/>
      </a:dk2>
      <a:lt2>
        <a:srgbClr val="FFFFFF"/>
      </a:lt2>
      <a:accent1>
        <a:srgbClr val="305967"/>
      </a:accent1>
      <a:accent2>
        <a:srgbClr val="478091"/>
      </a:accent2>
      <a:accent3>
        <a:srgbClr val="366473"/>
      </a:accent3>
      <a:accent4>
        <a:srgbClr val="24424D"/>
      </a:accent4>
      <a:accent5>
        <a:srgbClr val="549BB3"/>
      </a:accent5>
      <a:accent6>
        <a:srgbClr val="72D2F2"/>
      </a:accent6>
      <a:hlink>
        <a:srgbClr val="305967"/>
      </a:hlink>
      <a:folHlink>
        <a:srgbClr val="7CC5B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48C6A71B58C48A22499B3FBD0C5AB" ma:contentTypeVersion="6" ma:contentTypeDescription="Crie um novo documento." ma:contentTypeScope="" ma:versionID="c03977e0123a5e4902ee060fa57937ba">
  <xsd:schema xmlns:xsd="http://www.w3.org/2001/XMLSchema" xmlns:xs="http://www.w3.org/2001/XMLSchema" xmlns:p="http://schemas.microsoft.com/office/2006/metadata/properties" xmlns:ns2="ad1a0d50-b04c-47c2-aecf-ce05d35f4ea1" targetNamespace="http://schemas.microsoft.com/office/2006/metadata/properties" ma:root="true" ma:fieldsID="6d88303fc6b4c5674e9de5506eda4586" ns2:_="">
    <xsd:import namespace="ad1a0d50-b04c-47c2-aecf-ce05d35f4e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a0d50-b04c-47c2-aecf-ce05d35f4e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jY7wsFyaj8TtMDYDzvs2UCpaVQ==">AMUW2mV16He05MgVDZQuHPiaYAOIFI6KIBwmz6d7I+ej4+TpCa9BYR53UJyPJal9SrGjmnr4gDzqUsiJBYF4FKaPoI1BclRlQ7QFxjY7f0f9gYQS2btNITaNFTYlDCQKGvIk8xHUiAHt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50650-30CF-4549-8AB9-D855CAB6783B}">
  <ds:schemaRefs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documentManagement/types"/>
    <ds:schemaRef ds:uri="ad1a0d50-b04c-47c2-aecf-ce05d35f4ea1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B8A52B7-0374-4AFA-9986-57DF9AE6B2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1a0d50-b04c-47c2-aecf-ce05d35f4e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18728F8C-44FA-45FC-B369-31E97D7EBD1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B434891-D8BE-40F8-B209-129630982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1132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B</dc:creator>
  <cp:lastModifiedBy>Andre Luiz Guimaraes Amorim</cp:lastModifiedBy>
  <cp:revision>9</cp:revision>
  <cp:lastPrinted>2021-03-03T19:25:00Z</cp:lastPrinted>
  <dcterms:created xsi:type="dcterms:W3CDTF">2022-02-02T19:58:00Z</dcterms:created>
  <dcterms:modified xsi:type="dcterms:W3CDTF">2022-02-07T13:59:00Z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http://www.zotero.org/styles/associacao-brasileira-de-normas-tecnicas-ufmg-face-full</vt:lpwstr>
  </property>
  <property fmtid="{D5CDD505-2E9C-101B-9397-08002B2CF9AE}" pid="21" name="Mendeley Recent Style Name 9_1">
    <vt:lpwstr>Universidade Federal de Minas Gerais - Faculdade de Ciências Econômicas - ABNT (autoria completa) (Portuguese - Brazil)</vt:lpwstr>
  </property>
  <property fmtid="{D5CDD505-2E9C-101B-9397-08002B2CF9AE}" pid="22" name="ContentTypeId">
    <vt:lpwstr>0x01010070B48C6A71B58C48A22499B3FBD0C5AB</vt:lpwstr>
  </property>
</Properties>
</file>