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9F47" w14:textId="1EBB26A2" w:rsidR="007E052C" w:rsidRDefault="00134A38" w:rsidP="00857BDF">
      <w:pPr>
        <w:pStyle w:val="Heading1"/>
        <w:jc w:val="both"/>
      </w:pPr>
      <w:bookmarkStart w:id="0" w:name="necessidades"/>
      <w:proofErr w:type="spellStart"/>
      <w:r>
        <w:t>Necessidades</w:t>
      </w:r>
      <w:bookmarkEnd w:id="0"/>
      <w:proofErr w:type="spellEnd"/>
    </w:p>
    <w:p w14:paraId="0CC5DB5D" w14:textId="77777777" w:rsidR="00857BDF" w:rsidRPr="00857BDF" w:rsidRDefault="00857BDF" w:rsidP="00857BDF">
      <w:pPr>
        <w:pStyle w:val="BodyText"/>
      </w:pPr>
    </w:p>
    <w:p w14:paraId="54E0220F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 xml:space="preserve">representação visual dos </w:t>
      </w:r>
      <w:proofErr w:type="spellStart"/>
      <w:r w:rsidRPr="00857BDF">
        <w:rPr>
          <w:lang w:val="pt-BR"/>
        </w:rPr>
        <w:t>metadados</w:t>
      </w:r>
      <w:proofErr w:type="spellEnd"/>
      <w:r w:rsidRPr="00857BDF">
        <w:rPr>
          <w:lang w:val="pt-BR"/>
        </w:rPr>
        <w:t xml:space="preserve"> (</w:t>
      </w:r>
      <w:proofErr w:type="spellStart"/>
      <w:r w:rsidRPr="00857BDF">
        <w:rPr>
          <w:lang w:val="pt-BR"/>
        </w:rPr>
        <w:t>eg</w:t>
      </w:r>
      <w:proofErr w:type="spellEnd"/>
      <w:r w:rsidRPr="00857BDF">
        <w:rPr>
          <w:lang w:val="pt-BR"/>
        </w:rPr>
        <w:t xml:space="preserve">. tamanho </w:t>
      </w:r>
      <w:proofErr w:type="spellStart"/>
      <w:r w:rsidRPr="00857BDF">
        <w:rPr>
          <w:lang w:val="pt-BR"/>
        </w:rPr>
        <w:t>icones</w:t>
      </w:r>
      <w:proofErr w:type="spellEnd"/>
      <w:r w:rsidRPr="00857BDF">
        <w:rPr>
          <w:lang w:val="pt-BR"/>
        </w:rPr>
        <w:t xml:space="preserve">, estilo </w:t>
      </w:r>
      <w:proofErr w:type="spellStart"/>
      <w:r w:rsidRPr="00857BDF">
        <w:rPr>
          <w:lang w:val="pt-BR"/>
        </w:rPr>
        <w:t>icones</w:t>
      </w:r>
      <w:proofErr w:type="spellEnd"/>
      <w:r w:rsidRPr="00857BDF">
        <w:rPr>
          <w:lang w:val="pt-BR"/>
        </w:rPr>
        <w:t xml:space="preserve"> PK&amp;FK, disposição espacial)</w:t>
      </w:r>
    </w:p>
    <w:p w14:paraId="35878D4A" w14:textId="02288380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proofErr w:type="spellStart"/>
      <w:r w:rsidRPr="00857BDF">
        <w:rPr>
          <w:lang w:val="pt-BR"/>
        </w:rPr>
        <w:t>metadados</w:t>
      </w:r>
      <w:proofErr w:type="spellEnd"/>
      <w:r w:rsidRPr="00857BDF">
        <w:rPr>
          <w:lang w:val="pt-BR"/>
        </w:rPr>
        <w:t xml:space="preserve"> </w:t>
      </w:r>
      <w:proofErr w:type="spellStart"/>
      <w:r w:rsidRPr="00857BDF">
        <w:rPr>
          <w:lang w:val="pt-BR"/>
        </w:rPr>
        <w:t>table</w:t>
      </w:r>
      <w:proofErr w:type="spellEnd"/>
      <w:r w:rsidRPr="00857BDF">
        <w:rPr>
          <w:lang w:val="pt-BR"/>
        </w:rPr>
        <w:t xml:space="preserve"> </w:t>
      </w:r>
      <w:proofErr w:type="spellStart"/>
      <w:r w:rsidRPr="00857BDF">
        <w:rPr>
          <w:lang w:val="pt-BR"/>
        </w:rPr>
        <w:t>schema</w:t>
      </w:r>
      <w:proofErr w:type="spellEnd"/>
      <w:r w:rsidRPr="00857BDF">
        <w:rPr>
          <w:lang w:val="pt-BR"/>
        </w:rPr>
        <w:t xml:space="preserve"> (</w:t>
      </w:r>
      <w:proofErr w:type="spellStart"/>
      <w:r w:rsidR="00857BDF">
        <w:rPr>
          <w:lang w:val="pt-BR"/>
        </w:rPr>
        <w:t>eg</w:t>
      </w:r>
      <w:proofErr w:type="spellEnd"/>
      <w:r w:rsidR="00857BDF">
        <w:rPr>
          <w:lang w:val="pt-BR"/>
        </w:rPr>
        <w:t xml:space="preserve">. </w:t>
      </w:r>
      <w:proofErr w:type="spellStart"/>
      <w:r w:rsidRPr="00857BDF">
        <w:rPr>
          <w:lang w:val="pt-BR"/>
        </w:rPr>
        <w:t>metadados</w:t>
      </w:r>
      <w:proofErr w:type="spellEnd"/>
      <w:r w:rsidRPr="00857BDF">
        <w:rPr>
          <w:lang w:val="pt-BR"/>
        </w:rPr>
        <w:t xml:space="preserve"> do </w:t>
      </w:r>
      <w:proofErr w:type="spellStart"/>
      <w:r w:rsidRPr="00857BDF">
        <w:rPr>
          <w:lang w:val="pt-BR"/>
        </w:rPr>
        <w:t>schema</w:t>
      </w:r>
      <w:proofErr w:type="spellEnd"/>
      <w:r w:rsidRPr="00857BDF">
        <w:rPr>
          <w:lang w:val="pt-BR"/>
        </w:rPr>
        <w:t xml:space="preserve"> para cada recurso e busca/filtro/ocultar colunas</w:t>
      </w:r>
      <w:r w:rsidR="00857BDF">
        <w:rPr>
          <w:lang w:val="pt-BR"/>
        </w:rPr>
        <w:t xml:space="preserve">, </w:t>
      </w:r>
      <w:r w:rsidRPr="00857BDF">
        <w:rPr>
          <w:lang w:val="pt-BR"/>
        </w:rPr>
        <w:t>mostrar detalhes</w:t>
      </w:r>
      <w:r w:rsidR="00857BDF">
        <w:rPr>
          <w:lang w:val="pt-BR"/>
        </w:rPr>
        <w:t xml:space="preserve">, </w:t>
      </w:r>
      <w:r w:rsidRPr="00857BDF">
        <w:rPr>
          <w:lang w:val="pt-BR"/>
        </w:rPr>
        <w:t>amostra dos dados)</w:t>
      </w:r>
    </w:p>
    <w:p w14:paraId="2C442E25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proofErr w:type="spellStart"/>
      <w:r>
        <w:t>diagramas</w:t>
      </w:r>
      <w:proofErr w:type="spellEnd"/>
      <w:r>
        <w:t xml:space="preserve"> </w:t>
      </w:r>
      <w:proofErr w:type="spellStart"/>
      <w:r>
        <w:t>estáticos</w:t>
      </w:r>
      <w:proofErr w:type="spellEnd"/>
    </w:p>
    <w:p w14:paraId="4EAB0840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diagramas interativos (</w:t>
      </w:r>
      <w:proofErr w:type="spellStart"/>
      <w:r w:rsidRPr="00857BDF">
        <w:rPr>
          <w:lang w:val="pt-BR"/>
        </w:rPr>
        <w:t>eg</w:t>
      </w:r>
      <w:proofErr w:type="spellEnd"/>
      <w:r w:rsidRPr="00857BDF">
        <w:rPr>
          <w:lang w:val="pt-BR"/>
        </w:rPr>
        <w:t xml:space="preserve">. </w:t>
      </w:r>
      <w:proofErr w:type="spellStart"/>
      <w:r w:rsidRPr="00857BDF">
        <w:rPr>
          <w:lang w:val="pt-BR"/>
        </w:rPr>
        <w:t>tooltip</w:t>
      </w:r>
      <w:proofErr w:type="spellEnd"/>
      <w:r w:rsidRPr="00857BDF">
        <w:rPr>
          <w:lang w:val="pt-BR"/>
        </w:rPr>
        <w:t xml:space="preserve"> descrição, visibilidade colunas, foco)</w:t>
      </w:r>
    </w:p>
    <w:p w14:paraId="12684BAE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proofErr w:type="spellStart"/>
      <w:r>
        <w:t>metadados</w:t>
      </w:r>
      <w:proofErr w:type="spellEnd"/>
      <w:r>
        <w:t xml:space="preserve"> de </w:t>
      </w:r>
      <w:proofErr w:type="spellStart"/>
      <w:r>
        <w:t>validação</w:t>
      </w:r>
      <w:proofErr w:type="spellEnd"/>
    </w:p>
    <w:p w14:paraId="462C102D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proofErr w:type="spellStart"/>
      <w:r w:rsidRPr="00857BDF">
        <w:rPr>
          <w:lang w:val="pt-BR"/>
        </w:rPr>
        <w:t>metadados</w:t>
      </w:r>
      <w:proofErr w:type="spellEnd"/>
      <w:r w:rsidRPr="00857BDF">
        <w:rPr>
          <w:lang w:val="pt-BR"/>
        </w:rPr>
        <w:t xml:space="preserve"> recursos </w:t>
      </w:r>
      <w:proofErr w:type="spellStart"/>
      <w:r w:rsidRPr="00857BDF">
        <w:rPr>
          <w:lang w:val="pt-BR"/>
        </w:rPr>
        <w:t>vs</w:t>
      </w:r>
      <w:proofErr w:type="spellEnd"/>
      <w:r w:rsidRPr="00857BDF">
        <w:rPr>
          <w:lang w:val="pt-BR"/>
        </w:rPr>
        <w:t xml:space="preserve"> </w:t>
      </w:r>
      <w:proofErr w:type="spellStart"/>
      <w:r w:rsidRPr="00857BDF">
        <w:rPr>
          <w:lang w:val="pt-BR"/>
        </w:rPr>
        <w:t>schema</w:t>
      </w:r>
      <w:proofErr w:type="spellEnd"/>
      <w:r w:rsidRPr="00857BDF">
        <w:rPr>
          <w:lang w:val="pt-BR"/>
        </w:rPr>
        <w:t xml:space="preserve"> (</w:t>
      </w:r>
      <w:proofErr w:type="spellStart"/>
      <w:r w:rsidRPr="00857BDF">
        <w:rPr>
          <w:lang w:val="pt-BR"/>
        </w:rPr>
        <w:t>eg</w:t>
      </w:r>
      <w:proofErr w:type="spellEnd"/>
      <w:r w:rsidRPr="00857BDF">
        <w:rPr>
          <w:lang w:val="pt-BR"/>
        </w:rPr>
        <w:t xml:space="preserve">. </w:t>
      </w:r>
      <w:proofErr w:type="spellStart"/>
      <w:r w:rsidRPr="00857BDF">
        <w:rPr>
          <w:lang w:val="pt-BR"/>
        </w:rPr>
        <w:t>particionamento</w:t>
      </w:r>
      <w:proofErr w:type="spellEnd"/>
      <w:r w:rsidRPr="00857BDF">
        <w:rPr>
          <w:lang w:val="pt-BR"/>
        </w:rPr>
        <w:t>)</w:t>
      </w:r>
    </w:p>
    <w:p w14:paraId="23757081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proofErr w:type="spellStart"/>
      <w:r w:rsidRPr="00857BDF">
        <w:rPr>
          <w:lang w:val="pt-BR"/>
        </w:rPr>
        <w:t>metadados</w:t>
      </w:r>
      <w:proofErr w:type="spellEnd"/>
      <w:r w:rsidRPr="00857BDF">
        <w:rPr>
          <w:lang w:val="pt-BR"/>
        </w:rPr>
        <w:t xml:space="preserve"> estatísticas descritivas (</w:t>
      </w:r>
      <w:proofErr w:type="spellStart"/>
      <w:r w:rsidRPr="00857BDF">
        <w:rPr>
          <w:lang w:val="pt-BR"/>
        </w:rPr>
        <w:t>eg</w:t>
      </w:r>
      <w:proofErr w:type="spellEnd"/>
      <w:r w:rsidRPr="00857BDF">
        <w:rPr>
          <w:lang w:val="pt-BR"/>
        </w:rPr>
        <w:t xml:space="preserve">. amostra dos dados, médias, % valores ausentes, </w:t>
      </w:r>
      <w:proofErr w:type="spellStart"/>
      <w:r w:rsidRPr="00857BDF">
        <w:rPr>
          <w:lang w:val="pt-BR"/>
        </w:rPr>
        <w:t>etc</w:t>
      </w:r>
      <w:proofErr w:type="spellEnd"/>
      <w:r w:rsidRPr="00857BDF">
        <w:rPr>
          <w:lang w:val="pt-BR"/>
        </w:rPr>
        <w:t>)</w:t>
      </w:r>
    </w:p>
    <w:p w14:paraId="6B69DCC0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 w:rsidRPr="00857BDF">
        <w:rPr>
          <w:lang w:val="pt-BR"/>
        </w:rPr>
        <w:t xml:space="preserve">diagramas interativos e responsivos ao </w:t>
      </w:r>
      <w:proofErr w:type="spellStart"/>
      <w:r w:rsidRPr="00857BDF">
        <w:rPr>
          <w:lang w:val="pt-BR"/>
        </w:rPr>
        <w:t>schema</w:t>
      </w:r>
      <w:proofErr w:type="spellEnd"/>
      <w:r w:rsidRPr="00857BDF">
        <w:rPr>
          <w:lang w:val="pt-BR"/>
        </w:rPr>
        <w:t xml:space="preserve"> (</w:t>
      </w:r>
      <w:proofErr w:type="spellStart"/>
      <w:r w:rsidRPr="00857BDF">
        <w:rPr>
          <w:lang w:val="pt-BR"/>
        </w:rPr>
        <w:t>eg</w:t>
      </w:r>
      <w:proofErr w:type="spellEnd"/>
      <w:r w:rsidRPr="00857BDF">
        <w:rPr>
          <w:lang w:val="pt-BR"/>
        </w:rPr>
        <w:t xml:space="preserve">. </w:t>
      </w:r>
      <w:hyperlink r:id="rId7">
        <w:proofErr w:type="spellStart"/>
        <w:r>
          <w:rPr>
            <w:rStyle w:val="Hyperlink"/>
          </w:rPr>
          <w:t>crossfilter</w:t>
        </w:r>
        <w:proofErr w:type="spellEnd"/>
      </w:hyperlink>
      <w:r>
        <w:t>)</w:t>
      </w:r>
    </w:p>
    <w:p w14:paraId="5746B46D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exportar para PDF</w:t>
      </w:r>
    </w:p>
    <w:p w14:paraId="4E848B0B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exportar diagramas para SVG</w:t>
      </w:r>
    </w:p>
    <w:p w14:paraId="4DD70FD8" w14:textId="26639A20" w:rsidR="007E052C" w:rsidRDefault="00134A38" w:rsidP="00857BDF">
      <w:pPr>
        <w:pStyle w:val="Heading1"/>
        <w:jc w:val="both"/>
      </w:pPr>
      <w:bookmarkStart w:id="1" w:name="premissas-estimativas"/>
      <w:proofErr w:type="spellStart"/>
      <w:r>
        <w:t>Premissas</w:t>
      </w:r>
      <w:proofErr w:type="spellEnd"/>
      <w:r>
        <w:t xml:space="preserve"> </w:t>
      </w:r>
      <w:proofErr w:type="spellStart"/>
      <w:r>
        <w:t>estimativas</w:t>
      </w:r>
      <w:bookmarkEnd w:id="1"/>
      <w:proofErr w:type="spellEnd"/>
    </w:p>
    <w:p w14:paraId="561C822F" w14:textId="77777777" w:rsidR="00857BDF" w:rsidRPr="00857BDF" w:rsidRDefault="00857BDF" w:rsidP="00857BDF">
      <w:pPr>
        <w:pStyle w:val="BodyText"/>
      </w:pPr>
    </w:p>
    <w:p w14:paraId="4E87AC0E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ANALISTA DE REQUISITOS, DE TESTES, DE DADOS, serão tratados como DESENVOLVEDOR para fins de estimativa</w:t>
      </w:r>
    </w:p>
    <w:p w14:paraId="45E08614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LÍDER TÉCNICO E ARQUITETO DE SOFTWARE serão trat</w:t>
      </w:r>
      <w:r w:rsidRPr="00857BDF">
        <w:rPr>
          <w:lang w:val="pt-BR"/>
        </w:rPr>
        <w:t>ados como LIDER TECNICO</w:t>
      </w:r>
    </w:p>
    <w:p w14:paraId="518483CF" w14:textId="77777777" w:rsidR="007E052C" w:rsidRDefault="00134A38" w:rsidP="00857BDF">
      <w:pPr>
        <w:numPr>
          <w:ilvl w:val="0"/>
          <w:numId w:val="3"/>
        </w:numPr>
        <w:jc w:val="both"/>
      </w:pPr>
      <w:r>
        <w:t xml:space="preserve">Fazer </w:t>
      </w:r>
      <w:proofErr w:type="spellStart"/>
      <w:r>
        <w:t>estimativas</w:t>
      </w:r>
      <w:proofErr w:type="spellEnd"/>
      <w:r>
        <w:t xml:space="preserve"> </w:t>
      </w:r>
      <w:proofErr w:type="spellStart"/>
      <w:r>
        <w:t>separadas</w:t>
      </w:r>
      <w:proofErr w:type="spellEnd"/>
      <w:r>
        <w:t xml:space="preserve"> para:</w:t>
      </w:r>
    </w:p>
    <w:p w14:paraId="63C16E2B" w14:textId="77777777" w:rsidR="007E052C" w:rsidRDefault="00134A38" w:rsidP="00857BDF">
      <w:pPr>
        <w:pStyle w:val="Compact"/>
        <w:numPr>
          <w:ilvl w:val="1"/>
          <w:numId w:val="4"/>
        </w:numPr>
        <w:jc w:val="both"/>
      </w:pPr>
      <w:r>
        <w:t>gerador de site estático</w:t>
      </w:r>
    </w:p>
    <w:p w14:paraId="0EAC5CE3" w14:textId="77777777" w:rsidR="007E052C" w:rsidRDefault="00134A38" w:rsidP="00857BDF">
      <w:pPr>
        <w:pStyle w:val="Compact"/>
        <w:numPr>
          <w:ilvl w:val="1"/>
          <w:numId w:val="4"/>
        </w:numPr>
        <w:jc w:val="both"/>
      </w:pPr>
      <w:r>
        <w:t>customização do CKAN</w:t>
      </w:r>
    </w:p>
    <w:p w14:paraId="05742E36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 xml:space="preserve">Na estimativa, considerar que </w:t>
      </w:r>
      <w:proofErr w:type="gramStart"/>
      <w:r w:rsidRPr="00857BDF">
        <w:rPr>
          <w:lang w:val="pt-BR"/>
        </w:rPr>
        <w:t>todas as histórias do produto “gerador de site estático” será</w:t>
      </w:r>
      <w:proofErr w:type="gramEnd"/>
      <w:r w:rsidRPr="00857BDF">
        <w:rPr>
          <w:lang w:val="pt-BR"/>
        </w:rPr>
        <w:t xml:space="preserve"> executado em primeiro lugar, e depois as do produto “customi</w:t>
      </w:r>
      <w:r w:rsidRPr="00857BDF">
        <w:rPr>
          <w:lang w:val="pt-BR"/>
        </w:rPr>
        <w:t>zação CKAN”</w:t>
      </w:r>
    </w:p>
    <w:p w14:paraId="551D7481" w14:textId="77777777" w:rsidR="007E052C" w:rsidRDefault="00134A38" w:rsidP="00857BDF">
      <w:pPr>
        <w:pStyle w:val="Heading1"/>
        <w:jc w:val="both"/>
      </w:pPr>
      <w:bookmarkStart w:id="2" w:name="links-material-de-referência"/>
      <w:r>
        <w:t xml:space="preserve">Links Material de </w:t>
      </w:r>
      <w:proofErr w:type="spellStart"/>
      <w:r>
        <w:t>Referência</w:t>
      </w:r>
      <w:bookmarkEnd w:id="2"/>
      <w:proofErr w:type="spellEnd"/>
    </w:p>
    <w:p w14:paraId="660B5D1E" w14:textId="77777777" w:rsidR="00857BDF" w:rsidRPr="00857BDF" w:rsidRDefault="00857BDF" w:rsidP="00857BDF">
      <w:pPr>
        <w:pStyle w:val="BodyText"/>
      </w:pPr>
    </w:p>
    <w:p w14:paraId="5D002316" w14:textId="77777777" w:rsidR="007E052C" w:rsidRDefault="00134A38" w:rsidP="00857BDF">
      <w:pPr>
        <w:numPr>
          <w:ilvl w:val="0"/>
          <w:numId w:val="5"/>
        </w:numPr>
        <w:jc w:val="both"/>
      </w:pPr>
      <w:hyperlink r:id="rId8">
        <w:r>
          <w:rPr>
            <w:rStyle w:val="Hyperlink"/>
          </w:rPr>
          <w:t>Edital Registro de Preço</w:t>
        </w:r>
      </w:hyperlink>
    </w:p>
    <w:p w14:paraId="694EDF00" w14:textId="77777777" w:rsidR="007E052C" w:rsidRDefault="00134A38" w:rsidP="00857BDF">
      <w:pPr>
        <w:numPr>
          <w:ilvl w:val="0"/>
          <w:numId w:val="5"/>
        </w:numPr>
        <w:jc w:val="both"/>
      </w:pPr>
      <w:hyperlink r:id="rId9">
        <w:r>
          <w:rPr>
            <w:rStyle w:val="Hyperlink"/>
          </w:rPr>
          <w:t>Especifição - Em elaboração</w:t>
        </w:r>
      </w:hyperlink>
    </w:p>
    <w:p w14:paraId="11CE054E" w14:textId="77777777" w:rsidR="007E052C" w:rsidRPr="00857BDF" w:rsidRDefault="00134A38" w:rsidP="00857BDF">
      <w:pPr>
        <w:numPr>
          <w:ilvl w:val="0"/>
          <w:numId w:val="5"/>
        </w:numPr>
        <w:jc w:val="both"/>
        <w:rPr>
          <w:lang w:val="pt-BR"/>
        </w:rPr>
      </w:pPr>
      <w:hyperlink r:id="rId10">
        <w:proofErr w:type="spellStart"/>
        <w:r w:rsidRPr="00857BDF">
          <w:rPr>
            <w:rStyle w:val="Hyperlink"/>
            <w:lang w:val="pt-BR"/>
          </w:rPr>
          <w:t>Datahub</w:t>
        </w:r>
        <w:proofErr w:type="spellEnd"/>
      </w:hyperlink>
      <w:r w:rsidRPr="00857BDF">
        <w:rPr>
          <w:lang w:val="pt-BR"/>
        </w:rPr>
        <w:t xml:space="preserve">: </w:t>
      </w:r>
      <w:proofErr w:type="gramStart"/>
      <w:r w:rsidRPr="00857BDF">
        <w:rPr>
          <w:lang w:val="pt-BR"/>
        </w:rPr>
        <w:t>Catalogo</w:t>
      </w:r>
      <w:proofErr w:type="gramEnd"/>
      <w:r w:rsidRPr="00857BDF">
        <w:rPr>
          <w:lang w:val="pt-BR"/>
        </w:rPr>
        <w:t xml:space="preserve"> de dados que também é bas</w:t>
      </w:r>
      <w:r w:rsidRPr="00857BDF">
        <w:rPr>
          <w:lang w:val="pt-BR"/>
        </w:rPr>
        <w:t xml:space="preserve">eado nas especificações </w:t>
      </w:r>
      <w:proofErr w:type="spellStart"/>
      <w:r w:rsidRPr="00857BDF">
        <w:rPr>
          <w:lang w:val="pt-BR"/>
        </w:rPr>
        <w:t>frictionless</w:t>
      </w:r>
      <w:proofErr w:type="spellEnd"/>
    </w:p>
    <w:p w14:paraId="27AE2FF1" w14:textId="77777777" w:rsidR="007E052C" w:rsidRDefault="00134A38" w:rsidP="00857BDF">
      <w:pPr>
        <w:numPr>
          <w:ilvl w:val="0"/>
          <w:numId w:val="5"/>
        </w:numPr>
        <w:jc w:val="both"/>
      </w:pPr>
      <w:hyperlink r:id="rId11">
        <w:proofErr w:type="spellStart"/>
        <w:r>
          <w:rPr>
            <w:rStyle w:val="Hyperlink"/>
          </w:rPr>
          <w:t>dbdiagram</w:t>
        </w:r>
        <w:proofErr w:type="spellEnd"/>
      </w:hyperlink>
      <w:r>
        <w:t>: A free, simple tool to draw ER diagrams by just writing code. Designed for developers and data analysts.</w:t>
      </w:r>
    </w:p>
    <w:p w14:paraId="607209A4" w14:textId="77777777" w:rsidR="007E052C" w:rsidRPr="00857BDF" w:rsidRDefault="00134A38" w:rsidP="00857BDF">
      <w:pPr>
        <w:numPr>
          <w:ilvl w:val="0"/>
          <w:numId w:val="5"/>
        </w:numPr>
        <w:jc w:val="both"/>
        <w:rPr>
          <w:lang w:val="pt-BR"/>
        </w:rPr>
      </w:pPr>
      <w:hyperlink r:id="rId12">
        <w:proofErr w:type="spellStart"/>
        <w:r w:rsidRPr="00857BDF">
          <w:rPr>
            <w:rStyle w:val="Hyperlink"/>
            <w:lang w:val="pt-BR"/>
          </w:rPr>
          <w:t>crosstalk</w:t>
        </w:r>
        <w:proofErr w:type="spellEnd"/>
      </w:hyperlink>
      <w:r w:rsidRPr="00857BDF">
        <w:rPr>
          <w:lang w:val="pt-BR"/>
        </w:rPr>
        <w:t>: Interatividade entre “gráfico” e tabela</w:t>
      </w:r>
    </w:p>
    <w:p w14:paraId="11E8B14C" w14:textId="77777777" w:rsidR="007E052C" w:rsidRDefault="00134A38" w:rsidP="00857BDF">
      <w:pPr>
        <w:numPr>
          <w:ilvl w:val="0"/>
          <w:numId w:val="5"/>
        </w:numPr>
        <w:jc w:val="both"/>
      </w:pPr>
      <w:hyperlink r:id="rId13">
        <w:proofErr w:type="spellStart"/>
        <w:r>
          <w:rPr>
            <w:rStyle w:val="Hyperlink"/>
          </w:rPr>
          <w:t>ckanext</w:t>
        </w:r>
        <w:proofErr w:type="spellEnd"/>
        <w:r>
          <w:rPr>
            <w:rStyle w:val="Hyperlink"/>
          </w:rPr>
          <w:t>-validation</w:t>
        </w:r>
      </w:hyperlink>
      <w:r>
        <w:t>: CKAN extension for validating Data Packages using Table Schema.</w:t>
      </w:r>
    </w:p>
    <w:p w14:paraId="26E6667C" w14:textId="77777777" w:rsidR="007E052C" w:rsidRDefault="00134A38" w:rsidP="00857BDF">
      <w:pPr>
        <w:numPr>
          <w:ilvl w:val="0"/>
          <w:numId w:val="5"/>
        </w:numPr>
        <w:jc w:val="both"/>
      </w:pPr>
      <w:hyperlink r:id="rId14">
        <w:r>
          <w:rPr>
            <w:rStyle w:val="Hyperlink"/>
          </w:rPr>
          <w:t>components</w:t>
        </w:r>
      </w:hyperlink>
      <w:r>
        <w:t>: Visual components for the Frictionless Data project in TypeScript/React.</w:t>
      </w:r>
    </w:p>
    <w:sectPr w:rsidR="007E05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10732" w14:textId="77777777" w:rsidR="00134A38" w:rsidRDefault="00134A38">
      <w:pPr>
        <w:spacing w:after="0"/>
      </w:pPr>
      <w:r>
        <w:separator/>
      </w:r>
    </w:p>
  </w:endnote>
  <w:endnote w:type="continuationSeparator" w:id="0">
    <w:p w14:paraId="5F4A0776" w14:textId="77777777" w:rsidR="00134A38" w:rsidRDefault="00134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52DAC" w14:textId="77777777" w:rsidR="00134A38" w:rsidRDefault="00134A38">
      <w:r>
        <w:separator/>
      </w:r>
    </w:p>
  </w:footnote>
  <w:footnote w:type="continuationSeparator" w:id="0">
    <w:p w14:paraId="10C326AE" w14:textId="77777777" w:rsidR="00134A38" w:rsidRDefault="00134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0483D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0E68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4A38"/>
    <w:rsid w:val="004E29B3"/>
    <w:rsid w:val="00590D07"/>
    <w:rsid w:val="00784D58"/>
    <w:rsid w:val="007E052C"/>
    <w:rsid w:val="00857BDF"/>
    <w:rsid w:val="008D6863"/>
    <w:rsid w:val="00B86B75"/>
    <w:rsid w:val="00BC48D5"/>
    <w:rsid w:val="00C36279"/>
    <w:rsid w:val="00D66E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668EA"/>
  <w15:docId w15:val="{A3125E05-509C-4C47-9F4B-5BD9BD5E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ras.mg.gov.br/images/stories/ArquivosLicitacoes/SEPLAG/consultaspublicas/sei-govmg-29234207-padrao-termo-de-referencia-rp-de-servico-desenvolvimento-e-sustentacao-de-sistemas-com-metodos-ageis.pdf" TargetMode="External"/><Relationship Id="rId13" Type="http://schemas.openxmlformats.org/officeDocument/2006/relationships/hyperlink" Target="https://github.com/frictionlessdata/ckanext-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ilyriederer.github.io/demo-crosstalk/analysis/demo.html" TargetMode="External"/><Relationship Id="rId12" Type="http://schemas.openxmlformats.org/officeDocument/2006/relationships/hyperlink" Target="https://emilyriederer.github.io/demo-crosstalk/analysis/dem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diagram.io/ho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ahub.io/core/gd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dos-mg/projeto-contrato/blob/main/dados-abertos-espec.md" TargetMode="External"/><Relationship Id="rId14" Type="http://schemas.openxmlformats.org/officeDocument/2006/relationships/hyperlink" Target="https://github.com/frictionlessdata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Júnior</dc:creator>
  <cp:keywords/>
  <cp:lastModifiedBy>Francisco Júnior</cp:lastModifiedBy>
  <cp:revision>2</cp:revision>
  <dcterms:created xsi:type="dcterms:W3CDTF">2021-06-09T20:26:00Z</dcterms:created>
  <dcterms:modified xsi:type="dcterms:W3CDTF">2021-06-09T20:26:00Z</dcterms:modified>
</cp:coreProperties>
</file>