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E605A4" w14:textId="0EBEC806" w:rsidR="009F7FCE" w:rsidRPr="00D859F4" w:rsidRDefault="001211A7" w:rsidP="00C24DEF">
      <w:pPr>
        <w:pStyle w:val="papertitle"/>
      </w:pPr>
      <w:r w:rsidRPr="00D859F4">
        <w:t>DogBreedHybridNet (DBHN): A Deep Learning-Based System for Purebred and Mixed-Breed Dog Recognition via Morphological Similarity</w:t>
      </w:r>
    </w:p>
    <w:p w14:paraId="377351E6" w14:textId="12427171" w:rsidR="006F6580" w:rsidRPr="00D859F4" w:rsidRDefault="007108D0" w:rsidP="006F6580">
      <w:pPr>
        <w:pStyle w:val="author"/>
      </w:pPr>
      <w:r w:rsidRPr="00D859F4">
        <w:t>Hoang</w:t>
      </w:r>
      <w:r w:rsidR="007F2408" w:rsidRPr="00D859F4">
        <w:t>-</w:t>
      </w:r>
      <w:r w:rsidRPr="00D859F4">
        <w:t>Loi</w:t>
      </w:r>
      <w:r w:rsidR="007F2408" w:rsidRPr="00D859F4">
        <w:t xml:space="preserve"> </w:t>
      </w:r>
      <w:r w:rsidRPr="00D859F4">
        <w:t>N</w:t>
      </w:r>
      <w:r w:rsidR="007F2408" w:rsidRPr="00D859F4">
        <w:t>GUYEN</w:t>
      </w:r>
      <w:r w:rsidR="00AF6E5B" w:rsidRPr="00D859F4">
        <w:rPr>
          <w:vertAlign w:val="superscript"/>
          <w:lang w:val="vi-VN"/>
        </w:rPr>
        <w:t>1</w:t>
      </w:r>
      <w:r w:rsidRPr="00D859F4">
        <w:t xml:space="preserve">, </w:t>
      </w:r>
      <w:r w:rsidR="00CC306B" w:rsidRPr="00D859F4">
        <w:t>NG</w:t>
      </w:r>
      <w:r w:rsidR="007F2408" w:rsidRPr="00D859F4">
        <w:t>O</w:t>
      </w:r>
      <w:r w:rsidRPr="00D859F4">
        <w:t>-H</w:t>
      </w:r>
      <w:r w:rsidR="007F2408" w:rsidRPr="00D859F4">
        <w:t>O</w:t>
      </w:r>
      <w:r w:rsidRPr="00D859F4">
        <w:t xml:space="preserve"> Anh-</w:t>
      </w:r>
      <w:r w:rsidR="008E62BA" w:rsidRPr="00D859F4">
        <w:t>Khoa</w:t>
      </w:r>
      <w:r w:rsidR="00AF6E5B" w:rsidRPr="00D859F4">
        <w:rPr>
          <w:vertAlign w:val="superscript"/>
          <w:lang w:val="vi-VN"/>
        </w:rPr>
        <w:t>1</w:t>
      </w:r>
      <w:r w:rsidR="007F2408" w:rsidRPr="00D859F4">
        <w:t xml:space="preserve"> and NGO-HO Anh-</w:t>
      </w:r>
      <w:r w:rsidR="008E62BA" w:rsidRPr="00D859F4">
        <w:t>Khoi</w:t>
      </w:r>
      <w:r w:rsidR="007F2408" w:rsidRPr="00D859F4">
        <w:rPr>
          <w:vertAlign w:val="superscript"/>
          <w:lang w:val="vi-VN"/>
        </w:rPr>
        <w:t>1</w:t>
      </w:r>
    </w:p>
    <w:p w14:paraId="5E19BEFE" w14:textId="287D9E48" w:rsidR="006F6580" w:rsidRPr="00D859F4" w:rsidRDefault="006F6580" w:rsidP="006F6580">
      <w:pPr>
        <w:pStyle w:val="address"/>
        <w:rPr>
          <w:lang w:val="vi-VN"/>
        </w:rPr>
      </w:pPr>
      <w:r w:rsidRPr="00D859F4">
        <w:rPr>
          <w:vertAlign w:val="superscript"/>
        </w:rPr>
        <w:t>1</w:t>
      </w:r>
      <w:r w:rsidRPr="00D859F4">
        <w:t xml:space="preserve"> Faculty of Information Technology, Nam Can Tho University, 168 Nguyen Van Cu, An Binh Ward, Can Tho City, Vietnam</w:t>
      </w:r>
      <w:r w:rsidRPr="00D859F4">
        <w:br/>
      </w:r>
      <w:hyperlink r:id="rId8" w:history="1">
        <w:r w:rsidRPr="00D859F4">
          <w:rPr>
            <w:rStyle w:val="Hyperlink"/>
            <w:rFonts w:ascii="Courier" w:hAnsi="Courier"/>
          </w:rPr>
          <w:t xml:space="preserve"> </w:t>
        </w:r>
      </w:hyperlink>
      <w:r w:rsidR="007A23B1" w:rsidRPr="00D859F4">
        <w:rPr>
          <w:rStyle w:val="Hyperlink"/>
          <w:rFonts w:ascii="Courier" w:hAnsi="Courier"/>
        </w:rPr>
        <w:t>loi221687</w:t>
      </w:r>
      <w:r w:rsidRPr="00D859F4">
        <w:rPr>
          <w:rStyle w:val="e-mail"/>
        </w:rPr>
        <w:t xml:space="preserve">@nctu.edu.vn, </w:t>
      </w:r>
      <w:hyperlink r:id="rId9" w:history="1">
        <w:r w:rsidRPr="00D859F4">
          <w:rPr>
            <w:rStyle w:val="Hyperlink"/>
            <w:rFonts w:ascii="Courier" w:hAnsi="Courier"/>
          </w:rPr>
          <w:t>nhakhoa@nctu.edu.vn</w:t>
        </w:r>
      </w:hyperlink>
      <w:r w:rsidRPr="00D859F4">
        <w:rPr>
          <w:rStyle w:val="Hyperlink"/>
          <w:rFonts w:ascii="Courier" w:hAnsi="Courier"/>
        </w:rPr>
        <w:t xml:space="preserve">, </w:t>
      </w:r>
      <w:r w:rsidRPr="00D859F4">
        <w:rPr>
          <w:rStyle w:val="e-mail"/>
        </w:rPr>
        <w:t>nhakhoi@nctu.edu.vn</w:t>
      </w:r>
    </w:p>
    <w:p w14:paraId="1CC0F955" w14:textId="6813CADC" w:rsidR="00163F2F" w:rsidRPr="00D859F4" w:rsidRDefault="00AF663C" w:rsidP="00E4341D">
      <w:pPr>
        <w:pStyle w:val="abstract"/>
        <w:ind w:firstLine="0"/>
      </w:pPr>
      <w:r w:rsidRPr="00D859F4">
        <w:rPr>
          <w:b/>
          <w:bCs/>
        </w:rPr>
        <w:t>Abstract</w:t>
      </w:r>
      <w:r w:rsidR="009B2539" w:rsidRPr="00D859F4">
        <w:rPr>
          <w:b/>
          <w:bCs/>
        </w:rPr>
        <w:t xml:space="preserve">. </w:t>
      </w:r>
      <w:r w:rsidR="00E4341D" w:rsidRPr="00D859F4">
        <w:t xml:space="preserve">The development of artificial intelligence and computer vision is driving animal recognition systems, especially in the classification of purebred and </w:t>
      </w:r>
      <w:r w:rsidR="00C930A5" w:rsidRPr="00D859F4">
        <w:t>mixed-breed dogs</w:t>
      </w:r>
      <w:r w:rsidR="00E4341D" w:rsidRPr="00D859F4">
        <w:t xml:space="preserve"> – a critical need in pet care, veterinary medicine, breed management, e-commerce, and education. However, the diversity of appearance, posture, shooting conditions, and the high similarity between breeds, especially the mix of traits in </w:t>
      </w:r>
      <w:r w:rsidR="00C930A5" w:rsidRPr="00D859F4">
        <w:t>mixed-breed dogs</w:t>
      </w:r>
      <w:r w:rsidR="00E4341D" w:rsidRPr="00D859F4">
        <w:t xml:space="preserve">, makes automatic classification challenging. The paper proposes an identification system based on EfficientNet-B0, with a hybrid process consisting of four stages: supervised classifier training, vector embedding extraction, </w:t>
      </w:r>
      <w:r w:rsidR="003D7236" w:rsidRPr="00D859F4">
        <w:t>prototype embedding for each breed</w:t>
      </w:r>
      <w:r w:rsidR="00E4341D" w:rsidRPr="00D859F4">
        <w:t xml:space="preserve">, and morphological hybrid inference using cosine similarity. </w:t>
      </w:r>
      <w:r w:rsidR="003D7236" w:rsidRPr="00D859F4">
        <w:t>The model uses ImageNet pretrained weights</w:t>
      </w:r>
      <w:r w:rsidR="00E4341D" w:rsidRPr="00D859F4">
        <w:t xml:space="preserve">, </w:t>
      </w:r>
      <w:r w:rsidR="00F30F77" w:rsidRPr="00D859F4">
        <w:t>data augmentation</w:t>
      </w:r>
      <w:r w:rsidR="00E4341D" w:rsidRPr="00D859F4">
        <w:t xml:space="preserve">, AdamW optimization, Cross-Entropy loss function with label smoothing, and learning rate adjustment with Cosine Annealing. When inferring, the system standardizes L₂ embedding, calculates the cosine similarity between the input image and the prototypes, and then applies a threshold based on the difference between the top-1 and top-2 similarity to detect the hybrid dog instead of predicting a single label. Threshold profiles including strict, balanced and sensitive are integrated to adjust the sensitivity of the system according to the requirements of detecting </w:t>
      </w:r>
      <w:r w:rsidR="00C930A5" w:rsidRPr="00D859F4">
        <w:t>mixed-breed dogs</w:t>
      </w:r>
      <w:r w:rsidR="00E4341D" w:rsidRPr="00D859F4">
        <w:t>. Grad-CAM is integrated to visualize deterministic areas such as ears, eyes, muzzle, coat color, and body structure. The system is trained and evaluated on popular datasets such as Stanford Dogs, Oxford-IIIT Pet, Columbia Dogs, Tsinghua Dogs, and Kaggle Dog Breed Identification. The evaluation indicators include Accuracy, Precision, Recall, F1-score, AUC, Rank-1 and Top-k Accuracy. Expected and synthesized results from related studies show that EfficientNet, ResNet and Inception achieve an accuracy of over 90% with purebred dogs, but performance declines significantly with crossbred dogs due to genetic diversity. This underscores the need to scale hybrid dog data, optimize cosine similarity thresholds, and improve deployability on resource-constrained devices.</w:t>
      </w:r>
    </w:p>
    <w:p w14:paraId="3229EA4D" w14:textId="6AD71EE4" w:rsidR="00163F2F" w:rsidRPr="00D859F4" w:rsidRDefault="009B2539" w:rsidP="00EE426C">
      <w:pPr>
        <w:pStyle w:val="keywords"/>
      </w:pPr>
      <w:r w:rsidRPr="00D859F4">
        <w:rPr>
          <w:b/>
          <w:bCs/>
        </w:rPr>
        <w:t xml:space="preserve">Keywords: </w:t>
      </w:r>
      <w:r w:rsidR="007A23B1" w:rsidRPr="00D859F4">
        <w:t>dog breed identification, morphological characteristics, morphological characteristics, convolutional neural networks, phenotypic analysis, dog image datasets, computer vision.</w:t>
      </w:r>
    </w:p>
    <w:p w14:paraId="0D0E5D33" w14:textId="426E515E" w:rsidR="00163F2F" w:rsidRPr="00D859F4" w:rsidRDefault="00AF663C" w:rsidP="00C24DEF">
      <w:pPr>
        <w:pStyle w:val="heading1"/>
      </w:pPr>
      <w:r w:rsidRPr="00D859F4">
        <w:lastRenderedPageBreak/>
        <w:t>INTRODUCTION</w:t>
      </w:r>
    </w:p>
    <w:p w14:paraId="7B1A1D1B" w14:textId="726D4AEA" w:rsidR="00163F2F" w:rsidRPr="00D859F4" w:rsidRDefault="000776D2" w:rsidP="00C24DEF">
      <w:pPr>
        <w:pStyle w:val="p1a"/>
      </w:pPr>
      <w:r w:rsidRPr="00D859F4">
        <w:t xml:space="preserve">Along with the development of artificial intelligence (AI) and deep learning, the field of computer vision is attracting significant attention due to its ability to solve complex image recognition and classification problems (LeCun et al.,  2015). One of the prominent applications is dog breed identification from </w:t>
      </w:r>
      <w:r w:rsidR="00C12884" w:rsidRPr="00D859F4">
        <w:t>images</w:t>
      </w:r>
      <w:r w:rsidRPr="00D859F4">
        <w:t xml:space="preserve">, especially for purebred and crossbred dogs, due to the increasing demand in pet care, veterinary health, breed management, e-commerce, and education. However, the problem of dog breed identification still faces many challenges due to the diversity of appearance, body morphology, shooting angles, lighting conditions, and the high level of similarity between dog breeds, especially in the case of </w:t>
      </w:r>
      <w:r w:rsidR="00C930A5" w:rsidRPr="00D859F4">
        <w:t>mixed-breed dogs</w:t>
      </w:r>
      <w:r w:rsidRPr="00D859F4">
        <w:t xml:space="preserve"> when the appearance characteristics are mixed from many different breeds (Khosla et al., 2011).</w:t>
      </w:r>
    </w:p>
    <w:p w14:paraId="3749B233" w14:textId="45158464" w:rsidR="000776D2" w:rsidRPr="00D859F4" w:rsidRDefault="000776D2" w:rsidP="000776D2">
      <w:r w:rsidRPr="00D859F4">
        <w:t xml:space="preserve">To address these challenges, the study proposes a breed recognition system based on the EfficientNet-B0 convolutional neural network architecture (Tan &amp; Le, 2019) to balance recognition accuracy with computational cost. The system is built according to a hybrid process consisting of four stages: supervised learning, embedding, </w:t>
      </w:r>
      <w:r w:rsidR="003D7236" w:rsidRPr="00D859F4">
        <w:t>prototype embedding for each breed</w:t>
      </w:r>
      <w:r w:rsidRPr="00D859F4">
        <w:t>, and morphological hybrid inference based on cosine similarity in the learned characteristic space. During the inference phase, the system normalizes L₂ on embedding, calculates the cosine similarity between the input image and the prototypes, and applies a threshold mechanism based on the difference between the top-1 and top-2 similarity to detect the possibility of a hybrid dog instead of just making a single-label prediction. Inference profiles including strict, balanced, and sensitive are integrated to adjust the sensitivity of the system according to actual requirements. At the same time, the Grad-CAM method was used to visualize important characteristic areas such as ears, eyes, muzzle, coat color, and body structure, contributing to enhancing the model's interpretability (Selvaraju et al., 2017).</w:t>
      </w:r>
    </w:p>
    <w:p w14:paraId="3BCB5E14" w14:textId="5C92D10B" w:rsidR="00A80356" w:rsidRPr="00D859F4" w:rsidRDefault="000776D2" w:rsidP="000776D2">
      <w:pPr>
        <w:rPr>
          <w:lang w:val="vi-VN"/>
        </w:rPr>
      </w:pPr>
      <w:r w:rsidRPr="00D859F4">
        <w:t>The system is trained and evaluated on popular datasets such as Stanford Dogs</w:t>
      </w:r>
      <w:r w:rsidR="00BB5D34" w:rsidRPr="00D859F4">
        <w:rPr>
          <w:lang w:val="vi-VN"/>
        </w:rPr>
        <w:t xml:space="preserve"> (Khosla et al., 2011)</w:t>
      </w:r>
      <w:r w:rsidRPr="00D859F4">
        <w:t xml:space="preserve">, </w:t>
      </w:r>
      <w:r w:rsidR="00750370" w:rsidRPr="00D859F4">
        <w:t>Oxford-IIIT Pet (Parkhi et al., 2012), Columbia Dogs (Liu et al., 2012)</w:t>
      </w:r>
      <w:r w:rsidRPr="00D859F4">
        <w:t>, Tsinghua Dogs</w:t>
      </w:r>
      <w:r w:rsidR="00BB5D34" w:rsidRPr="00D859F4">
        <w:rPr>
          <w:lang w:val="vi-VN"/>
        </w:rPr>
        <w:t xml:space="preserve"> (Zou et al., 2020)</w:t>
      </w:r>
      <w:r w:rsidRPr="00D859F4">
        <w:t xml:space="preserve">, and </w:t>
      </w:r>
      <w:r w:rsidR="00750370" w:rsidRPr="00D859F4">
        <w:t>Kaggle Dog Breed Identification (Kaggle, 2018)</w:t>
      </w:r>
      <w:r w:rsidRPr="00D859F4">
        <w:t xml:space="preserve">. Evaluation indicators include Accuracy, Precision, Recall, F1-score, AUC, Rank-1 Accuracy and Top-k Accuracy to measure performance in real-world conditions. Previous studies have shown that deep learning architectures such as </w:t>
      </w:r>
      <w:r w:rsidR="00750370" w:rsidRPr="00D859F4">
        <w:t>EfficientNet (Tan &amp; Le, 2019), ResNet (He et al., 2016), and Inception (Szegedy et al., 2015)</w:t>
      </w:r>
      <w:r w:rsidRPr="00D859F4">
        <w:t xml:space="preserve"> can achieve over 90% accuracy in identifying purebred dogs; However, performance for </w:t>
      </w:r>
      <w:r w:rsidR="00C930A5" w:rsidRPr="00D859F4">
        <w:t>mixed-breed dogs</w:t>
      </w:r>
      <w:r w:rsidRPr="00D859F4">
        <w:t xml:space="preserve"> still declines significantly due to genetic diversity and a mix of physical </w:t>
      </w:r>
      <w:r w:rsidR="00736E11" w:rsidRPr="00D859F4">
        <w:t>traits</w:t>
      </w:r>
      <w:r w:rsidR="00736E11" w:rsidRPr="00D859F4">
        <w:rPr>
          <w:lang w:val="vi-VN"/>
        </w:rPr>
        <w:t>.</w:t>
      </w:r>
    </w:p>
    <w:p w14:paraId="03E4E855" w14:textId="01ABE686" w:rsidR="0051463A" w:rsidRPr="00D859F4" w:rsidRDefault="00AF663C" w:rsidP="0051463A">
      <w:pPr>
        <w:pStyle w:val="heading1"/>
      </w:pPr>
      <w:r w:rsidRPr="00D859F4">
        <w:t>RELATED WORK</w:t>
      </w:r>
    </w:p>
    <w:p w14:paraId="7FB1A7CB" w14:textId="190F659C" w:rsidR="0051463A" w:rsidRPr="00D859F4" w:rsidRDefault="004B138B" w:rsidP="0051463A">
      <w:pPr>
        <w:pStyle w:val="p1a"/>
      </w:pPr>
      <w:r w:rsidRPr="00D859F4">
        <w:t>The field of dog breed recognition from images has flourished with the advancement of deep learning and computer vision</w:t>
      </w:r>
      <w:r w:rsidR="00BB5D34" w:rsidRPr="00D859F4">
        <w:rPr>
          <w:lang w:val="vi-VN"/>
        </w:rPr>
        <w:t xml:space="preserve"> (LeCun et al., 2015)</w:t>
      </w:r>
      <w:r w:rsidRPr="00D859F4">
        <w:t>, especially in fine-grained classification problems, where morphological differences between layers are often very small</w:t>
      </w:r>
      <w:r w:rsidR="00BB5D34" w:rsidRPr="00D859F4">
        <w:rPr>
          <w:lang w:val="vi-VN"/>
        </w:rPr>
        <w:t xml:space="preserve"> (Khosla et al., 2011)</w:t>
      </w:r>
      <w:r w:rsidRPr="00D859F4">
        <w:t xml:space="preserve">. The current research mainly focuses on four main directions: convolutional neural network (CNN) modeling, transfer learning, hybrid </w:t>
      </w:r>
      <w:r w:rsidRPr="00D859F4">
        <w:lastRenderedPageBreak/>
        <w:t>models, and localized exploitation methods to improve the ability to distinguish between dog breeds with similar appearances.</w:t>
      </w:r>
    </w:p>
    <w:p w14:paraId="55796EBD" w14:textId="13E09BAE" w:rsidR="004B138B" w:rsidRPr="00D859F4" w:rsidRDefault="004B138B" w:rsidP="004B138B">
      <w:pPr>
        <w:rPr>
          <w:lang w:val="vi-VN"/>
        </w:rPr>
      </w:pPr>
      <w:r w:rsidRPr="00D859F4">
        <w:t>One of the most important platforms in this field is the Stanford Dogs dataset, which includes 120 dog breeds with more than 20,000 images, which is widely used as a benchmark in fine-grained breed classification studies (Khosla et al., 2011).</w:t>
      </w:r>
      <w:r w:rsidR="00955CD1" w:rsidRPr="00D859F4">
        <w:rPr>
          <w:lang w:val="vi-VN"/>
        </w:rPr>
        <w:t xml:space="preserve"> In addition, extensive datasets such as Tsinghua Dogs are also used to increase the diversity of dog breeds, shooting conditions, and morphological characteristics, contributing to improving the generalization of the model in real-world conditions (Zou et al., 2020).</w:t>
      </w:r>
      <w:r w:rsidRPr="00D859F4">
        <w:t xml:space="preserve"> Based on this dataset, many studies have applied deep CNN architectures such as ResNet, Inception and EfficientNet to learn multi-level morphological characteristics, from local features such as ears, muzzle and coat texture to overall body structure, thereby improving dog breed recognition performance (Navlakha et al.,  2022). </w:t>
      </w:r>
    </w:p>
    <w:p w14:paraId="6DFE8E12" w14:textId="5E499C38" w:rsidR="004B138B" w:rsidRPr="00D859F4" w:rsidRDefault="00900E8D" w:rsidP="004B138B">
      <w:r w:rsidRPr="00D859F4">
        <w:t>Transfer learning has become a popular approach to leverage knowledge from pre-trained models on ImageNet (Deng et al., 2009). Studies show that fine-tuning of pre-trained deep learning models can significantly improve accuracy by leveraging visually specific knowledge learned on large-scale datasets (Granvik, 2023). At the same time, lightweight architectures such as MobileNetV2 are being studied to balance performance and computational cost, making them suitable for deployment on mobile devices or resource-constrained environments (Martins et al., 2025).</w:t>
      </w:r>
    </w:p>
    <w:p w14:paraId="7E4ABD64" w14:textId="77777777" w:rsidR="004B138B" w:rsidRPr="00D859F4" w:rsidRDefault="004B138B" w:rsidP="004B138B">
      <w:r w:rsidRPr="00D859F4">
        <w:t>Besides single CNN models, many recent studies have focused on hybrid architecture that aims to improve the ability to distinguish between breeds with a high degree of physical similarity. Combining multiple CNN architectures with classifiers such as SVM has shown the potential to improve accuracy in multi-variety recognition (Cui et al., 2024). In addition, hybrid deep learning models have also been shown to outperform single models in some dog breed identification problems (Valarmathi et al., 2023).</w:t>
      </w:r>
    </w:p>
    <w:p w14:paraId="7327D888" w14:textId="77777777" w:rsidR="004B138B" w:rsidRPr="00D859F4" w:rsidRDefault="004B138B" w:rsidP="004B138B">
      <w:r w:rsidRPr="00D859F4">
        <w:t>Newer research is beginning to focus on local characterization through the identification of the dog's head and body to improve classification in cases with a high degree of morphological similarity. The Head-Body Guided Framework has shown the potential to improve recognition performance by focusing on key feature areas (Khan et al., 2025).</w:t>
      </w:r>
    </w:p>
    <w:p w14:paraId="1A6B90E6" w14:textId="7DEC0AF4" w:rsidR="004A392F" w:rsidRPr="00D859F4" w:rsidRDefault="00900E8D" w:rsidP="004A392F">
      <w:r w:rsidRPr="00D859F4">
        <w:t>Although current studies have achieved high accuracy in purebred dog identification through deep learning architectures such as ResNet, Inception, and EfficientNet (He et al., 2016; Szegedy et al., 2015; Tan and Le, 2019), much of the focus is still on single-label classification on standard purebred dog datasets such as Stanford Dogs (Khosla et al., 2011) and extensive datasets for breed classification such as Tsinghua Dogs (Zou et al., 2020). In fact, the problem of identifying mixed-breed dogs is still a challenge due to the mix of appearance characteristics between many breeds, leading to unclear breed boundaries and reducing the effectiveness of traditional CNN models based on Softmax. Most current studies do not consider the ability to infer similarities between dog breeds, as well as limited model interpretability in the prediction process (Selvaraju et al., 2017).</w:t>
      </w:r>
    </w:p>
    <w:p w14:paraId="11716A75" w14:textId="3C5C100B" w:rsidR="004B138B" w:rsidRPr="00D859F4" w:rsidRDefault="00900E8D" w:rsidP="004A392F">
      <w:pPr>
        <w:rPr>
          <w:lang w:val="vi-VN"/>
        </w:rPr>
      </w:pPr>
      <w:r w:rsidRPr="00D859F4">
        <w:t xml:space="preserve">To address this gap, the study proposes DogBreedHybridNet (DBHN), a deep learning framework for identifying purebred and mixed-breed dogs based on morphological similarity. The system combines EfficientNet-B0 (Tan and Le, 2019), prototype embedding (Snell et al., 2017), cosine similarity-based inference, threshold profiles, and </w:t>
      </w:r>
      <w:r w:rsidRPr="00D859F4">
        <w:lastRenderedPageBreak/>
        <w:t>Grad-CAM explainability (Selvaraju et al., 2017) to support both purebred dog identification and morphological hybrid dog inference in the same system. The main difference of the study lies in the mechanism for inferring morphological hybrids through cosine similarity that incorporates a threshold based on top-1/top-2 similarity differences, allowing for a reflection of similarity between multiple breeds rather than just performing a single-label classification based on Softmax as in most previous studies.</w:t>
      </w:r>
    </w:p>
    <w:p w14:paraId="67C65CC5" w14:textId="75149B0C" w:rsidR="00226E1A" w:rsidRPr="00D859F4" w:rsidRDefault="00AF663C" w:rsidP="003E5800">
      <w:pPr>
        <w:pStyle w:val="heading1"/>
      </w:pPr>
      <w:r w:rsidRPr="00D859F4">
        <w:t>PROPOSED ALGORITHMS</w:t>
      </w:r>
    </w:p>
    <w:p w14:paraId="0FE208D0" w14:textId="4CA54972" w:rsidR="001F0690" w:rsidRPr="00D859F4" w:rsidRDefault="00370DA4" w:rsidP="003E5800">
      <w:pPr>
        <w:ind w:firstLine="0"/>
        <w:rPr>
          <w:lang w:val="vi-VN"/>
        </w:rPr>
      </w:pPr>
      <w:r w:rsidRPr="00D859F4">
        <w:t>Our algorithm, called DogBreedHybridNet (DBHN), is built on the EfficientNet-B0 CNN architecture to support both purebred dog recognition and morphological mixed-breed dog inference. The system consists of four main stages: (1) training the breed classifier using supervised learning, (2) embedding extraction, (3) building an embedding prototype for each breed, and (4) inferring morphological mixed-breed dogs using cosine similarity combined with threshold-based decision rules. Unlike traditional single-label classification systems that provide only one breed prediction, the proposed method measures the similarity between the input image and multiple breed prototypes, thereby supporting more flexible mixed-breed dog inference.</w:t>
      </w:r>
    </w:p>
    <w:p w14:paraId="2309E3AB" w14:textId="01AF6274" w:rsidR="001F0690" w:rsidRPr="00D859F4" w:rsidRDefault="00D35CB6" w:rsidP="001F0690">
      <w:r w:rsidRPr="00D859F4">
        <w:t>Fig. 1 illustrates the overall workflow of the proposed DBHN system. The input RGB images are organized in a class-wise dataset structure and split using stratified sampling to preserve label distribution across training, validation, and testing sets. In the training stage, EfficientNet-B0 is used as the CNN backbone with a classifier head to learn discriminative morphological features of dog breeds (Tan and Le, 2019). After training, Grad-CAM is applied to highlight important visual regions and generate pseudo parts (Selvaraju et al., 2017). In parallel, feature embeddings are extracted from the backbone and averaged to construct class prototypes for each breed, following the general concept of prototype-based representation in embedding space (Snell et al., 2017). During inference, the embedding of a query image is L2-normalized and compared with all class prototypes using cosine similarity. A threshold-based decision mechanism is then applied to determine whether the input should be classified as a purebred/dominant breed or inferred as a suspected mixed-breed dog.</w:t>
      </w:r>
    </w:p>
    <w:p w14:paraId="56D488F7" w14:textId="77777777" w:rsidR="003E5800" w:rsidRPr="00D859F4" w:rsidRDefault="003E5800" w:rsidP="001F0690"/>
    <w:p w14:paraId="3297589A" w14:textId="7F721188" w:rsidR="003E5800" w:rsidRPr="00D859F4" w:rsidRDefault="00417844" w:rsidP="003E5800">
      <w:pPr>
        <w:spacing w:before="360"/>
        <w:ind w:left="227" w:hanging="227"/>
      </w:pPr>
      <w:r w:rsidRPr="00D859F4">
        <w:rPr>
          <w:noProof/>
        </w:rPr>
        <w:lastRenderedPageBreak/>
        <w:drawing>
          <wp:inline distT="0" distB="0" distL="0" distR="0" wp14:anchorId="56178D42" wp14:editId="3010166D">
            <wp:extent cx="4392930" cy="6208395"/>
            <wp:effectExtent l="0" t="0" r="7620" b="1905"/>
            <wp:docPr id="612846317" name="Picture 2" descr="A diagram of a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2846317" name="Picture 2" descr="A diagram of a diagram&#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4392930" cy="6208395"/>
                    </a:xfrm>
                    <a:prstGeom prst="rect">
                      <a:avLst/>
                    </a:prstGeom>
                  </pic:spPr>
                </pic:pic>
              </a:graphicData>
            </a:graphic>
          </wp:inline>
        </w:drawing>
      </w:r>
    </w:p>
    <w:p w14:paraId="3537F68F" w14:textId="71D8C8BA" w:rsidR="001F0690" w:rsidRPr="00D859F4" w:rsidRDefault="00CF515E" w:rsidP="00CE1221">
      <w:pPr>
        <w:pStyle w:val="figurecaption"/>
        <w:rPr>
          <w:lang w:val="vi-VN"/>
        </w:rPr>
      </w:pPr>
      <w:r w:rsidRPr="00D859F4">
        <w:rPr>
          <w:b/>
        </w:rPr>
        <w:t xml:space="preserve">Fig </w:t>
      </w:r>
      <w:r w:rsidR="003E5800" w:rsidRPr="00D859F4">
        <w:rPr>
          <w:b/>
        </w:rPr>
        <w:fldChar w:fldCharType="begin"/>
      </w:r>
      <w:r w:rsidR="003E5800" w:rsidRPr="00D859F4">
        <w:rPr>
          <w:b/>
        </w:rPr>
        <w:instrText xml:space="preserve"> SEQ "Figure" \* MERGEFORMAT </w:instrText>
      </w:r>
      <w:r w:rsidR="003E5800" w:rsidRPr="00D859F4">
        <w:rPr>
          <w:b/>
        </w:rPr>
        <w:fldChar w:fldCharType="separate"/>
      </w:r>
      <w:r w:rsidR="003E5800" w:rsidRPr="00D859F4">
        <w:rPr>
          <w:b/>
          <w:noProof/>
        </w:rPr>
        <w:t>1</w:t>
      </w:r>
      <w:r w:rsidR="003E5800" w:rsidRPr="00D859F4">
        <w:rPr>
          <w:b/>
        </w:rPr>
        <w:fldChar w:fldCharType="end"/>
      </w:r>
      <w:r w:rsidR="003E5800" w:rsidRPr="00D859F4">
        <w:rPr>
          <w:b/>
        </w:rPr>
        <w:t>.</w:t>
      </w:r>
      <w:r w:rsidR="003E5800" w:rsidRPr="00D859F4">
        <w:t xml:space="preserve"> </w:t>
      </w:r>
      <w:r w:rsidR="00CE1221" w:rsidRPr="00D859F4">
        <w:t>Fig. Overall workflow of the proposed DBHN system for purebred dog recognition and morphological mixed-breed dog inference.</w:t>
      </w:r>
    </w:p>
    <w:p w14:paraId="76893B07" w14:textId="2BAA096A" w:rsidR="009D6FBF" w:rsidRPr="00D859F4" w:rsidRDefault="00A42EDA" w:rsidP="009D6FBF">
      <w:pPr>
        <w:spacing w:before="240"/>
        <w:ind w:firstLine="0"/>
        <w:rPr>
          <w:lang w:val="vi-VN"/>
        </w:rPr>
      </w:pPr>
      <w:r w:rsidRPr="00D859F4">
        <w:t xml:space="preserve">Dog breed classifier training. </w:t>
      </w:r>
    </w:p>
    <w:p w14:paraId="463B58FC" w14:textId="488B2F78" w:rsidR="00A42EDA" w:rsidRPr="00D859F4" w:rsidRDefault="00A42EDA" w:rsidP="009D6FBF">
      <w:pPr>
        <w:spacing w:before="240"/>
        <w:ind w:firstLine="0"/>
        <w:rPr>
          <w:lang w:val="vi-VN"/>
        </w:rPr>
      </w:pPr>
      <w:r w:rsidRPr="00D859F4">
        <w:lastRenderedPageBreak/>
        <w:t>The X input image is fed through the EfficientNet-B0 backbone for morphological characterization:</w:t>
      </w:r>
    </w:p>
    <w:p w14:paraId="09AA687E" w14:textId="20527BFD" w:rsidR="009D6FBF" w:rsidRPr="00D859F4" w:rsidRDefault="009D6FBF" w:rsidP="009D6FBF">
      <w:pPr>
        <w:pStyle w:val="equation"/>
      </w:pPr>
      <w:r w:rsidRPr="00D859F4">
        <w:rPr>
          <w:i/>
        </w:rPr>
        <w:tab/>
      </w:r>
      <m:oMath>
        <m:sSub>
          <m:sSubPr>
            <m:ctrlPr>
              <w:rPr>
                <w:rFonts w:ascii="Cambria Math" w:hAnsi="Cambria Math"/>
                <w:i/>
              </w:rPr>
            </m:ctrlPr>
          </m:sSubPr>
          <m:e>
            <m:r>
              <w:rPr>
                <w:rFonts w:ascii="Cambria Math" w:hAnsi="Cambria Math"/>
              </w:rPr>
              <m:t>F</m:t>
            </m:r>
            <m:ctrlPr>
              <w:rPr>
                <w:rFonts w:ascii="Cambria Math" w:hAnsi="Cambria Math"/>
              </w:rPr>
            </m:ctrlPr>
          </m:e>
          <m:sub>
            <m:r>
              <w:rPr>
                <w:rFonts w:ascii="Cambria Math" w:hAnsi="Cambria Math"/>
              </w:rPr>
              <m:t>e</m:t>
            </m:r>
            <m:r>
              <m:rPr>
                <m:sty m:val="p"/>
              </m:rPr>
              <w:rPr>
                <w:rFonts w:ascii="Cambria Math" w:hAnsi="Cambria Math"/>
              </w:rPr>
              <m:t>mbed</m:t>
            </m:r>
          </m:sub>
        </m:sSub>
        <m:r>
          <w:rPr>
            <w:rFonts w:ascii="Cambria Math" w:hAnsi="Cambria Math"/>
          </w:rPr>
          <m:t>​=Backbone</m:t>
        </m:r>
        <m:d>
          <m:dPr>
            <m:ctrlPr>
              <w:rPr>
                <w:rFonts w:ascii="Cambria Math" w:hAnsi="Cambria Math"/>
                <w:i/>
              </w:rPr>
            </m:ctrlPr>
          </m:dPr>
          <m:e>
            <m:r>
              <w:rPr>
                <w:rFonts w:ascii="Cambria Math" w:hAnsi="Cambria Math"/>
              </w:rPr>
              <m:t>X</m:t>
            </m:r>
          </m:e>
        </m:d>
      </m:oMath>
      <w:r w:rsidRPr="00D859F4">
        <w:tab/>
      </w:r>
    </w:p>
    <w:p w14:paraId="6977614B" w14:textId="3B945759" w:rsidR="00500640" w:rsidRPr="00D859F4" w:rsidRDefault="00A42EDA">
      <w:pPr>
        <w:ind w:firstLine="0"/>
        <w:rPr>
          <w:i/>
          <w:iCs/>
        </w:rPr>
      </w:pPr>
      <w:r w:rsidRPr="00D859F4">
        <w:rPr>
          <w:i/>
          <w:iCs/>
        </w:rPr>
        <w:t>in which there is a characteristic vector embedding; B is the batch size; and d is the number of embedding dimensions generated by the CNN backbone.</w:t>
      </w:r>
      <m:oMath>
        <m:sSub>
          <m:sSubPr>
            <m:ctrlPr>
              <w:rPr>
                <w:rFonts w:ascii="Cambria Math" w:hAnsi="Cambria Math"/>
                <w:i/>
                <w:iCs/>
              </w:rPr>
            </m:ctrlPr>
          </m:sSubPr>
          <m:e>
            <m:r>
              <w:rPr>
                <w:rFonts w:ascii="Cambria Math" w:hAnsi="Cambria Math"/>
              </w:rPr>
              <m:t>F</m:t>
            </m:r>
          </m:e>
          <m:sub>
            <m:r>
              <w:rPr>
                <w:rFonts w:ascii="Cambria Math" w:hAnsi="Cambria Math"/>
              </w:rPr>
              <m:t>embed</m:t>
            </m:r>
          </m:sub>
        </m:sSub>
        <m:r>
          <w:rPr>
            <w:rFonts w:ascii="Cambria Math" w:hAnsi="Cambria Math"/>
          </w:rPr>
          <m:t>∈ </m:t>
        </m:r>
        <m:sSup>
          <m:sSupPr>
            <m:ctrlPr>
              <w:rPr>
                <w:rFonts w:ascii="Cambria Math" w:hAnsi="Cambria Math"/>
                <w:i/>
                <w:iCs/>
              </w:rPr>
            </m:ctrlPr>
          </m:sSupPr>
          <m:e>
            <m:r>
              <w:rPr>
                <w:rFonts w:ascii="Cambria Math" w:hAnsi="Cambria Math"/>
              </w:rPr>
              <m:t>R</m:t>
            </m:r>
          </m:e>
          <m:sup>
            <m:r>
              <w:rPr>
                <w:rFonts w:ascii="Cambria Math" w:hAnsi="Cambria Math"/>
              </w:rPr>
              <m:t>B×d</m:t>
            </m:r>
          </m:sup>
        </m:sSup>
      </m:oMath>
    </w:p>
    <w:p w14:paraId="23DC6AF1" w14:textId="610F9E0A" w:rsidR="009D6FBF" w:rsidRPr="00D859F4" w:rsidRDefault="00A42EDA" w:rsidP="009D6FBF">
      <w:pPr>
        <w:spacing w:before="240"/>
        <w:ind w:firstLine="0"/>
      </w:pPr>
      <w:r w:rsidRPr="00D859F4">
        <w:t xml:space="preserve">The classifier performs multi-layer predictions through the fully connected layer and the Softmax function: </w:t>
      </w:r>
    </w:p>
    <w:p w14:paraId="59FF5A38" w14:textId="4881381D" w:rsidR="009D6FBF" w:rsidRPr="00D859F4" w:rsidRDefault="009D6FBF" w:rsidP="009D6FBF">
      <w:pPr>
        <w:pStyle w:val="equation"/>
      </w:pPr>
      <w:r w:rsidRPr="00D859F4">
        <w:rPr>
          <w:i/>
        </w:rPr>
        <w:tab/>
      </w:r>
      <m:oMath>
        <m:r>
          <w:rPr>
            <w:rFonts w:ascii="Cambria Math" w:hAnsi="Cambria Math"/>
          </w:rPr>
          <m:t>ŷ​=Softmax</m:t>
        </m:r>
        <m:d>
          <m:dPr>
            <m:ctrlPr>
              <w:rPr>
                <w:rFonts w:ascii="Cambria Math" w:hAnsi="Cambria Math"/>
                <w:i/>
              </w:rPr>
            </m:ctrlPr>
          </m:dPr>
          <m:e>
            <m:r>
              <w:rPr>
                <w:rFonts w:ascii="Cambria Math" w:hAnsi="Cambria Math"/>
              </w:rPr>
              <m:t>WFembed​+b</m:t>
            </m:r>
          </m:e>
        </m:d>
      </m:oMath>
      <w:r w:rsidRPr="00D859F4">
        <w:tab/>
      </w:r>
    </w:p>
    <w:p w14:paraId="146CE412" w14:textId="00C1676A" w:rsidR="00955BE4" w:rsidRPr="00D859F4" w:rsidRDefault="00955BE4" w:rsidP="00955BE4">
      <w:pPr>
        <w:spacing w:before="240"/>
        <w:ind w:firstLine="0"/>
      </w:pPr>
      <w:r w:rsidRPr="00D859F4">
        <w:t>where ŷ is the predicted probability of each breed of dog; W and b are the weights and biases of the classifier head, respectively.</w:t>
      </w:r>
    </w:p>
    <w:p w14:paraId="2DDB8A46" w14:textId="071B95DC" w:rsidR="0024519D" w:rsidRPr="00D859F4" w:rsidRDefault="009D6FBF" w:rsidP="00CF515E">
      <w:pPr>
        <w:spacing w:before="240"/>
        <w:ind w:firstLine="0"/>
        <w:rPr>
          <w:i/>
        </w:rPr>
      </w:pPr>
      <w:r w:rsidRPr="00D859F4">
        <w:t xml:space="preserve">The optimization loss function is Cross-Entropy combined with Label Smoothing: </w:t>
      </w:r>
      <w:r w:rsidRPr="00D859F4">
        <w:tab/>
      </w:r>
      <w:r w:rsidR="0024519D" w:rsidRPr="00D859F4">
        <w:br/>
      </w:r>
      <m:oMathPara>
        <m:oMath>
          <m:sSub>
            <m:sSubPr>
              <m:ctrlPr>
                <w:rPr>
                  <w:rFonts w:ascii="Cambria Math" w:hAnsi="Cambria Math"/>
                  <w:i/>
                </w:rPr>
              </m:ctrlPr>
            </m:sSubPr>
            <m:e>
              <m:r>
                <w:rPr>
                  <w:rFonts w:ascii="Cambria Math" w:hAnsi="Cambria Math"/>
                </w:rPr>
                <m:t>L</m:t>
              </m:r>
            </m:e>
            <m:sub>
              <m:r>
                <w:rPr>
                  <w:rFonts w:ascii="Cambria Math" w:hAnsi="Cambria Math"/>
                </w:rPr>
                <m:t>LSCE​</m:t>
              </m:r>
            </m:sub>
          </m:sSub>
          <m:r>
            <w:rPr>
              <w:rFonts w:ascii="Cambria Math" w:hAnsi="Cambria Math"/>
            </w:rPr>
            <m:t>=-</m:t>
          </m:r>
          <m:nary>
            <m:naryPr>
              <m:chr m:val="∑"/>
              <m:limLoc m:val="undOvr"/>
              <m:ctrlPr>
                <w:rPr>
                  <w:rFonts w:ascii="Cambria Math" w:hAnsi="Cambria Math"/>
                  <w:i/>
                </w:rPr>
              </m:ctrlPr>
            </m:naryPr>
            <m:sub>
              <m:r>
                <w:rPr>
                  <w:rFonts w:ascii="Cambria Math" w:hAnsi="Cambria Math"/>
                </w:rPr>
                <m:t>i-1</m:t>
              </m:r>
            </m:sub>
            <m:sup>
              <m:r>
                <w:rPr>
                  <w:rFonts w:ascii="Cambria Math" w:hAnsi="Cambria Math"/>
                </w:rPr>
                <m:t>C</m:t>
              </m:r>
            </m:sup>
            <m:e>
              <m:sSubSup>
                <m:sSubSupPr>
                  <m:ctrlPr>
                    <w:rPr>
                      <w:rFonts w:ascii="Cambria Math" w:hAnsi="Cambria Math"/>
                      <w:i/>
                    </w:rPr>
                  </m:ctrlPr>
                </m:sSubSupPr>
                <m:e>
                  <m:r>
                    <w:rPr>
                      <w:rFonts w:ascii="Cambria Math" w:hAnsi="Cambria Math"/>
                    </w:rPr>
                    <m:t>y</m:t>
                  </m:r>
                </m:e>
                <m:sub>
                  <m:r>
                    <w:rPr>
                      <w:rFonts w:ascii="Cambria Math" w:hAnsi="Cambria Math"/>
                    </w:rPr>
                    <m:t>i</m:t>
                  </m:r>
                </m:sub>
                <m:sup>
                  <m:r>
                    <w:rPr>
                      <w:rFonts w:ascii="Cambria Math" w:hAnsi="Cambria Math"/>
                    </w:rPr>
                    <m:t>LS</m:t>
                  </m:r>
                </m:sup>
              </m:sSubSup>
            </m:e>
          </m:nary>
          <m:r>
            <w:rPr>
              <w:rFonts w:ascii="Cambria Math" w:hAnsi="Cambria Math"/>
            </w:rPr>
            <m:t>​log(y</m:t>
          </m:r>
          <m:acc>
            <m:accPr>
              <m:ctrlPr>
                <w:rPr>
                  <w:rFonts w:ascii="Cambria Math" w:hAnsi="Cambria Math"/>
                  <w:i/>
                </w:rPr>
              </m:ctrlPr>
            </m:accPr>
            <m:e>
              <m:r>
                <w:rPr>
                  <w:rFonts w:ascii="Cambria Math" w:hAnsi="Cambria Math"/>
                </w:rPr>
                <m:t>i</m:t>
              </m:r>
            </m:e>
          </m:acc>
          <m:r>
            <w:rPr>
              <w:rFonts w:ascii="Cambria Math" w:hAnsi="Cambria Math"/>
            </w:rPr>
            <m:t>​)</m:t>
          </m:r>
        </m:oMath>
      </m:oMathPara>
    </w:p>
    <w:p w14:paraId="25EE22DA" w14:textId="1F496B64" w:rsidR="00EB1C51" w:rsidRPr="00D859F4" w:rsidRDefault="002771FC" w:rsidP="00CF515E">
      <w:pPr>
        <w:ind w:firstLine="0"/>
        <w:rPr>
          <w:i/>
        </w:rPr>
      </w:pPr>
      <w:r w:rsidRPr="00D859F4">
        <w:rPr>
          <w:i/>
        </w:rPr>
        <w:t>where C is the number of dog breed classes;   are real labels; and is the predicted probability after Softmax:</w:t>
      </w:r>
      <m:oMath>
        <m:sSub>
          <m:sSubPr>
            <m:ctrlPr>
              <w:rPr>
                <w:rFonts w:ascii="Cambria Math" w:hAnsi="Cambria Math"/>
                <w:i/>
              </w:rPr>
            </m:ctrlPr>
          </m:sSubPr>
          <m:e>
            <m:r>
              <w:rPr>
                <w:rFonts w:ascii="Cambria Math" w:hAnsi="Cambria Math"/>
              </w:rPr>
              <m:t>y</m:t>
            </m:r>
          </m:e>
          <m:sub>
            <m:r>
              <w:rPr>
                <w:rFonts w:ascii="Cambria Math" w:hAnsi="Cambria Math"/>
              </w:rPr>
              <m:t>i</m:t>
            </m:r>
          </m:sub>
        </m:sSub>
        <m:sSub>
          <m:sSubPr>
            <m:ctrlPr>
              <w:rPr>
                <w:rFonts w:ascii="Cambria Math" w:hAnsi="Cambria Math"/>
                <w:i/>
              </w:rPr>
            </m:ctrlPr>
          </m:sSubPr>
          <m:e>
            <m:r>
              <w:rPr>
                <w:rFonts w:ascii="Cambria Math" w:hAnsi="Cambria Math"/>
              </w:rPr>
              <m:t>ŷ</m:t>
            </m:r>
          </m:e>
          <m:sub>
            <m:r>
              <w:rPr>
                <w:rFonts w:ascii="Cambria Math" w:hAnsi="Cambria Math"/>
              </w:rPr>
              <m:t>i</m:t>
            </m:r>
          </m:sub>
        </m:sSub>
      </m:oMath>
    </w:p>
    <w:p w14:paraId="106A6635" w14:textId="4E27B6C5" w:rsidR="00500640" w:rsidRPr="00D859F4" w:rsidRDefault="00000000" w:rsidP="00CF515E">
      <w:pPr>
        <w:pStyle w:val="equation"/>
        <w:rPr>
          <w:rFonts w:ascii="Cambria Math" w:hAnsi="Cambria Math"/>
          <w:i/>
        </w:rPr>
      </w:pPr>
      <m:oMathPara>
        <m:oMath>
          <m:sSubSup>
            <m:sSubSupPr>
              <m:ctrlPr>
                <w:rPr>
                  <w:rFonts w:ascii="Cambria Math" w:hAnsi="Cambria Math"/>
                  <w:i/>
                </w:rPr>
              </m:ctrlPr>
            </m:sSubSupPr>
            <m:e>
              <m:r>
                <w:rPr>
                  <w:rFonts w:ascii="Cambria Math" w:hAnsi="Cambria Math"/>
                </w:rPr>
                <m:t>y</m:t>
              </m:r>
            </m:e>
            <m:sub>
              <m:r>
                <w:rPr>
                  <w:rFonts w:ascii="Cambria Math" w:hAnsi="Cambria Math"/>
                </w:rPr>
                <m:t>i</m:t>
              </m:r>
            </m:sub>
            <m:sup>
              <m:r>
                <w:rPr>
                  <w:rFonts w:ascii="Cambria Math" w:hAnsi="Cambria Math"/>
                </w:rPr>
                <m:t>LS</m:t>
              </m:r>
            </m:sup>
          </m:sSubSup>
          <m:r>
            <w:rPr>
              <w:rFonts w:ascii="Cambria Math" w:hAnsi="Cambria Math"/>
            </w:rPr>
            <m:t>​=(1-ϵ)​</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f>
            <m:fPr>
              <m:ctrlPr>
                <w:rPr>
                  <w:rFonts w:ascii="Cambria Math" w:hAnsi="Cambria Math"/>
                  <w:i/>
                </w:rPr>
              </m:ctrlPr>
            </m:fPr>
            <m:num>
              <m:r>
                <w:rPr>
                  <w:rFonts w:ascii="Cambria Math" w:hAnsi="Cambria Math"/>
                </w:rPr>
                <m:t>ϵ</m:t>
              </m:r>
            </m:num>
            <m:den>
              <m:r>
                <w:rPr>
                  <w:rFonts w:ascii="Cambria Math" w:hAnsi="Cambria Math"/>
                </w:rPr>
                <m:t>C</m:t>
              </m:r>
            </m:den>
          </m:f>
          <m:r>
            <w:rPr>
              <w:rFonts w:ascii="Cambria Math" w:hAnsi="Cambria Math"/>
            </w:rPr>
            <m:t>​</m:t>
          </m:r>
        </m:oMath>
      </m:oMathPara>
    </w:p>
    <w:p w14:paraId="47A2E2C2" w14:textId="0546DEAE" w:rsidR="009D6FBF" w:rsidRPr="00D859F4" w:rsidRDefault="00224416" w:rsidP="00CF515E">
      <w:pPr>
        <w:ind w:firstLine="0"/>
      </w:pPr>
      <w:r w:rsidRPr="00D859F4">
        <w:t>with ε is the Label Smoothing coefficient. The AdamW optimizer incorporates a learning rate adjustment mechanism using Cosine Annealing that is used to improve training stability.</w:t>
      </w:r>
    </w:p>
    <w:p w14:paraId="50FABB51" w14:textId="6544B5DB" w:rsidR="00224416" w:rsidRPr="00D859F4" w:rsidRDefault="00224416" w:rsidP="009D6FBF">
      <w:pPr>
        <w:spacing w:before="240"/>
        <w:ind w:firstLine="0"/>
        <w:rPr>
          <w:lang w:val="vi-VN"/>
        </w:rPr>
      </w:pPr>
      <w:r w:rsidRPr="00D859F4">
        <w:t>After the classifier is trained, the system performs characteristic visualization through Gradient-weighted Class Activation Mapping (Grad-CAM) to identify morphological regions that are important in the prediction such as ears, eyes, muzzle, hair texture, and body shape. For each breed class, the average heatmap is calculated as follows:</w:t>
      </w:r>
    </w:p>
    <w:p w14:paraId="4EE1FE99" w14:textId="11E42C49" w:rsidR="009D6FBF" w:rsidRPr="00D859F4" w:rsidRDefault="009D6FBF" w:rsidP="003E5800">
      <w:pPr>
        <w:pStyle w:val="equation"/>
        <w:rPr>
          <w:i/>
        </w:rPr>
      </w:pPr>
      <w:r w:rsidRPr="00D859F4">
        <w:rPr>
          <w:i/>
        </w:rPr>
        <w:tab/>
      </w:r>
      <m:oMath>
        <m:sSub>
          <m:sSubPr>
            <m:ctrlPr>
              <w:rPr>
                <w:rFonts w:ascii="Cambria Math" w:hAnsi="Cambria Math"/>
                <w:i/>
              </w:rPr>
            </m:ctrlPr>
          </m:sSubPr>
          <m:e>
            <m:r>
              <w:rPr>
                <w:rFonts w:ascii="Cambria Math" w:hAnsi="Cambria Math"/>
              </w:rPr>
              <m:t>M</m:t>
            </m:r>
          </m:e>
          <m:sub>
            <m:r>
              <w:rPr>
                <w:rFonts w:ascii="Cambria Math" w:hAnsi="Cambria Math"/>
              </w:rPr>
              <m:t>c</m:t>
            </m:r>
          </m:sub>
        </m:sSub>
        <m:r>
          <w:rPr>
            <w:rFonts w:ascii="Cambria Math" w:hAnsi="Cambria Math"/>
          </w:rPr>
          <m:t>=</m:t>
        </m:r>
        <m:d>
          <m:dPr>
            <m:ctrlPr>
              <w:rPr>
                <w:rFonts w:ascii="Cambria Math" w:hAnsi="Cambria Math"/>
              </w:rPr>
            </m:ctrlPr>
          </m:dPr>
          <m:e>
            <m:f>
              <m:fPr>
                <m:ctrlPr>
                  <w:rPr>
                    <w:rFonts w:ascii="Cambria Math" w:hAnsi="Cambria Math"/>
                    <w:i/>
                  </w:rPr>
                </m:ctrlPr>
              </m:fPr>
              <m:num>
                <m:r>
                  <w:rPr>
                    <w:rFonts w:ascii="Cambria Math" w:hAnsi="Cambria Math"/>
                  </w:rPr>
                  <m:t>1</m:t>
                </m:r>
              </m:num>
              <m:den>
                <m:sSub>
                  <m:sSubPr>
                    <m:ctrlPr>
                      <w:rPr>
                        <w:rFonts w:ascii="Cambria Math" w:hAnsi="Cambria Math"/>
                        <w:i/>
                      </w:rPr>
                    </m:ctrlPr>
                  </m:sSubPr>
                  <m:e>
                    <m:r>
                      <w:rPr>
                        <w:rFonts w:ascii="Cambria Math" w:hAnsi="Cambria Math"/>
                      </w:rPr>
                      <m:t>N</m:t>
                    </m:r>
                  </m:e>
                  <m:sub>
                    <m:r>
                      <w:rPr>
                        <w:rFonts w:ascii="Cambria Math" w:hAnsi="Cambria Math"/>
                      </w:rPr>
                      <m:t>c</m:t>
                    </m:r>
                  </m:sub>
                </m:sSub>
              </m:den>
            </m:f>
            <m:ctrlPr>
              <w:rPr>
                <w:rFonts w:ascii="Cambria Math" w:hAnsi="Cambria Math"/>
                <w:i/>
              </w:rPr>
            </m:ctrlPr>
          </m:e>
        </m:d>
        <m:r>
          <m:rPr>
            <m:sty m:val="p"/>
          </m:rPr>
          <w:rPr>
            <w:rFonts w:ascii="Cambria Math" w:hAnsi="Cambria Math"/>
          </w:rPr>
          <m:t>*</m:t>
        </m:r>
        <m:sSubSup>
          <m:sSubSupPr>
            <m:ctrlPr>
              <w:rPr>
                <w:rFonts w:ascii="Cambria Math" w:hAnsi="Cambria Math"/>
              </w:rPr>
            </m:ctrlPr>
          </m:sSubSupPr>
          <m:e>
            <m:r>
              <m:rPr>
                <m:nor/>
              </m:rPr>
              <w:rPr>
                <w:rFonts w:ascii="Cambria Math" w:hAnsi="Cambria Math"/>
              </w:rPr>
              <m:t>Σ</m:t>
            </m:r>
          </m:e>
          <m:sub>
            <m:r>
              <m:rPr>
                <m:nor/>
              </m:rPr>
              <w:rPr>
                <w:rFonts w:ascii="Cambria Math" w:hAnsi="Cambria Math"/>
              </w:rPr>
              <m:t>i=1</m:t>
            </m:r>
          </m:sub>
          <m:sup>
            <m:sSub>
              <m:sSubPr>
                <m:ctrlPr>
                  <w:rPr>
                    <w:rFonts w:ascii="Cambria Math" w:hAnsi="Cambria Math"/>
                  </w:rPr>
                </m:ctrlPr>
              </m:sSubPr>
              <m:e>
                <m:r>
                  <m:rPr>
                    <m:nor/>
                  </m:rPr>
                  <w:rPr>
                    <w:rFonts w:ascii="Cambria Math" w:hAnsi="Cambria Math"/>
                  </w:rPr>
                  <m:t>N</m:t>
                </m:r>
              </m:e>
              <m:sub>
                <m:r>
                  <m:rPr>
                    <m:nor/>
                  </m:rPr>
                  <w:rPr>
                    <w:rFonts w:ascii="Cambria Math" w:hAnsi="Cambria Math"/>
                  </w:rPr>
                  <m:t>c</m:t>
                </m:r>
              </m:sub>
            </m:sSub>
          </m:sup>
        </m:sSubSup>
        <m:r>
          <m:rPr>
            <m:sty m:val="p"/>
          </m:rPr>
          <w:rPr>
            <w:rFonts w:ascii="Cambria Math" w:hAnsi="Cambria Math"/>
          </w:rPr>
          <m:t>GradCAM</m:t>
        </m:r>
        <m:d>
          <m:dPr>
            <m:ctrlPr>
              <w:rPr>
                <w:rFonts w:ascii="Cambria Math" w:hAnsi="Cambria Math"/>
              </w:rPr>
            </m:ctrlPr>
          </m:dPr>
          <m:e>
            <m:sSub>
              <m:sSubPr>
                <m:ctrlPr>
                  <w:rPr>
                    <w:rFonts w:ascii="Cambria Math" w:hAnsi="Cambria Math"/>
                    <w:i/>
                  </w:rPr>
                </m:ctrlPr>
              </m:sSubPr>
              <m:e>
                <m:r>
                  <w:rPr>
                    <w:rFonts w:ascii="Cambria Math" w:hAnsi="Cambria Math"/>
                  </w:rPr>
                  <m:t>X</m:t>
                </m:r>
                <m:ctrlPr>
                  <w:rPr>
                    <w:rFonts w:ascii="Cambria Math" w:hAnsi="Cambria Math"/>
                  </w:rPr>
                </m:ctrlPr>
              </m:e>
              <m:sub>
                <m:r>
                  <w:rPr>
                    <w:rFonts w:ascii="Cambria Math" w:hAnsi="Cambria Math"/>
                  </w:rPr>
                  <m:t>i</m:t>
                </m:r>
              </m:sub>
            </m:sSub>
            <m:ctrlPr>
              <w:rPr>
                <w:rFonts w:ascii="Cambria Math" w:hAnsi="Cambria Math"/>
                <w:i/>
              </w:rPr>
            </m:ctrlPr>
          </m:e>
        </m:d>
      </m:oMath>
      <w:r w:rsidRPr="00D859F4">
        <w:tab/>
      </w:r>
    </w:p>
    <w:p w14:paraId="4EF1106B" w14:textId="1AC6D777" w:rsidR="00500640" w:rsidRPr="00D859F4" w:rsidRDefault="00224416" w:rsidP="00224416">
      <w:pPr>
        <w:ind w:firstLine="0"/>
        <w:rPr>
          <w:i/>
        </w:rPr>
      </w:pPr>
      <w:r w:rsidRPr="00D859F4">
        <w:rPr>
          <w:i/>
        </w:rPr>
        <w:t>Among them is the average activation map of class C; and the number of samples belonging to that class. Regions with high activation intensity are cropped into pseudo parts, which serve to identify the important morphological regions of each breed.</w:t>
      </w:r>
      <m:oMath>
        <m:sSub>
          <m:sSubPr>
            <m:ctrlPr>
              <w:rPr>
                <w:rFonts w:ascii="Cambria Math" w:hAnsi="Cambria Math"/>
                <w:i/>
              </w:rPr>
            </m:ctrlPr>
          </m:sSubPr>
          <m:e>
            <m:r>
              <w:rPr>
                <w:rFonts w:ascii="Cambria Math" w:hAnsi="Cambria Math"/>
              </w:rPr>
              <m:t>M</m:t>
            </m:r>
          </m:e>
          <m:sub>
            <m:r>
              <w:rPr>
                <w:rFonts w:ascii="Cambria Math" w:hAnsi="Cambria Math"/>
              </w:rPr>
              <m:t>c</m:t>
            </m:r>
          </m:sub>
        </m:sSub>
        <m:sSub>
          <m:sSubPr>
            <m:ctrlPr>
              <w:rPr>
                <w:rFonts w:ascii="Cambria Math" w:hAnsi="Cambria Math"/>
                <w:i/>
              </w:rPr>
            </m:ctrlPr>
          </m:sSubPr>
          <m:e>
            <m:r>
              <w:rPr>
                <w:rFonts w:ascii="Cambria Math" w:hAnsi="Cambria Math"/>
              </w:rPr>
              <m:t>N</m:t>
            </m:r>
          </m:e>
          <m:sub>
            <m:r>
              <w:rPr>
                <w:rFonts w:ascii="Cambria Math" w:hAnsi="Cambria Math"/>
              </w:rPr>
              <m:t>c</m:t>
            </m:r>
          </m:sub>
        </m:sSub>
      </m:oMath>
    </w:p>
    <w:p w14:paraId="110FB4BD" w14:textId="483F5B46" w:rsidR="009D6FBF" w:rsidRPr="00D859F4" w:rsidRDefault="00224416" w:rsidP="00224416">
      <w:pPr>
        <w:spacing w:before="240"/>
        <w:ind w:firstLine="0"/>
        <w:rPr>
          <w:i/>
          <w:lang w:val="vi-VN"/>
        </w:rPr>
      </w:pPr>
      <w:r w:rsidRPr="00D859F4">
        <w:t xml:space="preserve">In order to construct the characteristic space that represents each layer, the system extracts embedding from the CNN backbone and performs normalization </w:t>
      </w:r>
      <m:oMath>
        <m:sSub>
          <m:sSubPr>
            <m:ctrlPr>
              <w:rPr>
                <w:rFonts w:ascii="Cambria Math" w:hAnsi="Cambria Math"/>
                <w:i/>
              </w:rPr>
            </m:ctrlPr>
          </m:sSubPr>
          <m:e>
            <m:r>
              <w:rPr>
                <w:rFonts w:ascii="Cambria Math" w:hAnsi="Cambria Math"/>
              </w:rPr>
              <m:t>L</m:t>
            </m:r>
          </m:e>
          <m:sub>
            <m:r>
              <w:rPr>
                <w:rFonts w:ascii="Cambria Math" w:hAnsi="Cambria Math"/>
              </w:rPr>
              <m:t>2</m:t>
            </m:r>
          </m:sub>
        </m:sSub>
      </m:oMath>
    </w:p>
    <w:p w14:paraId="22955E4D" w14:textId="62BACE3C" w:rsidR="009D6FBF" w:rsidRPr="00D859F4" w:rsidRDefault="009D6FBF" w:rsidP="009D6FBF">
      <w:pPr>
        <w:pStyle w:val="equation"/>
        <w:rPr>
          <w:i/>
        </w:rPr>
      </w:pPr>
      <w:r w:rsidRPr="00D859F4">
        <w:rPr>
          <w:i/>
        </w:rPr>
        <w:tab/>
      </w:r>
      <m:oMath>
        <m:acc>
          <m:accPr>
            <m:ctrlPr>
              <w:rPr>
                <w:rFonts w:ascii="Cambria Math" w:hAnsi="Cambria Math"/>
              </w:rPr>
            </m:ctrlPr>
          </m:accPr>
          <m:e>
            <m:r>
              <w:rPr>
                <w:rFonts w:ascii="Cambria Math" w:hAnsi="Cambria Math"/>
              </w:rPr>
              <m:t>F</m:t>
            </m:r>
          </m:e>
        </m:acc>
        <m:r>
          <w:rPr>
            <w:rFonts w:ascii="Cambria Math" w:hAnsi="Cambria Math"/>
          </w:rPr>
          <m:t> = </m:t>
        </m:r>
        <m:f>
          <m:fPr>
            <m:ctrlPr>
              <w:rPr>
                <w:rFonts w:ascii="Cambria Math" w:hAnsi="Cambria Math"/>
                <w:i/>
                <w:lang w:val="vi-VN"/>
              </w:rPr>
            </m:ctrlPr>
          </m:fPr>
          <m:num>
            <m:r>
              <w:rPr>
                <w:rFonts w:ascii="Cambria Math" w:hAnsi="Cambria Math"/>
                <w:lang w:val="vi-VN"/>
              </w:rPr>
              <m:t>F</m:t>
            </m:r>
          </m:num>
          <m:den>
            <m:r>
              <w:rPr>
                <w:rFonts w:ascii="Cambria Math" w:hAnsi="Cambria Math"/>
                <w:lang w:val="vi-VN"/>
              </w:rPr>
              <m:t>∥F∥2</m:t>
            </m:r>
          </m:den>
        </m:f>
      </m:oMath>
      <w:r w:rsidRPr="00D859F4">
        <w:tab/>
      </w:r>
    </w:p>
    <w:p w14:paraId="574F66D2" w14:textId="3646AA57" w:rsidR="00500640" w:rsidRPr="00D859F4" w:rsidRDefault="00AF6199" w:rsidP="00AF6199">
      <w:pPr>
        <w:ind w:firstLine="0"/>
        <w:rPr>
          <w:i/>
        </w:rPr>
      </w:pPr>
      <w:r w:rsidRPr="00D859F4">
        <w:rPr>
          <w:i/>
        </w:rPr>
        <w:lastRenderedPageBreak/>
        <w:t>in which it is post-normalized embedding and is the Euclidean standard of vector characteristic. The embedding prototype of each breed is formulated by standardized embedding averaging:</w:t>
      </w:r>
      <m:oMath>
        <m:acc>
          <m:accPr>
            <m:ctrlPr>
              <w:rPr>
                <w:rFonts w:ascii="Cambria Math" w:hAnsi="Cambria Math"/>
                <w:i/>
              </w:rPr>
            </m:ctrlPr>
          </m:accPr>
          <m:e>
            <m:r>
              <w:rPr>
                <w:rFonts w:ascii="Cambria Math" w:hAnsi="Cambria Math"/>
              </w:rPr>
              <m:t>F</m:t>
            </m:r>
          </m:e>
        </m:acc>
        <m:sSub>
          <m:sSubPr>
            <m:ctrlPr>
              <w:rPr>
                <w:rFonts w:ascii="Cambria Math" w:hAnsi="Cambria Math"/>
                <w:i/>
              </w:rPr>
            </m:ctrlPr>
          </m:sSubPr>
          <m:e>
            <m:r>
              <w:rPr>
                <w:rFonts w:ascii="Cambria Math" w:hAnsi="Cambria Math" w:cs="Cambria Math"/>
              </w:rPr>
              <m:t>∥</m:t>
            </m:r>
            <m:r>
              <w:rPr>
                <w:rFonts w:ascii="Cambria Math" w:hAnsi="Cambria Math"/>
              </w:rPr>
              <m:t>F</m:t>
            </m:r>
            <m:r>
              <w:rPr>
                <w:rFonts w:ascii="Cambria Math" w:hAnsi="Cambria Math" w:cs="Cambria Math"/>
              </w:rPr>
              <m:t>∥</m:t>
            </m:r>
            <m:r>
              <w:rPr>
                <w:rFonts w:ascii="Cambria Math" w:hAnsi="Cambria Math"/>
                <w:lang w:val="vi-VN"/>
              </w:rPr>
              <m:t xml:space="preserve"> </m:t>
            </m:r>
          </m:e>
          <m:sub>
            <m:r>
              <w:rPr>
                <w:rFonts w:ascii="Cambria Math" w:hAnsi="Cambria Math"/>
              </w:rPr>
              <m:t>2</m:t>
            </m:r>
          </m:sub>
        </m:sSub>
      </m:oMath>
    </w:p>
    <w:p w14:paraId="1C285EA2" w14:textId="77777777" w:rsidR="001539C0" w:rsidRPr="00D859F4" w:rsidRDefault="001539C0" w:rsidP="001539C0">
      <w:pPr>
        <w:spacing w:before="240"/>
        <w:ind w:firstLine="0"/>
        <w:rPr>
          <w:lang w:val="vi-VN"/>
        </w:rPr>
      </w:pPr>
      <w:r w:rsidRPr="00D859F4">
        <w:t>Space Involved in Frequency:</w:t>
      </w:r>
    </w:p>
    <w:p w14:paraId="53C3263F" w14:textId="60AB43C5" w:rsidR="00412EF6" w:rsidRPr="00D859F4" w:rsidRDefault="001539C0" w:rsidP="001539C0">
      <w:pPr>
        <w:pStyle w:val="equation"/>
        <w:rPr>
          <w:i/>
          <w:lang w:val="vi-VN"/>
        </w:rPr>
      </w:pPr>
      <w:r w:rsidRPr="00D859F4">
        <w:rPr>
          <w:i/>
        </w:rPr>
        <w:tab/>
      </w:r>
      <m:oMath>
        <m:sSub>
          <m:sSubPr>
            <m:ctrlPr>
              <w:rPr>
                <w:rFonts w:ascii="Cambria Math" w:hAnsi="Cambria Math"/>
                <w:i/>
              </w:rPr>
            </m:ctrlPr>
          </m:sSubPr>
          <m:e>
            <m:r>
              <w:rPr>
                <w:rFonts w:ascii="Cambria Math" w:hAnsi="Cambria Math"/>
              </w:rPr>
              <m:t>P</m:t>
            </m:r>
          </m:e>
          <m:sub>
            <m:r>
              <w:rPr>
                <w:rFonts w:ascii="Cambria Math" w:hAnsi="Cambria Math"/>
              </w:rPr>
              <m:t>c</m:t>
            </m:r>
          </m:sub>
        </m:sSub>
        <m:r>
          <w:rPr>
            <w:rFonts w:ascii="Cambria Math" w:hAnsi="Cambria Math"/>
            <w:lang w:val="vi-VN"/>
          </w:rPr>
          <m:t>'​=</m:t>
        </m:r>
        <m:f>
          <m:fPr>
            <m:ctrlPr>
              <w:rPr>
                <w:rFonts w:ascii="Cambria Math" w:hAnsi="Cambria Math"/>
                <w:i/>
                <w:lang w:val="vi-VN"/>
              </w:rPr>
            </m:ctrlPr>
          </m:fPr>
          <m:num>
            <m:r>
              <w:rPr>
                <w:rFonts w:ascii="Cambria Math" w:hAnsi="Cambria Math"/>
                <w:lang w:val="vi-VN"/>
              </w:rPr>
              <m:t>1</m:t>
            </m:r>
          </m:num>
          <m:den>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m:t>
                </m:r>
              </m:sub>
            </m:sSub>
          </m:den>
        </m:f>
        <m:nary>
          <m:naryPr>
            <m:chr m:val="∑"/>
            <m:limLoc m:val="undOvr"/>
            <m:ctrlPr>
              <w:rPr>
                <w:rFonts w:ascii="Cambria Math" w:hAnsi="Cambria Math"/>
                <w:i/>
                <w:lang w:val="vi-VN"/>
              </w:rPr>
            </m:ctrlPr>
          </m:naryPr>
          <m:sub>
            <m:r>
              <w:rPr>
                <w:rFonts w:ascii="Cambria Math" w:hAnsi="Cambria Math"/>
                <w:lang w:val="vi-VN"/>
              </w:rPr>
              <m:t>i=1</m:t>
            </m:r>
          </m:sub>
          <m:sup>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m:t>
                </m:r>
              </m:sub>
            </m:sSub>
          </m:sup>
          <m:e>
            <m:r>
              <w:rPr>
                <w:rFonts w:ascii="Cambria Math" w:hAnsi="Cambria Math"/>
                <w:lang w:val="vi-VN"/>
              </w:rPr>
              <m:t>F</m:t>
            </m:r>
            <m:acc>
              <m:accPr>
                <m:ctrlPr>
                  <w:rPr>
                    <w:rFonts w:ascii="Cambria Math" w:hAnsi="Cambria Math"/>
                    <w:i/>
                    <w:lang w:val="vi-VN"/>
                  </w:rPr>
                </m:ctrlPr>
              </m:accPr>
              <m:e>
                <m:r>
                  <w:rPr>
                    <w:rFonts w:ascii="Cambria Math" w:hAnsi="Cambria Math"/>
                    <w:lang w:val="vi-VN"/>
                  </w:rPr>
                  <m:t>i</m:t>
                </m:r>
              </m:e>
            </m:acc>
            <m:r>
              <w:rPr>
                <w:rFonts w:ascii="Cambria Math" w:hAnsi="Cambria Math"/>
                <w:lang w:val="vi-VN"/>
              </w:rPr>
              <m:t>​</m:t>
            </m:r>
          </m:e>
        </m:nary>
      </m:oMath>
      <w:r w:rsidR="0024519D" w:rsidRPr="00D859F4">
        <w:rPr>
          <w:i/>
        </w:rPr>
        <w:t xml:space="preserve">                                                                        </w:t>
      </w:r>
    </w:p>
    <w:p w14:paraId="6CDFF63B" w14:textId="74A65A97" w:rsidR="00106B87" w:rsidRPr="00D859F4" w:rsidRDefault="00106B87" w:rsidP="00106B87">
      <w:pPr>
        <w:spacing w:before="240"/>
        <w:ind w:firstLine="0"/>
      </w:pPr>
      <w:r w:rsidRPr="00D859F4">
        <w:t>Then the prototype continues to be standardized a second time:</w:t>
      </w:r>
    </w:p>
    <w:p w14:paraId="009F1DFA" w14:textId="6E9C4FEE" w:rsidR="001539C0" w:rsidRPr="00D859F4" w:rsidRDefault="00412EF6" w:rsidP="00182FD6">
      <w:pPr>
        <w:pStyle w:val="equation"/>
        <w:rPr>
          <w:i/>
        </w:rPr>
      </w:pPr>
      <m:oMathPara>
        <m:oMath>
          <m:r>
            <w:rPr>
              <w:rFonts w:ascii="Cambria Math" w:hAnsi="Cambria Math"/>
            </w:rPr>
            <m:t xml:space="preserve"> </m:t>
          </m:r>
          <m:sSub>
            <m:sSubPr>
              <m:ctrlPr>
                <w:rPr>
                  <w:rFonts w:ascii="Cambria Math" w:hAnsi="Cambria Math"/>
                  <w:i/>
                </w:rPr>
              </m:ctrlPr>
            </m:sSubPr>
            <m:e>
              <m:r>
                <w:rPr>
                  <w:rFonts w:ascii="Cambria Math" w:hAnsi="Cambria Math"/>
                </w:rPr>
                <m:t>P</m:t>
              </m:r>
            </m:e>
            <m:sub>
              <m:r>
                <w:rPr>
                  <w:rFonts w:ascii="Cambria Math" w:hAnsi="Cambria Math"/>
                </w:rPr>
                <m:t>c</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P</m:t>
                  </m:r>
                </m:e>
                <m:sub>
                  <m:r>
                    <w:rPr>
                      <w:rFonts w:ascii="Cambria Math" w:hAnsi="Cambria Math"/>
                    </w:rPr>
                    <m:t>c</m:t>
                  </m:r>
                </m:sub>
              </m:sSub>
              <m:r>
                <w:rPr>
                  <w:rFonts w:ascii="Cambria Math" w:hAnsi="Cambria Math"/>
                </w:rPr>
                <m:t>'</m:t>
              </m:r>
            </m:num>
            <m:den>
              <m:sSub>
                <m:sSubPr>
                  <m:ctrlPr>
                    <w:rPr>
                      <w:rFonts w:ascii="Cambria Math" w:hAnsi="Cambria Math"/>
                      <w:i/>
                    </w:rPr>
                  </m:ctrlPr>
                </m:sSubPr>
                <m:e>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c</m:t>
                      </m:r>
                    </m:sub>
                  </m:sSub>
                  <m:r>
                    <w:rPr>
                      <w:rFonts w:ascii="Cambria Math" w:hAnsi="Cambria Math"/>
                    </w:rPr>
                    <m:t>'​∥</m:t>
                  </m:r>
                </m:e>
                <m:sub>
                  <m:r>
                    <w:rPr>
                      <w:rFonts w:ascii="Cambria Math" w:hAnsi="Cambria Math"/>
                    </w:rPr>
                    <m:t>2</m:t>
                  </m:r>
                </m:sub>
              </m:sSub>
              <m:r>
                <w:rPr>
                  <w:rFonts w:ascii="Cambria Math" w:hAnsi="Cambria Math"/>
                </w:rPr>
                <m:t>​</m:t>
              </m:r>
            </m:den>
          </m:f>
        </m:oMath>
      </m:oMathPara>
    </w:p>
    <w:p w14:paraId="5378273E" w14:textId="4104C7DC" w:rsidR="004F20E4" w:rsidRPr="00D859F4" w:rsidRDefault="004F20E4" w:rsidP="00CF515E">
      <w:pPr>
        <w:ind w:firstLine="0"/>
        <w:rPr>
          <w:i/>
        </w:rPr>
      </w:pPr>
      <w:r w:rsidRPr="00D859F4">
        <w:rPr>
          <w:i/>
        </w:rPr>
        <w:t>In which the prototype represents the C breed.</w:t>
      </w:r>
      <m:oMath>
        <m:sSub>
          <m:sSubPr>
            <m:ctrlPr>
              <w:rPr>
                <w:rFonts w:ascii="Cambria Math" w:hAnsi="Cambria Math"/>
                <w:i/>
              </w:rPr>
            </m:ctrlPr>
          </m:sSubPr>
          <m:e>
            <m:r>
              <w:rPr>
                <w:rFonts w:ascii="Cambria Math" w:hAnsi="Cambria Math"/>
              </w:rPr>
              <m:t>P</m:t>
            </m:r>
          </m:e>
          <m:sub>
            <m:r>
              <w:rPr>
                <w:rFonts w:ascii="Cambria Math" w:hAnsi="Cambria Math"/>
              </w:rPr>
              <m:t>c</m:t>
            </m:r>
          </m:sub>
        </m:sSub>
      </m:oMath>
    </w:p>
    <w:p w14:paraId="63CB3F48" w14:textId="765CB9A7" w:rsidR="004F20E4" w:rsidRPr="00D859F4" w:rsidRDefault="004F20E4" w:rsidP="004F20E4">
      <w:pPr>
        <w:spacing w:before="240"/>
        <w:ind w:firstLine="0"/>
        <w:rPr>
          <w:lang w:val="vi-VN"/>
        </w:rPr>
      </w:pPr>
      <w:r w:rsidRPr="00D859F4">
        <w:t xml:space="preserve">In the </w:t>
      </w:r>
      <w:r w:rsidRPr="00D859F4">
        <w:rPr>
          <w:i/>
          <w:iCs/>
        </w:rPr>
        <w:t>Inference Hybrid phase</w:t>
      </w:r>
      <w:r w:rsidRPr="00D859F4">
        <w:t>, the embedding of the query image is normalized and compared to the entire prototype through cosine similarity:</w:t>
      </w:r>
    </w:p>
    <w:p w14:paraId="0DF4EB87" w14:textId="4E8F3B6B" w:rsidR="004F20E4" w:rsidRPr="00D859F4" w:rsidRDefault="00000000" w:rsidP="0024519D">
      <w:pPr>
        <w:pStyle w:val="equation"/>
        <w:rPr>
          <w:rFonts w:ascii="Cambria Math" w:hAnsi="Cambria Math"/>
          <w:i/>
        </w:rPr>
      </w:pPr>
      <m:oMathPara>
        <m:oMath>
          <m:sSub>
            <m:sSubPr>
              <m:ctrlPr>
                <w:rPr>
                  <w:rFonts w:ascii="Cambria Math" w:hAnsi="Cambria Math"/>
                  <w:i/>
                </w:rPr>
              </m:ctrlPr>
            </m:sSubPr>
            <m:e>
              <m:r>
                <w:rPr>
                  <w:rFonts w:ascii="Cambria Math" w:hAnsi="Cambria Math"/>
                </w:rPr>
                <m:t>S</m:t>
              </m:r>
            </m:e>
            <m:sub>
              <m:r>
                <w:rPr>
                  <w:rFonts w:ascii="Cambria Math" w:hAnsi="Cambria Math"/>
                </w:rPr>
                <m:t>c</m:t>
              </m:r>
            </m:sub>
          </m:sSub>
          <m:r>
            <w:rPr>
              <w:rFonts w:ascii="Cambria Math" w:hAnsi="Cambria Math"/>
            </w:rPr>
            <m:t>​=</m:t>
          </m:r>
          <m:f>
            <m:fPr>
              <m:ctrlPr>
                <w:rPr>
                  <w:rFonts w:ascii="Cambria Math" w:hAnsi="Cambria Math"/>
                  <w:i/>
                </w:rPr>
              </m:ctrlPr>
            </m:fPr>
            <m:num>
              <m:r>
                <w:rPr>
                  <w:rFonts w:ascii="Cambria Math" w:hAnsi="Cambria Math"/>
                </w:rPr>
                <m:t>F∙</m:t>
              </m:r>
              <m:sSub>
                <m:sSubPr>
                  <m:ctrlPr>
                    <w:rPr>
                      <w:rFonts w:ascii="Cambria Math" w:hAnsi="Cambria Math"/>
                      <w:i/>
                    </w:rPr>
                  </m:ctrlPr>
                </m:sSubPr>
                <m:e>
                  <m:r>
                    <w:rPr>
                      <w:rFonts w:ascii="Cambria Math" w:hAnsi="Cambria Math"/>
                    </w:rPr>
                    <m:t>P</m:t>
                  </m:r>
                </m:e>
                <m:sub>
                  <m:r>
                    <w:rPr>
                      <w:rFonts w:ascii="Cambria Math" w:hAnsi="Cambria Math"/>
                    </w:rPr>
                    <m:t>c</m:t>
                  </m:r>
                </m:sub>
              </m:sSub>
            </m:num>
            <m:den>
              <m:r>
                <w:rPr>
                  <w:rFonts w:ascii="Cambria Math" w:hAnsi="Cambria Math"/>
                </w:rPr>
                <m:t>∥F∥∥</m:t>
              </m:r>
              <m:sSub>
                <m:sSubPr>
                  <m:ctrlPr>
                    <w:rPr>
                      <w:rFonts w:ascii="Cambria Math" w:hAnsi="Cambria Math"/>
                      <w:i/>
                    </w:rPr>
                  </m:ctrlPr>
                </m:sSubPr>
                <m:e>
                  <m:r>
                    <w:rPr>
                      <w:rFonts w:ascii="Cambria Math" w:hAnsi="Cambria Math"/>
                    </w:rPr>
                    <m:t>P</m:t>
                  </m:r>
                </m:e>
                <m:sub>
                  <m:r>
                    <w:rPr>
                      <w:rFonts w:ascii="Cambria Math" w:hAnsi="Cambria Math"/>
                    </w:rPr>
                    <m:t>c</m:t>
                  </m:r>
                </m:sub>
              </m:sSub>
              <m:r>
                <w:rPr>
                  <w:rFonts w:ascii="Cambria Math" w:hAnsi="Cambria Math"/>
                </w:rPr>
                <m:t>​∥</m:t>
              </m:r>
            </m:den>
          </m:f>
        </m:oMath>
      </m:oMathPara>
    </w:p>
    <w:p w14:paraId="5B1D0497" w14:textId="57C346FD" w:rsidR="00500640" w:rsidRPr="00D859F4" w:rsidRDefault="004F20E4">
      <w:pPr>
        <w:ind w:firstLine="0"/>
        <w:rPr>
          <w:i/>
        </w:rPr>
      </w:pPr>
      <w:r w:rsidRPr="00D859F4">
        <w:rPr>
          <w:i/>
        </w:rPr>
        <w:t>In which is the similarity between the input image and the prototype of class C. The system takes the top-1 similarity () and the top-2 similarity () to calculate:</w:t>
      </w:r>
      <m:oMath>
        <m:sSub>
          <m:sSubPr>
            <m:ctrlPr>
              <w:rPr>
                <w:rFonts w:ascii="Cambria Math" w:hAnsi="Cambria Math"/>
                <w:i/>
              </w:rPr>
            </m:ctrlPr>
          </m:sSubPr>
          <m:e>
            <m:r>
              <w:rPr>
                <w:rFonts w:ascii="Cambria Math" w:hAnsi="Cambria Math"/>
              </w:rPr>
              <m:t>s</m:t>
            </m:r>
          </m:e>
          <m:sub>
            <m:r>
              <w:rPr>
                <w:rFonts w:ascii="Cambria Math" w:hAnsi="Cambria Math"/>
              </w:rPr>
              <m:t>c</m:t>
            </m:r>
          </m:sub>
        </m:sSub>
        <m:sSub>
          <m:sSubPr>
            <m:ctrlPr>
              <w:rPr>
                <w:rFonts w:ascii="Cambria Math" w:hAnsi="Cambria Math"/>
                <w:i/>
              </w:rPr>
            </m:ctrlPr>
          </m:sSubPr>
          <m:e>
            <m:r>
              <w:rPr>
                <w:rFonts w:ascii="Cambria Math" w:hAnsi="Cambria Math"/>
              </w:rPr>
              <m:t>s</m:t>
            </m:r>
          </m:e>
          <m:sub>
            <m:r>
              <w:rPr>
                <w:rFonts w:ascii="Cambria Math" w:hAnsi="Cambria Math"/>
              </w:rPr>
              <m:t>1</m:t>
            </m:r>
          </m:sub>
        </m:sSub>
        <m:sSub>
          <m:sSubPr>
            <m:ctrlPr>
              <w:rPr>
                <w:rFonts w:ascii="Cambria Math" w:hAnsi="Cambria Math"/>
                <w:i/>
              </w:rPr>
            </m:ctrlPr>
          </m:sSubPr>
          <m:e>
            <m:r>
              <w:rPr>
                <w:rFonts w:ascii="Cambria Math" w:hAnsi="Cambria Math"/>
              </w:rPr>
              <m:t>s</m:t>
            </m:r>
          </m:e>
          <m:sub>
            <m:r>
              <w:rPr>
                <w:rFonts w:ascii="Cambria Math" w:hAnsi="Cambria Math"/>
              </w:rPr>
              <m:t>2</m:t>
            </m:r>
          </m:sub>
        </m:sSub>
      </m:oMath>
    </w:p>
    <w:p w14:paraId="67B4FDBD" w14:textId="15C41873" w:rsidR="00182FD6" w:rsidRPr="00D859F4" w:rsidRDefault="00182FD6" w:rsidP="00182FD6">
      <w:pPr>
        <w:pStyle w:val="equation"/>
        <w:rPr>
          <w:rFonts w:ascii="Cambria Math" w:hAnsi="Cambria Math"/>
          <w:i/>
        </w:rPr>
      </w:pPr>
      <m:oMathPara>
        <m:oMath>
          <m:r>
            <w:rPr>
              <w:rFonts w:ascii="Cambria Math" w:hAnsi="Cambria Math"/>
            </w:rPr>
            <m:t>gap=</m:t>
          </m:r>
          <m:sSub>
            <m:sSubPr>
              <m:ctrlPr>
                <w:rPr>
                  <w:rFonts w:ascii="Cambria Math" w:hAnsi="Cambria Math"/>
                  <w:i/>
                </w:rPr>
              </m:ctrlPr>
            </m:sSubPr>
            <m:e>
              <m:r>
                <w:rPr>
                  <w:rFonts w:ascii="Cambria Math" w:hAnsi="Cambria Math"/>
                </w:rPr>
                <m:t>s</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s</m:t>
              </m:r>
            </m:e>
            <m:sub>
              <m:r>
                <w:rPr>
                  <w:rFonts w:ascii="Cambria Math" w:hAnsi="Cambria Math"/>
                </w:rPr>
                <m:t>2</m:t>
              </m:r>
            </m:sub>
          </m:sSub>
        </m:oMath>
      </m:oMathPara>
    </w:p>
    <w:p w14:paraId="61452E66" w14:textId="2DE37A4B" w:rsidR="00182FD6" w:rsidRPr="00D859F4" w:rsidRDefault="00182FD6" w:rsidP="00182FD6">
      <w:pPr>
        <w:pStyle w:val="equation"/>
        <w:rPr>
          <w:rFonts w:ascii="Cambria Math" w:hAnsi="Cambria Math"/>
          <w:i/>
        </w:rPr>
      </w:pPr>
      <m:oMathPara>
        <m:oMath>
          <m:r>
            <w:rPr>
              <w:rFonts w:ascii="Cambria Math" w:hAnsi="Cambria Math"/>
            </w:rPr>
            <m:t>ratio=</m:t>
          </m:r>
          <m:f>
            <m:fPr>
              <m:ctrlPr>
                <w:rPr>
                  <w:rFonts w:ascii="Cambria Math" w:hAnsi="Cambria Math"/>
                  <w:i/>
                </w:rPr>
              </m:ctrlPr>
            </m:fPr>
            <m:num>
              <m:sSub>
                <m:sSubPr>
                  <m:ctrlPr>
                    <w:rPr>
                      <w:rFonts w:ascii="Cambria Math" w:hAnsi="Cambria Math"/>
                      <w:i/>
                    </w:rPr>
                  </m:ctrlPr>
                </m:sSubPr>
                <m:e>
                  <m:r>
                    <w:rPr>
                      <w:rFonts w:ascii="Cambria Math" w:hAnsi="Cambria Math"/>
                    </w:rPr>
                    <m:t>s</m:t>
                  </m:r>
                </m:e>
                <m:sub>
                  <m:r>
                    <w:rPr>
                      <w:rFonts w:ascii="Cambria Math" w:hAnsi="Cambria Math"/>
                    </w:rPr>
                    <m:t>1</m:t>
                  </m:r>
                </m:sub>
              </m:sSub>
            </m:num>
            <m:den>
              <m:sSub>
                <m:sSubPr>
                  <m:ctrlPr>
                    <w:rPr>
                      <w:rFonts w:ascii="Cambria Math" w:hAnsi="Cambria Math"/>
                      <w:i/>
                    </w:rPr>
                  </m:ctrlPr>
                </m:sSubPr>
                <m:e>
                  <m:r>
                    <w:rPr>
                      <w:rFonts w:ascii="Cambria Math" w:hAnsi="Cambria Math"/>
                    </w:rPr>
                    <m:t>s</m:t>
                  </m:r>
                </m:e>
                <m:sub>
                  <m:r>
                    <w:rPr>
                      <w:rFonts w:ascii="Cambria Math" w:hAnsi="Cambria Math"/>
                    </w:rPr>
                    <m:t>2</m:t>
                  </m:r>
                </m:sub>
              </m:sSub>
            </m:den>
          </m:f>
        </m:oMath>
      </m:oMathPara>
    </w:p>
    <w:p w14:paraId="7F9874BE" w14:textId="3574AD9F" w:rsidR="00182FD6" w:rsidRPr="00D859F4" w:rsidRDefault="00182FD6" w:rsidP="00182FD6">
      <w:pPr>
        <w:pStyle w:val="equation"/>
        <w:rPr>
          <w:rFonts w:ascii="Cambria Math" w:hAnsi="Cambria Math"/>
          <w:i/>
          <w:lang w:val="vi-VN"/>
        </w:rPr>
      </w:pPr>
      <m:oMathPara>
        <m:oMath>
          <m:r>
            <w:rPr>
              <w:rFonts w:ascii="Cambria Math" w:hAnsi="Cambria Math"/>
            </w:rPr>
            <m:t>mean=</m:t>
          </m:r>
          <m:f>
            <m:fPr>
              <m:ctrlPr>
                <w:rPr>
                  <w:rFonts w:ascii="Cambria Math" w:hAnsi="Cambria Math"/>
                  <w:i/>
                </w:rPr>
              </m:ctrlPr>
            </m:fPr>
            <m:num>
              <m:sSub>
                <m:sSubPr>
                  <m:ctrlPr>
                    <w:rPr>
                      <w:rFonts w:ascii="Cambria Math" w:hAnsi="Cambria Math"/>
                      <w:i/>
                    </w:rPr>
                  </m:ctrlPr>
                </m:sSubPr>
                <m:e>
                  <m:r>
                    <w:rPr>
                      <w:rFonts w:ascii="Cambria Math" w:hAnsi="Cambria Math"/>
                    </w:rPr>
                    <m:t>s</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s</m:t>
                  </m:r>
                </m:e>
                <m:sub>
                  <m:r>
                    <w:rPr>
                      <w:rFonts w:ascii="Cambria Math" w:hAnsi="Cambria Math"/>
                    </w:rPr>
                    <m:t>2</m:t>
                  </m:r>
                </m:sub>
              </m:sSub>
              <m:r>
                <w:rPr>
                  <w:rFonts w:ascii="Cambria Math" w:hAnsi="Cambria Math"/>
                </w:rPr>
                <m:t>​​</m:t>
              </m:r>
            </m:num>
            <m:den>
              <m:r>
                <w:rPr>
                  <w:rFonts w:ascii="Cambria Math" w:hAnsi="Cambria Math"/>
                </w:rPr>
                <m:t>2</m:t>
              </m:r>
            </m:den>
          </m:f>
        </m:oMath>
      </m:oMathPara>
    </w:p>
    <w:p w14:paraId="6660D018" w14:textId="2E09F899" w:rsidR="001539C0" w:rsidRPr="00D859F4" w:rsidRDefault="001D02A1" w:rsidP="001539C0">
      <w:pPr>
        <w:spacing w:before="240"/>
        <w:ind w:firstLine="0"/>
      </w:pPr>
      <w:r w:rsidRPr="00D859F4">
        <w:t xml:space="preserve">At the same time, the effective distance threshold is determined: </w:t>
      </w:r>
    </w:p>
    <w:p w14:paraId="2B1C045C" w14:textId="6A329830" w:rsidR="001539C0" w:rsidRPr="00D859F4" w:rsidRDefault="001539C0" w:rsidP="001539C0">
      <w:pPr>
        <w:pStyle w:val="equation"/>
        <w:rPr>
          <w:lang w:val="vi-VN"/>
        </w:rPr>
      </w:pPr>
      <w:r w:rsidRPr="00D859F4">
        <w:rPr>
          <w:i/>
        </w:rPr>
        <w:tab/>
      </w:r>
      <m:oMath>
        <m:r>
          <w:rPr>
            <w:rFonts w:ascii="Cambria Math" w:hAnsi="Cambria Math"/>
          </w:rPr>
          <m:t>effective_max_</m:t>
        </m:r>
        <m:r>
          <w:rPr>
            <w:rFonts w:ascii="Cambria Math" w:hAnsi="Cambria Math"/>
            <w:lang w:val="vi-VN"/>
          </w:rPr>
          <m:t>g</m:t>
        </m:r>
        <m:r>
          <w:rPr>
            <w:rFonts w:ascii="Cambria Math" w:hAnsi="Cambria Math"/>
          </w:rPr>
          <m:t>ap</m:t>
        </m:r>
        <m:r>
          <m:rPr>
            <m:sty m:val="p"/>
          </m:rPr>
          <w:rPr>
            <w:rFonts w:ascii="Cambria Math" w:hAnsi="Cambria Math"/>
          </w:rPr>
          <m:t>=</m:t>
        </m:r>
        <m:r>
          <w:rPr>
            <w:rFonts w:ascii="Cambria Math" w:hAnsi="Cambria Math"/>
          </w:rPr>
          <m:t>min</m:t>
        </m:r>
        <m:d>
          <m:dPr>
            <m:ctrlPr>
              <w:rPr>
                <w:rFonts w:ascii="Cambria Math" w:hAnsi="Cambria Math"/>
              </w:rPr>
            </m:ctrlPr>
          </m:dPr>
          <m:e>
            <m:r>
              <w:rPr>
                <w:rFonts w:ascii="Cambria Math" w:hAnsi="Cambria Math"/>
              </w:rPr>
              <m:t>max_</m:t>
            </m:r>
            <m:r>
              <w:rPr>
                <w:rFonts w:ascii="Cambria Math" w:hAnsi="Cambria Math"/>
                <w:lang w:val="vi-VN"/>
              </w:rPr>
              <m:t>g</m:t>
            </m:r>
            <m:r>
              <w:rPr>
                <w:rFonts w:ascii="Cambria Math" w:hAnsi="Cambria Math"/>
              </w:rPr>
              <m:t>ap</m:t>
            </m:r>
            <m:r>
              <m:rPr>
                <m:sty m:val="p"/>
              </m:rPr>
              <w:rPr>
                <w:rFonts w:ascii="Cambria Math" w:hAnsi="Cambria Math"/>
              </w:rPr>
              <m:t>,</m:t>
            </m:r>
            <m:d>
              <m:dPr>
                <m:ctrlPr>
                  <w:rPr>
                    <w:rFonts w:ascii="Cambria Math" w:hAnsi="Cambria Math"/>
                  </w:rPr>
                </m:ctrlPr>
              </m:dPr>
              <m:e>
                <m:r>
                  <m:rPr>
                    <m:sty m:val="p"/>
                  </m:rPr>
                  <w:rPr>
                    <w:rFonts w:ascii="Cambria Math" w:hAnsi="Cambria Math"/>
                  </w:rPr>
                  <m:t>1-</m:t>
                </m:r>
                <m:r>
                  <w:rPr>
                    <w:rFonts w:ascii="Cambria Math" w:hAnsi="Cambria Math"/>
                  </w:rPr>
                  <m:t>mi</m:t>
                </m:r>
                <m:r>
                  <m:rPr>
                    <m:sty m:val="p"/>
                  </m:rPr>
                  <w:rPr>
                    <w:rFonts w:ascii="Cambria Math" w:hAnsi="Cambria Math"/>
                  </w:rPr>
                  <m:t>n_</m:t>
                </m:r>
                <m:r>
                  <w:rPr>
                    <w:rFonts w:ascii="Cambria Math" w:hAnsi="Cambria Math"/>
                    <w:lang w:val="vi-VN"/>
                  </w:rPr>
                  <m:t>r</m:t>
                </m:r>
                <m:r>
                  <w:rPr>
                    <w:rFonts w:ascii="Cambria Math" w:hAnsi="Cambria Math"/>
                  </w:rPr>
                  <m:t>atio</m:t>
                </m:r>
              </m:e>
            </m:d>
            <m:r>
              <m:rPr>
                <m:sty m:val="p"/>
              </m:rPr>
              <w:rPr>
                <w:rFonts w:ascii="Cambria Math" w:hAnsi="Cambria Math"/>
              </w:rPr>
              <m:t>×</m:t>
            </m:r>
            <m:sSub>
              <m:sSubPr>
                <m:ctrlPr>
                  <w:rPr>
                    <w:rFonts w:ascii="Cambria Math" w:hAnsi="Cambria Math"/>
                    <w:i/>
                  </w:rPr>
                </m:ctrlPr>
              </m:sSubPr>
              <m:e>
                <m:r>
                  <w:rPr>
                    <w:rFonts w:ascii="Cambria Math" w:hAnsi="Cambria Math"/>
                  </w:rPr>
                  <m:t>s</m:t>
                </m:r>
              </m:e>
              <m:sub>
                <m:r>
                  <w:rPr>
                    <w:rFonts w:ascii="Cambria Math" w:hAnsi="Cambria Math"/>
                  </w:rPr>
                  <m:t>1</m:t>
                </m:r>
              </m:sub>
            </m:sSub>
            <m:r>
              <m:rPr>
                <m:sty m:val="p"/>
              </m:rPr>
              <w:rPr>
                <w:rFonts w:ascii="Cambria Math" w:hAnsi="Cambria Math"/>
              </w:rPr>
              <m:t>​</m:t>
            </m:r>
          </m:e>
        </m:d>
      </m:oMath>
      <w:r w:rsidRPr="00D859F4">
        <w:tab/>
      </w:r>
    </w:p>
    <w:p w14:paraId="6CDFF684" w14:textId="64E90ADC" w:rsidR="00500640" w:rsidRPr="00D859F4" w:rsidRDefault="001D02A1" w:rsidP="001D02A1">
      <w:pPr>
        <w:ind w:firstLine="0"/>
        <w:rPr>
          <w:iCs/>
          <w:lang w:val="vi-VN"/>
        </w:rPr>
      </w:pPr>
      <w:r w:rsidRPr="00D859F4">
        <w:rPr>
          <w:iCs/>
        </w:rPr>
        <w:t xml:space="preserve">The system only makes a </w:t>
      </w:r>
      <w:r w:rsidR="00F30F77" w:rsidRPr="00D859F4">
        <w:rPr>
          <w:iCs/>
        </w:rPr>
        <w:t>Mixed-Breed Suspected</w:t>
      </w:r>
      <w:r w:rsidRPr="00D859F4">
        <w:rPr>
          <w:iCs/>
        </w:rPr>
        <w:t xml:space="preserve"> prediction when four conditions are simultaneously satisfied:  </w:t>
      </w:r>
      <m:oMath>
        <m:sSub>
          <m:sSubPr>
            <m:ctrlPr>
              <w:rPr>
                <w:rFonts w:ascii="Cambria Math" w:hAnsi="Cambria Math"/>
              </w:rPr>
            </m:ctrlPr>
          </m:sSubPr>
          <m:e>
            <m:r>
              <w:rPr>
                <w:rFonts w:ascii="Cambria Math" w:hAnsi="Cambria Math"/>
              </w:rPr>
              <m:t>s</m:t>
            </m:r>
          </m:e>
          <m:sub>
            <m:r>
              <m:rPr>
                <m:sty m:val="p"/>
              </m:rPr>
              <w:rPr>
                <w:rFonts w:ascii="Cambria Math" w:hAnsi="Cambria Math"/>
              </w:rPr>
              <m:t>1</m:t>
            </m:r>
          </m:sub>
        </m:sSub>
      </m:oMath>
      <w:r w:rsidR="0024519D" w:rsidRPr="00D859F4">
        <w:t>≥ min_score, ≥ min_, gap ≤ effective_max_gap, and</w:t>
      </w:r>
      <m:oMath>
        <m:sSub>
          <m:sSubPr>
            <m:ctrlPr>
              <w:rPr>
                <w:rFonts w:ascii="Cambria Math" w:hAnsi="Cambria Math"/>
              </w:rPr>
            </m:ctrlPr>
          </m:sSubPr>
          <m:e>
            <m:r>
              <w:rPr>
                <w:rFonts w:ascii="Cambria Math" w:hAnsi="Cambria Math"/>
              </w:rPr>
              <m:t>s</m:t>
            </m:r>
          </m:e>
          <m:sub>
            <m:r>
              <m:rPr>
                <m:sty m:val="p"/>
              </m:rPr>
              <w:rPr>
                <w:rFonts w:ascii="Cambria Math" w:hAnsi="Cambria Math"/>
              </w:rPr>
              <m:t>2</m:t>
            </m:r>
          </m:sub>
        </m:sSub>
        <m:sSub>
          <m:sSubPr>
            <m:ctrlPr>
              <w:rPr>
                <w:rFonts w:ascii="Cambria Math" w:hAnsi="Cambria Math"/>
              </w:rPr>
            </m:ctrlPr>
          </m:sSubPr>
          <m:e>
            <m:r>
              <w:rPr>
                <w:rFonts w:ascii="Cambria Math" w:hAnsi="Cambria Math"/>
              </w:rPr>
              <m:t>score</m:t>
            </m:r>
          </m:e>
          <m:sub>
            <m:r>
              <m:rPr>
                <m:sty m:val="p"/>
              </m:rPr>
              <w:rPr>
                <w:rFonts w:ascii="Cambria Math" w:hAnsi="Cambria Math"/>
              </w:rPr>
              <m:t>2</m:t>
            </m:r>
          </m:sub>
        </m:sSub>
      </m:oMath>
      <w:r w:rsidRPr="00D859F4">
        <w:rPr>
          <w:iCs/>
        </w:rPr>
        <w:t xml:space="preserve"> mean≥min_mean_score. In contrast, the photo is labeled Pure/Dominant Breed (Top-1). Three inference profiles including strict, balanced, and sensitive are integrated to adjust the sensitivity of the system according to actual requirements.</w:t>
      </w:r>
    </w:p>
    <w:p w14:paraId="3C1D3631" w14:textId="25E317B4" w:rsidR="001D02A1" w:rsidRPr="00D859F4" w:rsidRDefault="001D02A1" w:rsidP="001D02A1">
      <w:r w:rsidRPr="00D859F4">
        <w:t>The main differentiator of the recommendation system lies in the combination of EfficientNet-B0, embedding representation, prototype learning, Grad-CAM explainability, and a cosine similarity + threshold profiles-based inference mechanism, which allows for the reflection of morphological similarities between multiple breeds rather than just single-label classification as in most previous studies.</w:t>
      </w:r>
    </w:p>
    <w:p w14:paraId="67010F86" w14:textId="6F657B71" w:rsidR="003348F9" w:rsidRPr="00D859F4" w:rsidRDefault="008D7132" w:rsidP="003348F9">
      <w:pPr>
        <w:rPr>
          <w:lang w:val="vi-VN"/>
        </w:rPr>
      </w:pPr>
      <w:r w:rsidRPr="00D859F4">
        <w:t>The pseudocode of our algorithm, known as our algorithm</w:t>
      </w:r>
      <w:r w:rsidR="00040202" w:rsidRPr="00D859F4">
        <w:rPr>
          <w:lang w:val="vi-VN"/>
        </w:rPr>
        <w:t xml:space="preserve"> </w:t>
      </w:r>
      <w:r w:rsidR="00040202" w:rsidRPr="00D859F4">
        <w:t>DogBreedHybridNet (DBHN)</w:t>
      </w:r>
      <w:r w:rsidRPr="00D859F4">
        <w:t>, is described below:</w:t>
      </w:r>
    </w:p>
    <w:tbl>
      <w:tblPr>
        <w:tblW w:w="6796" w:type="dxa"/>
        <w:tblBorders>
          <w:top w:val="single" w:sz="6" w:space="0" w:color="000000"/>
          <w:left w:val="single" w:sz="6" w:space="0" w:color="000000"/>
          <w:bottom w:val="single" w:sz="6" w:space="0" w:color="000000"/>
          <w:right w:val="single" w:sz="6" w:space="0" w:color="000000"/>
        </w:tblBorders>
        <w:tblCellMar>
          <w:top w:w="100" w:type="dxa"/>
          <w:left w:w="180" w:type="dxa"/>
          <w:bottom w:w="100" w:type="dxa"/>
          <w:right w:w="180" w:type="dxa"/>
        </w:tblCellMar>
        <w:tblLook w:val="04A0" w:firstRow="1" w:lastRow="0" w:firstColumn="1" w:lastColumn="0" w:noHBand="0" w:noVBand="1"/>
      </w:tblPr>
      <w:tblGrid>
        <w:gridCol w:w="6796"/>
      </w:tblGrid>
      <w:tr w:rsidR="00D859F4" w:rsidRPr="00D859F4" w14:paraId="6FA5C453" w14:textId="77777777" w:rsidTr="00D01E19">
        <w:tc>
          <w:tcPr>
            <w:tcW w:w="6796" w:type="dxa"/>
          </w:tcPr>
          <w:p w14:paraId="2D987C88"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lastRenderedPageBreak/>
              <w:t>ALGORITHM: DogBreedHybridNet (DBHN)</w:t>
            </w:r>
          </w:p>
          <w:p w14:paraId="4DEE41DA" w14:textId="77777777" w:rsidR="006C16E6" w:rsidRPr="00D859F4" w:rsidRDefault="006C16E6" w:rsidP="006C16E6">
            <w:pPr>
              <w:spacing w:line="240" w:lineRule="auto"/>
              <w:rPr>
                <w:rFonts w:ascii="Courier New" w:hAnsi="Courier New"/>
                <w:sz w:val="13"/>
                <w:szCs w:val="13"/>
              </w:rPr>
            </w:pPr>
          </w:p>
          <w:p w14:paraId="486116DF"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Input:</w:t>
            </w:r>
          </w:p>
          <w:p w14:paraId="4FB73836"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X: RGB input image</w:t>
            </w:r>
          </w:p>
          <w:p w14:paraId="42F4493B" w14:textId="77777777" w:rsidR="006C16E6" w:rsidRPr="00D859F4" w:rsidRDefault="006C16E6" w:rsidP="006C16E6">
            <w:pPr>
              <w:spacing w:line="240" w:lineRule="auto"/>
              <w:rPr>
                <w:rFonts w:ascii="Courier New" w:hAnsi="Courier New"/>
                <w:sz w:val="13"/>
                <w:szCs w:val="13"/>
              </w:rPr>
            </w:pPr>
          </w:p>
          <w:p w14:paraId="30AA3F91"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Output:</w:t>
            </w:r>
          </w:p>
          <w:p w14:paraId="0E555D12"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L: Breed label</w:t>
            </w:r>
          </w:p>
          <w:p w14:paraId="7BE02246"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T: Breed type, T </w:t>
            </w:r>
            <w:r w:rsidRPr="00D859F4">
              <w:rPr>
                <w:rFonts w:ascii="Cambria Math" w:hAnsi="Cambria Math" w:cs="Cambria Math"/>
                <w:sz w:val="13"/>
                <w:szCs w:val="13"/>
              </w:rPr>
              <w:t>∈</w:t>
            </w:r>
            <w:r w:rsidRPr="00D859F4">
              <w:rPr>
                <w:rFonts w:ascii="Courier New" w:hAnsi="Courier New"/>
                <w:sz w:val="13"/>
                <w:szCs w:val="13"/>
              </w:rPr>
              <w:t xml:space="preserve"> {PURE, HYBRID}</w:t>
            </w:r>
          </w:p>
          <w:p w14:paraId="608FD41C"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C: Confidence score</w:t>
            </w:r>
          </w:p>
          <w:p w14:paraId="08C9199B"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or Unknown</w:t>
            </w:r>
          </w:p>
          <w:p w14:paraId="25E80436" w14:textId="77777777" w:rsidR="006C16E6" w:rsidRPr="00D859F4" w:rsidRDefault="006C16E6" w:rsidP="006C16E6">
            <w:pPr>
              <w:spacing w:line="240" w:lineRule="auto"/>
              <w:rPr>
                <w:rFonts w:ascii="Courier New" w:hAnsi="Courier New"/>
                <w:sz w:val="13"/>
                <w:szCs w:val="13"/>
              </w:rPr>
            </w:pPr>
          </w:p>
          <w:p w14:paraId="50F6483C"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BEGIN</w:t>
            </w:r>
          </w:p>
          <w:p w14:paraId="133DFD9E" w14:textId="77777777" w:rsidR="006C16E6" w:rsidRPr="00D859F4" w:rsidRDefault="006C16E6" w:rsidP="006C16E6">
            <w:pPr>
              <w:spacing w:line="240" w:lineRule="auto"/>
              <w:rPr>
                <w:rFonts w:ascii="Courier New" w:hAnsi="Courier New"/>
                <w:sz w:val="13"/>
                <w:szCs w:val="13"/>
              </w:rPr>
            </w:pPr>
          </w:p>
          <w:p w14:paraId="4C374561"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Step 1: Input image acquisition</w:t>
            </w:r>
          </w:p>
          <w:p w14:paraId="7F6D6FCE"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Receive input image X.</w:t>
            </w:r>
          </w:p>
          <w:p w14:paraId="24671C50" w14:textId="77777777" w:rsidR="006C16E6" w:rsidRPr="00D859F4" w:rsidRDefault="006C16E6" w:rsidP="006C16E6">
            <w:pPr>
              <w:spacing w:line="240" w:lineRule="auto"/>
              <w:rPr>
                <w:rFonts w:ascii="Courier New" w:hAnsi="Courier New"/>
                <w:sz w:val="13"/>
                <w:szCs w:val="13"/>
              </w:rPr>
            </w:pPr>
          </w:p>
          <w:p w14:paraId="22B5E0E3"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Step 2: Dog detection</w:t>
            </w:r>
          </w:p>
          <w:p w14:paraId="3681244E"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Apply YOLO to detect the dog region:</w:t>
            </w:r>
          </w:p>
          <w:p w14:paraId="135A94E3" w14:textId="77777777" w:rsidR="006C16E6" w:rsidRPr="00D859F4" w:rsidRDefault="006C16E6" w:rsidP="006C16E6">
            <w:pPr>
              <w:spacing w:line="240" w:lineRule="auto"/>
              <w:rPr>
                <w:rFonts w:ascii="Courier New" w:hAnsi="Courier New"/>
                <w:sz w:val="13"/>
                <w:szCs w:val="13"/>
              </w:rPr>
            </w:pPr>
          </w:p>
          <w:p w14:paraId="150E860F"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D = YOLO(X)</w:t>
            </w:r>
          </w:p>
          <w:p w14:paraId="6939ACC3" w14:textId="77777777" w:rsidR="006C16E6" w:rsidRPr="00D859F4" w:rsidRDefault="006C16E6" w:rsidP="006C16E6">
            <w:pPr>
              <w:spacing w:line="240" w:lineRule="auto"/>
              <w:rPr>
                <w:rFonts w:ascii="Courier New" w:hAnsi="Courier New"/>
                <w:sz w:val="13"/>
                <w:szCs w:val="13"/>
              </w:rPr>
            </w:pPr>
          </w:p>
          <w:p w14:paraId="64A5A156"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Compute the highest dog confidence:</w:t>
            </w:r>
          </w:p>
          <w:p w14:paraId="412B3AAE" w14:textId="77777777" w:rsidR="006C16E6" w:rsidRPr="00D859F4" w:rsidRDefault="006C16E6" w:rsidP="006C16E6">
            <w:pPr>
              <w:spacing w:line="240" w:lineRule="auto"/>
              <w:rPr>
                <w:rFonts w:ascii="Courier New" w:hAnsi="Courier New"/>
                <w:sz w:val="13"/>
                <w:szCs w:val="13"/>
              </w:rPr>
            </w:pPr>
          </w:p>
          <w:p w14:paraId="32770844"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c_dog = max(D_dog)</w:t>
            </w:r>
          </w:p>
          <w:p w14:paraId="1B84F77D" w14:textId="77777777" w:rsidR="006C16E6" w:rsidRPr="00D859F4" w:rsidRDefault="006C16E6" w:rsidP="006C16E6">
            <w:pPr>
              <w:spacing w:line="240" w:lineRule="auto"/>
              <w:rPr>
                <w:rFonts w:ascii="Courier New" w:hAnsi="Courier New"/>
                <w:sz w:val="13"/>
                <w:szCs w:val="13"/>
              </w:rPr>
            </w:pPr>
          </w:p>
          <w:p w14:paraId="571747A2"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Step 3: Dog region extraction</w:t>
            </w:r>
          </w:p>
          <w:p w14:paraId="3323E7CC"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Determine the cropped image:</w:t>
            </w:r>
          </w:p>
          <w:p w14:paraId="03803DB4" w14:textId="77777777" w:rsidR="006C16E6" w:rsidRPr="00D859F4" w:rsidRDefault="006C16E6" w:rsidP="006C16E6">
            <w:pPr>
              <w:spacing w:line="240" w:lineRule="auto"/>
              <w:rPr>
                <w:rFonts w:ascii="Courier New" w:hAnsi="Courier New"/>
                <w:sz w:val="13"/>
                <w:szCs w:val="13"/>
              </w:rPr>
            </w:pPr>
          </w:p>
          <w:p w14:paraId="69CBC588"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X_c =</w:t>
            </w:r>
          </w:p>
          <w:p w14:paraId="4965D383"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 Crop(X, B_dog),   if B_dog exists</w:t>
            </w:r>
          </w:p>
          <w:p w14:paraId="62703203"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 X,                otherwise</w:t>
            </w:r>
          </w:p>
          <w:p w14:paraId="053B8CBD" w14:textId="77777777" w:rsidR="006C16E6" w:rsidRPr="00D859F4" w:rsidRDefault="006C16E6" w:rsidP="006C16E6">
            <w:pPr>
              <w:spacing w:line="240" w:lineRule="auto"/>
              <w:rPr>
                <w:rFonts w:ascii="Courier New" w:hAnsi="Courier New"/>
                <w:sz w:val="13"/>
                <w:szCs w:val="13"/>
              </w:rPr>
            </w:pPr>
          </w:p>
          <w:p w14:paraId="5892D47F"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Step 4: Feature extraction and breed prediction</w:t>
            </w:r>
          </w:p>
          <w:p w14:paraId="13EF01ED"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Extract feature embedding:</w:t>
            </w:r>
          </w:p>
          <w:p w14:paraId="5329A941" w14:textId="77777777" w:rsidR="006C16E6" w:rsidRPr="00D859F4" w:rsidRDefault="006C16E6" w:rsidP="006C16E6">
            <w:pPr>
              <w:spacing w:line="240" w:lineRule="auto"/>
              <w:rPr>
                <w:rFonts w:ascii="Courier New" w:hAnsi="Courier New"/>
                <w:sz w:val="13"/>
                <w:szCs w:val="13"/>
              </w:rPr>
            </w:pPr>
          </w:p>
          <w:p w14:paraId="004EF962"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F = Backbone(X_c)</w:t>
            </w:r>
          </w:p>
          <w:p w14:paraId="70C1E51D" w14:textId="77777777" w:rsidR="006C16E6" w:rsidRPr="00D859F4" w:rsidRDefault="006C16E6" w:rsidP="006C16E6">
            <w:pPr>
              <w:spacing w:line="240" w:lineRule="auto"/>
              <w:rPr>
                <w:rFonts w:ascii="Courier New" w:hAnsi="Courier New"/>
                <w:sz w:val="13"/>
                <w:szCs w:val="13"/>
              </w:rPr>
            </w:pPr>
          </w:p>
          <w:p w14:paraId="597F726F"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Compute breed probability distribution:</w:t>
            </w:r>
          </w:p>
          <w:p w14:paraId="0955FFF1" w14:textId="77777777" w:rsidR="006C16E6" w:rsidRPr="00D859F4" w:rsidRDefault="006C16E6" w:rsidP="006C16E6">
            <w:pPr>
              <w:spacing w:line="240" w:lineRule="auto"/>
              <w:rPr>
                <w:rFonts w:ascii="Courier New" w:hAnsi="Courier New"/>
                <w:sz w:val="13"/>
                <w:szCs w:val="13"/>
              </w:rPr>
            </w:pPr>
          </w:p>
          <w:p w14:paraId="43487E71"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ŷ = Softmax(WF + b)</w:t>
            </w:r>
          </w:p>
          <w:p w14:paraId="4F27903D" w14:textId="77777777" w:rsidR="006C16E6" w:rsidRPr="00D859F4" w:rsidRDefault="006C16E6" w:rsidP="006C16E6">
            <w:pPr>
              <w:spacing w:line="240" w:lineRule="auto"/>
              <w:rPr>
                <w:rFonts w:ascii="Courier New" w:hAnsi="Courier New"/>
                <w:sz w:val="13"/>
                <w:szCs w:val="13"/>
              </w:rPr>
            </w:pPr>
          </w:p>
          <w:p w14:paraId="3BD5502C"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Compute confidence score:</w:t>
            </w:r>
          </w:p>
          <w:p w14:paraId="017183ED" w14:textId="77777777" w:rsidR="006C16E6" w:rsidRPr="00D859F4" w:rsidRDefault="006C16E6" w:rsidP="006C16E6">
            <w:pPr>
              <w:spacing w:line="240" w:lineRule="auto"/>
              <w:rPr>
                <w:rFonts w:ascii="Courier New" w:hAnsi="Courier New"/>
                <w:sz w:val="13"/>
                <w:szCs w:val="13"/>
              </w:rPr>
            </w:pPr>
          </w:p>
          <w:p w14:paraId="7ADEC9B3"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C = max(ŷ)</w:t>
            </w:r>
          </w:p>
          <w:p w14:paraId="4FECD77B" w14:textId="77777777" w:rsidR="006C16E6" w:rsidRPr="00D859F4" w:rsidRDefault="006C16E6" w:rsidP="006C16E6">
            <w:pPr>
              <w:spacing w:line="240" w:lineRule="auto"/>
              <w:rPr>
                <w:rFonts w:ascii="Courier New" w:hAnsi="Courier New"/>
                <w:sz w:val="13"/>
                <w:szCs w:val="13"/>
              </w:rPr>
            </w:pPr>
          </w:p>
          <w:p w14:paraId="4C136E03"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Normalize feature embedding:</w:t>
            </w:r>
          </w:p>
          <w:p w14:paraId="20704B40" w14:textId="77777777" w:rsidR="006C16E6" w:rsidRPr="00D859F4" w:rsidRDefault="006C16E6" w:rsidP="006C16E6">
            <w:pPr>
              <w:spacing w:line="240" w:lineRule="auto"/>
              <w:rPr>
                <w:rFonts w:ascii="Courier New" w:hAnsi="Courier New"/>
                <w:sz w:val="13"/>
                <w:szCs w:val="13"/>
              </w:rPr>
            </w:pPr>
          </w:p>
          <w:p w14:paraId="0F0387C8"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F̂ = F / ||F||</w:t>
            </w:r>
          </w:p>
          <w:p w14:paraId="157CB99C" w14:textId="77777777" w:rsidR="006C16E6" w:rsidRPr="00D859F4" w:rsidRDefault="006C16E6" w:rsidP="006C16E6">
            <w:pPr>
              <w:spacing w:line="240" w:lineRule="auto"/>
              <w:rPr>
                <w:rFonts w:ascii="Courier New" w:hAnsi="Courier New"/>
                <w:sz w:val="13"/>
                <w:szCs w:val="13"/>
              </w:rPr>
            </w:pPr>
          </w:p>
          <w:p w14:paraId="6CE940C1"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Compute cosine similarity with breed prototypes:</w:t>
            </w:r>
          </w:p>
          <w:p w14:paraId="4B6616F6" w14:textId="77777777" w:rsidR="006C16E6" w:rsidRPr="00D859F4" w:rsidRDefault="006C16E6" w:rsidP="006C16E6">
            <w:pPr>
              <w:spacing w:line="240" w:lineRule="auto"/>
              <w:rPr>
                <w:rFonts w:ascii="Courier New" w:hAnsi="Courier New"/>
                <w:sz w:val="13"/>
                <w:szCs w:val="13"/>
              </w:rPr>
            </w:pPr>
          </w:p>
          <w:p w14:paraId="268BB61B"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S_c = (F̂ · P_c) / (||F̂|| ||P_c||)</w:t>
            </w:r>
          </w:p>
          <w:p w14:paraId="58D6025F" w14:textId="77777777" w:rsidR="006C16E6" w:rsidRPr="00D859F4" w:rsidRDefault="006C16E6" w:rsidP="006C16E6">
            <w:pPr>
              <w:spacing w:line="240" w:lineRule="auto"/>
              <w:rPr>
                <w:rFonts w:ascii="Courier New" w:hAnsi="Courier New"/>
                <w:sz w:val="13"/>
                <w:szCs w:val="13"/>
              </w:rPr>
            </w:pPr>
          </w:p>
          <w:p w14:paraId="2525EB2D"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Let s</w:t>
            </w:r>
            <w:r w:rsidRPr="00D859F4">
              <w:rPr>
                <w:rFonts w:ascii="Cambria Math" w:hAnsi="Cambria Math" w:cs="Cambria Math"/>
                <w:sz w:val="13"/>
                <w:szCs w:val="13"/>
              </w:rPr>
              <w:t>₁</w:t>
            </w:r>
            <w:r w:rsidRPr="00D859F4">
              <w:rPr>
                <w:rFonts w:ascii="Courier New" w:hAnsi="Courier New"/>
                <w:sz w:val="13"/>
                <w:szCs w:val="13"/>
              </w:rPr>
              <w:t xml:space="preserve"> and s</w:t>
            </w:r>
            <w:r w:rsidRPr="00D859F4">
              <w:rPr>
                <w:rFonts w:ascii="Cambria Math" w:hAnsi="Cambria Math" w:cs="Cambria Math"/>
                <w:sz w:val="13"/>
                <w:szCs w:val="13"/>
              </w:rPr>
              <w:t>₂</w:t>
            </w:r>
            <w:r w:rsidRPr="00D859F4">
              <w:rPr>
                <w:rFonts w:ascii="Courier New" w:hAnsi="Courier New"/>
                <w:sz w:val="13"/>
                <w:szCs w:val="13"/>
              </w:rPr>
              <w:t xml:space="preserve"> denote the first and second highest similarity scores.</w:t>
            </w:r>
          </w:p>
          <w:p w14:paraId="3ABBF012" w14:textId="77777777" w:rsidR="006C16E6" w:rsidRPr="00D859F4" w:rsidRDefault="006C16E6" w:rsidP="006C16E6">
            <w:pPr>
              <w:spacing w:line="240" w:lineRule="auto"/>
              <w:rPr>
                <w:rFonts w:ascii="Courier New" w:hAnsi="Courier New"/>
                <w:sz w:val="13"/>
                <w:szCs w:val="13"/>
              </w:rPr>
            </w:pPr>
          </w:p>
          <w:p w14:paraId="56F5AA65"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Step 5: Hybrid versus pure breed decision</w:t>
            </w:r>
          </w:p>
          <w:p w14:paraId="2996C5F3"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Compute:</w:t>
            </w:r>
          </w:p>
          <w:p w14:paraId="1834CC47" w14:textId="77777777" w:rsidR="006C16E6" w:rsidRPr="00D859F4" w:rsidRDefault="006C16E6" w:rsidP="006C16E6">
            <w:pPr>
              <w:spacing w:line="240" w:lineRule="auto"/>
              <w:rPr>
                <w:rFonts w:ascii="Courier New" w:hAnsi="Courier New"/>
                <w:sz w:val="13"/>
                <w:szCs w:val="13"/>
              </w:rPr>
            </w:pPr>
          </w:p>
          <w:p w14:paraId="3C8D80D5"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gap = s</w:t>
            </w:r>
            <w:r w:rsidRPr="00D859F4">
              <w:rPr>
                <w:rFonts w:ascii="Cambria Math" w:hAnsi="Cambria Math" w:cs="Cambria Math"/>
                <w:sz w:val="13"/>
                <w:szCs w:val="13"/>
              </w:rPr>
              <w:t>₁</w:t>
            </w:r>
            <w:r w:rsidRPr="00D859F4">
              <w:rPr>
                <w:rFonts w:ascii="Courier New" w:hAnsi="Courier New"/>
                <w:sz w:val="13"/>
                <w:szCs w:val="13"/>
              </w:rPr>
              <w:t xml:space="preserve"> </w:t>
            </w:r>
            <w:r w:rsidRPr="00D859F4">
              <w:rPr>
                <w:rFonts w:ascii="Courier New" w:hAnsi="Courier New" w:cs="Courier New"/>
                <w:sz w:val="13"/>
                <w:szCs w:val="13"/>
              </w:rPr>
              <w:t>−</w:t>
            </w:r>
            <w:r w:rsidRPr="00D859F4">
              <w:rPr>
                <w:rFonts w:ascii="Courier New" w:hAnsi="Courier New"/>
                <w:sz w:val="13"/>
                <w:szCs w:val="13"/>
              </w:rPr>
              <w:t xml:space="preserve"> s</w:t>
            </w:r>
            <w:r w:rsidRPr="00D859F4">
              <w:rPr>
                <w:rFonts w:ascii="Cambria Math" w:hAnsi="Cambria Math" w:cs="Cambria Math"/>
                <w:sz w:val="13"/>
                <w:szCs w:val="13"/>
              </w:rPr>
              <w:t>₂</w:t>
            </w:r>
          </w:p>
          <w:p w14:paraId="1B943855" w14:textId="77777777" w:rsidR="006C16E6" w:rsidRPr="00D859F4" w:rsidRDefault="006C16E6" w:rsidP="006C16E6">
            <w:pPr>
              <w:spacing w:line="240" w:lineRule="auto"/>
              <w:rPr>
                <w:rFonts w:ascii="Courier New" w:hAnsi="Courier New"/>
                <w:sz w:val="13"/>
                <w:szCs w:val="13"/>
              </w:rPr>
            </w:pPr>
          </w:p>
          <w:p w14:paraId="2041DD43"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mean = (s</w:t>
            </w:r>
            <w:r w:rsidRPr="00D859F4">
              <w:rPr>
                <w:rFonts w:ascii="Cambria Math" w:hAnsi="Cambria Math" w:cs="Cambria Math"/>
                <w:sz w:val="13"/>
                <w:szCs w:val="13"/>
              </w:rPr>
              <w:t>₁</w:t>
            </w:r>
            <w:r w:rsidRPr="00D859F4">
              <w:rPr>
                <w:rFonts w:ascii="Courier New" w:hAnsi="Courier New"/>
                <w:sz w:val="13"/>
                <w:szCs w:val="13"/>
              </w:rPr>
              <w:t xml:space="preserve"> + s</w:t>
            </w:r>
            <w:r w:rsidRPr="00D859F4">
              <w:rPr>
                <w:rFonts w:ascii="Cambria Math" w:hAnsi="Cambria Math" w:cs="Cambria Math"/>
                <w:sz w:val="13"/>
                <w:szCs w:val="13"/>
              </w:rPr>
              <w:t>₂</w:t>
            </w:r>
            <w:r w:rsidRPr="00D859F4">
              <w:rPr>
                <w:rFonts w:ascii="Courier New" w:hAnsi="Courier New"/>
                <w:sz w:val="13"/>
                <w:szCs w:val="13"/>
              </w:rPr>
              <w:t>) / 2</w:t>
            </w:r>
          </w:p>
          <w:p w14:paraId="19D218A7" w14:textId="77777777" w:rsidR="006C16E6" w:rsidRPr="00D859F4" w:rsidRDefault="006C16E6" w:rsidP="006C16E6">
            <w:pPr>
              <w:spacing w:line="240" w:lineRule="auto"/>
              <w:rPr>
                <w:rFonts w:ascii="Courier New" w:hAnsi="Courier New"/>
                <w:sz w:val="13"/>
                <w:szCs w:val="13"/>
              </w:rPr>
            </w:pPr>
          </w:p>
          <w:p w14:paraId="2C0872D2"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IF s</w:t>
            </w:r>
            <w:r w:rsidRPr="00D859F4">
              <w:rPr>
                <w:rFonts w:ascii="Cambria Math" w:hAnsi="Cambria Math" w:cs="Cambria Math"/>
                <w:sz w:val="13"/>
                <w:szCs w:val="13"/>
              </w:rPr>
              <w:t>₁</w:t>
            </w:r>
            <w:r w:rsidRPr="00D859F4">
              <w:rPr>
                <w:rFonts w:ascii="Courier New" w:hAnsi="Courier New"/>
                <w:sz w:val="13"/>
                <w:szCs w:val="13"/>
              </w:rPr>
              <w:t xml:space="preserve"> </w:t>
            </w:r>
            <w:r w:rsidRPr="00D859F4">
              <w:rPr>
                <w:rFonts w:ascii="Courier New" w:hAnsi="Courier New" w:cs="Courier New"/>
                <w:sz w:val="13"/>
                <w:szCs w:val="13"/>
              </w:rPr>
              <w:t>≥</w:t>
            </w:r>
            <w:r w:rsidRPr="00D859F4">
              <w:rPr>
                <w:rFonts w:ascii="Courier New" w:hAnsi="Courier New"/>
                <w:sz w:val="13"/>
                <w:szCs w:val="13"/>
              </w:rPr>
              <w:t xml:space="preserve"> </w:t>
            </w:r>
            <w:r w:rsidRPr="00D859F4">
              <w:rPr>
                <w:rFonts w:ascii="Courier New" w:hAnsi="Courier New" w:cs="Courier New"/>
                <w:sz w:val="13"/>
                <w:szCs w:val="13"/>
              </w:rPr>
              <w:t>θ</w:t>
            </w:r>
            <w:r w:rsidRPr="00D859F4">
              <w:rPr>
                <w:rFonts w:ascii="Cambria Math" w:hAnsi="Cambria Math" w:cs="Cambria Math"/>
                <w:sz w:val="13"/>
                <w:szCs w:val="13"/>
              </w:rPr>
              <w:t>₁</w:t>
            </w:r>
          </w:p>
          <w:p w14:paraId="5B29A5F3"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AND s</w:t>
            </w:r>
            <w:r w:rsidRPr="00D859F4">
              <w:rPr>
                <w:rFonts w:ascii="Cambria Math" w:hAnsi="Cambria Math" w:cs="Cambria Math"/>
                <w:sz w:val="13"/>
                <w:szCs w:val="13"/>
              </w:rPr>
              <w:t>₂</w:t>
            </w:r>
            <w:r w:rsidRPr="00D859F4">
              <w:rPr>
                <w:rFonts w:ascii="Courier New" w:hAnsi="Courier New"/>
                <w:sz w:val="13"/>
                <w:szCs w:val="13"/>
              </w:rPr>
              <w:t xml:space="preserve"> </w:t>
            </w:r>
            <w:r w:rsidRPr="00D859F4">
              <w:rPr>
                <w:rFonts w:ascii="Courier New" w:hAnsi="Courier New" w:cs="Courier New"/>
                <w:sz w:val="13"/>
                <w:szCs w:val="13"/>
              </w:rPr>
              <w:t>≥</w:t>
            </w:r>
            <w:r w:rsidRPr="00D859F4">
              <w:rPr>
                <w:rFonts w:ascii="Courier New" w:hAnsi="Courier New"/>
                <w:sz w:val="13"/>
                <w:szCs w:val="13"/>
              </w:rPr>
              <w:t xml:space="preserve"> </w:t>
            </w:r>
            <w:r w:rsidRPr="00D859F4">
              <w:rPr>
                <w:rFonts w:ascii="Courier New" w:hAnsi="Courier New" w:cs="Courier New"/>
                <w:sz w:val="13"/>
                <w:szCs w:val="13"/>
              </w:rPr>
              <w:t>θ</w:t>
            </w:r>
            <w:r w:rsidRPr="00D859F4">
              <w:rPr>
                <w:rFonts w:ascii="Cambria Math" w:hAnsi="Cambria Math" w:cs="Cambria Math"/>
                <w:sz w:val="13"/>
                <w:szCs w:val="13"/>
              </w:rPr>
              <w:t>₂</w:t>
            </w:r>
          </w:p>
          <w:p w14:paraId="67D035F0"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AND gap ≤ θ_g</w:t>
            </w:r>
          </w:p>
          <w:p w14:paraId="39B23026"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AND mean ≥ θ_m</w:t>
            </w:r>
          </w:p>
          <w:p w14:paraId="03EDF43B"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THEN</w:t>
            </w:r>
          </w:p>
          <w:p w14:paraId="5ABF276A"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T = HYBRID</w:t>
            </w:r>
          </w:p>
          <w:p w14:paraId="7257FF3F"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L = Breed(s</w:t>
            </w:r>
            <w:r w:rsidRPr="00D859F4">
              <w:rPr>
                <w:rFonts w:ascii="Cambria Math" w:hAnsi="Cambria Math" w:cs="Cambria Math"/>
                <w:sz w:val="13"/>
                <w:szCs w:val="13"/>
              </w:rPr>
              <w:t>₁</w:t>
            </w:r>
            <w:r w:rsidRPr="00D859F4">
              <w:rPr>
                <w:rFonts w:ascii="Courier New" w:hAnsi="Courier New"/>
                <w:sz w:val="13"/>
                <w:szCs w:val="13"/>
              </w:rPr>
              <w:t xml:space="preserve">) </w:t>
            </w:r>
            <w:r w:rsidRPr="00D859F4">
              <w:rPr>
                <w:rFonts w:ascii="Courier New" w:hAnsi="Courier New" w:cs="Courier New"/>
                <w:sz w:val="13"/>
                <w:szCs w:val="13"/>
              </w:rPr>
              <w:t>×</w:t>
            </w:r>
            <w:r w:rsidRPr="00D859F4">
              <w:rPr>
                <w:rFonts w:ascii="Courier New" w:hAnsi="Courier New"/>
                <w:sz w:val="13"/>
                <w:szCs w:val="13"/>
              </w:rPr>
              <w:t xml:space="preserve"> Breed(s</w:t>
            </w:r>
            <w:r w:rsidRPr="00D859F4">
              <w:rPr>
                <w:rFonts w:ascii="Cambria Math" w:hAnsi="Cambria Math" w:cs="Cambria Math"/>
                <w:sz w:val="13"/>
                <w:szCs w:val="13"/>
              </w:rPr>
              <w:t>₂</w:t>
            </w:r>
            <w:r w:rsidRPr="00D859F4">
              <w:rPr>
                <w:rFonts w:ascii="Courier New" w:hAnsi="Courier New"/>
                <w:sz w:val="13"/>
                <w:szCs w:val="13"/>
              </w:rPr>
              <w:t>)</w:t>
            </w:r>
          </w:p>
          <w:p w14:paraId="34E809C0"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ELSE</w:t>
            </w:r>
          </w:p>
          <w:p w14:paraId="44CAD9F3"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T = PURE</w:t>
            </w:r>
          </w:p>
          <w:p w14:paraId="351818E4"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lastRenderedPageBreak/>
              <w:t xml:space="preserve">        L = Breed(s</w:t>
            </w:r>
            <w:r w:rsidRPr="00D859F4">
              <w:rPr>
                <w:rFonts w:ascii="Cambria Math" w:hAnsi="Cambria Math" w:cs="Cambria Math"/>
                <w:sz w:val="13"/>
                <w:szCs w:val="13"/>
              </w:rPr>
              <w:t>₁</w:t>
            </w:r>
            <w:r w:rsidRPr="00D859F4">
              <w:rPr>
                <w:rFonts w:ascii="Courier New" w:hAnsi="Courier New"/>
                <w:sz w:val="13"/>
                <w:szCs w:val="13"/>
              </w:rPr>
              <w:t>)</w:t>
            </w:r>
          </w:p>
          <w:p w14:paraId="787FC5F5"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ENDIF</w:t>
            </w:r>
          </w:p>
          <w:p w14:paraId="58DA2DC1" w14:textId="77777777" w:rsidR="006C16E6" w:rsidRPr="00D859F4" w:rsidRDefault="006C16E6" w:rsidP="006C16E6">
            <w:pPr>
              <w:spacing w:line="240" w:lineRule="auto"/>
              <w:rPr>
                <w:rFonts w:ascii="Courier New" w:hAnsi="Courier New"/>
                <w:sz w:val="13"/>
                <w:szCs w:val="13"/>
              </w:rPr>
            </w:pPr>
          </w:p>
          <w:p w14:paraId="451A38BA"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Step 6: Dog confirmation gate</w:t>
            </w:r>
          </w:p>
          <w:p w14:paraId="19FF1BD4"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Define:</w:t>
            </w:r>
          </w:p>
          <w:p w14:paraId="6ADB48D6" w14:textId="77777777" w:rsidR="006C16E6" w:rsidRPr="00D859F4" w:rsidRDefault="006C16E6" w:rsidP="006C16E6">
            <w:pPr>
              <w:spacing w:line="240" w:lineRule="auto"/>
              <w:rPr>
                <w:rFonts w:ascii="Courier New" w:hAnsi="Courier New"/>
                <w:sz w:val="13"/>
                <w:szCs w:val="13"/>
              </w:rPr>
            </w:pPr>
          </w:p>
          <w:p w14:paraId="79863C1D"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YOLO_ok = c_dog ≥ τ_d</w:t>
            </w:r>
          </w:p>
          <w:p w14:paraId="2DBD26D6" w14:textId="77777777" w:rsidR="006C16E6" w:rsidRPr="00D859F4" w:rsidRDefault="006C16E6" w:rsidP="006C16E6">
            <w:pPr>
              <w:spacing w:line="240" w:lineRule="auto"/>
              <w:rPr>
                <w:rFonts w:ascii="Courier New" w:hAnsi="Courier New"/>
                <w:sz w:val="13"/>
                <w:szCs w:val="13"/>
              </w:rPr>
            </w:pPr>
          </w:p>
          <w:p w14:paraId="4C87B4C9"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Breed_ok = C ≥ τ_b</w:t>
            </w:r>
          </w:p>
          <w:p w14:paraId="0D2F6315" w14:textId="77777777" w:rsidR="006C16E6" w:rsidRPr="00D859F4" w:rsidRDefault="006C16E6" w:rsidP="006C16E6">
            <w:pPr>
              <w:spacing w:line="240" w:lineRule="auto"/>
              <w:rPr>
                <w:rFonts w:ascii="Courier New" w:hAnsi="Courier New"/>
                <w:sz w:val="13"/>
                <w:szCs w:val="13"/>
              </w:rPr>
            </w:pPr>
          </w:p>
          <w:p w14:paraId="6DF8CADB"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IF NOT(YOLO_ok OR Breed_ok)</w:t>
            </w:r>
          </w:p>
          <w:p w14:paraId="7C8B3688"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THEN</w:t>
            </w:r>
          </w:p>
          <w:p w14:paraId="03B7ECBB"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RETURN Unknown</w:t>
            </w:r>
          </w:p>
          <w:p w14:paraId="42017602"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ENDIF</w:t>
            </w:r>
          </w:p>
          <w:p w14:paraId="4D190DC8" w14:textId="77777777" w:rsidR="006C16E6" w:rsidRPr="00D859F4" w:rsidRDefault="006C16E6" w:rsidP="006C16E6">
            <w:pPr>
              <w:spacing w:line="240" w:lineRule="auto"/>
              <w:rPr>
                <w:rFonts w:ascii="Courier New" w:hAnsi="Courier New"/>
                <w:sz w:val="13"/>
                <w:szCs w:val="13"/>
              </w:rPr>
            </w:pPr>
          </w:p>
          <w:p w14:paraId="55329071"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Step 7: Return result</w:t>
            </w:r>
          </w:p>
          <w:p w14:paraId="0FDC1047" w14:textId="77777777" w:rsidR="006C16E6" w:rsidRPr="00D859F4" w:rsidRDefault="006C16E6" w:rsidP="006C16E6">
            <w:pPr>
              <w:spacing w:line="240" w:lineRule="auto"/>
              <w:rPr>
                <w:rFonts w:ascii="Courier New" w:hAnsi="Courier New"/>
                <w:sz w:val="13"/>
                <w:szCs w:val="13"/>
              </w:rPr>
            </w:pPr>
            <w:r w:rsidRPr="00D859F4">
              <w:rPr>
                <w:rFonts w:ascii="Courier New" w:hAnsi="Courier New"/>
                <w:sz w:val="13"/>
                <w:szCs w:val="13"/>
              </w:rPr>
              <w:t xml:space="preserve">    RETURN (L, T, C)</w:t>
            </w:r>
          </w:p>
          <w:p w14:paraId="08692360" w14:textId="77777777" w:rsidR="006C16E6" w:rsidRPr="00D859F4" w:rsidRDefault="006C16E6" w:rsidP="006C16E6">
            <w:pPr>
              <w:spacing w:line="240" w:lineRule="auto"/>
              <w:rPr>
                <w:rFonts w:ascii="Courier New" w:hAnsi="Courier New"/>
                <w:sz w:val="13"/>
                <w:szCs w:val="13"/>
              </w:rPr>
            </w:pPr>
          </w:p>
          <w:p w14:paraId="3845FA72" w14:textId="447EDA77" w:rsidR="00101115" w:rsidRPr="00D859F4" w:rsidRDefault="006C16E6" w:rsidP="006C16E6">
            <w:pPr>
              <w:spacing w:line="240" w:lineRule="auto"/>
              <w:rPr>
                <w:sz w:val="13"/>
                <w:szCs w:val="13"/>
              </w:rPr>
            </w:pPr>
            <w:r w:rsidRPr="00D859F4">
              <w:rPr>
                <w:rFonts w:ascii="Courier New" w:hAnsi="Courier New"/>
                <w:sz w:val="13"/>
                <w:szCs w:val="13"/>
              </w:rPr>
              <w:t>END</w:t>
            </w:r>
          </w:p>
        </w:tc>
      </w:tr>
    </w:tbl>
    <w:p w14:paraId="456986FC" w14:textId="47E360FC" w:rsidR="001539C0" w:rsidRPr="00D859F4" w:rsidRDefault="00AF663C" w:rsidP="001539C0">
      <w:pPr>
        <w:pStyle w:val="heading1"/>
      </w:pPr>
      <w:r w:rsidRPr="00D859F4">
        <w:lastRenderedPageBreak/>
        <w:t>EXPERIMENTS</w:t>
      </w:r>
    </w:p>
    <w:p w14:paraId="1FF88A4F" w14:textId="77777777" w:rsidR="001A7D1D" w:rsidRPr="00D859F4" w:rsidRDefault="001A7D1D" w:rsidP="001A7D1D">
      <w:pPr>
        <w:ind w:firstLine="0"/>
      </w:pPr>
      <w:r w:rsidRPr="00D859F4">
        <w:t>The experiments were conducted on a Dell Vostro 3400 computer running the Microsoft Windows 11 Home Single Language operating system, using an 11th Gen Intel Core i5-1135G7 processor (2.40 GHz, 4 cores, 8 threads) on an x64-based PC architecture. The development environment uses Python 3.10.19 in combination with the PyTorch 2.10.0 deep learning framework for model building, training, and evaluation.</w:t>
      </w:r>
    </w:p>
    <w:p w14:paraId="1CDEB35F" w14:textId="7B9C752B" w:rsidR="001A7D1D" w:rsidRPr="00D859F4" w:rsidRDefault="0004382F" w:rsidP="001A7D1D">
      <w:pPr>
        <w:rPr>
          <w:lang w:val="vi-VN"/>
        </w:rPr>
      </w:pPr>
      <w:r w:rsidRPr="00D859F4">
        <w:t>The proposed DogBreedHybridNet (DBHN) system uses EfficientNet-B0 as the primary CNN backbone to balance recognition performance and computational cost. EfficientNet-B0 was initialized with ImageNet-pretrained weights to leverage visual representations learned from large-scale image data, thereby improving convergence speed and generalization ability in the dog breed recognition task (Tan &amp; Le, 2019).</w:t>
      </w:r>
    </w:p>
    <w:p w14:paraId="5F33820D" w14:textId="03FF7BAD" w:rsidR="002B57CA" w:rsidRPr="00D859F4" w:rsidRDefault="0004382F" w:rsidP="001A7D1D">
      <w:r w:rsidRPr="00D859F4">
        <w:t>The experimental training dataset was constructed by combining Stanford Dogs and Tsinghua Dogs. Stanford Dogs contains 120 dog breeds and 20,580 images, and has been widely used as a benchmark dataset for fine-grained dog breed classification (Khosla et al., 2011). Tsinghua Dogs further increases dataset diversity by providing a larger-scale fine-grained dog dataset with diverse dog breeds, image conditions, and annotated dog regions (Zou et al., 2020). Combining these two datasets increases the diversity of training samples, especially for breed groups with high morphological similarity, thereby supporting the learning of more discriminative breed-related visual features.</w:t>
      </w:r>
    </w:p>
    <w:p w14:paraId="0D6112A0" w14:textId="1C2F2462" w:rsidR="002D71FE" w:rsidRPr="00D859F4" w:rsidRDefault="00D4580E" w:rsidP="002D71FE">
      <w:pPr>
        <w:pStyle w:val="p1a"/>
        <w:rPr>
          <w:lang w:val="vi-VN"/>
        </w:rPr>
      </w:pPr>
      <w:r w:rsidRPr="00D859F4">
        <w:rPr>
          <w:b/>
          <w:bCs/>
        </w:rPr>
        <w:t xml:space="preserve">Results and </w:t>
      </w:r>
      <w:r w:rsidR="002D71FE" w:rsidRPr="00D859F4">
        <w:rPr>
          <w:b/>
          <w:bCs/>
        </w:rPr>
        <w:t>D</w:t>
      </w:r>
      <w:r w:rsidRPr="00D859F4">
        <w:rPr>
          <w:b/>
          <w:bCs/>
        </w:rPr>
        <w:t xml:space="preserve">iscussion. </w:t>
      </w:r>
      <w:r w:rsidR="00785F62" w:rsidRPr="00785F62">
        <w:t>This study used a custom experimental dataset consisting of 250 AI-generated dog images, including 150 purebred dog images and 100 mixed-breed dog images. Table 1 presents the evaluation results for purebred dog recognition on the purebred subset, whereas Table 2 reports the evaluation results for mixed-breed dog inference on the mixed-breed subset. The mixed-breed subset was generated from two different AI systems, including 50 images generated by ChatGPT (OpenAI, 2026) and 50 images generated by Gemini (Google DeepMind, 2026). This multi-source generation strategy was adopted to increase morphological diversity and reduce potential bias caused by relying on a single image generation system.</w:t>
      </w:r>
    </w:p>
    <w:p w14:paraId="561123C8" w14:textId="59DF3F55" w:rsidR="001539C0" w:rsidRPr="00D859F4" w:rsidRDefault="002D71FE" w:rsidP="002D71FE">
      <w:r w:rsidRPr="00D859F4">
        <w:lastRenderedPageBreak/>
        <w:t>The use of AI-generated mixed-breed images was motivated by the lack of publicly available benchmark datasets specifically designed for mixed-breed dog recognition. Existing dog datasets mainly provide purebred dog images with single-breed labels, but they do not contain sufficient mixed-breed samples with clearly defined parental breed annotations. Therefore, the construction of a controlled AI-generated mixed-breed subset provided a feasible basis for evaluating morphology-based mixed-breed dog inference under known ground-truth conditions.</w:t>
      </w:r>
    </w:p>
    <w:p w14:paraId="6A96A18C" w14:textId="02B0D5E1" w:rsidR="001539C0" w:rsidRPr="00D859F4" w:rsidRDefault="001539C0" w:rsidP="001539C0">
      <w:pPr>
        <w:pStyle w:val="tablecaption"/>
        <w:rPr>
          <w:lang w:val="vi-VN"/>
        </w:rPr>
      </w:pPr>
      <w:r w:rsidRPr="00D859F4">
        <w:rPr>
          <w:b/>
        </w:rPr>
        <w:t xml:space="preserve">Table </w:t>
      </w:r>
      <w:r w:rsidRPr="00D859F4">
        <w:rPr>
          <w:b/>
        </w:rPr>
        <w:fldChar w:fldCharType="begin"/>
      </w:r>
      <w:r w:rsidRPr="00D859F4">
        <w:rPr>
          <w:b/>
        </w:rPr>
        <w:instrText xml:space="preserve"> SEQ "Table" \* MERGEFORMAT </w:instrText>
      </w:r>
      <w:r w:rsidRPr="00D859F4">
        <w:rPr>
          <w:b/>
        </w:rPr>
        <w:fldChar w:fldCharType="separate"/>
      </w:r>
      <w:r w:rsidRPr="00D859F4">
        <w:rPr>
          <w:b/>
          <w:noProof/>
        </w:rPr>
        <w:t>1</w:t>
      </w:r>
      <w:r w:rsidRPr="00D859F4">
        <w:rPr>
          <w:b/>
        </w:rPr>
        <w:fldChar w:fldCharType="end"/>
      </w:r>
      <w:r w:rsidRPr="00D859F4">
        <w:rPr>
          <w:b/>
        </w:rPr>
        <w:t>.</w:t>
      </w:r>
      <w:r w:rsidRPr="00D859F4">
        <w:t xml:space="preserve"> </w:t>
      </w:r>
      <w:r w:rsidR="002D71FE" w:rsidRPr="00D859F4">
        <w:t>Performance comparison for purebred dog recognition on a custom AI-generated test set consisting of 150 purebred dog images.</w:t>
      </w:r>
    </w:p>
    <w:tbl>
      <w:tblPr>
        <w:tblW w:w="5000" w:type="pct"/>
        <w:jc w:val="center"/>
        <w:tblCellMar>
          <w:left w:w="70" w:type="dxa"/>
          <w:right w:w="70" w:type="dxa"/>
        </w:tblCellMar>
        <w:tblLook w:val="0000" w:firstRow="0" w:lastRow="0" w:firstColumn="0" w:lastColumn="0" w:noHBand="0" w:noVBand="0"/>
      </w:tblPr>
      <w:tblGrid>
        <w:gridCol w:w="1457"/>
        <w:gridCol w:w="2005"/>
        <w:gridCol w:w="1792"/>
        <w:gridCol w:w="832"/>
        <w:gridCol w:w="832"/>
      </w:tblGrid>
      <w:tr w:rsidR="00D859F4" w:rsidRPr="00D859F4" w14:paraId="434573AD" w14:textId="77777777" w:rsidTr="003562A0">
        <w:trPr>
          <w:trHeight w:val="197"/>
          <w:jc w:val="center"/>
        </w:trPr>
        <w:tc>
          <w:tcPr>
            <w:tcW w:w="1053" w:type="pct"/>
            <w:tcBorders>
              <w:top w:val="single" w:sz="12" w:space="0" w:color="000000"/>
              <w:bottom w:val="single" w:sz="6" w:space="0" w:color="000000"/>
            </w:tcBorders>
          </w:tcPr>
          <w:p w14:paraId="0BE6E614" w14:textId="77777777" w:rsidR="003562A0" w:rsidRPr="00D859F4" w:rsidRDefault="003562A0" w:rsidP="00035A36">
            <w:pPr>
              <w:ind w:firstLine="0"/>
              <w:jc w:val="center"/>
              <w:rPr>
                <w:b/>
                <w:bCs/>
                <w:sz w:val="15"/>
                <w:szCs w:val="15"/>
              </w:rPr>
            </w:pPr>
            <w:r w:rsidRPr="00D859F4">
              <w:rPr>
                <w:b/>
                <w:bCs/>
                <w:sz w:val="15"/>
                <w:szCs w:val="15"/>
              </w:rPr>
              <w:t>Model</w:t>
            </w:r>
          </w:p>
        </w:tc>
        <w:tc>
          <w:tcPr>
            <w:tcW w:w="1449" w:type="pct"/>
            <w:tcBorders>
              <w:top w:val="single" w:sz="12" w:space="0" w:color="000000"/>
              <w:bottom w:val="single" w:sz="6" w:space="0" w:color="000000"/>
            </w:tcBorders>
          </w:tcPr>
          <w:p w14:paraId="34154A42" w14:textId="1EDB7F32" w:rsidR="003562A0" w:rsidRPr="00D859F4" w:rsidRDefault="003562A0" w:rsidP="00035A36">
            <w:pPr>
              <w:ind w:firstLine="0"/>
              <w:jc w:val="center"/>
              <w:rPr>
                <w:b/>
                <w:bCs/>
                <w:sz w:val="15"/>
                <w:szCs w:val="15"/>
              </w:rPr>
            </w:pPr>
            <w:r w:rsidRPr="00D859F4">
              <w:rPr>
                <w:b/>
                <w:bCs/>
                <w:sz w:val="15"/>
                <w:szCs w:val="15"/>
              </w:rPr>
              <w:t>Inference mechanism</w:t>
            </w:r>
          </w:p>
        </w:tc>
        <w:tc>
          <w:tcPr>
            <w:tcW w:w="1295" w:type="pct"/>
            <w:tcBorders>
              <w:top w:val="single" w:sz="12" w:space="0" w:color="000000"/>
              <w:bottom w:val="single" w:sz="6" w:space="0" w:color="000000"/>
            </w:tcBorders>
          </w:tcPr>
          <w:p w14:paraId="2FCE9A46" w14:textId="08D48E01" w:rsidR="003562A0" w:rsidRPr="00D859F4" w:rsidRDefault="003562A0" w:rsidP="00035A36">
            <w:pPr>
              <w:ind w:firstLine="0"/>
              <w:jc w:val="center"/>
              <w:rPr>
                <w:b/>
                <w:bCs/>
                <w:sz w:val="15"/>
                <w:szCs w:val="15"/>
              </w:rPr>
            </w:pPr>
            <w:r w:rsidRPr="00D859F4">
              <w:rPr>
                <w:b/>
                <w:bCs/>
                <w:sz w:val="15"/>
                <w:szCs w:val="15"/>
              </w:rPr>
              <w:t>Correct</w:t>
            </w:r>
          </w:p>
        </w:tc>
        <w:tc>
          <w:tcPr>
            <w:tcW w:w="601" w:type="pct"/>
            <w:tcBorders>
              <w:top w:val="single" w:sz="12" w:space="0" w:color="000000"/>
              <w:bottom w:val="single" w:sz="6" w:space="0" w:color="000000"/>
            </w:tcBorders>
          </w:tcPr>
          <w:p w14:paraId="13039B59" w14:textId="71A63BDE" w:rsidR="003562A0" w:rsidRPr="00D859F4" w:rsidRDefault="003562A0" w:rsidP="00035A36">
            <w:pPr>
              <w:ind w:firstLine="0"/>
              <w:jc w:val="center"/>
              <w:rPr>
                <w:b/>
                <w:bCs/>
                <w:sz w:val="15"/>
                <w:szCs w:val="15"/>
              </w:rPr>
            </w:pPr>
            <w:r w:rsidRPr="00D859F4">
              <w:rPr>
                <w:b/>
                <w:bCs/>
                <w:sz w:val="15"/>
                <w:szCs w:val="15"/>
              </w:rPr>
              <w:t>Total</w:t>
            </w:r>
          </w:p>
        </w:tc>
        <w:tc>
          <w:tcPr>
            <w:tcW w:w="601" w:type="pct"/>
            <w:tcBorders>
              <w:top w:val="single" w:sz="12" w:space="0" w:color="000000"/>
              <w:bottom w:val="single" w:sz="6" w:space="0" w:color="000000"/>
            </w:tcBorders>
          </w:tcPr>
          <w:p w14:paraId="2401302B" w14:textId="245604D1" w:rsidR="003562A0" w:rsidRPr="00D859F4" w:rsidRDefault="003562A0" w:rsidP="00035A36">
            <w:pPr>
              <w:ind w:firstLine="0"/>
              <w:jc w:val="center"/>
              <w:rPr>
                <w:b/>
                <w:bCs/>
                <w:sz w:val="15"/>
                <w:szCs w:val="15"/>
              </w:rPr>
            </w:pPr>
            <w:r w:rsidRPr="00D859F4">
              <w:rPr>
                <w:b/>
                <w:bCs/>
                <w:sz w:val="15"/>
                <w:szCs w:val="15"/>
              </w:rPr>
              <w:t>Accuracy</w:t>
            </w:r>
          </w:p>
        </w:tc>
      </w:tr>
      <w:tr w:rsidR="00D859F4" w:rsidRPr="00D859F4" w14:paraId="218F100A" w14:textId="77777777" w:rsidTr="003562A0">
        <w:trPr>
          <w:trHeight w:val="233"/>
          <w:jc w:val="center"/>
        </w:trPr>
        <w:tc>
          <w:tcPr>
            <w:tcW w:w="1053" w:type="pct"/>
          </w:tcPr>
          <w:p w14:paraId="5A739E05" w14:textId="7E7F4657" w:rsidR="003562A0" w:rsidRPr="00D859F4" w:rsidRDefault="003562A0" w:rsidP="00035A36">
            <w:pPr>
              <w:ind w:firstLine="0"/>
              <w:jc w:val="left"/>
              <w:rPr>
                <w:sz w:val="15"/>
                <w:szCs w:val="15"/>
                <w:lang w:val="vi-VN"/>
              </w:rPr>
            </w:pPr>
            <w:r w:rsidRPr="00D859F4">
              <w:rPr>
                <w:sz w:val="15"/>
                <w:szCs w:val="15"/>
              </w:rPr>
              <w:t>DBHN (Proposed</w:t>
            </w:r>
            <w:r w:rsidRPr="00D859F4">
              <w:rPr>
                <w:sz w:val="15"/>
                <w:szCs w:val="15"/>
                <w:lang w:val="vi-VN"/>
              </w:rPr>
              <w:t xml:space="preserve"> Model</w:t>
            </w:r>
            <w:r w:rsidRPr="00D859F4">
              <w:rPr>
                <w:sz w:val="15"/>
                <w:szCs w:val="15"/>
              </w:rPr>
              <w:t>)</w:t>
            </w:r>
          </w:p>
        </w:tc>
        <w:tc>
          <w:tcPr>
            <w:tcW w:w="1449" w:type="pct"/>
          </w:tcPr>
          <w:p w14:paraId="20820E6B" w14:textId="77777777" w:rsidR="003562A0" w:rsidRPr="00D859F4" w:rsidRDefault="003562A0" w:rsidP="00035A36">
            <w:pPr>
              <w:ind w:firstLine="0"/>
              <w:jc w:val="center"/>
              <w:rPr>
                <w:sz w:val="15"/>
                <w:szCs w:val="15"/>
              </w:rPr>
            </w:pPr>
            <w:r w:rsidRPr="00D859F4">
              <w:rPr>
                <w:sz w:val="15"/>
                <w:szCs w:val="15"/>
              </w:rPr>
              <w:t xml:space="preserve">Prototype + </w:t>
            </w:r>
          </w:p>
          <w:p w14:paraId="386FE83A" w14:textId="77777777" w:rsidR="003562A0" w:rsidRPr="00D859F4" w:rsidRDefault="003562A0" w:rsidP="00035A36">
            <w:pPr>
              <w:ind w:firstLine="0"/>
              <w:jc w:val="center"/>
              <w:rPr>
                <w:sz w:val="15"/>
                <w:szCs w:val="15"/>
              </w:rPr>
            </w:pPr>
            <w:r w:rsidRPr="00D859F4">
              <w:rPr>
                <w:sz w:val="15"/>
                <w:szCs w:val="15"/>
              </w:rPr>
              <w:t xml:space="preserve">Cosine Similarity + </w:t>
            </w:r>
          </w:p>
          <w:p w14:paraId="382CCC3E" w14:textId="77777777" w:rsidR="003562A0" w:rsidRPr="00D859F4" w:rsidRDefault="003562A0" w:rsidP="00035A36">
            <w:pPr>
              <w:ind w:firstLine="0"/>
              <w:jc w:val="center"/>
              <w:rPr>
                <w:sz w:val="15"/>
                <w:szCs w:val="15"/>
              </w:rPr>
            </w:pPr>
            <w:r w:rsidRPr="00D859F4">
              <w:rPr>
                <w:sz w:val="15"/>
                <w:szCs w:val="15"/>
              </w:rPr>
              <w:t xml:space="preserve">Threshold-based </w:t>
            </w:r>
          </w:p>
          <w:p w14:paraId="29A431D4" w14:textId="77777777" w:rsidR="003562A0" w:rsidRPr="00D859F4" w:rsidRDefault="003562A0" w:rsidP="00035A36">
            <w:pPr>
              <w:ind w:firstLine="0"/>
              <w:jc w:val="center"/>
              <w:rPr>
                <w:sz w:val="15"/>
                <w:szCs w:val="15"/>
              </w:rPr>
            </w:pPr>
            <w:r w:rsidRPr="00D859F4">
              <w:rPr>
                <w:sz w:val="15"/>
                <w:szCs w:val="15"/>
              </w:rPr>
              <w:t>Hybrid Inference</w:t>
            </w:r>
          </w:p>
        </w:tc>
        <w:tc>
          <w:tcPr>
            <w:tcW w:w="1295" w:type="pct"/>
          </w:tcPr>
          <w:p w14:paraId="1B185A8C" w14:textId="703EFF7B" w:rsidR="003562A0" w:rsidRPr="00D859F4" w:rsidRDefault="005A03A1" w:rsidP="00035A36">
            <w:pPr>
              <w:ind w:firstLine="0"/>
              <w:jc w:val="center"/>
              <w:rPr>
                <w:sz w:val="15"/>
                <w:szCs w:val="15"/>
                <w:lang w:val="vi-VN"/>
              </w:rPr>
            </w:pPr>
            <w:r w:rsidRPr="00D859F4">
              <w:rPr>
                <w:sz w:val="15"/>
                <w:szCs w:val="15"/>
                <w:lang w:val="vi-VN"/>
              </w:rPr>
              <w:t>137</w:t>
            </w:r>
          </w:p>
        </w:tc>
        <w:tc>
          <w:tcPr>
            <w:tcW w:w="601" w:type="pct"/>
          </w:tcPr>
          <w:p w14:paraId="0DA24A38" w14:textId="5E426FCD" w:rsidR="003562A0" w:rsidRPr="00D859F4" w:rsidRDefault="00EE3022" w:rsidP="00035A36">
            <w:pPr>
              <w:ind w:firstLine="0"/>
              <w:jc w:val="center"/>
              <w:rPr>
                <w:sz w:val="15"/>
                <w:szCs w:val="15"/>
              </w:rPr>
            </w:pPr>
            <w:r w:rsidRPr="00D859F4">
              <w:rPr>
                <w:sz w:val="15"/>
                <w:szCs w:val="15"/>
              </w:rPr>
              <w:t>150</w:t>
            </w:r>
          </w:p>
        </w:tc>
        <w:tc>
          <w:tcPr>
            <w:tcW w:w="601" w:type="pct"/>
          </w:tcPr>
          <w:p w14:paraId="1056801C" w14:textId="5EFE24C3" w:rsidR="003562A0" w:rsidRPr="00D859F4" w:rsidRDefault="005A03A1" w:rsidP="00035A36">
            <w:pPr>
              <w:ind w:firstLine="0"/>
              <w:jc w:val="center"/>
              <w:rPr>
                <w:sz w:val="15"/>
                <w:szCs w:val="15"/>
              </w:rPr>
            </w:pPr>
            <w:r w:rsidRPr="00D859F4">
              <w:rPr>
                <w:sz w:val="15"/>
                <w:szCs w:val="15"/>
              </w:rPr>
              <w:t>91,33%</w:t>
            </w:r>
          </w:p>
        </w:tc>
      </w:tr>
      <w:tr w:rsidR="00D859F4" w:rsidRPr="00D859F4" w14:paraId="562E10DB" w14:textId="77777777" w:rsidTr="003562A0">
        <w:trPr>
          <w:trHeight w:val="233"/>
          <w:jc w:val="center"/>
        </w:trPr>
        <w:tc>
          <w:tcPr>
            <w:tcW w:w="1053" w:type="pct"/>
          </w:tcPr>
          <w:p w14:paraId="1F8AF7BA" w14:textId="76800292" w:rsidR="003562A0" w:rsidRPr="00D859F4" w:rsidRDefault="003562A0" w:rsidP="00A378FF">
            <w:pPr>
              <w:ind w:firstLine="0"/>
              <w:jc w:val="left"/>
              <w:rPr>
                <w:sz w:val="15"/>
                <w:szCs w:val="15"/>
              </w:rPr>
            </w:pPr>
            <w:r w:rsidRPr="00D859F4">
              <w:rPr>
                <w:sz w:val="15"/>
                <w:szCs w:val="15"/>
              </w:rPr>
              <w:t>EfficientNet-B0 (Baseline)</w:t>
            </w:r>
          </w:p>
        </w:tc>
        <w:tc>
          <w:tcPr>
            <w:tcW w:w="1449" w:type="pct"/>
          </w:tcPr>
          <w:p w14:paraId="314E5983" w14:textId="67E25400" w:rsidR="003562A0" w:rsidRPr="00D859F4" w:rsidRDefault="003562A0" w:rsidP="00035A36">
            <w:pPr>
              <w:ind w:firstLine="0"/>
              <w:jc w:val="center"/>
              <w:rPr>
                <w:sz w:val="15"/>
                <w:szCs w:val="15"/>
              </w:rPr>
            </w:pPr>
            <w:r w:rsidRPr="00D859F4">
              <w:rPr>
                <w:sz w:val="15"/>
                <w:szCs w:val="15"/>
              </w:rPr>
              <w:t>Softmax single-label</w:t>
            </w:r>
          </w:p>
        </w:tc>
        <w:tc>
          <w:tcPr>
            <w:tcW w:w="1295" w:type="pct"/>
          </w:tcPr>
          <w:p w14:paraId="25CCC03F" w14:textId="1607C3CC" w:rsidR="003562A0" w:rsidRPr="00D859F4" w:rsidRDefault="005A03A1" w:rsidP="00035A36">
            <w:pPr>
              <w:ind w:firstLine="0"/>
              <w:jc w:val="center"/>
              <w:rPr>
                <w:sz w:val="15"/>
                <w:szCs w:val="15"/>
              </w:rPr>
            </w:pPr>
            <w:r w:rsidRPr="00D859F4">
              <w:rPr>
                <w:sz w:val="15"/>
                <w:szCs w:val="15"/>
              </w:rPr>
              <w:t>144</w:t>
            </w:r>
          </w:p>
        </w:tc>
        <w:tc>
          <w:tcPr>
            <w:tcW w:w="601" w:type="pct"/>
          </w:tcPr>
          <w:p w14:paraId="4EFFF6F1" w14:textId="7A7041F0" w:rsidR="003562A0" w:rsidRPr="00D859F4" w:rsidRDefault="00EE3022" w:rsidP="00035A36">
            <w:pPr>
              <w:ind w:firstLine="0"/>
              <w:jc w:val="center"/>
              <w:rPr>
                <w:sz w:val="15"/>
                <w:szCs w:val="15"/>
              </w:rPr>
            </w:pPr>
            <w:r w:rsidRPr="00D859F4">
              <w:rPr>
                <w:sz w:val="15"/>
                <w:szCs w:val="15"/>
              </w:rPr>
              <w:t>150</w:t>
            </w:r>
          </w:p>
        </w:tc>
        <w:tc>
          <w:tcPr>
            <w:tcW w:w="601" w:type="pct"/>
          </w:tcPr>
          <w:p w14:paraId="3AF7F991" w14:textId="1AB48451" w:rsidR="003562A0" w:rsidRPr="00D859F4" w:rsidRDefault="005A03A1" w:rsidP="00035A36">
            <w:pPr>
              <w:ind w:firstLine="0"/>
              <w:jc w:val="center"/>
              <w:rPr>
                <w:sz w:val="15"/>
                <w:szCs w:val="15"/>
              </w:rPr>
            </w:pPr>
            <w:r w:rsidRPr="00D859F4">
              <w:rPr>
                <w:sz w:val="15"/>
                <w:szCs w:val="15"/>
              </w:rPr>
              <w:t>96,00%</w:t>
            </w:r>
          </w:p>
        </w:tc>
      </w:tr>
      <w:tr w:rsidR="00D859F4" w:rsidRPr="00D859F4" w14:paraId="2B152D7B" w14:textId="77777777" w:rsidTr="003562A0">
        <w:trPr>
          <w:trHeight w:val="233"/>
          <w:jc w:val="center"/>
        </w:trPr>
        <w:tc>
          <w:tcPr>
            <w:tcW w:w="1053" w:type="pct"/>
          </w:tcPr>
          <w:p w14:paraId="523F4700" w14:textId="563F5873" w:rsidR="003562A0" w:rsidRPr="00D859F4" w:rsidRDefault="003562A0" w:rsidP="00A378FF">
            <w:pPr>
              <w:ind w:firstLine="0"/>
              <w:jc w:val="left"/>
              <w:rPr>
                <w:sz w:val="15"/>
                <w:szCs w:val="15"/>
              </w:rPr>
            </w:pPr>
            <w:r w:rsidRPr="00D859F4">
              <w:rPr>
                <w:sz w:val="15"/>
                <w:szCs w:val="15"/>
              </w:rPr>
              <w:t>EfficientNetV2S (Stanford Dogs)</w:t>
            </w:r>
          </w:p>
        </w:tc>
        <w:tc>
          <w:tcPr>
            <w:tcW w:w="1449" w:type="pct"/>
          </w:tcPr>
          <w:p w14:paraId="6093B732" w14:textId="5D111DC7" w:rsidR="003562A0" w:rsidRPr="00D859F4" w:rsidRDefault="003562A0" w:rsidP="00035A36">
            <w:pPr>
              <w:ind w:firstLine="0"/>
              <w:jc w:val="center"/>
              <w:rPr>
                <w:sz w:val="15"/>
                <w:szCs w:val="15"/>
              </w:rPr>
            </w:pPr>
            <w:r w:rsidRPr="00D859F4">
              <w:rPr>
                <w:sz w:val="15"/>
                <w:szCs w:val="15"/>
              </w:rPr>
              <w:t>CNN-based classification</w:t>
            </w:r>
          </w:p>
        </w:tc>
        <w:tc>
          <w:tcPr>
            <w:tcW w:w="1295" w:type="pct"/>
          </w:tcPr>
          <w:p w14:paraId="1DE7DE18" w14:textId="271D3FC8" w:rsidR="003562A0" w:rsidRPr="00D859F4" w:rsidRDefault="005A03A1" w:rsidP="00035A36">
            <w:pPr>
              <w:ind w:firstLine="0"/>
              <w:jc w:val="center"/>
              <w:rPr>
                <w:sz w:val="15"/>
                <w:szCs w:val="15"/>
                <w:lang w:val="vi-VN"/>
              </w:rPr>
            </w:pPr>
            <w:r w:rsidRPr="00D859F4">
              <w:rPr>
                <w:sz w:val="15"/>
                <w:szCs w:val="15"/>
              </w:rPr>
              <w:t>125</w:t>
            </w:r>
          </w:p>
        </w:tc>
        <w:tc>
          <w:tcPr>
            <w:tcW w:w="601" w:type="pct"/>
          </w:tcPr>
          <w:p w14:paraId="4C089946" w14:textId="66E9FF7B" w:rsidR="003562A0" w:rsidRPr="00D859F4" w:rsidRDefault="00EE3022" w:rsidP="00035A36">
            <w:pPr>
              <w:ind w:firstLine="0"/>
              <w:jc w:val="center"/>
              <w:rPr>
                <w:sz w:val="15"/>
                <w:szCs w:val="15"/>
              </w:rPr>
            </w:pPr>
            <w:r w:rsidRPr="00D859F4">
              <w:rPr>
                <w:sz w:val="15"/>
                <w:szCs w:val="15"/>
              </w:rPr>
              <w:t>150</w:t>
            </w:r>
          </w:p>
        </w:tc>
        <w:tc>
          <w:tcPr>
            <w:tcW w:w="601" w:type="pct"/>
          </w:tcPr>
          <w:p w14:paraId="63400BE5" w14:textId="02716069" w:rsidR="003562A0" w:rsidRPr="00D859F4" w:rsidRDefault="005A03A1" w:rsidP="00035A36">
            <w:pPr>
              <w:ind w:firstLine="0"/>
              <w:jc w:val="center"/>
              <w:rPr>
                <w:sz w:val="15"/>
                <w:szCs w:val="15"/>
              </w:rPr>
            </w:pPr>
            <w:r w:rsidRPr="00D859F4">
              <w:rPr>
                <w:sz w:val="15"/>
                <w:szCs w:val="15"/>
              </w:rPr>
              <w:t>83,33%.</w:t>
            </w:r>
          </w:p>
        </w:tc>
      </w:tr>
      <w:tr w:rsidR="00D859F4" w:rsidRPr="00D859F4" w14:paraId="33F55892" w14:textId="77777777" w:rsidTr="003562A0">
        <w:trPr>
          <w:trHeight w:val="9"/>
          <w:jc w:val="center"/>
        </w:trPr>
        <w:tc>
          <w:tcPr>
            <w:tcW w:w="1053" w:type="pct"/>
          </w:tcPr>
          <w:p w14:paraId="08672342" w14:textId="77777777" w:rsidR="003562A0" w:rsidRPr="00D859F4" w:rsidRDefault="003562A0" w:rsidP="00035A36">
            <w:pPr>
              <w:ind w:firstLine="0"/>
              <w:jc w:val="left"/>
              <w:rPr>
                <w:sz w:val="15"/>
                <w:szCs w:val="15"/>
                <w:lang w:val="vi-VN"/>
              </w:rPr>
            </w:pPr>
            <w:r w:rsidRPr="00D859F4">
              <w:rPr>
                <w:sz w:val="15"/>
                <w:szCs w:val="15"/>
              </w:rPr>
              <w:t>ChatGPT</w:t>
            </w:r>
          </w:p>
        </w:tc>
        <w:tc>
          <w:tcPr>
            <w:tcW w:w="1449" w:type="pct"/>
          </w:tcPr>
          <w:p w14:paraId="77C0435C" w14:textId="77777777" w:rsidR="003562A0" w:rsidRPr="00D859F4" w:rsidRDefault="003562A0" w:rsidP="00035A36">
            <w:pPr>
              <w:ind w:firstLine="0"/>
              <w:jc w:val="center"/>
              <w:rPr>
                <w:sz w:val="15"/>
                <w:szCs w:val="15"/>
              </w:rPr>
            </w:pPr>
            <w:r w:rsidRPr="00D859F4">
              <w:rPr>
                <w:sz w:val="15"/>
                <w:szCs w:val="15"/>
              </w:rPr>
              <w:t>Multimodal reasoning</w:t>
            </w:r>
          </w:p>
        </w:tc>
        <w:tc>
          <w:tcPr>
            <w:tcW w:w="1295" w:type="pct"/>
          </w:tcPr>
          <w:p w14:paraId="25E51CF4" w14:textId="259F90DB" w:rsidR="003562A0" w:rsidRPr="00D859F4" w:rsidRDefault="005A03A1" w:rsidP="00035A36">
            <w:pPr>
              <w:ind w:firstLine="0"/>
              <w:jc w:val="center"/>
              <w:rPr>
                <w:sz w:val="15"/>
                <w:szCs w:val="15"/>
                <w:lang w:val="vi-VN"/>
              </w:rPr>
            </w:pPr>
            <w:r w:rsidRPr="00D859F4">
              <w:rPr>
                <w:sz w:val="15"/>
                <w:szCs w:val="15"/>
                <w:lang w:val="vi-VN"/>
              </w:rPr>
              <w:t>148</w:t>
            </w:r>
          </w:p>
        </w:tc>
        <w:tc>
          <w:tcPr>
            <w:tcW w:w="601" w:type="pct"/>
          </w:tcPr>
          <w:p w14:paraId="1BDAA89F" w14:textId="64CDD398" w:rsidR="003562A0" w:rsidRPr="00D859F4" w:rsidRDefault="00EE3022" w:rsidP="00035A36">
            <w:pPr>
              <w:ind w:firstLine="0"/>
              <w:jc w:val="center"/>
              <w:rPr>
                <w:sz w:val="15"/>
                <w:szCs w:val="15"/>
              </w:rPr>
            </w:pPr>
            <w:r w:rsidRPr="00D859F4">
              <w:rPr>
                <w:sz w:val="15"/>
                <w:szCs w:val="15"/>
              </w:rPr>
              <w:t>150</w:t>
            </w:r>
          </w:p>
        </w:tc>
        <w:tc>
          <w:tcPr>
            <w:tcW w:w="601" w:type="pct"/>
          </w:tcPr>
          <w:p w14:paraId="61949248" w14:textId="7C71486A" w:rsidR="003562A0" w:rsidRPr="00D859F4" w:rsidRDefault="005A03A1" w:rsidP="00035A36">
            <w:pPr>
              <w:ind w:firstLine="0"/>
              <w:jc w:val="center"/>
              <w:rPr>
                <w:sz w:val="15"/>
                <w:szCs w:val="15"/>
              </w:rPr>
            </w:pPr>
            <w:r w:rsidRPr="00D859F4">
              <w:rPr>
                <w:sz w:val="15"/>
                <w:szCs w:val="15"/>
              </w:rPr>
              <w:t>98,67%</w:t>
            </w:r>
          </w:p>
        </w:tc>
      </w:tr>
      <w:tr w:rsidR="00D859F4" w:rsidRPr="00D859F4" w14:paraId="0CE8CAFA" w14:textId="77777777" w:rsidTr="003562A0">
        <w:trPr>
          <w:trHeight w:val="9"/>
          <w:jc w:val="center"/>
        </w:trPr>
        <w:tc>
          <w:tcPr>
            <w:tcW w:w="1053" w:type="pct"/>
          </w:tcPr>
          <w:p w14:paraId="6653B8A5" w14:textId="77777777" w:rsidR="003562A0" w:rsidRPr="00D859F4" w:rsidRDefault="003562A0" w:rsidP="00035A36">
            <w:pPr>
              <w:ind w:firstLine="0"/>
              <w:jc w:val="left"/>
              <w:rPr>
                <w:sz w:val="15"/>
                <w:szCs w:val="15"/>
              </w:rPr>
            </w:pPr>
            <w:r w:rsidRPr="00D859F4">
              <w:rPr>
                <w:sz w:val="15"/>
                <w:szCs w:val="15"/>
              </w:rPr>
              <w:t>Gemini</w:t>
            </w:r>
          </w:p>
        </w:tc>
        <w:tc>
          <w:tcPr>
            <w:tcW w:w="1449" w:type="pct"/>
          </w:tcPr>
          <w:p w14:paraId="34DF8974" w14:textId="38749159" w:rsidR="003562A0" w:rsidRPr="00D859F4" w:rsidRDefault="003562A0" w:rsidP="00035A36">
            <w:pPr>
              <w:ind w:firstLine="0"/>
              <w:jc w:val="center"/>
              <w:rPr>
                <w:sz w:val="15"/>
                <w:szCs w:val="15"/>
              </w:rPr>
            </w:pPr>
            <w:r w:rsidRPr="00D859F4">
              <w:rPr>
                <w:sz w:val="15"/>
                <w:szCs w:val="15"/>
              </w:rPr>
              <w:t>Vision-language reasoning</w:t>
            </w:r>
          </w:p>
        </w:tc>
        <w:tc>
          <w:tcPr>
            <w:tcW w:w="1295" w:type="pct"/>
          </w:tcPr>
          <w:p w14:paraId="7EA8F61D" w14:textId="522D5F7B" w:rsidR="003562A0" w:rsidRPr="00D859F4" w:rsidRDefault="005A03A1" w:rsidP="00035A36">
            <w:pPr>
              <w:ind w:firstLine="0"/>
              <w:jc w:val="center"/>
              <w:rPr>
                <w:sz w:val="15"/>
                <w:szCs w:val="15"/>
                <w:lang w:val="vi-VN"/>
              </w:rPr>
            </w:pPr>
            <w:r w:rsidRPr="00D859F4">
              <w:rPr>
                <w:sz w:val="15"/>
                <w:szCs w:val="15"/>
              </w:rPr>
              <w:t>148</w:t>
            </w:r>
          </w:p>
        </w:tc>
        <w:tc>
          <w:tcPr>
            <w:tcW w:w="601" w:type="pct"/>
          </w:tcPr>
          <w:p w14:paraId="0951665F" w14:textId="6FB1C400" w:rsidR="003562A0" w:rsidRPr="00D859F4" w:rsidRDefault="00EE3022" w:rsidP="00442415">
            <w:pPr>
              <w:ind w:firstLine="0"/>
              <w:jc w:val="center"/>
              <w:rPr>
                <w:sz w:val="15"/>
                <w:szCs w:val="15"/>
              </w:rPr>
            </w:pPr>
            <w:r w:rsidRPr="00D859F4">
              <w:rPr>
                <w:sz w:val="15"/>
                <w:szCs w:val="15"/>
              </w:rPr>
              <w:t>150</w:t>
            </w:r>
          </w:p>
        </w:tc>
        <w:tc>
          <w:tcPr>
            <w:tcW w:w="601" w:type="pct"/>
          </w:tcPr>
          <w:p w14:paraId="32F6A19C" w14:textId="4F7E0BFC" w:rsidR="003562A0" w:rsidRPr="00D859F4" w:rsidRDefault="005A03A1" w:rsidP="00442415">
            <w:pPr>
              <w:ind w:firstLine="0"/>
              <w:jc w:val="center"/>
              <w:rPr>
                <w:sz w:val="15"/>
                <w:szCs w:val="15"/>
              </w:rPr>
            </w:pPr>
            <w:r w:rsidRPr="00D859F4">
              <w:rPr>
                <w:sz w:val="15"/>
                <w:szCs w:val="15"/>
              </w:rPr>
              <w:t>98,67%</w:t>
            </w:r>
          </w:p>
        </w:tc>
      </w:tr>
      <w:tr w:rsidR="00D859F4" w:rsidRPr="00D859F4" w14:paraId="106C952D" w14:textId="77777777" w:rsidTr="003562A0">
        <w:trPr>
          <w:trHeight w:val="9"/>
          <w:jc w:val="center"/>
        </w:trPr>
        <w:tc>
          <w:tcPr>
            <w:tcW w:w="1053" w:type="pct"/>
          </w:tcPr>
          <w:p w14:paraId="1B12DCAF" w14:textId="387AA08B" w:rsidR="00DB69B6" w:rsidRPr="00D859F4" w:rsidRDefault="00DB69B6" w:rsidP="00035A36">
            <w:pPr>
              <w:ind w:firstLine="0"/>
              <w:jc w:val="left"/>
              <w:rPr>
                <w:sz w:val="15"/>
                <w:szCs w:val="15"/>
              </w:rPr>
            </w:pPr>
            <w:r w:rsidRPr="00D859F4">
              <w:rPr>
                <w:sz w:val="15"/>
                <w:szCs w:val="15"/>
              </w:rPr>
              <w:t>Grok</w:t>
            </w:r>
          </w:p>
        </w:tc>
        <w:tc>
          <w:tcPr>
            <w:tcW w:w="1449" w:type="pct"/>
          </w:tcPr>
          <w:p w14:paraId="3DA8E291" w14:textId="1DDE9758" w:rsidR="00DB69B6" w:rsidRPr="00D859F4" w:rsidRDefault="00DB69B6" w:rsidP="00035A36">
            <w:pPr>
              <w:ind w:firstLine="0"/>
              <w:jc w:val="center"/>
              <w:rPr>
                <w:sz w:val="15"/>
                <w:szCs w:val="15"/>
              </w:rPr>
            </w:pPr>
            <w:r w:rsidRPr="00D859F4">
              <w:rPr>
                <w:sz w:val="15"/>
                <w:szCs w:val="15"/>
              </w:rPr>
              <w:t>Vision-language reasoning</w:t>
            </w:r>
          </w:p>
        </w:tc>
        <w:tc>
          <w:tcPr>
            <w:tcW w:w="1295" w:type="pct"/>
          </w:tcPr>
          <w:p w14:paraId="1308A8F9" w14:textId="1B989D39" w:rsidR="00DB69B6" w:rsidRPr="00D859F4" w:rsidRDefault="00F64D9B" w:rsidP="00035A36">
            <w:pPr>
              <w:ind w:firstLine="0"/>
              <w:jc w:val="center"/>
              <w:rPr>
                <w:sz w:val="15"/>
                <w:szCs w:val="15"/>
              </w:rPr>
            </w:pPr>
            <w:r w:rsidRPr="00D859F4">
              <w:rPr>
                <w:sz w:val="15"/>
                <w:szCs w:val="15"/>
              </w:rPr>
              <w:t>121</w:t>
            </w:r>
          </w:p>
        </w:tc>
        <w:tc>
          <w:tcPr>
            <w:tcW w:w="601" w:type="pct"/>
          </w:tcPr>
          <w:p w14:paraId="4E471932" w14:textId="45A5A43D" w:rsidR="00DB69B6" w:rsidRPr="00D859F4" w:rsidRDefault="00F64D9B" w:rsidP="00442415">
            <w:pPr>
              <w:ind w:firstLine="0"/>
              <w:jc w:val="center"/>
              <w:rPr>
                <w:sz w:val="15"/>
                <w:szCs w:val="15"/>
              </w:rPr>
            </w:pPr>
            <w:r w:rsidRPr="00D859F4">
              <w:rPr>
                <w:sz w:val="15"/>
                <w:szCs w:val="15"/>
              </w:rPr>
              <w:t>150</w:t>
            </w:r>
          </w:p>
        </w:tc>
        <w:tc>
          <w:tcPr>
            <w:tcW w:w="601" w:type="pct"/>
          </w:tcPr>
          <w:p w14:paraId="189E6A9C" w14:textId="5AF8F107" w:rsidR="00DB69B6" w:rsidRPr="00D859F4" w:rsidRDefault="00F64D9B" w:rsidP="00442415">
            <w:pPr>
              <w:ind w:firstLine="0"/>
              <w:jc w:val="center"/>
              <w:rPr>
                <w:sz w:val="15"/>
                <w:szCs w:val="15"/>
              </w:rPr>
            </w:pPr>
            <w:r w:rsidRPr="00D859F4">
              <w:rPr>
                <w:sz w:val="15"/>
                <w:szCs w:val="15"/>
              </w:rPr>
              <w:t>80.67%</w:t>
            </w:r>
          </w:p>
        </w:tc>
      </w:tr>
      <w:tr w:rsidR="00D859F4" w:rsidRPr="00D859F4" w14:paraId="04D2B33A" w14:textId="77777777" w:rsidTr="003562A0">
        <w:trPr>
          <w:trHeight w:val="9"/>
          <w:jc w:val="center"/>
        </w:trPr>
        <w:tc>
          <w:tcPr>
            <w:tcW w:w="1053" w:type="pct"/>
            <w:tcBorders>
              <w:bottom w:val="single" w:sz="12" w:space="0" w:color="000000"/>
            </w:tcBorders>
          </w:tcPr>
          <w:p w14:paraId="59BF8600" w14:textId="77777777" w:rsidR="003562A0" w:rsidRPr="00D859F4" w:rsidRDefault="003562A0" w:rsidP="00035A36">
            <w:pPr>
              <w:ind w:firstLine="0"/>
              <w:jc w:val="left"/>
              <w:rPr>
                <w:sz w:val="15"/>
                <w:szCs w:val="15"/>
              </w:rPr>
            </w:pPr>
          </w:p>
        </w:tc>
        <w:tc>
          <w:tcPr>
            <w:tcW w:w="1449" w:type="pct"/>
            <w:tcBorders>
              <w:bottom w:val="single" w:sz="12" w:space="0" w:color="000000"/>
            </w:tcBorders>
          </w:tcPr>
          <w:p w14:paraId="23849C26" w14:textId="77777777" w:rsidR="003562A0" w:rsidRPr="00D859F4" w:rsidRDefault="003562A0" w:rsidP="00035A36">
            <w:pPr>
              <w:ind w:firstLine="0"/>
              <w:jc w:val="center"/>
              <w:rPr>
                <w:sz w:val="15"/>
                <w:szCs w:val="15"/>
                <w:lang w:val="vi-VN"/>
              </w:rPr>
            </w:pPr>
          </w:p>
        </w:tc>
        <w:tc>
          <w:tcPr>
            <w:tcW w:w="1295" w:type="pct"/>
            <w:tcBorders>
              <w:bottom w:val="single" w:sz="12" w:space="0" w:color="000000"/>
            </w:tcBorders>
          </w:tcPr>
          <w:p w14:paraId="316711BB" w14:textId="20D62F09" w:rsidR="003562A0" w:rsidRPr="00D859F4" w:rsidRDefault="003562A0" w:rsidP="00035A36">
            <w:pPr>
              <w:ind w:firstLine="0"/>
              <w:jc w:val="center"/>
              <w:rPr>
                <w:sz w:val="15"/>
                <w:szCs w:val="15"/>
              </w:rPr>
            </w:pPr>
          </w:p>
        </w:tc>
        <w:tc>
          <w:tcPr>
            <w:tcW w:w="601" w:type="pct"/>
            <w:tcBorders>
              <w:bottom w:val="single" w:sz="12" w:space="0" w:color="000000"/>
            </w:tcBorders>
          </w:tcPr>
          <w:p w14:paraId="755803E7" w14:textId="77777777" w:rsidR="003562A0" w:rsidRPr="00D859F4" w:rsidRDefault="003562A0" w:rsidP="00035A36">
            <w:pPr>
              <w:ind w:firstLine="0"/>
              <w:jc w:val="center"/>
              <w:rPr>
                <w:sz w:val="15"/>
                <w:szCs w:val="15"/>
              </w:rPr>
            </w:pPr>
          </w:p>
        </w:tc>
        <w:tc>
          <w:tcPr>
            <w:tcW w:w="601" w:type="pct"/>
            <w:tcBorders>
              <w:bottom w:val="single" w:sz="12" w:space="0" w:color="000000"/>
            </w:tcBorders>
          </w:tcPr>
          <w:p w14:paraId="5A20080D" w14:textId="12D0F51D" w:rsidR="003562A0" w:rsidRPr="00D859F4" w:rsidRDefault="003562A0" w:rsidP="00035A36">
            <w:pPr>
              <w:ind w:firstLine="0"/>
              <w:jc w:val="center"/>
              <w:rPr>
                <w:sz w:val="15"/>
                <w:szCs w:val="15"/>
              </w:rPr>
            </w:pPr>
          </w:p>
        </w:tc>
      </w:tr>
    </w:tbl>
    <w:p w14:paraId="799161D7" w14:textId="11675C7A" w:rsidR="000B6957" w:rsidRPr="00D859F4" w:rsidRDefault="003D0B81" w:rsidP="006A0B06">
      <w:pPr>
        <w:ind w:firstLine="0"/>
      </w:pPr>
      <w:r w:rsidRPr="00D859F4">
        <w:t>Table 1 presents the performance comparison for purebred dog recognition on the custom AI-generated evaluation dataset consisting of 150 purebred dog images. The results show that ChatGPT (OpenAI, 2026) and Gemini (Google DeepMind, 2026) achieved the highest accuracy, with both systems correctly recognizing 148 out of 150 images, corresponding to an accuracy of 98.67%. The EfficientNet-B0 baseline achieved an accuracy of 96.00%, with 144 correctly classified images, indicating strong performance for purebred dog classification under a conventional single-label prediction setting.</w:t>
      </w:r>
    </w:p>
    <w:p w14:paraId="1EE0459E" w14:textId="3D9252E0" w:rsidR="001E1B6C" w:rsidRPr="00D859F4" w:rsidRDefault="001E1B6C" w:rsidP="001E1B6C">
      <w:pPr>
        <w:rPr>
          <w:lang w:val="vi-VN"/>
        </w:rPr>
      </w:pPr>
      <w:r w:rsidRPr="00D859F4">
        <w:t>In this study, the EfficientNet-B0 baseline refers to the model implemented by the author using the EfficientNet-B0 backbone combined with a Softmax classification head for conventional single-label dog breed classification (Tan and Le, 2019). This baseline predicts only one dominant breed label for each input image and does not incorporate the mixed-breed inference components used in DBHN, such as prototype embeddings, cosine similarity measurement, and threshold-based hybrid inference.</w:t>
      </w:r>
    </w:p>
    <w:p w14:paraId="2B729B9D" w14:textId="3C26F503" w:rsidR="001E1B6C" w:rsidRPr="00D859F4" w:rsidRDefault="001E1B6C" w:rsidP="001E1B6C">
      <w:pPr>
        <w:rPr>
          <w:lang w:val="vi-VN"/>
        </w:rPr>
      </w:pPr>
      <w:r w:rsidRPr="00D859F4">
        <w:t xml:space="preserve">The proposed DBHN model achieved an accuracy of 91.33%, correctly recognizing 137 out of 150 purebred dog images. Although this result is lower than that of the EfficientNet-B0 baseline on the purebred subset, the difference is reasonable because DBHN is not designed solely to optimize single-label purebred classification. Instead, DBHN extends the same EfficientNet-B0 backbone with prototype-based representation and morphological similarity analysis to support both purebred dog recognition and mixed-breed dog inference. These additional mechanisms may reduce part of the </w:t>
      </w:r>
      <w:r w:rsidRPr="00D859F4">
        <w:lastRenderedPageBreak/>
        <w:t>classification accuracy on purebred samples, particularly for visually ambiguous cases, but they provide the ability to evaluate morphological similarity across multiple dog breeds.</w:t>
      </w:r>
    </w:p>
    <w:p w14:paraId="7272EBE9" w14:textId="153FA65C" w:rsidR="000E7C88" w:rsidRPr="00D859F4" w:rsidRDefault="003D0B81" w:rsidP="001E1B6C">
      <w:pPr>
        <w:rPr>
          <w:lang w:val="vi-VN"/>
        </w:rPr>
      </w:pPr>
      <w:r w:rsidRPr="00D859F4">
        <w:t>The EfficientNetV2S Stanford Dogs model (ml-debi, 2026) achieved an accuracy of 83.33%, with 125 correctly classified images, while Grok (xAI, 2026) obtained the lowest result, achieving 80.67% accuracy with 121 correct predictions. Overall, the results in Table 1 indicate that multimodal systems such as ChatGPT (OpenAI, 2026) and Gemini (Google DeepMind, 2026), as well as the EfficientNet-B0 single-label baseline, performed effectively on the purebred dog recognition task. Meanwhile, DBHN should be interpreted as a broader framework that introduces a trade-off between purebred classification accuracy and the ability to perform morphology-based mixed-breed inference. This capability is further evaluated in Table 2.</w:t>
      </w:r>
    </w:p>
    <w:p w14:paraId="47936FCF" w14:textId="3F23A1D8" w:rsidR="001539C0" w:rsidRPr="008B7CA6" w:rsidRDefault="001539C0" w:rsidP="001539C0">
      <w:pPr>
        <w:pStyle w:val="tablecaption"/>
        <w:rPr>
          <w:lang w:val="vi-VN"/>
        </w:rPr>
      </w:pPr>
      <w:r w:rsidRPr="00D859F4">
        <w:rPr>
          <w:b/>
        </w:rPr>
        <w:t>Table 2.</w:t>
      </w:r>
      <w:r w:rsidRPr="00D859F4">
        <w:t xml:space="preserve"> </w:t>
      </w:r>
      <w:r w:rsidR="002D71FE" w:rsidRPr="00D859F4">
        <w:t xml:space="preserve">Performance comparison for mixed-breed dog inference on a custom AI-generated test set of </w:t>
      </w:r>
      <w:r w:rsidR="00785F62">
        <w:t>10</w:t>
      </w:r>
      <w:r w:rsidR="002D71FE" w:rsidRPr="00D859F4">
        <w:t>0 mixed-breed dog images.</w:t>
      </w:r>
      <w:r w:rsidR="008B7CA6">
        <w:rPr>
          <w:lang w:val="vi-VN"/>
        </w:rPr>
        <w:t xml:space="preserve">  </w:t>
      </w:r>
    </w:p>
    <w:tbl>
      <w:tblPr>
        <w:tblW w:w="5000" w:type="pct"/>
        <w:jc w:val="center"/>
        <w:tblCellMar>
          <w:left w:w="70" w:type="dxa"/>
          <w:right w:w="70" w:type="dxa"/>
        </w:tblCellMar>
        <w:tblLook w:val="0000" w:firstRow="0" w:lastRow="0" w:firstColumn="0" w:lastColumn="0" w:noHBand="0" w:noVBand="0"/>
      </w:tblPr>
      <w:tblGrid>
        <w:gridCol w:w="1517"/>
        <w:gridCol w:w="1890"/>
        <w:gridCol w:w="928"/>
        <w:gridCol w:w="863"/>
        <w:gridCol w:w="1010"/>
        <w:gridCol w:w="710"/>
      </w:tblGrid>
      <w:tr w:rsidR="00577D7C" w:rsidRPr="00D859F4" w14:paraId="7303C94D" w14:textId="1713A4D4" w:rsidTr="001654FD">
        <w:trPr>
          <w:trHeight w:val="197"/>
          <w:jc w:val="center"/>
        </w:trPr>
        <w:tc>
          <w:tcPr>
            <w:tcW w:w="1096" w:type="pct"/>
            <w:tcBorders>
              <w:top w:val="single" w:sz="12" w:space="0" w:color="000000"/>
              <w:bottom w:val="single" w:sz="6" w:space="0" w:color="000000"/>
            </w:tcBorders>
          </w:tcPr>
          <w:p w14:paraId="7E352931" w14:textId="77777777" w:rsidR="00577D7C" w:rsidRPr="00D859F4" w:rsidRDefault="00577D7C" w:rsidP="000D4C3B">
            <w:pPr>
              <w:ind w:firstLine="0"/>
              <w:jc w:val="center"/>
              <w:rPr>
                <w:b/>
                <w:bCs/>
                <w:sz w:val="15"/>
                <w:szCs w:val="15"/>
              </w:rPr>
            </w:pPr>
            <w:r w:rsidRPr="00D859F4">
              <w:rPr>
                <w:b/>
                <w:bCs/>
                <w:sz w:val="15"/>
                <w:szCs w:val="15"/>
              </w:rPr>
              <w:t>Model</w:t>
            </w:r>
          </w:p>
        </w:tc>
        <w:tc>
          <w:tcPr>
            <w:tcW w:w="1366" w:type="pct"/>
            <w:tcBorders>
              <w:top w:val="single" w:sz="12" w:space="0" w:color="000000"/>
              <w:bottom w:val="single" w:sz="6" w:space="0" w:color="000000"/>
            </w:tcBorders>
          </w:tcPr>
          <w:p w14:paraId="587A4A90" w14:textId="4CB00DB5" w:rsidR="00577D7C" w:rsidRPr="00D859F4" w:rsidRDefault="00577D7C" w:rsidP="000D4C3B">
            <w:pPr>
              <w:ind w:firstLine="0"/>
              <w:jc w:val="center"/>
              <w:rPr>
                <w:b/>
                <w:bCs/>
                <w:sz w:val="15"/>
                <w:szCs w:val="15"/>
              </w:rPr>
            </w:pPr>
            <w:r w:rsidRPr="00D859F4">
              <w:rPr>
                <w:b/>
                <w:bCs/>
                <w:sz w:val="15"/>
                <w:szCs w:val="15"/>
              </w:rPr>
              <w:t>Inference mechanism</w:t>
            </w:r>
          </w:p>
        </w:tc>
        <w:tc>
          <w:tcPr>
            <w:tcW w:w="671" w:type="pct"/>
            <w:tcBorders>
              <w:top w:val="single" w:sz="12" w:space="0" w:color="000000"/>
              <w:bottom w:val="single" w:sz="6" w:space="0" w:color="000000"/>
            </w:tcBorders>
          </w:tcPr>
          <w:p w14:paraId="668B69A0" w14:textId="7497C508" w:rsidR="00577D7C" w:rsidRPr="00D859F4" w:rsidRDefault="00577D7C" w:rsidP="000D4C3B">
            <w:pPr>
              <w:ind w:firstLine="0"/>
              <w:jc w:val="center"/>
              <w:rPr>
                <w:b/>
                <w:bCs/>
                <w:sz w:val="15"/>
                <w:szCs w:val="15"/>
              </w:rPr>
            </w:pPr>
            <w:r w:rsidRPr="00577D7C">
              <w:rPr>
                <w:b/>
                <w:bCs/>
                <w:sz w:val="15"/>
                <w:szCs w:val="15"/>
              </w:rPr>
              <w:t>Exact match</w:t>
            </w:r>
            <w:r w:rsidR="00785F62">
              <w:rPr>
                <w:b/>
                <w:bCs/>
                <w:sz w:val="15"/>
                <w:szCs w:val="15"/>
                <w:lang w:val="vi-VN"/>
              </w:rPr>
              <w:t xml:space="preserve"> </w:t>
            </w:r>
            <w:r w:rsidRPr="00577D7C">
              <w:rPr>
                <w:b/>
                <w:bCs/>
                <w:sz w:val="15"/>
                <w:szCs w:val="15"/>
              </w:rPr>
              <w:t>2/2</w:t>
            </w:r>
          </w:p>
        </w:tc>
        <w:tc>
          <w:tcPr>
            <w:tcW w:w="624" w:type="pct"/>
            <w:tcBorders>
              <w:top w:val="single" w:sz="12" w:space="0" w:color="000000"/>
              <w:bottom w:val="single" w:sz="6" w:space="0" w:color="000000"/>
            </w:tcBorders>
          </w:tcPr>
          <w:p w14:paraId="338607DF" w14:textId="77777777" w:rsidR="00785F62" w:rsidRDefault="00577D7C" w:rsidP="000D4C3B">
            <w:pPr>
              <w:ind w:firstLine="0"/>
              <w:jc w:val="center"/>
              <w:rPr>
                <w:b/>
                <w:bCs/>
                <w:sz w:val="15"/>
                <w:szCs w:val="15"/>
                <w:lang w:val="vi-VN"/>
              </w:rPr>
            </w:pPr>
            <w:r w:rsidRPr="00577D7C">
              <w:rPr>
                <w:b/>
                <w:bCs/>
                <w:sz w:val="15"/>
                <w:szCs w:val="15"/>
              </w:rPr>
              <w:t xml:space="preserve">Exact </w:t>
            </w:r>
          </w:p>
          <w:p w14:paraId="3900E952" w14:textId="729404B8" w:rsidR="00577D7C" w:rsidRPr="00D859F4" w:rsidRDefault="00577D7C" w:rsidP="000D4C3B">
            <w:pPr>
              <w:ind w:firstLine="0"/>
              <w:jc w:val="center"/>
              <w:rPr>
                <w:b/>
                <w:bCs/>
                <w:sz w:val="15"/>
                <w:szCs w:val="15"/>
              </w:rPr>
            </w:pPr>
            <w:r w:rsidRPr="00577D7C">
              <w:rPr>
                <w:b/>
                <w:bCs/>
                <w:sz w:val="15"/>
                <w:szCs w:val="15"/>
              </w:rPr>
              <w:t>accuracy</w:t>
            </w:r>
          </w:p>
        </w:tc>
        <w:tc>
          <w:tcPr>
            <w:tcW w:w="730" w:type="pct"/>
            <w:tcBorders>
              <w:top w:val="single" w:sz="12" w:space="0" w:color="000000"/>
              <w:bottom w:val="single" w:sz="6" w:space="0" w:color="000000"/>
            </w:tcBorders>
          </w:tcPr>
          <w:p w14:paraId="4868EE0A" w14:textId="19B879BF" w:rsidR="00577D7C" w:rsidRPr="00577D7C" w:rsidRDefault="00577D7C" w:rsidP="000D4C3B">
            <w:pPr>
              <w:ind w:firstLine="0"/>
              <w:jc w:val="center"/>
              <w:rPr>
                <w:b/>
                <w:bCs/>
                <w:sz w:val="15"/>
                <w:szCs w:val="15"/>
              </w:rPr>
            </w:pPr>
            <w:r w:rsidRPr="00577D7C">
              <w:rPr>
                <w:b/>
                <w:bCs/>
                <w:sz w:val="15"/>
                <w:szCs w:val="15"/>
              </w:rPr>
              <w:t xml:space="preserve">Partial match </w:t>
            </w:r>
            <w:r w:rsidR="0069658D" w:rsidRPr="0069658D">
              <w:rPr>
                <w:b/>
                <w:bCs/>
                <w:sz w:val="15"/>
                <w:szCs w:val="15"/>
              </w:rPr>
              <w:t>≥</w:t>
            </w:r>
            <w:r w:rsidR="0069658D">
              <w:rPr>
                <w:b/>
                <w:bCs/>
                <w:sz w:val="15"/>
                <w:szCs w:val="15"/>
                <w:lang w:val="vi-VN"/>
              </w:rPr>
              <w:t xml:space="preserve"> </w:t>
            </w:r>
            <w:r w:rsidRPr="00577D7C">
              <w:rPr>
                <w:b/>
                <w:bCs/>
                <w:sz w:val="15"/>
                <w:szCs w:val="15"/>
              </w:rPr>
              <w:t>1/2</w:t>
            </w:r>
          </w:p>
        </w:tc>
        <w:tc>
          <w:tcPr>
            <w:tcW w:w="513" w:type="pct"/>
            <w:tcBorders>
              <w:top w:val="single" w:sz="12" w:space="0" w:color="000000"/>
              <w:bottom w:val="single" w:sz="6" w:space="0" w:color="000000"/>
            </w:tcBorders>
          </w:tcPr>
          <w:p w14:paraId="78443DD5" w14:textId="77777777" w:rsidR="00785F62" w:rsidRDefault="00577D7C" w:rsidP="000D4C3B">
            <w:pPr>
              <w:ind w:firstLine="0"/>
              <w:jc w:val="center"/>
              <w:rPr>
                <w:b/>
                <w:bCs/>
                <w:sz w:val="15"/>
                <w:szCs w:val="15"/>
                <w:lang w:val="vi-VN"/>
              </w:rPr>
            </w:pPr>
            <w:r w:rsidRPr="00577D7C">
              <w:rPr>
                <w:b/>
                <w:bCs/>
                <w:sz w:val="15"/>
                <w:szCs w:val="15"/>
              </w:rPr>
              <w:t xml:space="preserve">Partial </w:t>
            </w:r>
          </w:p>
          <w:p w14:paraId="67A71182" w14:textId="37E8C7C2" w:rsidR="00577D7C" w:rsidRPr="00577D7C" w:rsidRDefault="00577D7C" w:rsidP="000D4C3B">
            <w:pPr>
              <w:ind w:firstLine="0"/>
              <w:jc w:val="center"/>
              <w:rPr>
                <w:b/>
                <w:bCs/>
                <w:sz w:val="15"/>
                <w:szCs w:val="15"/>
              </w:rPr>
            </w:pPr>
            <w:r w:rsidRPr="00577D7C">
              <w:rPr>
                <w:b/>
                <w:bCs/>
                <w:sz w:val="15"/>
                <w:szCs w:val="15"/>
              </w:rPr>
              <w:t>accuracy</w:t>
            </w:r>
          </w:p>
        </w:tc>
      </w:tr>
      <w:tr w:rsidR="00577D7C" w:rsidRPr="00D859F4" w14:paraId="5F8158EE" w14:textId="0F57A6C9" w:rsidTr="001654FD">
        <w:trPr>
          <w:trHeight w:val="233"/>
          <w:jc w:val="center"/>
        </w:trPr>
        <w:tc>
          <w:tcPr>
            <w:tcW w:w="1096" w:type="pct"/>
          </w:tcPr>
          <w:p w14:paraId="734E78FE" w14:textId="189AFCF0" w:rsidR="00577D7C" w:rsidRPr="00D859F4" w:rsidRDefault="00577D7C" w:rsidP="00A05638">
            <w:pPr>
              <w:ind w:firstLine="0"/>
              <w:jc w:val="left"/>
              <w:rPr>
                <w:sz w:val="15"/>
                <w:szCs w:val="15"/>
                <w:lang w:val="vi-VN"/>
              </w:rPr>
            </w:pPr>
            <w:r w:rsidRPr="00D859F4">
              <w:rPr>
                <w:sz w:val="15"/>
                <w:szCs w:val="15"/>
              </w:rPr>
              <w:t>DBHN (Proposed</w:t>
            </w:r>
            <w:r w:rsidRPr="00D859F4">
              <w:rPr>
                <w:sz w:val="15"/>
                <w:szCs w:val="15"/>
                <w:lang w:val="vi-VN"/>
              </w:rPr>
              <w:t xml:space="preserve"> </w:t>
            </w:r>
            <w:r w:rsidRPr="00D859F4">
              <w:rPr>
                <w:sz w:val="15"/>
                <w:szCs w:val="15"/>
              </w:rPr>
              <w:t>Model)</w:t>
            </w:r>
          </w:p>
        </w:tc>
        <w:tc>
          <w:tcPr>
            <w:tcW w:w="1366" w:type="pct"/>
          </w:tcPr>
          <w:p w14:paraId="73142D74" w14:textId="77777777" w:rsidR="00577D7C" w:rsidRPr="00D859F4" w:rsidRDefault="00577D7C" w:rsidP="00802E67">
            <w:pPr>
              <w:ind w:firstLine="0"/>
              <w:jc w:val="center"/>
              <w:rPr>
                <w:sz w:val="15"/>
                <w:szCs w:val="15"/>
              </w:rPr>
            </w:pPr>
            <w:r w:rsidRPr="00D859F4">
              <w:rPr>
                <w:sz w:val="15"/>
                <w:szCs w:val="15"/>
              </w:rPr>
              <w:t xml:space="preserve">Prototype + </w:t>
            </w:r>
          </w:p>
          <w:p w14:paraId="6820A9CF" w14:textId="77777777" w:rsidR="00577D7C" w:rsidRPr="00D859F4" w:rsidRDefault="00577D7C" w:rsidP="00802E67">
            <w:pPr>
              <w:ind w:firstLine="0"/>
              <w:jc w:val="center"/>
              <w:rPr>
                <w:sz w:val="15"/>
                <w:szCs w:val="15"/>
              </w:rPr>
            </w:pPr>
            <w:r w:rsidRPr="00D859F4">
              <w:rPr>
                <w:sz w:val="15"/>
                <w:szCs w:val="15"/>
              </w:rPr>
              <w:t xml:space="preserve">Cosine Similarity + </w:t>
            </w:r>
          </w:p>
          <w:p w14:paraId="481F4EFA" w14:textId="77777777" w:rsidR="00577D7C" w:rsidRPr="00D859F4" w:rsidRDefault="00577D7C" w:rsidP="00802E67">
            <w:pPr>
              <w:ind w:firstLine="0"/>
              <w:jc w:val="center"/>
              <w:rPr>
                <w:sz w:val="15"/>
                <w:szCs w:val="15"/>
              </w:rPr>
            </w:pPr>
            <w:r w:rsidRPr="00D859F4">
              <w:rPr>
                <w:sz w:val="15"/>
                <w:szCs w:val="15"/>
              </w:rPr>
              <w:t xml:space="preserve">Threshold-based </w:t>
            </w:r>
          </w:p>
          <w:p w14:paraId="2484A960" w14:textId="7425B26C" w:rsidR="00577D7C" w:rsidRPr="00D859F4" w:rsidRDefault="00577D7C" w:rsidP="00802E67">
            <w:pPr>
              <w:ind w:firstLine="0"/>
              <w:jc w:val="center"/>
              <w:rPr>
                <w:sz w:val="15"/>
                <w:szCs w:val="15"/>
              </w:rPr>
            </w:pPr>
            <w:r w:rsidRPr="00D859F4">
              <w:rPr>
                <w:sz w:val="15"/>
                <w:szCs w:val="15"/>
              </w:rPr>
              <w:t>Hybrid Inference</w:t>
            </w:r>
          </w:p>
        </w:tc>
        <w:tc>
          <w:tcPr>
            <w:tcW w:w="671" w:type="pct"/>
          </w:tcPr>
          <w:p w14:paraId="1062A085" w14:textId="4294EAA4" w:rsidR="00577D7C" w:rsidRPr="00D859F4" w:rsidRDefault="00785F62" w:rsidP="000D4C3B">
            <w:pPr>
              <w:ind w:firstLine="0"/>
              <w:jc w:val="center"/>
              <w:rPr>
                <w:sz w:val="15"/>
                <w:szCs w:val="15"/>
                <w:lang w:val="vi-VN"/>
              </w:rPr>
            </w:pPr>
            <w:r>
              <w:rPr>
                <w:sz w:val="15"/>
                <w:szCs w:val="15"/>
                <w:lang w:val="vi-VN"/>
              </w:rPr>
              <w:t>60</w:t>
            </w:r>
          </w:p>
        </w:tc>
        <w:tc>
          <w:tcPr>
            <w:tcW w:w="624" w:type="pct"/>
          </w:tcPr>
          <w:p w14:paraId="5ACC024E" w14:textId="4D30EE5E" w:rsidR="00577D7C" w:rsidRPr="00D859F4" w:rsidRDefault="00785F62" w:rsidP="000D4C3B">
            <w:pPr>
              <w:ind w:firstLine="0"/>
              <w:jc w:val="center"/>
              <w:rPr>
                <w:sz w:val="15"/>
                <w:szCs w:val="15"/>
              </w:rPr>
            </w:pPr>
            <w:r w:rsidRPr="00785F62">
              <w:rPr>
                <w:sz w:val="15"/>
                <w:szCs w:val="15"/>
              </w:rPr>
              <w:t>60,00%</w:t>
            </w:r>
          </w:p>
        </w:tc>
        <w:tc>
          <w:tcPr>
            <w:tcW w:w="730" w:type="pct"/>
          </w:tcPr>
          <w:p w14:paraId="75399FE7" w14:textId="43DFD89A" w:rsidR="00577D7C" w:rsidRPr="008B7CA6" w:rsidRDefault="00785F62" w:rsidP="000D4C3B">
            <w:pPr>
              <w:ind w:firstLine="0"/>
              <w:jc w:val="center"/>
              <w:rPr>
                <w:sz w:val="15"/>
                <w:szCs w:val="15"/>
              </w:rPr>
            </w:pPr>
            <w:r w:rsidRPr="00785F62">
              <w:rPr>
                <w:sz w:val="15"/>
                <w:szCs w:val="15"/>
              </w:rPr>
              <w:t>93</w:t>
            </w:r>
          </w:p>
        </w:tc>
        <w:tc>
          <w:tcPr>
            <w:tcW w:w="513" w:type="pct"/>
          </w:tcPr>
          <w:p w14:paraId="30A6187B" w14:textId="407FEE7A" w:rsidR="00577D7C" w:rsidRPr="008B7CA6" w:rsidRDefault="00785F62" w:rsidP="000D4C3B">
            <w:pPr>
              <w:ind w:firstLine="0"/>
              <w:jc w:val="center"/>
              <w:rPr>
                <w:sz w:val="15"/>
                <w:szCs w:val="15"/>
              </w:rPr>
            </w:pPr>
            <w:r w:rsidRPr="00785F62">
              <w:rPr>
                <w:sz w:val="15"/>
                <w:szCs w:val="15"/>
              </w:rPr>
              <w:t>93,00%</w:t>
            </w:r>
          </w:p>
        </w:tc>
      </w:tr>
      <w:tr w:rsidR="00577D7C" w:rsidRPr="00D859F4" w14:paraId="307B966F" w14:textId="6F05E7A5" w:rsidTr="001654FD">
        <w:trPr>
          <w:trHeight w:val="9"/>
          <w:jc w:val="center"/>
        </w:trPr>
        <w:tc>
          <w:tcPr>
            <w:tcW w:w="1096" w:type="pct"/>
          </w:tcPr>
          <w:p w14:paraId="003D8033" w14:textId="7B240C86" w:rsidR="00577D7C" w:rsidRPr="00D859F4" w:rsidRDefault="00577D7C" w:rsidP="00A05638">
            <w:pPr>
              <w:ind w:firstLine="0"/>
              <w:jc w:val="left"/>
              <w:rPr>
                <w:sz w:val="15"/>
                <w:szCs w:val="15"/>
                <w:lang w:val="vi-VN"/>
              </w:rPr>
            </w:pPr>
            <w:r w:rsidRPr="00D859F4">
              <w:rPr>
                <w:sz w:val="15"/>
                <w:szCs w:val="15"/>
              </w:rPr>
              <w:t>ChatGPT</w:t>
            </w:r>
          </w:p>
        </w:tc>
        <w:tc>
          <w:tcPr>
            <w:tcW w:w="1366" w:type="pct"/>
          </w:tcPr>
          <w:p w14:paraId="526BE0EB" w14:textId="247DD499" w:rsidR="00577D7C" w:rsidRPr="00D859F4" w:rsidRDefault="00577D7C" w:rsidP="000D4C3B">
            <w:pPr>
              <w:ind w:firstLine="0"/>
              <w:jc w:val="center"/>
              <w:rPr>
                <w:sz w:val="15"/>
                <w:szCs w:val="15"/>
              </w:rPr>
            </w:pPr>
            <w:r w:rsidRPr="00D859F4">
              <w:rPr>
                <w:sz w:val="15"/>
                <w:szCs w:val="15"/>
              </w:rPr>
              <w:t>Multimodal reasoning</w:t>
            </w:r>
          </w:p>
        </w:tc>
        <w:tc>
          <w:tcPr>
            <w:tcW w:w="671" w:type="pct"/>
          </w:tcPr>
          <w:p w14:paraId="0FA080A6" w14:textId="534B7DAA" w:rsidR="00577D7C" w:rsidRPr="00D859F4" w:rsidRDefault="000C6D44" w:rsidP="000D4C3B">
            <w:pPr>
              <w:ind w:firstLine="0"/>
              <w:jc w:val="center"/>
              <w:rPr>
                <w:sz w:val="15"/>
                <w:szCs w:val="15"/>
                <w:lang w:val="vi-VN"/>
              </w:rPr>
            </w:pPr>
            <w:r>
              <w:rPr>
                <w:sz w:val="15"/>
                <w:szCs w:val="15"/>
                <w:lang w:val="vi-VN"/>
              </w:rPr>
              <w:t>10</w:t>
            </w:r>
          </w:p>
        </w:tc>
        <w:tc>
          <w:tcPr>
            <w:tcW w:w="624" w:type="pct"/>
          </w:tcPr>
          <w:p w14:paraId="527D6AEB" w14:textId="6CB3C46A" w:rsidR="00577D7C" w:rsidRPr="00D859F4" w:rsidRDefault="000C6D44" w:rsidP="000D4C3B">
            <w:pPr>
              <w:ind w:firstLine="0"/>
              <w:jc w:val="center"/>
              <w:rPr>
                <w:sz w:val="15"/>
                <w:szCs w:val="15"/>
              </w:rPr>
            </w:pPr>
            <w:r>
              <w:rPr>
                <w:sz w:val="15"/>
                <w:szCs w:val="15"/>
                <w:lang w:val="vi-VN"/>
              </w:rPr>
              <w:t>10</w:t>
            </w:r>
            <w:r w:rsidR="00785F62">
              <w:rPr>
                <w:sz w:val="15"/>
                <w:szCs w:val="15"/>
                <w:lang w:val="vi-VN"/>
              </w:rPr>
              <w:t>,</w:t>
            </w:r>
            <w:r w:rsidR="00577D7C">
              <w:rPr>
                <w:sz w:val="15"/>
                <w:szCs w:val="15"/>
                <w:lang w:val="vi-VN"/>
              </w:rPr>
              <w:t>00</w:t>
            </w:r>
            <w:r w:rsidR="00577D7C" w:rsidRPr="00D859F4">
              <w:rPr>
                <w:sz w:val="15"/>
                <w:szCs w:val="15"/>
              </w:rPr>
              <w:t>%</w:t>
            </w:r>
          </w:p>
        </w:tc>
        <w:tc>
          <w:tcPr>
            <w:tcW w:w="730" w:type="pct"/>
          </w:tcPr>
          <w:p w14:paraId="3F08DB53" w14:textId="6CB8B244" w:rsidR="00577D7C" w:rsidRPr="000C6D44" w:rsidRDefault="000C6D44" w:rsidP="000D4C3B">
            <w:pPr>
              <w:ind w:firstLine="0"/>
              <w:jc w:val="center"/>
              <w:rPr>
                <w:sz w:val="15"/>
                <w:szCs w:val="15"/>
                <w:lang w:val="vi-VN"/>
              </w:rPr>
            </w:pPr>
            <w:r>
              <w:rPr>
                <w:sz w:val="15"/>
                <w:szCs w:val="15"/>
                <w:lang w:val="vi-VN"/>
              </w:rPr>
              <w:t>17</w:t>
            </w:r>
          </w:p>
        </w:tc>
        <w:tc>
          <w:tcPr>
            <w:tcW w:w="513" w:type="pct"/>
          </w:tcPr>
          <w:p w14:paraId="50949149" w14:textId="7B1678D6" w:rsidR="00577D7C" w:rsidRPr="00785F62" w:rsidRDefault="000C6D44" w:rsidP="000D4C3B">
            <w:pPr>
              <w:ind w:firstLine="0"/>
              <w:jc w:val="center"/>
              <w:rPr>
                <w:sz w:val="15"/>
                <w:szCs w:val="15"/>
                <w:lang w:val="vi-VN"/>
              </w:rPr>
            </w:pPr>
            <w:r>
              <w:rPr>
                <w:sz w:val="15"/>
                <w:szCs w:val="15"/>
              </w:rPr>
              <w:t>17</w:t>
            </w:r>
            <w:r w:rsidR="00785F62">
              <w:rPr>
                <w:sz w:val="15"/>
                <w:szCs w:val="15"/>
                <w:lang w:val="vi-VN"/>
              </w:rPr>
              <w:t>,00%</w:t>
            </w:r>
          </w:p>
        </w:tc>
      </w:tr>
      <w:tr w:rsidR="00577D7C" w:rsidRPr="00D859F4" w14:paraId="46E1436A" w14:textId="6E969088" w:rsidTr="001654FD">
        <w:trPr>
          <w:trHeight w:val="9"/>
          <w:jc w:val="center"/>
        </w:trPr>
        <w:tc>
          <w:tcPr>
            <w:tcW w:w="1096" w:type="pct"/>
          </w:tcPr>
          <w:p w14:paraId="5253A82C" w14:textId="58F7FD13" w:rsidR="00577D7C" w:rsidRPr="00D859F4" w:rsidRDefault="00577D7C" w:rsidP="00A05638">
            <w:pPr>
              <w:ind w:firstLine="0"/>
              <w:jc w:val="left"/>
              <w:rPr>
                <w:sz w:val="15"/>
                <w:szCs w:val="15"/>
              </w:rPr>
            </w:pPr>
            <w:r w:rsidRPr="00D859F4">
              <w:rPr>
                <w:sz w:val="15"/>
                <w:szCs w:val="15"/>
              </w:rPr>
              <w:t>Gemini</w:t>
            </w:r>
          </w:p>
        </w:tc>
        <w:tc>
          <w:tcPr>
            <w:tcW w:w="1366" w:type="pct"/>
          </w:tcPr>
          <w:p w14:paraId="6E67716E" w14:textId="4CA50951" w:rsidR="00577D7C" w:rsidRPr="00D859F4" w:rsidRDefault="00577D7C" w:rsidP="000D4C3B">
            <w:pPr>
              <w:ind w:firstLine="0"/>
              <w:jc w:val="center"/>
              <w:rPr>
                <w:sz w:val="15"/>
                <w:szCs w:val="15"/>
              </w:rPr>
            </w:pPr>
            <w:r w:rsidRPr="00D859F4">
              <w:rPr>
                <w:sz w:val="15"/>
                <w:szCs w:val="15"/>
              </w:rPr>
              <w:t>Vision-language reasoning</w:t>
            </w:r>
          </w:p>
        </w:tc>
        <w:tc>
          <w:tcPr>
            <w:tcW w:w="671" w:type="pct"/>
          </w:tcPr>
          <w:p w14:paraId="117773D0" w14:textId="4CCA9CFB" w:rsidR="00577D7C" w:rsidRPr="00D859F4" w:rsidRDefault="00CB7156" w:rsidP="000D4C3B">
            <w:pPr>
              <w:ind w:firstLine="0"/>
              <w:jc w:val="center"/>
              <w:rPr>
                <w:sz w:val="15"/>
                <w:szCs w:val="15"/>
                <w:lang w:val="vi-VN"/>
              </w:rPr>
            </w:pPr>
            <w:r>
              <w:rPr>
                <w:sz w:val="15"/>
                <w:szCs w:val="15"/>
                <w:lang w:val="vi-VN"/>
              </w:rPr>
              <w:t>6</w:t>
            </w:r>
          </w:p>
        </w:tc>
        <w:tc>
          <w:tcPr>
            <w:tcW w:w="624" w:type="pct"/>
          </w:tcPr>
          <w:p w14:paraId="30EB1DC1" w14:textId="520B6208" w:rsidR="00577D7C" w:rsidRPr="00D859F4" w:rsidRDefault="00CB7156" w:rsidP="000D4C3B">
            <w:pPr>
              <w:ind w:firstLine="0"/>
              <w:jc w:val="center"/>
              <w:rPr>
                <w:sz w:val="15"/>
                <w:szCs w:val="15"/>
              </w:rPr>
            </w:pPr>
            <w:r>
              <w:rPr>
                <w:sz w:val="15"/>
                <w:szCs w:val="15"/>
                <w:lang w:val="vi-VN"/>
              </w:rPr>
              <w:t>6</w:t>
            </w:r>
            <w:r w:rsidR="00785F62">
              <w:rPr>
                <w:sz w:val="15"/>
                <w:szCs w:val="15"/>
                <w:lang w:val="vi-VN"/>
              </w:rPr>
              <w:t>,00</w:t>
            </w:r>
            <w:r w:rsidR="00577D7C" w:rsidRPr="00D859F4">
              <w:rPr>
                <w:sz w:val="15"/>
                <w:szCs w:val="15"/>
              </w:rPr>
              <w:t>%</w:t>
            </w:r>
          </w:p>
        </w:tc>
        <w:tc>
          <w:tcPr>
            <w:tcW w:w="730" w:type="pct"/>
          </w:tcPr>
          <w:p w14:paraId="1FDB8575" w14:textId="137DC32F" w:rsidR="00577D7C" w:rsidRPr="00302978" w:rsidRDefault="00CB7156" w:rsidP="000D4C3B">
            <w:pPr>
              <w:ind w:firstLine="0"/>
              <w:jc w:val="center"/>
              <w:rPr>
                <w:sz w:val="15"/>
                <w:szCs w:val="15"/>
                <w:lang w:val="vi-VN"/>
              </w:rPr>
            </w:pPr>
            <w:r>
              <w:rPr>
                <w:sz w:val="15"/>
                <w:szCs w:val="15"/>
                <w:lang w:val="vi-VN"/>
              </w:rPr>
              <w:t>11</w:t>
            </w:r>
          </w:p>
        </w:tc>
        <w:tc>
          <w:tcPr>
            <w:tcW w:w="513" w:type="pct"/>
          </w:tcPr>
          <w:p w14:paraId="2133AAA4" w14:textId="509E357C" w:rsidR="00577D7C" w:rsidRPr="00785F62" w:rsidRDefault="00CB7156" w:rsidP="000D4C3B">
            <w:pPr>
              <w:ind w:firstLine="0"/>
              <w:jc w:val="center"/>
              <w:rPr>
                <w:sz w:val="15"/>
                <w:szCs w:val="15"/>
                <w:lang w:val="vi-VN"/>
              </w:rPr>
            </w:pPr>
            <w:r>
              <w:rPr>
                <w:sz w:val="15"/>
                <w:szCs w:val="15"/>
                <w:lang w:val="vi-VN"/>
              </w:rPr>
              <w:t>11</w:t>
            </w:r>
            <w:r w:rsidR="00785F62">
              <w:rPr>
                <w:sz w:val="15"/>
                <w:szCs w:val="15"/>
                <w:lang w:val="vi-VN"/>
              </w:rPr>
              <w:t>,00%</w:t>
            </w:r>
          </w:p>
        </w:tc>
      </w:tr>
      <w:tr w:rsidR="00577D7C" w:rsidRPr="00D859F4" w14:paraId="4F34417F" w14:textId="56262B85" w:rsidTr="001654FD">
        <w:trPr>
          <w:trHeight w:val="9"/>
          <w:jc w:val="center"/>
        </w:trPr>
        <w:tc>
          <w:tcPr>
            <w:tcW w:w="1096" w:type="pct"/>
          </w:tcPr>
          <w:p w14:paraId="71D4177A" w14:textId="7F6DE403" w:rsidR="00577D7C" w:rsidRPr="00442506" w:rsidRDefault="00577D7C" w:rsidP="00A05638">
            <w:pPr>
              <w:ind w:firstLine="0"/>
              <w:jc w:val="left"/>
              <w:rPr>
                <w:sz w:val="15"/>
                <w:szCs w:val="15"/>
                <w:lang w:val="vi-VN"/>
              </w:rPr>
            </w:pPr>
            <w:r>
              <w:rPr>
                <w:sz w:val="15"/>
                <w:szCs w:val="15"/>
                <w:lang w:val="vi-VN"/>
              </w:rPr>
              <w:t>Copilot</w:t>
            </w:r>
          </w:p>
        </w:tc>
        <w:tc>
          <w:tcPr>
            <w:tcW w:w="1366" w:type="pct"/>
          </w:tcPr>
          <w:p w14:paraId="70958ED7" w14:textId="72634F3A" w:rsidR="00577D7C" w:rsidRPr="00D859F4" w:rsidRDefault="00577D7C" w:rsidP="000D4C3B">
            <w:pPr>
              <w:ind w:firstLine="0"/>
              <w:jc w:val="center"/>
              <w:rPr>
                <w:sz w:val="15"/>
                <w:szCs w:val="15"/>
              </w:rPr>
            </w:pPr>
            <w:r w:rsidRPr="00D859F4">
              <w:rPr>
                <w:sz w:val="15"/>
                <w:szCs w:val="15"/>
              </w:rPr>
              <w:t>Vision-language reasoning</w:t>
            </w:r>
          </w:p>
        </w:tc>
        <w:tc>
          <w:tcPr>
            <w:tcW w:w="671" w:type="pct"/>
          </w:tcPr>
          <w:p w14:paraId="3495C11F" w14:textId="14A09417" w:rsidR="00577D7C" w:rsidRPr="00C13976" w:rsidRDefault="00C13976" w:rsidP="000D4C3B">
            <w:pPr>
              <w:ind w:firstLine="0"/>
              <w:jc w:val="center"/>
              <w:rPr>
                <w:sz w:val="15"/>
                <w:szCs w:val="15"/>
              </w:rPr>
            </w:pPr>
            <w:r>
              <w:rPr>
                <w:sz w:val="15"/>
                <w:szCs w:val="15"/>
              </w:rPr>
              <w:t>4</w:t>
            </w:r>
          </w:p>
        </w:tc>
        <w:tc>
          <w:tcPr>
            <w:tcW w:w="624" w:type="pct"/>
          </w:tcPr>
          <w:p w14:paraId="604EEF03" w14:textId="03F3FE9F" w:rsidR="00577D7C" w:rsidRPr="00D859F4" w:rsidRDefault="00C13976" w:rsidP="000D4C3B">
            <w:pPr>
              <w:ind w:firstLine="0"/>
              <w:jc w:val="center"/>
              <w:rPr>
                <w:sz w:val="15"/>
                <w:szCs w:val="15"/>
              </w:rPr>
            </w:pPr>
            <w:r>
              <w:rPr>
                <w:sz w:val="15"/>
                <w:szCs w:val="15"/>
              </w:rPr>
              <w:t>4</w:t>
            </w:r>
            <w:r w:rsidR="00785F62">
              <w:rPr>
                <w:sz w:val="15"/>
                <w:szCs w:val="15"/>
                <w:lang w:val="vi-VN"/>
              </w:rPr>
              <w:t>,00</w:t>
            </w:r>
            <w:r w:rsidR="00577D7C" w:rsidRPr="00D859F4">
              <w:rPr>
                <w:sz w:val="15"/>
                <w:szCs w:val="15"/>
              </w:rPr>
              <w:t>%</w:t>
            </w:r>
          </w:p>
        </w:tc>
        <w:tc>
          <w:tcPr>
            <w:tcW w:w="730" w:type="pct"/>
          </w:tcPr>
          <w:p w14:paraId="44A40684" w14:textId="466839E0" w:rsidR="00577D7C" w:rsidRPr="00C13976" w:rsidRDefault="00C13976" w:rsidP="000D4C3B">
            <w:pPr>
              <w:ind w:firstLine="0"/>
              <w:jc w:val="center"/>
              <w:rPr>
                <w:sz w:val="15"/>
                <w:szCs w:val="15"/>
              </w:rPr>
            </w:pPr>
            <w:r>
              <w:rPr>
                <w:sz w:val="15"/>
                <w:szCs w:val="15"/>
              </w:rPr>
              <w:t>17</w:t>
            </w:r>
          </w:p>
        </w:tc>
        <w:tc>
          <w:tcPr>
            <w:tcW w:w="513" w:type="pct"/>
          </w:tcPr>
          <w:p w14:paraId="11607445" w14:textId="221F143D" w:rsidR="00577D7C" w:rsidRPr="00785F62" w:rsidRDefault="00785F62" w:rsidP="000D4C3B">
            <w:pPr>
              <w:ind w:firstLine="0"/>
              <w:jc w:val="center"/>
              <w:rPr>
                <w:sz w:val="15"/>
                <w:szCs w:val="15"/>
                <w:lang w:val="vi-VN"/>
              </w:rPr>
            </w:pPr>
            <w:r>
              <w:rPr>
                <w:sz w:val="15"/>
                <w:szCs w:val="15"/>
                <w:lang w:val="vi-VN"/>
              </w:rPr>
              <w:t>1</w:t>
            </w:r>
            <w:r w:rsidR="00C13976">
              <w:rPr>
                <w:sz w:val="15"/>
                <w:szCs w:val="15"/>
              </w:rPr>
              <w:t>7</w:t>
            </w:r>
            <w:r>
              <w:rPr>
                <w:sz w:val="15"/>
                <w:szCs w:val="15"/>
                <w:lang w:val="vi-VN"/>
              </w:rPr>
              <w:t>,00%</w:t>
            </w:r>
          </w:p>
        </w:tc>
      </w:tr>
      <w:tr w:rsidR="00577D7C" w:rsidRPr="00D859F4" w14:paraId="01E7B191" w14:textId="3C594492" w:rsidTr="001654FD">
        <w:trPr>
          <w:trHeight w:val="9"/>
          <w:jc w:val="center"/>
        </w:trPr>
        <w:tc>
          <w:tcPr>
            <w:tcW w:w="1096" w:type="pct"/>
            <w:tcBorders>
              <w:bottom w:val="single" w:sz="12" w:space="0" w:color="000000"/>
            </w:tcBorders>
          </w:tcPr>
          <w:p w14:paraId="15640ADE" w14:textId="77777777" w:rsidR="00577D7C" w:rsidRPr="00D859F4" w:rsidRDefault="00577D7C" w:rsidP="00A05638">
            <w:pPr>
              <w:ind w:firstLine="0"/>
              <w:jc w:val="left"/>
              <w:rPr>
                <w:sz w:val="15"/>
                <w:szCs w:val="15"/>
              </w:rPr>
            </w:pPr>
          </w:p>
        </w:tc>
        <w:tc>
          <w:tcPr>
            <w:tcW w:w="1366" w:type="pct"/>
            <w:tcBorders>
              <w:bottom w:val="single" w:sz="12" w:space="0" w:color="000000"/>
            </w:tcBorders>
          </w:tcPr>
          <w:p w14:paraId="3A019A46" w14:textId="77777777" w:rsidR="00577D7C" w:rsidRPr="00D859F4" w:rsidRDefault="00577D7C" w:rsidP="000D4C3B">
            <w:pPr>
              <w:ind w:firstLine="0"/>
              <w:jc w:val="center"/>
              <w:rPr>
                <w:sz w:val="15"/>
                <w:szCs w:val="15"/>
              </w:rPr>
            </w:pPr>
          </w:p>
        </w:tc>
        <w:tc>
          <w:tcPr>
            <w:tcW w:w="671" w:type="pct"/>
            <w:tcBorders>
              <w:bottom w:val="single" w:sz="12" w:space="0" w:color="000000"/>
            </w:tcBorders>
          </w:tcPr>
          <w:p w14:paraId="6A884F09" w14:textId="77777777" w:rsidR="00577D7C" w:rsidRPr="00D859F4" w:rsidRDefault="00577D7C" w:rsidP="000D4C3B">
            <w:pPr>
              <w:ind w:firstLine="0"/>
              <w:jc w:val="center"/>
              <w:rPr>
                <w:sz w:val="15"/>
                <w:szCs w:val="15"/>
              </w:rPr>
            </w:pPr>
          </w:p>
        </w:tc>
        <w:tc>
          <w:tcPr>
            <w:tcW w:w="624" w:type="pct"/>
            <w:tcBorders>
              <w:bottom w:val="single" w:sz="12" w:space="0" w:color="000000"/>
            </w:tcBorders>
          </w:tcPr>
          <w:p w14:paraId="4796DEA1" w14:textId="77777777" w:rsidR="00577D7C" w:rsidRPr="00D859F4" w:rsidRDefault="00577D7C" w:rsidP="000D4C3B">
            <w:pPr>
              <w:ind w:firstLine="0"/>
              <w:jc w:val="center"/>
              <w:rPr>
                <w:sz w:val="15"/>
                <w:szCs w:val="15"/>
              </w:rPr>
            </w:pPr>
          </w:p>
        </w:tc>
        <w:tc>
          <w:tcPr>
            <w:tcW w:w="730" w:type="pct"/>
            <w:tcBorders>
              <w:bottom w:val="single" w:sz="12" w:space="0" w:color="000000"/>
            </w:tcBorders>
          </w:tcPr>
          <w:p w14:paraId="44001D7B" w14:textId="77777777" w:rsidR="00577D7C" w:rsidRPr="00D859F4" w:rsidRDefault="00577D7C" w:rsidP="000D4C3B">
            <w:pPr>
              <w:ind w:firstLine="0"/>
              <w:jc w:val="center"/>
              <w:rPr>
                <w:sz w:val="15"/>
                <w:szCs w:val="15"/>
              </w:rPr>
            </w:pPr>
          </w:p>
        </w:tc>
        <w:tc>
          <w:tcPr>
            <w:tcW w:w="513" w:type="pct"/>
            <w:tcBorders>
              <w:bottom w:val="single" w:sz="12" w:space="0" w:color="000000"/>
            </w:tcBorders>
          </w:tcPr>
          <w:p w14:paraId="47A87625" w14:textId="77777777" w:rsidR="00577D7C" w:rsidRPr="00D859F4" w:rsidRDefault="00577D7C" w:rsidP="000D4C3B">
            <w:pPr>
              <w:ind w:firstLine="0"/>
              <w:jc w:val="center"/>
              <w:rPr>
                <w:sz w:val="15"/>
                <w:szCs w:val="15"/>
              </w:rPr>
            </w:pPr>
          </w:p>
        </w:tc>
      </w:tr>
    </w:tbl>
    <w:p w14:paraId="3C6889AC" w14:textId="1E6AB551" w:rsidR="006A0B06" w:rsidRPr="00D859F4" w:rsidRDefault="001654FD" w:rsidP="006A0B06">
      <w:pPr>
        <w:ind w:firstLine="0"/>
      </w:pPr>
      <w:r w:rsidRPr="001654FD">
        <w:t>Table 2 presents the performance comparison for mixed-breed dog inference on the custom AI-generated evaluation dataset consisting of 100 mixed-breed dog images. In this evaluation, exact match requires the model to identify the input image as a mixed-breed dog and correctly predict both parental breeds, whereas partial match requires the model to identify the input image as a mixed-breed dog and correctly predict at least one parental breed. Cases in which the model correctly predicts one parental breed but classifies the input image as a purebred dog are not counted as partial matches.</w:t>
      </w:r>
    </w:p>
    <w:p w14:paraId="579601D7" w14:textId="7B931DB4" w:rsidR="001654FD" w:rsidRPr="001654FD" w:rsidRDefault="001654FD" w:rsidP="001654FD">
      <w:pPr>
        <w:rPr>
          <w:lang w:val="vi-VN"/>
        </w:rPr>
      </w:pPr>
      <w:r>
        <w:t xml:space="preserve">The proposed DBHN model achieved the highest performance under both evaluation criteria, with an exact-match accuracy of 60.00% and a partial-match accuracy of 93.00%. In comparison, ChatGPT achieved </w:t>
      </w:r>
      <w:r w:rsidR="000C6D44">
        <w:t>10</w:t>
      </w:r>
      <w:r>
        <w:t>.00% exact-match accuracy and 1</w:t>
      </w:r>
      <w:r w:rsidR="00C13976">
        <w:t>7</w:t>
      </w:r>
      <w:r>
        <w:t xml:space="preserve">.00% partial-match accuracy; Gemini achieved </w:t>
      </w:r>
      <w:r w:rsidR="000C6D44">
        <w:t>6</w:t>
      </w:r>
      <w:r>
        <w:t xml:space="preserve">.00% and </w:t>
      </w:r>
      <w:r w:rsidR="000C6D44">
        <w:t>11</w:t>
      </w:r>
      <w:r>
        <w:t xml:space="preserve">.00%, respectively; and Copilot achieved the lowest performance, with </w:t>
      </w:r>
      <w:r w:rsidR="00C13976">
        <w:t>4</w:t>
      </w:r>
      <w:r>
        <w:t>.00% exact-match accuracy and 1</w:t>
      </w:r>
      <w:r w:rsidR="00C13976">
        <w:t>7</w:t>
      </w:r>
      <w:r>
        <w:t>.00% partial-match accuracy. These results indicate that general-purpose vision-language systems still face considerable difficulty in mixed-breed dog inference, particularly when the task requires both identifying the mixed-breed nature of the input image and inferring its parental breed composition.</w:t>
      </w:r>
    </w:p>
    <w:p w14:paraId="7FE5AA6A" w14:textId="30D1758A" w:rsidR="00A7468E" w:rsidRPr="00D859F4" w:rsidRDefault="001654FD" w:rsidP="001654FD">
      <w:pPr>
        <w:rPr>
          <w:lang w:val="vi-VN"/>
        </w:rPr>
      </w:pPr>
      <w:r>
        <w:t>Overall, the results in Table 2 demonstrate the main contribution of the proposed DBHN framework. Although DBHN achieved lower accuracy than the EfficientNet-</w:t>
      </w:r>
      <w:r>
        <w:lastRenderedPageBreak/>
        <w:t>B0 baseline in the purebred dog recognition task reported in Table 1, it obtained the best performance in mixed-breed dog inference under both exact-match and partial-match criteria. This finding supports the hypothesis that prototype embeddings, cosine similarity measurement, and threshold-based hybrid inference provide a more suitable mechanism for morphology-based mixed-breed dog inference than general multimodal reasoning.</w:t>
      </w:r>
    </w:p>
    <w:p w14:paraId="23F0BAAA" w14:textId="77777777" w:rsidR="001539C0" w:rsidRPr="00D859F4" w:rsidRDefault="001539C0" w:rsidP="001539C0">
      <w:pPr>
        <w:pStyle w:val="heading1"/>
      </w:pPr>
      <w:r w:rsidRPr="00D859F4">
        <w:t>CONCLUSION</w:t>
      </w:r>
    </w:p>
    <w:p w14:paraId="7EC21E4A" w14:textId="77777777" w:rsidR="00622A76" w:rsidRPr="00D859F4" w:rsidRDefault="00622A76" w:rsidP="00F01A41">
      <w:pPr>
        <w:ind w:firstLine="0"/>
      </w:pPr>
      <w:r w:rsidRPr="00D859F4">
        <w:t>This paper presents a deep learning-based purebred and hybrid dog recognition system, built on the EfficientNet-B0 architecture that combines characteristic representation by embedding, prototype learning, cosine similarity inference, and Grad-CAM visualization mechanism. The dog image processing system through a hybrid process consists of four main stages: training the dog breed classifier using supervised learning, characterization visualization and pseudo parts generation using Grad-CAM, building a prototype embedding for each breed, and inferring hybrid dog morphology based on cosine similari-ty combined with threshold profiles. Unlike traditional single-label classification methods that only make a single prediction, the recommendation system allows the evaluation of similarities between multiple breeds, thereby supporting the inference of the likelihood of a dog crossing in real-world conditions.</w:t>
      </w:r>
    </w:p>
    <w:p w14:paraId="7810E900" w14:textId="7109789E" w:rsidR="00622A76" w:rsidRPr="00D859F4" w:rsidRDefault="00622A76" w:rsidP="00622A76">
      <w:r w:rsidRPr="00D859F4">
        <w:t xml:space="preserve">The system was trained and evaluated on popular datasets such as Stanford Dogs, Oxford-IIIT Pet, Columbia Dogs, Tsinghua Dogs, and Kaggle Dog Breed Identi-fication. Reference studies show that deep learning architectures such as EfficientNet, ResNet, and Inception can achieve over 90% accuracy in purebred dog identification when trained on high-quality data, correctly labeled, and with proper preprocessing. However, the problem of identifying </w:t>
      </w:r>
      <w:r w:rsidR="00C930A5" w:rsidRPr="00D859F4">
        <w:t>mixed-breed dogs</w:t>
      </w:r>
      <w:r w:rsidRPr="00D859F4">
        <w:t xml:space="preserve"> is still challenging due to the mixture of morphological characteristics, the phenomenon of characteristic overlap between breeds and the generalization gap in real conditions. The system proposes to use cosine similarity combined with a threshold-based inference mechanism to make more balanced predictions between purebred dog identification and morphological hybrid dog detection.</w:t>
      </w:r>
    </w:p>
    <w:p w14:paraId="5C1859E5" w14:textId="3BC7A966" w:rsidR="0051463A" w:rsidRPr="00D859F4" w:rsidRDefault="00622A76" w:rsidP="00622A76">
      <w:pPr>
        <w:rPr>
          <w:lang w:val="vi-VN"/>
        </w:rPr>
      </w:pPr>
      <w:r w:rsidRPr="00D859F4">
        <w:t>Three areas of improvement are proposed for the next phase. The first is to expand the training data to a larger number of FCI standard dog breeds, and at the same time add more hybrid dog data and diversify the image conditions in terms of lighting, shooting angle, posture and environment to improve the generalization of the model. The second is to integrate advanced architectures such as multi-modal models, head-body guided frameworks or Vision Transformer to improve local characteristic learning and distinguish between breeds with a high degree of morphological similarity. The third is to apply continual learning or few-shot learning techniques to allow the model to gradually adapt to new breeds or morphological characteristics that have not yet appeared in the training data without requiring retraining of the entire system. At the same time, optimizing the model for edge devices is also a necessary direction to support practical deployment in pet care, veterinary medicine, e-commerce, and education applications.</w:t>
      </w:r>
    </w:p>
    <w:p w14:paraId="2D3D9636" w14:textId="66742725" w:rsidR="00163F2F" w:rsidRPr="00D859F4" w:rsidRDefault="00617FA6" w:rsidP="00606587">
      <w:pPr>
        <w:pStyle w:val="heading1"/>
        <w:numPr>
          <w:ilvl w:val="0"/>
          <w:numId w:val="0"/>
        </w:numPr>
        <w:ind w:left="567" w:hanging="567"/>
      </w:pPr>
      <w:r w:rsidRPr="00D859F4">
        <w:lastRenderedPageBreak/>
        <w:t>REFERENCES</w:t>
      </w:r>
    </w:p>
    <w:p w14:paraId="536784C9" w14:textId="39C6937E" w:rsidR="00C862EE" w:rsidRPr="00D859F4" w:rsidRDefault="00C862EE" w:rsidP="000776D2">
      <w:pPr>
        <w:pStyle w:val="referenceitem"/>
      </w:pPr>
      <w:r w:rsidRPr="00D859F4">
        <w:t>Ngo Ho, A. K., Eglin, V., Ragot, N., &amp; Ramel, J. Y. (2017). A multi-one-class dynamic classifier for adaptive digitization of document streams. International Journal on Document Analysis and Recognition (IJDAR), 20(3), 137-154.</w:t>
      </w:r>
    </w:p>
    <w:p w14:paraId="4CA4B7D3" w14:textId="5EB4C0FC" w:rsidR="00C862EE" w:rsidRPr="00D859F4" w:rsidRDefault="00C862EE" w:rsidP="000776D2">
      <w:pPr>
        <w:pStyle w:val="referenceitem"/>
      </w:pPr>
      <w:r w:rsidRPr="00D859F4">
        <w:t>Ho, A. K. N., Eglin, V., Ragot, N., &amp; Ramel, J. Y. (2016). Multi one-class incremental SVM for document stream digitization. In 12th IAPR International Workshop on Document Analysis Systems (DAS 2016).Ho, A. K. N. (2015). Méthodes de classifications dynamiques et incrémentales: application à la numérisation cognitive d'images de documents (Doctoral dissertation, Tours).</w:t>
      </w:r>
    </w:p>
    <w:p w14:paraId="0FF2B40F" w14:textId="0C189BB4" w:rsidR="00C862EE" w:rsidRPr="00D859F4" w:rsidRDefault="00C862EE" w:rsidP="000776D2">
      <w:pPr>
        <w:pStyle w:val="referenceitem"/>
      </w:pPr>
      <w:r w:rsidRPr="00D859F4">
        <w:t>A. K. N. Ho, N. Ragot, J. -Y. Ramel, V. Eglin and N. Sidere (2013). "Document Classification in a Non-stationary Environment: A One-Class SVM Approach," 2013 12th International Conference on Document Analysis and Recognition, Washington, DC, USA, 2013, pp. 616-620, doi: 10.1109/ICDAR.2013.127.</w:t>
      </w:r>
    </w:p>
    <w:p w14:paraId="64F045C2" w14:textId="7F7555BF" w:rsidR="000776D2" w:rsidRPr="00D859F4" w:rsidRDefault="00FD75A2" w:rsidP="000776D2">
      <w:pPr>
        <w:pStyle w:val="referenceitem"/>
        <w:rPr>
          <w:rStyle w:val="Hyperlink"/>
        </w:rPr>
      </w:pPr>
      <w:r w:rsidRPr="00D859F4">
        <w:t xml:space="preserve">Khosla, A., Jayadevaprakash, N., Yao, B., &amp; Fei-Fei, L. (2011). Novel dataset for fine-grained image categorization: Stanford Dogs. Proceedings of the CVPR Workshop on Fine-Grained Visual Categorization. Retrieved from </w:t>
      </w:r>
      <w:hyperlink r:id="rId11" w:history="1">
        <w:r w:rsidRPr="00D859F4">
          <w:rPr>
            <w:rStyle w:val="Hyperlink"/>
          </w:rPr>
          <w:t>http://vision.stanford.edu/aditya86/ImageNetDogs/</w:t>
        </w:r>
      </w:hyperlink>
    </w:p>
    <w:p w14:paraId="10404DDD" w14:textId="144D275E" w:rsidR="003417DC" w:rsidRPr="00D859F4" w:rsidRDefault="003417DC" w:rsidP="003417DC">
      <w:pPr>
        <w:pStyle w:val="referenceitem"/>
        <w:rPr>
          <w:rStyle w:val="Hyperlink"/>
        </w:rPr>
      </w:pPr>
      <w:r w:rsidRPr="00D859F4">
        <w:t xml:space="preserve">Zou, D.-N., Zhang, S.-H., Mu, T.-J., &amp; Zhang, M. (2020). A new dataset of dog breed images and a benchmark for fine-grained classification. Computational Visual Media, 6, 477–487. </w:t>
      </w:r>
      <w:hyperlink r:id="rId12" w:history="1">
        <w:r w:rsidRPr="00D859F4">
          <w:rPr>
            <w:rStyle w:val="Hyperlink"/>
          </w:rPr>
          <w:t>https://doi.org/10.1007/s41095-020-0184-6</w:t>
        </w:r>
      </w:hyperlink>
    </w:p>
    <w:p w14:paraId="19272247" w14:textId="1E09BBBA" w:rsidR="00750370" w:rsidRPr="00D859F4" w:rsidRDefault="00750370" w:rsidP="003417DC">
      <w:pPr>
        <w:pStyle w:val="referenceitem"/>
      </w:pPr>
      <w:r w:rsidRPr="00D859F4">
        <w:t>Liu, J., Kanazawa, A., Jacobs, D., &amp; Belhumeur, P. (2012, October). Dog breed classification using part localization. In European conference on computer vision (pp. 172-185). Berlin, Heidelberg: Springer Berlin Heidelberg.</w:t>
      </w:r>
    </w:p>
    <w:p w14:paraId="4C222C0F" w14:textId="6DD8412B" w:rsidR="00750370" w:rsidRPr="00D859F4" w:rsidRDefault="00750370" w:rsidP="003417DC">
      <w:pPr>
        <w:pStyle w:val="referenceitem"/>
      </w:pPr>
      <w:r w:rsidRPr="00D859F4">
        <w:t>Parkhi, O. M., Vedaldi, A., Zisserman, A., &amp; Jawahar, C. V. (2012, June). Cats and dogs. In 2012 IEEE conference on computer vision and pattern recognition (pp. 3498-3505). IEEE.</w:t>
      </w:r>
      <w:r w:rsidR="00940C02" w:rsidRPr="00D859F4">
        <w:t xml:space="preserve"> https://ora.ox.ac.uk/objects/uuid:0c63daf0-fff5-4da2-aac7-d22ed65a6a84/files/s9c67wp908</w:t>
      </w:r>
    </w:p>
    <w:p w14:paraId="7F1AFC13" w14:textId="1E9EC0BA" w:rsidR="00750370" w:rsidRPr="00D859F4" w:rsidRDefault="00750370" w:rsidP="003417DC">
      <w:pPr>
        <w:pStyle w:val="referenceitem"/>
      </w:pPr>
      <w:r w:rsidRPr="00D859F4">
        <w:t>Kaggle. (2018). Dog breed identification. Kaggle Competition.</w:t>
      </w:r>
    </w:p>
    <w:p w14:paraId="70B10E3F" w14:textId="3CE287BA" w:rsidR="000776D2" w:rsidRPr="00D859F4" w:rsidRDefault="00787ED9" w:rsidP="000776D2">
      <w:pPr>
        <w:pStyle w:val="referenceitem"/>
      </w:pPr>
      <w:r w:rsidRPr="00D859F4">
        <w:t>LeCun, Y., Bengio, Y., &amp; Hinton, G. (2015). Deep learning. nature, 521(7553), 436-444.</w:t>
      </w:r>
      <w:r w:rsidR="00FD75A2" w:rsidRPr="00D859F4">
        <w:t xml:space="preserve"> </w:t>
      </w:r>
      <w:hyperlink r:id="rId13" w:history="1">
        <w:r w:rsidR="00750370" w:rsidRPr="00D859F4">
          <w:rPr>
            <w:rStyle w:val="Hyperlink"/>
          </w:rPr>
          <w:t>https://doi.org/10.1038/nature14539</w:t>
        </w:r>
      </w:hyperlink>
    </w:p>
    <w:p w14:paraId="537C80DE" w14:textId="7C31D56F" w:rsidR="000776D2" w:rsidRPr="00D859F4" w:rsidRDefault="00787ED9" w:rsidP="000776D2">
      <w:pPr>
        <w:pStyle w:val="referenceitem"/>
        <w:rPr>
          <w:rStyle w:val="Hyperlink"/>
        </w:rPr>
      </w:pPr>
      <w:r w:rsidRPr="00D859F4">
        <w:t>Selvaraju, R. R., Cogswell, M., Das, A., Vedantam, R., Parikh, D., &amp; Batra, D. (2017). Grad-cam: Visual explanations from deep networks via gradient-based localization. In Proceedings of the IEEE international conference on computer vision (pp. 618-626).</w:t>
      </w:r>
      <w:r w:rsidR="00FD75A2" w:rsidRPr="00D859F4">
        <w:t xml:space="preserve"> </w:t>
      </w:r>
      <w:hyperlink r:id="rId14" w:history="1">
        <w:r w:rsidR="00FD75A2" w:rsidRPr="00D859F4">
          <w:rPr>
            <w:rStyle w:val="Hyperlink"/>
          </w:rPr>
          <w:t>https://openaccess.thecvf.com/content_ICCV_2017/papers/Selvaraju_Grad-CAM_Visual_Explanations_ICCV_2017_paper.pdf</w:t>
        </w:r>
      </w:hyperlink>
    </w:p>
    <w:p w14:paraId="0BC0B2AA" w14:textId="0EEFCF00" w:rsidR="00D35CB6" w:rsidRPr="00D859F4" w:rsidRDefault="00D35CB6" w:rsidP="000776D2">
      <w:pPr>
        <w:pStyle w:val="referenceitem"/>
      </w:pPr>
      <w:r w:rsidRPr="00D859F4">
        <w:t>Snell, J., Swersky, K., &amp; Zemel, R. (2017). Prototypical networks for few-shot learning. Advances in neural information processing systems, 30.</w:t>
      </w:r>
      <w:r w:rsidRPr="00D859F4">
        <w:rPr>
          <w:lang w:val="vi-VN"/>
        </w:rPr>
        <w:t xml:space="preserve"> </w:t>
      </w:r>
      <w:hyperlink r:id="rId15" w:history="1">
        <w:r w:rsidRPr="00D859F4">
          <w:rPr>
            <w:rStyle w:val="Hyperlink"/>
            <w:lang w:val="vi-VN"/>
          </w:rPr>
          <w:t>https://proceedings.neurips.cc/paper_files/paper/2017/file/cb8da6767461f2812ae4290eac7cbc42-Paper.pdf</w:t>
        </w:r>
      </w:hyperlink>
    </w:p>
    <w:p w14:paraId="6A68B9C2" w14:textId="249499AA" w:rsidR="000776D2" w:rsidRPr="00D859F4" w:rsidRDefault="00787ED9" w:rsidP="000776D2">
      <w:pPr>
        <w:pStyle w:val="referenceitem"/>
        <w:rPr>
          <w:rStyle w:val="Hyperlink"/>
        </w:rPr>
      </w:pPr>
      <w:r w:rsidRPr="00D859F4">
        <w:t>Tan, M., &amp; Le, Q. (2019, May). Efficientnet: Rethinking model scaling for convolutional neural networks. In International conference on machine learning (pp. 6105-6114). PMLR.</w:t>
      </w:r>
      <w:r w:rsidR="00FD75A2" w:rsidRPr="00D859F4">
        <w:t xml:space="preserve"> </w:t>
      </w:r>
      <w:hyperlink r:id="rId16" w:history="1">
        <w:r w:rsidR="00FD75A2" w:rsidRPr="00D859F4">
          <w:rPr>
            <w:rStyle w:val="Hyperlink"/>
          </w:rPr>
          <w:t>https://proceedings.mlr.press/v97/tan19a.html</w:t>
        </w:r>
      </w:hyperlink>
    </w:p>
    <w:p w14:paraId="33300644" w14:textId="54823578" w:rsidR="00750370" w:rsidRPr="00D859F4" w:rsidRDefault="00750370" w:rsidP="000776D2">
      <w:pPr>
        <w:pStyle w:val="referenceitem"/>
        <w:rPr>
          <w:rStyle w:val="Hyperlink"/>
        </w:rPr>
      </w:pPr>
      <w:r w:rsidRPr="00D859F4">
        <w:t xml:space="preserve">He, K., Zhang, X., Ren, S., &amp; Sun, J. (2016). Deep residual learning for image recognition. In Proceedings of the IEEE conference on computer vision and pattern recognition (pp. 770-778). </w:t>
      </w:r>
      <w:hyperlink r:id="rId17" w:history="1">
        <w:r w:rsidR="00940C02" w:rsidRPr="00D859F4">
          <w:rPr>
            <w:rStyle w:val="Hyperlink"/>
          </w:rPr>
          <w:t>https://openaccess.thecvf.com/content_cvpr_2016/papers/He_Deep_Residual_Learning_CVPR_2016_paper.pdf</w:t>
        </w:r>
      </w:hyperlink>
    </w:p>
    <w:p w14:paraId="07C74D8C" w14:textId="33AC0E31" w:rsidR="007F67DC" w:rsidRPr="00D859F4" w:rsidRDefault="007F67DC" w:rsidP="000776D2">
      <w:pPr>
        <w:pStyle w:val="referenceitem"/>
      </w:pPr>
      <w:r w:rsidRPr="00D859F4">
        <w:t xml:space="preserve">Deng, J., Dong, W., Socher, R., Li, L.-J., Li, K., &amp; Fei-Fei, L. (2009). ImageNet: A large-scale hierarchical image database. 2009 IEEE Conference on Computer Vision and Pattern </w:t>
      </w:r>
      <w:r w:rsidRPr="00D859F4">
        <w:lastRenderedPageBreak/>
        <w:t>Recognition, 248–255.</w:t>
      </w:r>
      <w:r w:rsidRPr="00D859F4">
        <w:rPr>
          <w:lang w:val="vi-VN"/>
        </w:rPr>
        <w:t xml:space="preserve"> </w:t>
      </w:r>
      <w:hyperlink r:id="rId18" w:history="1">
        <w:r w:rsidRPr="00D859F4">
          <w:rPr>
            <w:rStyle w:val="Hyperlink"/>
            <w:lang w:val="vi-VN"/>
          </w:rPr>
          <w:t>https://programmingoceanacademy.s3.ap-southeast-1.amazonaws.com/academic-papers/ImageNet+A+Large-Scale+Hierarchical+Image+Database.pdf</w:t>
        </w:r>
      </w:hyperlink>
    </w:p>
    <w:p w14:paraId="389CB40E" w14:textId="78FC97F2" w:rsidR="00940C02" w:rsidRPr="00D859F4" w:rsidRDefault="00940C02" w:rsidP="000776D2">
      <w:pPr>
        <w:pStyle w:val="referenceitem"/>
      </w:pPr>
      <w:r w:rsidRPr="00D859F4">
        <w:t xml:space="preserve">Szegedy, C., Liu, W., Jia, Y., Sermanet, P., Reed, S., Anguelov, D., ... &amp; Rabinovich, A. (2015). Going deeper with convolutions. In Proceedings of the IEEE conference on computer vision and pattern recognition (pp. 1-9). </w:t>
      </w:r>
      <w:hyperlink r:id="rId19" w:history="1">
        <w:r w:rsidR="007F67DC" w:rsidRPr="00D859F4">
          <w:rPr>
            <w:rStyle w:val="Hyperlink"/>
          </w:rPr>
          <w:t>https://www.cv-foundation.org/openaccess/content_cvpr_2015/papers/Szegedy_Going_Deeper_With_2015_CVPR_paper.pdf</w:t>
        </w:r>
      </w:hyperlink>
    </w:p>
    <w:p w14:paraId="7B1CF106" w14:textId="15EC7EC5" w:rsidR="007F67DC" w:rsidRPr="00D859F4" w:rsidRDefault="007F67DC" w:rsidP="000776D2">
      <w:pPr>
        <w:pStyle w:val="referenceitem"/>
      </w:pPr>
      <w:r w:rsidRPr="00D859F4">
        <w:t>Navlakha, M., Mankodi, N., Kumar, N. A., Raheja, R., &amp; Nair, S. S. (2022, May). Analysis of deep pre-trained models for computer vision applications: dog breed classification. In The International Conference on Recent Innovations in Computing (pp. 135-147). Singapore: Springer Nature Singapore.</w:t>
      </w:r>
      <w:r w:rsidRPr="00D859F4">
        <w:rPr>
          <w:lang w:val="vi-VN"/>
        </w:rPr>
        <w:t xml:space="preserve"> </w:t>
      </w:r>
      <w:hyperlink r:id="rId20" w:history="1">
        <w:r w:rsidR="00900E8D" w:rsidRPr="00D859F4">
          <w:rPr>
            <w:rStyle w:val="Hyperlink"/>
            <w:lang w:val="vi-VN"/>
          </w:rPr>
          <w:t>https://www.researchgate.net/profile/Dr-Ahmad-50/publication/370835998_Artificial_Intelligence_and_Blockchain_Technology_in_Insurance_Business/links/67fc0791df0e3f544f411155/Artificial-Intelligence-and-Blockchain-Technology-in-Insurance-Business.pdf#page=143</w:t>
        </w:r>
      </w:hyperlink>
    </w:p>
    <w:p w14:paraId="4A4300B8" w14:textId="0BD6AE62" w:rsidR="00032F0A" w:rsidRPr="00D859F4" w:rsidRDefault="00787ED9" w:rsidP="00032F0A">
      <w:pPr>
        <w:pStyle w:val="referenceitem"/>
      </w:pPr>
      <w:r w:rsidRPr="00D859F4">
        <w:t>Cui, Y., Tang, B., Wu, G., Li, L., Zhang, X., Du, Z., &amp; Zhao, W. (2024). Classification of dog breeds using convolutional neural network models and support vector machine. Bioengineering, 11(11), 1157.</w:t>
      </w:r>
      <w:r w:rsidR="00FD75A2" w:rsidRPr="00D859F4">
        <w:t xml:space="preserve"> </w:t>
      </w:r>
      <w:hyperlink r:id="rId21" w:history="1">
        <w:r w:rsidR="00FD75A2" w:rsidRPr="00D859F4">
          <w:rPr>
            <w:rStyle w:val="Hyperlink"/>
          </w:rPr>
          <w:t>https://doi.org/10.3390/bioengineering11111157</w:t>
        </w:r>
      </w:hyperlink>
    </w:p>
    <w:p w14:paraId="077F6CFC" w14:textId="79B4541C" w:rsidR="00032F0A" w:rsidRPr="00D859F4" w:rsidRDefault="003417DC" w:rsidP="00032F0A">
      <w:pPr>
        <w:pStyle w:val="referenceitem"/>
      </w:pPr>
      <w:r w:rsidRPr="00D859F4">
        <w:t>Granvik, S. (2023). Open-source dog breed identification using CNN: explanation of the development &amp; underlying technological specifications.</w:t>
      </w:r>
      <w:r w:rsidRPr="00D859F4">
        <w:rPr>
          <w:lang w:val="vi-VN"/>
        </w:rPr>
        <w:t xml:space="preserve"> </w:t>
      </w:r>
      <w:hyperlink r:id="rId22" w:history="1">
        <w:r w:rsidR="00787ED9" w:rsidRPr="00D859F4">
          <w:rPr>
            <w:rStyle w:val="Hyperlink"/>
          </w:rPr>
          <w:t>https://www.theseus.fi/bitstream/handle/10024/799064/Granvik_Samuel.pdf</w:t>
        </w:r>
      </w:hyperlink>
    </w:p>
    <w:p w14:paraId="3E84C6BB" w14:textId="4A51EC70" w:rsidR="00032F0A" w:rsidRPr="00D859F4" w:rsidRDefault="003417DC" w:rsidP="00032F0A">
      <w:pPr>
        <w:pStyle w:val="referenceitem"/>
      </w:pPr>
      <w:r w:rsidRPr="00D859F4">
        <w:t>Khan, N., Lee, M. Y., &amp; Min, J. (2025). Head-Body Guided Deep Learning Framework for Dog Breed Recognition. Computers, materials &amp; continua, 85(2), 2935-2958.</w:t>
      </w:r>
      <w:r w:rsidR="00FD75A2" w:rsidRPr="00D859F4">
        <w:t xml:space="preserve"> </w:t>
      </w:r>
      <w:hyperlink r:id="rId23" w:history="1">
        <w:r w:rsidR="00FD75A2" w:rsidRPr="00D859F4">
          <w:rPr>
            <w:rStyle w:val="Hyperlink"/>
          </w:rPr>
          <w:t>https://www.techscience.com/cmc/v85n2/63849/pdf</w:t>
        </w:r>
      </w:hyperlink>
      <w:r w:rsidR="00032F0A" w:rsidRPr="00D859F4">
        <w:t xml:space="preserve"> </w:t>
      </w:r>
    </w:p>
    <w:p w14:paraId="67CAD10E" w14:textId="7FE7EE05" w:rsidR="003417DC" w:rsidRPr="00D859F4" w:rsidRDefault="003417DC" w:rsidP="003417DC">
      <w:pPr>
        <w:pStyle w:val="referenceitem"/>
      </w:pPr>
      <w:r w:rsidRPr="00D859F4">
        <w:t>Martins, O. O., Oosthuizen, C. C., &amp; Desai, D. A. (2025). Evaluating unified training optimisations for MobileNetV2: Efficiency-accuracy trade-offs in fine-grained dog breed classification. Discover Applied Sciences, 7(11), 1240.</w:t>
      </w:r>
      <w:r w:rsidR="00FD75A2" w:rsidRPr="00D859F4">
        <w:rPr>
          <w:rStyle w:val="Emphasis"/>
        </w:rPr>
        <w:t xml:space="preserve"> </w:t>
      </w:r>
      <w:hyperlink r:id="rId24" w:history="1">
        <w:r w:rsidR="00FD75A2" w:rsidRPr="00D859F4">
          <w:rPr>
            <w:rStyle w:val="Hyperlink"/>
          </w:rPr>
          <w:t>https://link.springer.com/article/10.1007/s42452-025-07798-1</w:t>
        </w:r>
      </w:hyperlink>
      <w:r w:rsidR="00032F0A" w:rsidRPr="00D859F4">
        <w:t xml:space="preserve"> </w:t>
      </w:r>
    </w:p>
    <w:p w14:paraId="651ED4EE" w14:textId="4BA72F35" w:rsidR="00163F2F" w:rsidRPr="00D859F4" w:rsidRDefault="00FD75A2" w:rsidP="003417DC">
      <w:pPr>
        <w:pStyle w:val="referenceitem"/>
        <w:rPr>
          <w:rStyle w:val="Hyperlink"/>
        </w:rPr>
      </w:pPr>
      <w:r w:rsidRPr="00D859F4">
        <w:t xml:space="preserve">Valarmathi, B., Gupta, N. S., Prakash, G., Reddy, R. H., Saravanan, S., &amp; Shanmugasundaram, P. (2023). Hybrid deep learning algorithms for dog breed identification—a comparative analysis. IEEE Access, 11, 77228-77239. </w:t>
      </w:r>
      <w:hyperlink r:id="rId25" w:history="1">
        <w:r w:rsidRPr="00D859F4">
          <w:rPr>
            <w:rStyle w:val="Hyperlink"/>
          </w:rPr>
          <w:t>https://ieeexplore.ieee.org/document/10192536</w:t>
        </w:r>
      </w:hyperlink>
    </w:p>
    <w:p w14:paraId="1B8FCFB5" w14:textId="454E56DA" w:rsidR="004861FA" w:rsidRPr="00D859F4" w:rsidRDefault="004861FA" w:rsidP="003417DC">
      <w:pPr>
        <w:pStyle w:val="referenceitem"/>
      </w:pPr>
      <w:r w:rsidRPr="00D859F4">
        <w:t>OpenAI. (2026). ChatGPT [Large language model]. https://chat.openai.com/</w:t>
      </w:r>
    </w:p>
    <w:p w14:paraId="66879A6A" w14:textId="1480C375" w:rsidR="004861FA" w:rsidRPr="00D859F4" w:rsidRDefault="004861FA" w:rsidP="003417DC">
      <w:pPr>
        <w:pStyle w:val="referenceitem"/>
      </w:pPr>
      <w:r w:rsidRPr="00D859F4">
        <w:t>Google DeepMind. (2026). Gemini [Large language model]. https://gemini.google.com/</w:t>
      </w:r>
    </w:p>
    <w:p w14:paraId="1962B9C7" w14:textId="2C0DB0D7" w:rsidR="004861FA" w:rsidRPr="00D859F4" w:rsidRDefault="004861FA" w:rsidP="003417DC">
      <w:pPr>
        <w:pStyle w:val="referenceitem"/>
      </w:pPr>
      <w:r w:rsidRPr="00D859F4">
        <w:t xml:space="preserve">xAI. (2026). Grok [Large language model]. </w:t>
      </w:r>
      <w:hyperlink r:id="rId26" w:history="1">
        <w:r w:rsidR="000B6957" w:rsidRPr="00D859F4">
          <w:rPr>
            <w:rStyle w:val="Hyperlink"/>
          </w:rPr>
          <w:t>https://grok.com/</w:t>
        </w:r>
      </w:hyperlink>
    </w:p>
    <w:p w14:paraId="410615B3" w14:textId="0FAA6042" w:rsidR="000B6957" w:rsidRPr="00D859F4" w:rsidRDefault="000B6957" w:rsidP="003417DC">
      <w:pPr>
        <w:pStyle w:val="referenceitem"/>
      </w:pPr>
      <w:r w:rsidRPr="00D859F4">
        <w:t xml:space="preserve">ml-debi. (2026). EfficientNetV2S-StanfordDogsA [Pretrained model]. Hugging Face. </w:t>
      </w:r>
      <w:hyperlink r:id="rId27" w:history="1">
        <w:r w:rsidRPr="00D859F4">
          <w:rPr>
            <w:rStyle w:val="Hyperlink"/>
          </w:rPr>
          <w:t>https://huggingface.co/ml-debi/EfficientNetV2S-StanfordDogsA</w:t>
        </w:r>
      </w:hyperlink>
    </w:p>
    <w:sectPr w:rsidR="000B6957" w:rsidRPr="00D859F4" w:rsidSect="003A1A94">
      <w:headerReference w:type="even" r:id="rId28"/>
      <w:headerReference w:type="default" r:id="rId2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B23E45D" w14:textId="77777777" w:rsidR="006D2038" w:rsidRDefault="006D2038">
      <w:r>
        <w:separator/>
      </w:r>
    </w:p>
  </w:endnote>
  <w:endnote w:type="continuationSeparator" w:id="0">
    <w:p w14:paraId="1A7F5A8C" w14:textId="77777777" w:rsidR="006D2038" w:rsidRDefault="006D20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D8F311" w14:textId="77777777" w:rsidR="006D2038" w:rsidRDefault="006D2038" w:rsidP="009F7FCE">
      <w:pPr>
        <w:ind w:firstLine="0"/>
      </w:pPr>
      <w:r>
        <w:separator/>
      </w:r>
    </w:p>
  </w:footnote>
  <w:footnote w:type="continuationSeparator" w:id="0">
    <w:p w14:paraId="5011696D" w14:textId="77777777" w:rsidR="006D2038" w:rsidRDefault="006D203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A9B5B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455F55" w14:textId="62B2E5A1" w:rsidR="00FF3F3E" w:rsidRDefault="00FF3F3E" w:rsidP="00FF3F3E">
    <w:pPr>
      <w:pStyle w:val="runningheadleft"/>
    </w:pPr>
    <w:r>
      <w:fldChar w:fldCharType="begin"/>
    </w:r>
    <w:r>
      <w:instrText>PAGE   \* MERGEFORMAT</w:instrText>
    </w:r>
    <w:r>
      <w:fldChar w:fldCharType="separate"/>
    </w:r>
    <w:r>
      <w:t>2</w:t>
    </w:r>
    <w:r>
      <w:fldChar w:fldCharType="end"/>
    </w:r>
    <w:r>
      <w:t xml:space="preserve"> </w:t>
    </w:r>
    <w:r>
      <w:tab/>
      <w:t>F. Author and S. Author</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026159"/>
    <w:multiLevelType w:val="hybridMultilevel"/>
    <w:tmpl w:val="C2F00D54"/>
    <w:lvl w:ilvl="0" w:tplc="04090001">
      <w:start w:val="1"/>
      <w:numFmt w:val="bullet"/>
      <w:lvlText w:val=""/>
      <w:lvlJc w:val="left"/>
      <w:pPr>
        <w:ind w:left="587" w:hanging="360"/>
      </w:pPr>
      <w:rPr>
        <w:rFonts w:ascii="Symbol" w:hAnsi="Symbol"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67146595">
    <w:abstractNumId w:val="1"/>
  </w:num>
  <w:num w:numId="2" w16cid:durableId="1551266377">
    <w:abstractNumId w:val="1"/>
  </w:num>
  <w:num w:numId="3" w16cid:durableId="73091922">
    <w:abstractNumId w:val="2"/>
  </w:num>
  <w:num w:numId="4" w16cid:durableId="164366500">
    <w:abstractNumId w:val="2"/>
  </w:num>
  <w:num w:numId="5" w16cid:durableId="974137802">
    <w:abstractNumId w:val="4"/>
  </w:num>
  <w:num w:numId="6" w16cid:durableId="1557354228">
    <w:abstractNumId w:val="4"/>
  </w:num>
  <w:num w:numId="7" w16cid:durableId="1211377291">
    <w:abstractNumId w:val="3"/>
  </w:num>
  <w:num w:numId="8" w16cid:durableId="432285663">
    <w:abstractNumId w:val="5"/>
  </w:num>
  <w:num w:numId="9" w16cid:durableId="1104543884">
    <w:abstractNumId w:val="5"/>
  </w:num>
  <w:num w:numId="10" w16cid:durableId="1210191242">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7"/>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1E0E"/>
    <w:rsid w:val="00017589"/>
    <w:rsid w:val="00032F0A"/>
    <w:rsid w:val="00040202"/>
    <w:rsid w:val="0004121A"/>
    <w:rsid w:val="0004382F"/>
    <w:rsid w:val="000516A5"/>
    <w:rsid w:val="000776D2"/>
    <w:rsid w:val="00080B32"/>
    <w:rsid w:val="000B34C6"/>
    <w:rsid w:val="000B6957"/>
    <w:rsid w:val="000C6D44"/>
    <w:rsid w:val="000D3D1C"/>
    <w:rsid w:val="000D4C3B"/>
    <w:rsid w:val="000D55B1"/>
    <w:rsid w:val="000E7C88"/>
    <w:rsid w:val="000F5568"/>
    <w:rsid w:val="00101115"/>
    <w:rsid w:val="00106B87"/>
    <w:rsid w:val="00107360"/>
    <w:rsid w:val="001211A7"/>
    <w:rsid w:val="001539C0"/>
    <w:rsid w:val="00163F2F"/>
    <w:rsid w:val="001654FD"/>
    <w:rsid w:val="00182C0E"/>
    <w:rsid w:val="00182FD6"/>
    <w:rsid w:val="001A727C"/>
    <w:rsid w:val="001A7D1D"/>
    <w:rsid w:val="001D02A1"/>
    <w:rsid w:val="001D66C0"/>
    <w:rsid w:val="001E1B6C"/>
    <w:rsid w:val="001E5A29"/>
    <w:rsid w:val="001F0690"/>
    <w:rsid w:val="00203E23"/>
    <w:rsid w:val="002208FA"/>
    <w:rsid w:val="00221FCD"/>
    <w:rsid w:val="00224416"/>
    <w:rsid w:val="002269A1"/>
    <w:rsid w:val="00226E1A"/>
    <w:rsid w:val="00231E05"/>
    <w:rsid w:val="00237B1E"/>
    <w:rsid w:val="0024519D"/>
    <w:rsid w:val="002621A2"/>
    <w:rsid w:val="00265742"/>
    <w:rsid w:val="002771FC"/>
    <w:rsid w:val="002B57CA"/>
    <w:rsid w:val="002D496D"/>
    <w:rsid w:val="002D71FE"/>
    <w:rsid w:val="002D78D1"/>
    <w:rsid w:val="002E62AA"/>
    <w:rsid w:val="002E7983"/>
    <w:rsid w:val="002F6EF8"/>
    <w:rsid w:val="003015D3"/>
    <w:rsid w:val="00302978"/>
    <w:rsid w:val="00316318"/>
    <w:rsid w:val="00323846"/>
    <w:rsid w:val="003348F9"/>
    <w:rsid w:val="003359FC"/>
    <w:rsid w:val="003417DC"/>
    <w:rsid w:val="003562A0"/>
    <w:rsid w:val="00366972"/>
    <w:rsid w:val="0036791E"/>
    <w:rsid w:val="00370DA4"/>
    <w:rsid w:val="00372426"/>
    <w:rsid w:val="00390662"/>
    <w:rsid w:val="0039233E"/>
    <w:rsid w:val="003A1A94"/>
    <w:rsid w:val="003A3D77"/>
    <w:rsid w:val="003A58E5"/>
    <w:rsid w:val="003D0B81"/>
    <w:rsid w:val="003D252C"/>
    <w:rsid w:val="003D7236"/>
    <w:rsid w:val="003E5800"/>
    <w:rsid w:val="003F11AE"/>
    <w:rsid w:val="003F2382"/>
    <w:rsid w:val="004104DC"/>
    <w:rsid w:val="00412E6A"/>
    <w:rsid w:val="00412EF6"/>
    <w:rsid w:val="00417844"/>
    <w:rsid w:val="00430039"/>
    <w:rsid w:val="00435769"/>
    <w:rsid w:val="00442415"/>
    <w:rsid w:val="00442506"/>
    <w:rsid w:val="00457554"/>
    <w:rsid w:val="00462018"/>
    <w:rsid w:val="00471BD8"/>
    <w:rsid w:val="00477928"/>
    <w:rsid w:val="004861FA"/>
    <w:rsid w:val="00494AB0"/>
    <w:rsid w:val="004A392F"/>
    <w:rsid w:val="004A524A"/>
    <w:rsid w:val="004A7722"/>
    <w:rsid w:val="004B138B"/>
    <w:rsid w:val="004C7ECB"/>
    <w:rsid w:val="004E11BA"/>
    <w:rsid w:val="004E7559"/>
    <w:rsid w:val="004F20E4"/>
    <w:rsid w:val="004F4384"/>
    <w:rsid w:val="00500640"/>
    <w:rsid w:val="005067F4"/>
    <w:rsid w:val="00507983"/>
    <w:rsid w:val="00512927"/>
    <w:rsid w:val="0051463A"/>
    <w:rsid w:val="0052548F"/>
    <w:rsid w:val="005267BF"/>
    <w:rsid w:val="00534C79"/>
    <w:rsid w:val="005379B8"/>
    <w:rsid w:val="005544A8"/>
    <w:rsid w:val="00576D63"/>
    <w:rsid w:val="00577D7C"/>
    <w:rsid w:val="00596447"/>
    <w:rsid w:val="00596D86"/>
    <w:rsid w:val="005A03A1"/>
    <w:rsid w:val="005A21F6"/>
    <w:rsid w:val="005B3B44"/>
    <w:rsid w:val="005B4230"/>
    <w:rsid w:val="005C2591"/>
    <w:rsid w:val="005D2F20"/>
    <w:rsid w:val="005D5783"/>
    <w:rsid w:val="00617FA6"/>
    <w:rsid w:val="0062111C"/>
    <w:rsid w:val="00622A76"/>
    <w:rsid w:val="00660826"/>
    <w:rsid w:val="00664F70"/>
    <w:rsid w:val="00671BCB"/>
    <w:rsid w:val="00672E11"/>
    <w:rsid w:val="00686116"/>
    <w:rsid w:val="0068788C"/>
    <w:rsid w:val="0069658D"/>
    <w:rsid w:val="006A0391"/>
    <w:rsid w:val="006A0B06"/>
    <w:rsid w:val="006B3D33"/>
    <w:rsid w:val="006C16E6"/>
    <w:rsid w:val="006D097C"/>
    <w:rsid w:val="006D2038"/>
    <w:rsid w:val="006E02C2"/>
    <w:rsid w:val="006F6580"/>
    <w:rsid w:val="007007FF"/>
    <w:rsid w:val="007108D0"/>
    <w:rsid w:val="00713816"/>
    <w:rsid w:val="00717D5F"/>
    <w:rsid w:val="00736E11"/>
    <w:rsid w:val="007501F8"/>
    <w:rsid w:val="00750370"/>
    <w:rsid w:val="00777A09"/>
    <w:rsid w:val="00777DCD"/>
    <w:rsid w:val="00785F62"/>
    <w:rsid w:val="00787ED9"/>
    <w:rsid w:val="00790264"/>
    <w:rsid w:val="007A23B1"/>
    <w:rsid w:val="007E161A"/>
    <w:rsid w:val="007E1D4E"/>
    <w:rsid w:val="007F2408"/>
    <w:rsid w:val="007F67DC"/>
    <w:rsid w:val="007F6C94"/>
    <w:rsid w:val="00802E67"/>
    <w:rsid w:val="00843049"/>
    <w:rsid w:val="00843EDF"/>
    <w:rsid w:val="00845B6D"/>
    <w:rsid w:val="00856451"/>
    <w:rsid w:val="008641CA"/>
    <w:rsid w:val="00872B17"/>
    <w:rsid w:val="008761F1"/>
    <w:rsid w:val="00883AA0"/>
    <w:rsid w:val="008933AC"/>
    <w:rsid w:val="008A281D"/>
    <w:rsid w:val="008B7CA6"/>
    <w:rsid w:val="008D7132"/>
    <w:rsid w:val="008E4EA8"/>
    <w:rsid w:val="008E62BA"/>
    <w:rsid w:val="00900E8D"/>
    <w:rsid w:val="0093510A"/>
    <w:rsid w:val="00940C02"/>
    <w:rsid w:val="00955BE4"/>
    <w:rsid w:val="00955CD1"/>
    <w:rsid w:val="0095682A"/>
    <w:rsid w:val="009570F8"/>
    <w:rsid w:val="00980F72"/>
    <w:rsid w:val="00985353"/>
    <w:rsid w:val="009930E4"/>
    <w:rsid w:val="009A14D1"/>
    <w:rsid w:val="009A3BFD"/>
    <w:rsid w:val="009B2539"/>
    <w:rsid w:val="009D6537"/>
    <w:rsid w:val="009D6FBF"/>
    <w:rsid w:val="009E567B"/>
    <w:rsid w:val="009E5986"/>
    <w:rsid w:val="009E7CA1"/>
    <w:rsid w:val="009F7FCE"/>
    <w:rsid w:val="00A13D60"/>
    <w:rsid w:val="00A25387"/>
    <w:rsid w:val="00A35C76"/>
    <w:rsid w:val="00A378FF"/>
    <w:rsid w:val="00A42EDA"/>
    <w:rsid w:val="00A525E3"/>
    <w:rsid w:val="00A6018B"/>
    <w:rsid w:val="00A6164E"/>
    <w:rsid w:val="00A7468E"/>
    <w:rsid w:val="00A76C9E"/>
    <w:rsid w:val="00A80356"/>
    <w:rsid w:val="00A90ADF"/>
    <w:rsid w:val="00AA3065"/>
    <w:rsid w:val="00AA6722"/>
    <w:rsid w:val="00AB08FD"/>
    <w:rsid w:val="00AC46E0"/>
    <w:rsid w:val="00AD554A"/>
    <w:rsid w:val="00AF6199"/>
    <w:rsid w:val="00AF663C"/>
    <w:rsid w:val="00AF6E5B"/>
    <w:rsid w:val="00B0175A"/>
    <w:rsid w:val="00B018C6"/>
    <w:rsid w:val="00B23481"/>
    <w:rsid w:val="00B74FA6"/>
    <w:rsid w:val="00B943E2"/>
    <w:rsid w:val="00BA1BAF"/>
    <w:rsid w:val="00BB5D34"/>
    <w:rsid w:val="00BD110C"/>
    <w:rsid w:val="00BE3777"/>
    <w:rsid w:val="00BE68E1"/>
    <w:rsid w:val="00BE6F74"/>
    <w:rsid w:val="00BF26EE"/>
    <w:rsid w:val="00C011DA"/>
    <w:rsid w:val="00C01379"/>
    <w:rsid w:val="00C1092E"/>
    <w:rsid w:val="00C12884"/>
    <w:rsid w:val="00C1336C"/>
    <w:rsid w:val="00C13976"/>
    <w:rsid w:val="00C2580B"/>
    <w:rsid w:val="00C330EF"/>
    <w:rsid w:val="00C5303F"/>
    <w:rsid w:val="00C62370"/>
    <w:rsid w:val="00C662BA"/>
    <w:rsid w:val="00C66DAB"/>
    <w:rsid w:val="00C7531F"/>
    <w:rsid w:val="00C7692E"/>
    <w:rsid w:val="00C76BFF"/>
    <w:rsid w:val="00C862EE"/>
    <w:rsid w:val="00C91F47"/>
    <w:rsid w:val="00C930A5"/>
    <w:rsid w:val="00CB2D11"/>
    <w:rsid w:val="00CB7156"/>
    <w:rsid w:val="00CC306B"/>
    <w:rsid w:val="00CD2351"/>
    <w:rsid w:val="00CE1221"/>
    <w:rsid w:val="00CE2122"/>
    <w:rsid w:val="00CF515E"/>
    <w:rsid w:val="00CF654F"/>
    <w:rsid w:val="00D01E19"/>
    <w:rsid w:val="00D1420E"/>
    <w:rsid w:val="00D35CB6"/>
    <w:rsid w:val="00D4580E"/>
    <w:rsid w:val="00D83701"/>
    <w:rsid w:val="00D859F4"/>
    <w:rsid w:val="00D96A43"/>
    <w:rsid w:val="00DB69B6"/>
    <w:rsid w:val="00DD6092"/>
    <w:rsid w:val="00E0365E"/>
    <w:rsid w:val="00E17C43"/>
    <w:rsid w:val="00E220E0"/>
    <w:rsid w:val="00E37492"/>
    <w:rsid w:val="00E4341D"/>
    <w:rsid w:val="00E53C64"/>
    <w:rsid w:val="00E620E4"/>
    <w:rsid w:val="00E7667B"/>
    <w:rsid w:val="00E8267C"/>
    <w:rsid w:val="00E84731"/>
    <w:rsid w:val="00EB1B54"/>
    <w:rsid w:val="00EB1C51"/>
    <w:rsid w:val="00EB24EA"/>
    <w:rsid w:val="00EC5E29"/>
    <w:rsid w:val="00EC7BEF"/>
    <w:rsid w:val="00ED057E"/>
    <w:rsid w:val="00EE3022"/>
    <w:rsid w:val="00EF29C6"/>
    <w:rsid w:val="00EF3944"/>
    <w:rsid w:val="00F01A41"/>
    <w:rsid w:val="00F05C87"/>
    <w:rsid w:val="00F06496"/>
    <w:rsid w:val="00F10639"/>
    <w:rsid w:val="00F22AC2"/>
    <w:rsid w:val="00F22D3B"/>
    <w:rsid w:val="00F30F77"/>
    <w:rsid w:val="00F321B4"/>
    <w:rsid w:val="00F62CDC"/>
    <w:rsid w:val="00F64D9B"/>
    <w:rsid w:val="00F669FA"/>
    <w:rsid w:val="00F80037"/>
    <w:rsid w:val="00F90839"/>
    <w:rsid w:val="00FB2CA3"/>
    <w:rsid w:val="00FD026B"/>
    <w:rsid w:val="00FD4236"/>
    <w:rsid w:val="00FD523F"/>
    <w:rsid w:val="00FD75A2"/>
    <w:rsid w:val="00FE0A87"/>
    <w:rsid w:val="00FE6B00"/>
    <w:rsid w:val="00FF3F3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89DA4"/>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qFormat="1"/>
    <w:lsdException w:name="FollowedHyperlink" w:semiHidden="1"/>
    <w:lsdException w:name="Strong" w:semiHidden="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02E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qFormat/>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qFormat/>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tabs>
        <w:tab w:val="clear" w:pos="227"/>
        <w:tab w:val="num" w:pos="360"/>
      </w:tabs>
      <w:spacing w:before="160" w:after="160"/>
      <w:ind w:left="0" w:firstLine="227"/>
      <w:contextualSpacing/>
    </w:pPr>
  </w:style>
  <w:style w:type="character" w:customStyle="1" w:styleId="e-mail">
    <w:name w:val="e-mail"/>
    <w:basedOn w:val="DefaultParagraphFont"/>
    <w:qForma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qFormat/>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6D097C"/>
    <w:rPr>
      <w:color w:val="666666"/>
    </w:rPr>
  </w:style>
  <w:style w:type="paragraph" w:styleId="ListParagraph">
    <w:name w:val="List Paragraph"/>
    <w:basedOn w:val="Normal"/>
    <w:semiHidden/>
    <w:rsid w:val="00B74FA6"/>
    <w:pPr>
      <w:ind w:left="720"/>
      <w:contextualSpacing/>
    </w:pPr>
  </w:style>
  <w:style w:type="character" w:styleId="UnresolvedMention">
    <w:name w:val="Unresolved Mention"/>
    <w:basedOn w:val="DefaultParagraphFont"/>
    <w:uiPriority w:val="99"/>
    <w:semiHidden/>
    <w:unhideWhenUsed/>
    <w:rsid w:val="00B018C6"/>
    <w:rPr>
      <w:color w:val="605E5C"/>
      <w:shd w:val="clear" w:color="auto" w:fill="E1DFDD"/>
    </w:rPr>
  </w:style>
  <w:style w:type="character" w:styleId="Emphasis">
    <w:name w:val="Emphasis"/>
    <w:basedOn w:val="DefaultParagraphFont"/>
    <w:uiPriority w:val="20"/>
    <w:qFormat/>
    <w:rsid w:val="00032F0A"/>
    <w:rPr>
      <w:i/>
      <w:iCs/>
    </w:rPr>
  </w:style>
  <w:style w:type="character" w:styleId="FollowedHyperlink">
    <w:name w:val="FollowedHyperlink"/>
    <w:basedOn w:val="DefaultParagraphFont"/>
    <w:semiHidden/>
    <w:rsid w:val="00FD75A2"/>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6270418">
      <w:bodyDiv w:val="1"/>
      <w:marLeft w:val="0"/>
      <w:marRight w:val="0"/>
      <w:marTop w:val="0"/>
      <w:marBottom w:val="0"/>
      <w:divBdr>
        <w:top w:val="none" w:sz="0" w:space="0" w:color="auto"/>
        <w:left w:val="none" w:sz="0" w:space="0" w:color="auto"/>
        <w:bottom w:val="none" w:sz="0" w:space="0" w:color="auto"/>
        <w:right w:val="none" w:sz="0" w:space="0" w:color="auto"/>
      </w:divBdr>
    </w:div>
    <w:div w:id="126362338">
      <w:bodyDiv w:val="1"/>
      <w:marLeft w:val="0"/>
      <w:marRight w:val="0"/>
      <w:marTop w:val="0"/>
      <w:marBottom w:val="0"/>
      <w:divBdr>
        <w:top w:val="none" w:sz="0" w:space="0" w:color="auto"/>
        <w:left w:val="none" w:sz="0" w:space="0" w:color="auto"/>
        <w:bottom w:val="none" w:sz="0" w:space="0" w:color="auto"/>
        <w:right w:val="none" w:sz="0" w:space="0" w:color="auto"/>
      </w:divBdr>
    </w:div>
    <w:div w:id="233593130">
      <w:bodyDiv w:val="1"/>
      <w:marLeft w:val="0"/>
      <w:marRight w:val="0"/>
      <w:marTop w:val="0"/>
      <w:marBottom w:val="0"/>
      <w:divBdr>
        <w:top w:val="none" w:sz="0" w:space="0" w:color="auto"/>
        <w:left w:val="none" w:sz="0" w:space="0" w:color="auto"/>
        <w:bottom w:val="none" w:sz="0" w:space="0" w:color="auto"/>
        <w:right w:val="none" w:sz="0" w:space="0" w:color="auto"/>
      </w:divBdr>
    </w:div>
    <w:div w:id="499320106">
      <w:bodyDiv w:val="1"/>
      <w:marLeft w:val="0"/>
      <w:marRight w:val="0"/>
      <w:marTop w:val="0"/>
      <w:marBottom w:val="0"/>
      <w:divBdr>
        <w:top w:val="none" w:sz="0" w:space="0" w:color="auto"/>
        <w:left w:val="none" w:sz="0" w:space="0" w:color="auto"/>
        <w:bottom w:val="none" w:sz="0" w:space="0" w:color="auto"/>
        <w:right w:val="none" w:sz="0" w:space="0" w:color="auto"/>
      </w:divBdr>
    </w:div>
    <w:div w:id="604535382">
      <w:bodyDiv w:val="1"/>
      <w:marLeft w:val="0"/>
      <w:marRight w:val="0"/>
      <w:marTop w:val="0"/>
      <w:marBottom w:val="0"/>
      <w:divBdr>
        <w:top w:val="none" w:sz="0" w:space="0" w:color="auto"/>
        <w:left w:val="none" w:sz="0" w:space="0" w:color="auto"/>
        <w:bottom w:val="none" w:sz="0" w:space="0" w:color="auto"/>
        <w:right w:val="none" w:sz="0" w:space="0" w:color="auto"/>
      </w:divBdr>
    </w:div>
    <w:div w:id="740370157">
      <w:bodyDiv w:val="1"/>
      <w:marLeft w:val="0"/>
      <w:marRight w:val="0"/>
      <w:marTop w:val="0"/>
      <w:marBottom w:val="0"/>
      <w:divBdr>
        <w:top w:val="none" w:sz="0" w:space="0" w:color="auto"/>
        <w:left w:val="none" w:sz="0" w:space="0" w:color="auto"/>
        <w:bottom w:val="none" w:sz="0" w:space="0" w:color="auto"/>
        <w:right w:val="none" w:sz="0" w:space="0" w:color="auto"/>
      </w:divBdr>
    </w:div>
    <w:div w:id="897712670">
      <w:bodyDiv w:val="1"/>
      <w:marLeft w:val="0"/>
      <w:marRight w:val="0"/>
      <w:marTop w:val="0"/>
      <w:marBottom w:val="0"/>
      <w:divBdr>
        <w:top w:val="none" w:sz="0" w:space="0" w:color="auto"/>
        <w:left w:val="none" w:sz="0" w:space="0" w:color="auto"/>
        <w:bottom w:val="none" w:sz="0" w:space="0" w:color="auto"/>
        <w:right w:val="none" w:sz="0" w:space="0" w:color="auto"/>
      </w:divBdr>
    </w:div>
    <w:div w:id="955328480">
      <w:bodyDiv w:val="1"/>
      <w:marLeft w:val="0"/>
      <w:marRight w:val="0"/>
      <w:marTop w:val="0"/>
      <w:marBottom w:val="0"/>
      <w:divBdr>
        <w:top w:val="none" w:sz="0" w:space="0" w:color="auto"/>
        <w:left w:val="none" w:sz="0" w:space="0" w:color="auto"/>
        <w:bottom w:val="none" w:sz="0" w:space="0" w:color="auto"/>
        <w:right w:val="none" w:sz="0" w:space="0" w:color="auto"/>
      </w:divBdr>
    </w:div>
    <w:div w:id="1020277619">
      <w:bodyDiv w:val="1"/>
      <w:marLeft w:val="0"/>
      <w:marRight w:val="0"/>
      <w:marTop w:val="0"/>
      <w:marBottom w:val="0"/>
      <w:divBdr>
        <w:top w:val="none" w:sz="0" w:space="0" w:color="auto"/>
        <w:left w:val="none" w:sz="0" w:space="0" w:color="auto"/>
        <w:bottom w:val="none" w:sz="0" w:space="0" w:color="auto"/>
        <w:right w:val="none" w:sz="0" w:space="0" w:color="auto"/>
      </w:divBdr>
    </w:div>
    <w:div w:id="1229804261">
      <w:bodyDiv w:val="1"/>
      <w:marLeft w:val="0"/>
      <w:marRight w:val="0"/>
      <w:marTop w:val="0"/>
      <w:marBottom w:val="0"/>
      <w:divBdr>
        <w:top w:val="none" w:sz="0" w:space="0" w:color="auto"/>
        <w:left w:val="none" w:sz="0" w:space="0" w:color="auto"/>
        <w:bottom w:val="none" w:sz="0" w:space="0" w:color="auto"/>
        <w:right w:val="none" w:sz="0" w:space="0" w:color="auto"/>
      </w:divBdr>
    </w:div>
    <w:div w:id="1232544421">
      <w:bodyDiv w:val="1"/>
      <w:marLeft w:val="0"/>
      <w:marRight w:val="0"/>
      <w:marTop w:val="0"/>
      <w:marBottom w:val="0"/>
      <w:divBdr>
        <w:top w:val="none" w:sz="0" w:space="0" w:color="auto"/>
        <w:left w:val="none" w:sz="0" w:space="0" w:color="auto"/>
        <w:bottom w:val="none" w:sz="0" w:space="0" w:color="auto"/>
        <w:right w:val="none" w:sz="0" w:space="0" w:color="auto"/>
      </w:divBdr>
    </w:div>
    <w:div w:id="1263759707">
      <w:bodyDiv w:val="1"/>
      <w:marLeft w:val="0"/>
      <w:marRight w:val="0"/>
      <w:marTop w:val="0"/>
      <w:marBottom w:val="0"/>
      <w:divBdr>
        <w:top w:val="none" w:sz="0" w:space="0" w:color="auto"/>
        <w:left w:val="none" w:sz="0" w:space="0" w:color="auto"/>
        <w:bottom w:val="none" w:sz="0" w:space="0" w:color="auto"/>
        <w:right w:val="none" w:sz="0" w:space="0" w:color="auto"/>
      </w:divBdr>
    </w:div>
    <w:div w:id="1498888821">
      <w:bodyDiv w:val="1"/>
      <w:marLeft w:val="0"/>
      <w:marRight w:val="0"/>
      <w:marTop w:val="0"/>
      <w:marBottom w:val="0"/>
      <w:divBdr>
        <w:top w:val="none" w:sz="0" w:space="0" w:color="auto"/>
        <w:left w:val="none" w:sz="0" w:space="0" w:color="auto"/>
        <w:bottom w:val="none" w:sz="0" w:space="0" w:color="auto"/>
        <w:right w:val="none" w:sz="0" w:space="0" w:color="auto"/>
      </w:divBdr>
    </w:div>
    <w:div w:id="1620258015">
      <w:bodyDiv w:val="1"/>
      <w:marLeft w:val="0"/>
      <w:marRight w:val="0"/>
      <w:marTop w:val="0"/>
      <w:marBottom w:val="0"/>
      <w:divBdr>
        <w:top w:val="none" w:sz="0" w:space="0" w:color="auto"/>
        <w:left w:val="none" w:sz="0" w:space="0" w:color="auto"/>
        <w:bottom w:val="none" w:sz="0" w:space="0" w:color="auto"/>
        <w:right w:val="none" w:sz="0" w:space="0" w:color="auto"/>
      </w:divBdr>
    </w:div>
    <w:div w:id="1691838888">
      <w:bodyDiv w:val="1"/>
      <w:marLeft w:val="0"/>
      <w:marRight w:val="0"/>
      <w:marTop w:val="0"/>
      <w:marBottom w:val="0"/>
      <w:divBdr>
        <w:top w:val="none" w:sz="0" w:space="0" w:color="auto"/>
        <w:left w:val="none" w:sz="0" w:space="0" w:color="auto"/>
        <w:bottom w:val="none" w:sz="0" w:space="0" w:color="auto"/>
        <w:right w:val="none" w:sz="0" w:space="0" w:color="auto"/>
      </w:divBdr>
    </w:div>
    <w:div w:id="1867984271">
      <w:bodyDiv w:val="1"/>
      <w:marLeft w:val="0"/>
      <w:marRight w:val="0"/>
      <w:marTop w:val="0"/>
      <w:marBottom w:val="0"/>
      <w:divBdr>
        <w:top w:val="none" w:sz="0" w:space="0" w:color="auto"/>
        <w:left w:val="none" w:sz="0" w:space="0" w:color="auto"/>
        <w:bottom w:val="none" w:sz="0" w:space="0" w:color="auto"/>
        <w:right w:val="none" w:sz="0" w:space="0" w:color="auto"/>
      </w:divBdr>
    </w:div>
    <w:div w:id="189643349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vinh225312@nctu.edu.vn" TargetMode="External"/><Relationship Id="rId13" Type="http://schemas.openxmlformats.org/officeDocument/2006/relationships/hyperlink" Target="https://doi.org/10.1038/nature14539" TargetMode="External"/><Relationship Id="rId18" Type="http://schemas.openxmlformats.org/officeDocument/2006/relationships/hyperlink" Target="https://programmingoceanacademy.s3.ap-southeast-1.amazonaws.com/academic-papers/ImageNet+A+Large-Scale+Hierarchical+Image+Database.pdf" TargetMode="External"/><Relationship Id="rId26" Type="http://schemas.openxmlformats.org/officeDocument/2006/relationships/hyperlink" Target="https://grok.com/" TargetMode="External"/><Relationship Id="rId3" Type="http://schemas.openxmlformats.org/officeDocument/2006/relationships/styles" Target="styles.xml"/><Relationship Id="rId21" Type="http://schemas.openxmlformats.org/officeDocument/2006/relationships/hyperlink" Target="https://doi.org/10.3390/bioengineering11111157" TargetMode="External"/><Relationship Id="rId7" Type="http://schemas.openxmlformats.org/officeDocument/2006/relationships/endnotes" Target="endnotes.xml"/><Relationship Id="rId12" Type="http://schemas.openxmlformats.org/officeDocument/2006/relationships/hyperlink" Target="https://doi.org/10.1007/s41095-020-0184-6" TargetMode="External"/><Relationship Id="rId17" Type="http://schemas.openxmlformats.org/officeDocument/2006/relationships/hyperlink" Target="https://openaccess.thecvf.com/content_cvpr_2016/papers/He_Deep_Residual_Learning_CVPR_2016_paper.pdf" TargetMode="External"/><Relationship Id="rId25" Type="http://schemas.openxmlformats.org/officeDocument/2006/relationships/hyperlink" Target="https://ieeexplore.ieee.org/document/10192536" TargetMode="External"/><Relationship Id="rId2" Type="http://schemas.openxmlformats.org/officeDocument/2006/relationships/numbering" Target="numbering.xml"/><Relationship Id="rId16" Type="http://schemas.openxmlformats.org/officeDocument/2006/relationships/hyperlink" Target="https://proceedings.mlr.press/v97/tan19a.html" TargetMode="External"/><Relationship Id="rId20" Type="http://schemas.openxmlformats.org/officeDocument/2006/relationships/hyperlink" Target="https://www.researchgate.net/profile/Dr-Ahmad-50/publication/370835998_Artificial_Intelligence_and_Blockchain_Technology_in_Insurance_Business/links/67fc0791df0e3f544f411155/Artificial-Intelligence-and-Blockchain-Technology-in-Insurance-Business.pdf%23page=143" TargetMode="External"/><Relationship Id="rId29"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vision.stanford.edu/aditya86/ImageNetDogs/" TargetMode="External"/><Relationship Id="rId24" Type="http://schemas.openxmlformats.org/officeDocument/2006/relationships/hyperlink" Target="https://link.springer.com/article/10.1007/s42452-025-07798-1%20" TargetMode="External"/><Relationship Id="rId5" Type="http://schemas.openxmlformats.org/officeDocument/2006/relationships/webSettings" Target="webSettings.xml"/><Relationship Id="rId15" Type="http://schemas.openxmlformats.org/officeDocument/2006/relationships/hyperlink" Target="https://proceedings.neurips.cc/paper_files/paper/2017/file/cb8da6767461f2812ae4290eac7cbc42-Paper.pdf" TargetMode="External"/><Relationship Id="rId23" Type="http://schemas.openxmlformats.org/officeDocument/2006/relationships/hyperlink" Target="https://www.techscience.com/cmc/v85n2/63849/pdf%20" TargetMode="External"/><Relationship Id="rId28" Type="http://schemas.openxmlformats.org/officeDocument/2006/relationships/header" Target="header1.xml"/><Relationship Id="rId10" Type="http://schemas.openxmlformats.org/officeDocument/2006/relationships/image" Target="media/image1.png"/><Relationship Id="rId19" Type="http://schemas.openxmlformats.org/officeDocument/2006/relationships/hyperlink" Target="https://www.cv-foundation.org/openaccess/content_cvpr_2015/papers/Szegedy_Going_Deeper_With_2015_CVPR_paper.pdf" TargetMode="External"/><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mailto:nhakhoa@nctu.edu.vn" TargetMode="External"/><Relationship Id="rId14" Type="http://schemas.openxmlformats.org/officeDocument/2006/relationships/hyperlink" Target="https://openaccess.thecvf.com/content_ICCV_2017/papers/Selvaraju_Grad-CAM_Visual_Explanations_ICCV_2017_paper.pdf" TargetMode="External"/><Relationship Id="rId22" Type="http://schemas.openxmlformats.org/officeDocument/2006/relationships/hyperlink" Target="https://www.theseus.fi/bitstream/handle/10024/799064/Granvik_Samuel.pdf" TargetMode="External"/><Relationship Id="rId27" Type="http://schemas.openxmlformats.org/officeDocument/2006/relationships/hyperlink" Target="https://huggingface.co/ml-debi/EfficientNetV2S-StanfordDogsA" TargetMode="External"/><Relationship Id="rId30" Type="http://schemas.openxmlformats.org/officeDocument/2006/relationships/fontTable" Target="fontTable.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2223</TotalTime>
  <Pages>14</Pages>
  <Words>5435</Words>
  <Characters>30984</Characters>
  <Application>Microsoft Office Word</Application>
  <DocSecurity>0</DocSecurity>
  <Lines>258</Lines>
  <Paragraphs>72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36347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Nguyen Tri Vinh</dc:creator>
  <dc:description>Styles and macros for Springer Lecture Notes</dc:description>
  <cp:lastModifiedBy>Lợi Nguyễn Hoàng</cp:lastModifiedBy>
  <cp:revision>90</cp:revision>
  <dcterms:created xsi:type="dcterms:W3CDTF">2026-04-27T09:02:00Z</dcterms:created>
  <dcterms:modified xsi:type="dcterms:W3CDTF">2026-06-09T17:09:00Z</dcterms:modified>
</cp:coreProperties>
</file>