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Nghiên cứu Chuyên sâu: Chiến lược Triển khai Môn Hoạt động Trải nghiệm, Hướng nghiệp (GDPT 2018), Phân tích Bộ sách Giáo khoa và Ứng dụng Trí tuệ Nhân tạo trong Tự động hóa Soạn thảo Kế hoạch Dạy học</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Tổng quan và Cơ sở Lý luận của Hoạt động Trải nghiệm, Hướng nghiệp trong Kỷ nguyên Số</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Sự chuyển dịch căn bản của nền giáo dục Việt Nam từ tiếp cận nội dung sang tiếp cận năng lực được cụ thể hóa rõ nét nhất thông qua Chương trình Giáo dục Phổ thông 2018 (GDPT 2018). Trong cấu trúc chương trình mới này, Hoạt động trải nghiệm (cấp Tiểu học) và Hoạt động trải nghiệm, hướng nghiệp (cấp Trung học cơ sở và Trung học phổ thông) không còn là các hoạt động ngoại khóa mang tính bổ trợ tùy nghi, mà đã trở thành hoạt động giáo dục bắt buộc. Báo cáo này cung cấp một phân tích toàn diện, sâu sắc về cấu trúc sư phạm của môn học này thông qua hai bộ sách giáo khoa chủ đạo là "Chân trời sáng tạo" (Bản 1) và "Kết nối tri thức với cuộc sống", đồng thời đề xuất một quy trình kỹ thuật tiên tiến sử dụng Generative AI (Gemini) để tự động hóa việc xây dựng kế hoạch dạy học tuân thủ nghiêm ngặt các quy định của Bộ Giáo dục và Đào tạo.</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Vị trí và Đặc thù của Hoạt động Giáo dục trong GDPT 2018</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 với các môn văn hóa truyền thống, Hoạt động trải nghiệm, hướng nghiệp được thiết kế để học sinh "nhúng mình" vào thực tiễn. Mục tiêu tối thượng không phải là ghi nhớ kiến thức lý thuyết, mà là hình thành và phát triển các phẩm chất chủ yếu, năng lực cốt lõi thông qua thao tác thực hành. Theo thiết kế chương trình, hoạt động này xoay quanh bốn mối quan hệ cốt lõi: mối quan hệ với bản thân, mối quan hệ với xã hội, mối quan hệ với tự nhiên, và mối quan hệ với nghề nghiệp.</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Sự thách thức lớn nhất đối với đội ngũ giáo viên hiện nay không nằm ở nội dung kiến thức, mà nằm ở phương pháp tổ chức và cấu trúc hồ sơ dạy học. Việc chuyển đổi từ giáo án truyền thống sang Kế hoạch bài dạy (KHBD) theo định hướng phát triển năng lực đòi hỏi một tư duy thiết kế sư phạm chặt chẽ, tuân thủ các công văn hướng dẫn như 5512/BGDĐT-GDTrH (đối với trung học) và 2345/BGDĐT-GDTH (đối với tiểu học). Báo cáo này lập luận rằng, việc ứng dụng AI không chỉ dừng lại ở công cụ hỗ trợ, mà cần được xem như một giải pháp chiến lược để chuẩn hóa quy trình này, đảm bảo tính đồng bộ và tuân thủ pháp lý cao nhất.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Phạm vi và Phương pháp Nghiên cứu</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Nghiên cứu này tập trung phân tích sâu vào hai bộ sách giáo khoa được sử dụng rộng rãi: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Chân trời sáng tạo (Bản 1):</w:t>
      </w:r>
      <w:r w:rsidDel="00000000" w:rsidR="00000000" w:rsidRPr="00000000">
        <w:rPr>
          <w:rtl w:val="0"/>
        </w:rPr>
        <w:t xml:space="preserve"> Nổi bật với triết lý giáo dục khai phóng, chú trọng vào sự sáng tạo và trải nghiệm cá nhân hóa.</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Kết nối tri thức với cuộc sống:</w:t>
      </w:r>
      <w:r w:rsidDel="00000000" w:rsidR="00000000" w:rsidRPr="00000000">
        <w:rPr>
          <w:rtl w:val="0"/>
        </w:rPr>
        <w:t xml:space="preserve"> Nhấn mạnh vào tính thực tiễn, cập nhật các vấn đề xã hội đương đại và kết nối trực tiếp bài học với đời sống thực tế.</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Dữ liệu phân tích được tổng hợp từ các văn bản quy phạm pháp luật, sách giáo khoa điện tử, tài liệu tập huấn giáo viên và các nguồn dữ liệu mở về kỹ thuật Prompt Engineering, nhằm xây dựng một mô hình tích hợp giữa sư phạm và công nghệ.</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Phân tích Chuyên sâu Cấu trúc Sư phạm và Nội dung Hai Bộ Sách Giáo khoa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Việc hiểu rõ "DNA" của từng bộ sách là tiền đề bắt buộc để huấn luyện AI (Gemini) tạo ra các kịch bản dạy học chính xác. AI không thể tạo ra một giáo án tốt nếu không "hiểu" được luồng tư duy (flow) của tác giả sách giáo khoa.</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Bộ sách "Chân trời sáng tạo" (Bản 1): Triết lý và Cấu trúc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Bộ sách "Chân trời sáng tạo" tiếp cận Hoạt động trải nghiệm theo hướng "vòng xoáy trôn ốc" (spiral curriculum), nơi các chủ đề được lặp lại ở các cấp học khác nhau nhưng với mức độ phức tạp và yêu cầu năng lực ngày càng cao.</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Cấu trúc Hoạt động Đặc trưng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Thông qua phân tích tài liệu sách giáo khoa lớp 6 và lớp 10 , có thể thấy chuỗi hoạt động của bộ sách này thường tuân theo quy trình 5 bước chặt chẽ:</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Khám phá – Kết nối kinh nghiệm:</w:t>
      </w:r>
      <w:r w:rsidDel="00000000" w:rsidR="00000000" w:rsidRPr="00000000">
        <w:rPr>
          <w:rtl w:val="0"/>
        </w:rPr>
        <w:t xml:space="preserve"> Học sinh được kích hoạt kiến thức nền và kinh nghiệm cá nhân liên quan đến chủ đề.</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Rèn luyện kỹ năng:</w:t>
      </w:r>
      <w:r w:rsidDel="00000000" w:rsidR="00000000" w:rsidRPr="00000000">
        <w:rPr>
          <w:rtl w:val="0"/>
        </w:rPr>
        <w:t xml:space="preserve"> Thực hành các hành vi, kỹ năng mới thông qua các tình huống giả định hoặc thực tế.</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Vận dụng – Mở rộng:</w:t>
      </w:r>
      <w:r w:rsidDel="00000000" w:rsidR="00000000" w:rsidRPr="00000000">
        <w:rPr>
          <w:rtl w:val="0"/>
        </w:rPr>
        <w:t xml:space="preserve"> Áp dụng kỹ năng vào bối cảnh mới, phức tạp hơn ngoài lớp học.</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Tự đánh giá:</w:t>
      </w:r>
      <w:r w:rsidDel="00000000" w:rsidR="00000000" w:rsidRPr="00000000">
        <w:rPr>
          <w:rtl w:val="0"/>
        </w:rPr>
        <w:t xml:space="preserve"> Học sinh tự soi chiếu sự tiến bộ của bản thân so với mục tiêu đầu ra.</w:t>
      </w:r>
    </w:p>
    <w:p w:rsidR="00000000" w:rsidDel="00000000" w:rsidP="00000000" w:rsidRDefault="00000000" w:rsidRPr="00000000" w14:paraId="000000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Sinh hoạt dưới cờ và Sinh hoạt lớp:</w:t>
      </w:r>
      <w:r w:rsidDel="00000000" w:rsidR="00000000" w:rsidRPr="00000000">
        <w:rPr>
          <w:rtl w:val="0"/>
        </w:rPr>
        <w:t xml:space="preserve"> Đây là hai mảnh ghép không thể tách rời, tạo nên sự toàn diện của chủ đề.</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2.1.2. Phân tích Nội dung theo Khối lớp</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1:</w:t>
      </w:r>
      <w:r w:rsidDel="00000000" w:rsidR="00000000" w:rsidRPr="00000000">
        <w:rPr>
          <w:rtl w:val="0"/>
        </w:rPr>
        <w:t xml:space="preserve"> Tại cấp độ nền tảng này, chương trình tập trung mạnh mẽ vào việc giúp học sinh thích nghi với môi trường giáo dục mới. Phân phối chương trình cho thấy sự ưu tiên cho các chủ đề về nhận biết bản thân, vệ sinh cá nhân và làm quen với bạn bè, thầy cô. Các hoạt động được thiết kế đơn giản, trực quan, phù hợp với tâm lý lứa tuổi tiểu học, đặt nền móng cho năng lực tự chủ.</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6 (Trung học cơ sở):</w:t>
      </w:r>
      <w:r w:rsidDel="00000000" w:rsidR="00000000" w:rsidRPr="00000000">
        <w:rPr>
          <w:rtl w:val="0"/>
        </w:rPr>
        <w:t xml:space="preserve"> Bước vào cấp 2, "Chân trời sáng tạo" mở rộng phạm vi sang các kỹ năng xã hội phức tạp hơn. Các chủ đề như "Rèn luyện sự kiên trì và chăm chỉ", "Giải quyết bất đồng với bạn bè" hay "Chi tiêu có kế hoạch" cho thấy sự chuyển dịch từ quan hệ bản thân sang quan hệ xã hội và kinh tế. Đặc biệt, chủ đề "Giữ gìn truyền thống nhà trường" và "Góp phần giảm thiểu hiệu ứng nhà kính" thể hiện rõ trách nhiệm công dân và ý thức sinh thái.</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10 (Trung học phổ thông):</w:t>
      </w:r>
      <w:r w:rsidDel="00000000" w:rsidR="00000000" w:rsidRPr="00000000">
        <w:rPr>
          <w:rtl w:val="0"/>
        </w:rPr>
        <w:t xml:space="preserve"> Ở cấp độ này, tính "Hướng nghiệp" trở nên chủ đạo. Phân tích mục lục sách giáo khoa lớp 10 cho thấy sự xuất hiện của các chủ đề mang tính chiến lược cho tương lai học sinh:</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Xây dựng quan điểm sống:</w:t>
      </w:r>
      <w:r w:rsidDel="00000000" w:rsidR="00000000" w:rsidRPr="00000000">
        <w:rPr>
          <w:rtl w:val="0"/>
        </w:rPr>
        <w:t xml:space="preserve"> Học sinh phải định hình hệ giá trị cá nhân, rèn luyện tư duy phản biện và làm chủ cảm xúc.</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Tài chính cá nhân:</w:t>
      </w:r>
      <w:r w:rsidDel="00000000" w:rsidR="00000000" w:rsidRPr="00000000">
        <w:rPr>
          <w:rtl w:val="0"/>
        </w:rPr>
        <w:t xml:space="preserve"> Không chỉ là tiết kiệm, học sinh được học cách "Xây dựng kế hoạch tài chính" và tìm hiểu về các hoạt động kinh tế gia đình. Đây là một điểm mới tiến bộ so với chương trình cũ.</w:t>
      </w:r>
    </w:p>
    <w:p w:rsidR="00000000" w:rsidDel="00000000" w:rsidP="00000000" w:rsidRDefault="00000000" w:rsidRPr="00000000" w14:paraId="0000001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Hướng nghiệp:</w:t>
      </w:r>
      <w:r w:rsidDel="00000000" w:rsidR="00000000" w:rsidRPr="00000000">
        <w:rPr>
          <w:rtl w:val="0"/>
        </w:rPr>
        <w:t xml:space="preserve"> Các nhiệm vụ tập trung vào việc tìm hiểu nghề nghiệp địa phương, an toàn lao động và đánh giá phẩm chất người lao động.</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12:</w:t>
      </w:r>
      <w:r w:rsidDel="00000000" w:rsidR="00000000" w:rsidRPr="00000000">
        <w:rPr>
          <w:rtl w:val="0"/>
        </w:rPr>
        <w:t xml:space="preserve"> Đây là giai đoạn "về đích". Các chủ đề tập trung vào sự trưởng thành (Maturity) và sẵn sàng tham gia thị trường lao động. Nội dung như "Thực hiện kế hoạch tài chính trong cuộc sống" hay "Xu hướng phát triển nghề nghiệp" đòi hỏi giáo viên phải có kiến thức thực tế sâu rộng để hướng dẫn học sinh.</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Bộ sách "Kết nối tri thức với cuộc sống": Tính Thực tiễn và Hệ thống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Bộ sách "Kết nối tri thức" có cấu trúc tiếp cận vấn đề trực diện, thường đi từ quan sát thực tế đến đúc rút bài học kinh nghiệm. Cấu trúc bài học thường gãy gọn, logic và dễ triển khai đại trà.</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Phân tích Nội dung theo Khối lớp</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3 và 4:</w:t>
      </w:r>
      <w:r w:rsidDel="00000000" w:rsidR="00000000" w:rsidRPr="00000000">
        <w:rPr>
          <w:rtl w:val="0"/>
        </w:rPr>
        <w:t xml:space="preserve"> Ở bậc tiểu học, bộ sách này xây dựng các chủ đề rất gần gũi. Ví dụ, lớp 3 có chủ đề "Tự giới thiệu về mình" (Chân dung em) và "Làm bạn với thiên nhiên". Lên lớp 4, trọng tâm chuyển sang "Mái ấm gia đình" và "Kỷ niệm gia đình". Sự tiến tiến này giúp học sinh xây dựng tình cảm gia đình bền vững trước khi bước ra xã hội rộng lớn hơn. Cách tiếp cận của "Kết nối tri thức" thường tích hợp chặt chẽ với Sinh hoạt dưới cờ để tạo không khí thi đua.</w:t>
      </w:r>
    </w:p>
    <w:p w:rsidR="00000000" w:rsidDel="00000000" w:rsidP="00000000" w:rsidRDefault="00000000" w:rsidRPr="00000000" w14:paraId="0000002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6:</w:t>
      </w:r>
      <w:r w:rsidDel="00000000" w:rsidR="00000000" w:rsidRPr="00000000">
        <w:rPr>
          <w:rtl w:val="0"/>
        </w:rPr>
        <w:t xml:space="preserve"> Tương tự như Chân trời sáng tạo, lớp 6 của Kết nối tri thức cũng tập trung vào sự thích nghi môi trường mới. Tuy nhiên, cách đặt vấn đề thường mang tính "giải quyết vấn đề" (problem-solving) nhiều hơn. Sách giáo viên và sách bài tập hỗ trợ rất cụ thể các tình huống sư phạm , giúp giáo viên dễ dàng hình dung kịch bản lên lớp.</w:t>
      </w:r>
    </w:p>
    <w:p w:rsidR="00000000" w:rsidDel="00000000" w:rsidP="00000000" w:rsidRDefault="00000000" w:rsidRPr="00000000" w14:paraId="0000002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Khối lớp 10:</w:t>
      </w:r>
      <w:r w:rsidDel="00000000" w:rsidR="00000000" w:rsidRPr="00000000">
        <w:rPr>
          <w:rtl w:val="0"/>
        </w:rPr>
        <w:t xml:space="preserve"> Sự khác biệt rõ nét nhất nằm ở cách phân chia chủ đề hướng nghiệp. Bộ sách này dành hẳn các chủ đề lớn cho việc "Tìm hiểu hoạt động sản xuất, kinh doanh, dịch vụ của địa phương" và "Định hướng học tập rèn luyện theo nhóm nghề lựa chọn".</w:t>
      </w:r>
    </w:p>
    <w:p w:rsidR="00000000" w:rsidDel="00000000" w:rsidP="00000000" w:rsidRDefault="00000000" w:rsidRPr="00000000" w14:paraId="0000002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Chủ đề Tài chính:</w:t>
      </w:r>
      <w:r w:rsidDel="00000000" w:rsidR="00000000" w:rsidRPr="00000000">
        <w:rPr>
          <w:rtl w:val="0"/>
        </w:rPr>
        <w:t xml:space="preserve"> Tập trung vào "Xây dựng kế hoạch tài chính cá nhân và phát triển kinh tế gia đình", nhấn mạnh vào vai trò của cá nhân trong kinh tế hộ gia đình.</w:t>
      </w:r>
    </w:p>
    <w:p w:rsidR="00000000" w:rsidDel="00000000" w:rsidP="00000000" w:rsidRDefault="00000000" w:rsidRPr="00000000" w14:paraId="0000002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Chủ đề Môi trường:</w:t>
      </w:r>
      <w:r w:rsidDel="00000000" w:rsidR="00000000" w:rsidRPr="00000000">
        <w:rPr>
          <w:rtl w:val="0"/>
        </w:rPr>
        <w:t xml:space="preserve"> "Bảo vệ cảnh quan thiên nhiên và môi trường tự nhiên" được tách thành một mảng lớn, yêu cầu học sinh thực hiện các dự án thực tế tại địa phương.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So sánh và Tổng hợp cho Dữ liệu Huấn luyện AI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xây dựng prompt hiệu quả, chúng ta cần bảng đối sánh dữ liệu đầu vào cho AI: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Tiêu chí</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Chân trời sáng tạo (Bản 1)</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Kết nối tri thức với cuộc sống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Triết lý chủ đạo</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Sáng tạo, Khai phóng, Trải nghiệm cá nhân hóa.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Thực tiễn, Hệ thống, Giải quyết vấn đề.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Cấu trúc bài học</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Khám phá -&gt; Kết nối -&gt; Rèn luyện -&gt; Vận dụng.</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 sát -&gt; Phản hồi -&gt; Hình thành kiến thức -&gt; Thực hành.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Điểm nhấn Lớp 10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Xây dựng quan điểm sống, Tư duy phản biện.</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Sản xuất kinh doanh địa phương, Nhóm nghề.</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Điểm nhấn Tài chính</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 hoạch tài chính cá nhân chi tiết.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Kinh tế gia đình và vai trò thành viên.</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Giải mã Khung Pháp lý: Hướng dẫn Thực hiện Kế hoạch Dạy học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Bất kỳ sản phẩm nào do AI tạo ra đều vô giá trị trong môi trường giáo dục công lập nếu nó không tuân thủ nghiêm ngặt các văn bản quy định của Bộ Giáo dục và Đào tạo. Đây là "khuôn mẫu" (schema) bắt buộc cho prompt.</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Đối với Cấp Tiểu học (Công văn 2345/BGDĐT-GDTH)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Kế hoạch bài dạy cấp tiểu học tuân theo Phụ lục 3 của Công văn 2345. AI cần được lập trình để hiểu rằng giáo án tiểu học nhẹ nhàng hơn về mặt cấu trúc hành chính nhưng lại yêu cầu cao về tính trực quan và hoạt động vui chơi.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Cấu trúc chuẩn 2345:</w:t>
      </w:r>
    </w:p>
    <w:p w:rsidR="00000000" w:rsidDel="00000000" w:rsidP="00000000" w:rsidRDefault="00000000" w:rsidRPr="00000000" w14:paraId="0000003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Yêu cầu cần đạt (Objectives):</w:t>
      </w:r>
      <w:r w:rsidDel="00000000" w:rsidR="00000000" w:rsidRPr="00000000">
        <w:rPr>
          <w:rtl w:val="0"/>
        </w:rPr>
        <w:t xml:space="preserve"> Phải trích xuất từ chương trình tổng thể, phù hợp với bài học.</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Đồ dùng dạy học (Materials):</w:t>
      </w:r>
      <w:r w:rsidDel="00000000" w:rsidR="00000000" w:rsidRPr="00000000">
        <w:rPr>
          <w:rtl w:val="0"/>
        </w:rPr>
        <w:t xml:space="preserve"> Liệt kê cụ thể tranh ảnh, video, thẻ từ.</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hoạt động dạy học chủ yếu (Main Activities):</w:t>
      </w:r>
    </w:p>
    <w:p w:rsidR="00000000" w:rsidDel="00000000" w:rsidP="00000000" w:rsidRDefault="00000000" w:rsidRPr="00000000" w14:paraId="00000040">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Khởi động:</w:t>
      </w:r>
      <w:r w:rsidDel="00000000" w:rsidR="00000000" w:rsidRPr="00000000">
        <w:rPr>
          <w:rtl w:val="0"/>
        </w:rPr>
        <w:t xml:space="preserve"> Tạo hứng thú, kết nối bài cũ.</w:t>
      </w:r>
    </w:p>
    <w:p w:rsidR="00000000" w:rsidDel="00000000" w:rsidP="00000000" w:rsidRDefault="00000000" w:rsidRPr="00000000" w14:paraId="0000004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Khám phá:</w:t>
      </w:r>
      <w:r w:rsidDel="00000000" w:rsidR="00000000" w:rsidRPr="00000000">
        <w:rPr>
          <w:rtl w:val="0"/>
        </w:rPr>
        <w:t xml:space="preserve"> Hình thành kiến thức/kỹ năng mới.</w:t>
      </w:r>
    </w:p>
    <w:p w:rsidR="00000000" w:rsidDel="00000000" w:rsidP="00000000" w:rsidRDefault="00000000" w:rsidRPr="00000000" w14:paraId="0000004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Luyện tập:</w:t>
      </w:r>
      <w:r w:rsidDel="00000000" w:rsidR="00000000" w:rsidRPr="00000000">
        <w:rPr>
          <w:rtl w:val="0"/>
        </w:rPr>
        <w:t xml:space="preserve"> Thực hành kỹ năng.</w:t>
      </w:r>
    </w:p>
    <w:p w:rsidR="00000000" w:rsidDel="00000000" w:rsidP="00000000" w:rsidRDefault="00000000" w:rsidRPr="00000000" w14:paraId="0000004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Vận dụng:</w:t>
      </w:r>
      <w:r w:rsidDel="00000000" w:rsidR="00000000" w:rsidRPr="00000000">
        <w:rPr>
          <w:rtl w:val="0"/>
        </w:rPr>
        <w:t xml:space="preserve"> Áp dụng vào thực tế gia đình/địa phương.</w:t>
      </w:r>
    </w:p>
    <w:p w:rsidR="00000000" w:rsidDel="00000000" w:rsidP="00000000" w:rsidRDefault="00000000" w:rsidRPr="00000000" w14:paraId="0000004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Điều chỉnh sau bài dạy (Reflections):</w:t>
      </w:r>
      <w:r w:rsidDel="00000000" w:rsidR="00000000" w:rsidRPr="00000000">
        <w:rPr>
          <w:rtl w:val="0"/>
        </w:rPr>
        <w:t xml:space="preserve"> Phần dành cho giáo viên ghi chú sau khi dạy.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Đối với Cấp Trung học (Công văn 5512/BGDĐT-GDTrH)</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văn bản phức tạp nhất và là cơn ác mộng hành chính đối với nhiều giáo viên. Phụ lục IV của Công văn 5512 quy định một cấu trúc rất chi tiết mà AI cần tuân thủ tuyệt đối từng mục nhỏ.</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Cấu trúc chuẩn 5512 (Phân tích chi tiết cho Prompt):</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Mục tiêu (Objectives):</w:t>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Kiến thức:</w:t>
      </w:r>
      <w:r w:rsidDel="00000000" w:rsidR="00000000" w:rsidRPr="00000000">
        <w:rPr>
          <w:rtl w:val="0"/>
        </w:rPr>
        <w:t xml:space="preserve"> Học sinh biết gì sau bài học?</w:t>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Năng lực:</w:t>
      </w:r>
      <w:r w:rsidDel="00000000" w:rsidR="00000000" w:rsidRPr="00000000">
        <w:rPr>
          <w:rtl w:val="0"/>
        </w:rPr>
        <w:t xml:space="preserve"> Phải chia rõ </w:t>
      </w:r>
      <w:r w:rsidDel="00000000" w:rsidR="00000000" w:rsidRPr="00000000">
        <w:rPr>
          <w:b w:val="1"/>
          <w:bCs w:val="1"/>
          <w:rtl w:val="0"/>
        </w:rPr>
        <w:t xml:space="preserve">Năng lực chung</w:t>
      </w:r>
      <w:r w:rsidDel="00000000" w:rsidR="00000000" w:rsidRPr="00000000">
        <w:rPr>
          <w:rtl w:val="0"/>
        </w:rPr>
        <w:t xml:space="preserve"> (Tự chủ, Giao tiếp, Hợp tác) và </w:t>
      </w:r>
      <w:r w:rsidDel="00000000" w:rsidR="00000000" w:rsidRPr="00000000">
        <w:rPr>
          <w:b w:val="1"/>
          <w:bCs w:val="1"/>
          <w:rtl w:val="0"/>
        </w:rPr>
        <w:t xml:space="preserve">Năng lực đặc thù</w:t>
      </w:r>
      <w:r w:rsidDel="00000000" w:rsidR="00000000" w:rsidRPr="00000000">
        <w:rPr>
          <w:rtl w:val="0"/>
        </w:rPr>
        <w:t xml:space="preserve"> (Thích ứng cuộc sống, Thiết kế và tổ chức hoạt động, Định hướng nghề nghiệp).</w:t>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Phẩm chất:</w:t>
      </w:r>
      <w:r w:rsidDel="00000000" w:rsidR="00000000" w:rsidRPr="00000000">
        <w:rPr>
          <w:rtl w:val="0"/>
        </w:rPr>
        <w:t xml:space="preserve"> Yêu nước, Nhân ái, Chăm chỉ, Trung thực, Trách nhiệm.</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Thiết bị dạy học và học liệu:</w:t>
      </w:r>
      <w:r w:rsidDel="00000000" w:rsidR="00000000" w:rsidRPr="00000000">
        <w:rPr>
          <w:rtl w:val="0"/>
        </w:rPr>
        <w:t xml:space="preserve"> Liệt kê chi tiết thiết bị cho GV và HS.</w:t>
      </w:r>
    </w:p>
    <w:p w:rsidR="00000000" w:rsidDel="00000000" w:rsidP="00000000" w:rsidRDefault="00000000" w:rsidRPr="00000000" w14:paraId="0000004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Tiến trình dạy học (Procedures):</w:t>
      </w:r>
      <w:r w:rsidDel="00000000" w:rsidR="00000000" w:rsidRPr="00000000">
        <w:rPr>
          <w:rtl w:val="0"/>
        </w:rPr>
        <w:t xml:space="preserve"> Đây là phần cốt lõi. Mỗi hoạt động (Activity) trong tiến trình này </w:t>
      </w:r>
      <w:r w:rsidDel="00000000" w:rsidR="00000000" w:rsidRPr="00000000">
        <w:rPr>
          <w:b w:val="1"/>
          <w:bCs w:val="1"/>
          <w:rtl w:val="0"/>
        </w:rPr>
        <w:t xml:space="preserve">BẮT BUỘC</w:t>
      </w:r>
      <w:r w:rsidDel="00000000" w:rsidR="00000000" w:rsidRPr="00000000">
        <w:rPr>
          <w:rtl w:val="0"/>
        </w:rPr>
        <w:t xml:space="preserve"> phải có 4 tiểu mục con:</w:t>
      </w:r>
    </w:p>
    <w:p w:rsidR="00000000" w:rsidDel="00000000" w:rsidP="00000000" w:rsidRDefault="00000000" w:rsidRPr="00000000" w14:paraId="0000004E">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 Mục tiêu:</w:t>
      </w:r>
      <w:r w:rsidDel="00000000" w:rsidR="00000000" w:rsidRPr="00000000">
        <w:rPr>
          <w:rtl w:val="0"/>
        </w:rPr>
        <w:t xml:space="preserve"> Mục tiêu riêng của hoạt động này là gì?</w:t>
      </w:r>
    </w:p>
    <w:p w:rsidR="00000000" w:rsidDel="00000000" w:rsidP="00000000" w:rsidRDefault="00000000" w:rsidRPr="00000000" w14:paraId="0000004F">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 Nội dung:</w:t>
      </w:r>
      <w:r w:rsidDel="00000000" w:rsidR="00000000" w:rsidRPr="00000000">
        <w:rPr>
          <w:rtl w:val="0"/>
        </w:rPr>
        <w:t xml:space="preserve"> Giáo viên giao nhiệm vụ gì? Học sinh làm gì? (Đọc, xem, thảo luận, đóng vai...).</w:t>
      </w:r>
    </w:p>
    <w:p w:rsidR="00000000" w:rsidDel="00000000" w:rsidP="00000000" w:rsidRDefault="00000000" w:rsidRPr="00000000" w14:paraId="0000005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 Sản phẩm:</w:t>
      </w:r>
      <w:r w:rsidDel="00000000" w:rsidR="00000000" w:rsidRPr="00000000">
        <w:rPr>
          <w:rtl w:val="0"/>
        </w:rPr>
        <w:t xml:space="preserve"> </w:t>
      </w:r>
      <w:r w:rsidDel="00000000" w:rsidR="00000000" w:rsidRPr="00000000">
        <w:rPr>
          <w:b w:val="1"/>
          <w:bCs w:val="1"/>
          <w:rtl w:val="0"/>
        </w:rPr>
        <w:t xml:space="preserve">Yếu tố quan trọng nhất.</w:t>
      </w:r>
      <w:r w:rsidDel="00000000" w:rsidR="00000000" w:rsidRPr="00000000">
        <w:rPr>
          <w:rtl w:val="0"/>
        </w:rPr>
        <w:t xml:space="preserve"> AI phải định nghĩa được sản phẩm đầu ra cụ thể (Câu trả lời của HS, Phiếu học tập đã điền, Bảng kế hoạch, Kịch bản đóng vai).</w:t>
      </w:r>
    </w:p>
    <w:p w:rsidR="00000000" w:rsidDel="00000000" w:rsidP="00000000" w:rsidRDefault="00000000" w:rsidRPr="00000000" w14:paraId="0000005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 Tổ chức thực hiện:</w:t>
      </w:r>
      <w:r w:rsidDel="00000000" w:rsidR="00000000" w:rsidRPr="00000000">
        <w:rPr>
          <w:rtl w:val="0"/>
        </w:rPr>
        <w:t xml:space="preserve"> Mô tả 4 bước sư phạm: </w:t>
      </w:r>
      <w:r w:rsidDel="00000000" w:rsidR="00000000" w:rsidRPr="00000000">
        <w:rPr>
          <w:i w:val="1"/>
          <w:iCs w:val="1"/>
          <w:rtl w:val="0"/>
        </w:rPr>
        <w:t xml:space="preserve">Chuyển giao nhiệm vụ -&gt; Thực hiện nhiệm vụ -&gt; Báo cáo, thảo luận -&gt; Kết luận, nhận định</w:t>
      </w:r>
      <w:r w:rsidDel="00000000" w:rsidR="00000000" w:rsidRPr="00000000">
        <w:rPr>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Insight:</w:t>
      </w:r>
      <w:r w:rsidDel="00000000" w:rsidR="00000000" w:rsidRPr="00000000">
        <w:rPr>
          <w:rtl w:val="0"/>
        </w:rPr>
        <w:t xml:space="preserve"> Sự thất bại của các giáo án do ChatGPT thông thường tạo ra là thường bỏ qua mục "Sản phẩm" hoặc gộp chung các bước tổ chức thực hiện. Prompt cho Gemini trong v0 phải khắc phục triệt để điểm này bằng các ràng buộc cứng (hard constraints).</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Chiến lược Prompt Engineering cho Gemini trong Môi trường v0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xây dựng một ứng dụng (app) trên v0 có khả năng tạo ra các kế hoạch dạy học chất lượng cao, chúng ta cần thiết kế một </w:t>
      </w:r>
      <w:r w:rsidDel="00000000" w:rsidR="00000000" w:rsidRPr="00000000">
        <w:rPr>
          <w:b w:val="1"/>
          <w:bCs w:val="1"/>
          <w:rtl w:val="0"/>
        </w:rPr>
        <w:t xml:space="preserve">System Prompt</w:t>
      </w:r>
      <w:r w:rsidDel="00000000" w:rsidR="00000000" w:rsidRPr="00000000">
        <w:rPr>
          <w:rtl w:val="0"/>
        </w:rPr>
        <w:t xml:space="preserve"> (Câu lệnh hệ thống) mạnh mẽ. System Prompt này đóng vai trò như bộ não chuyên gia, chỉ đạo Gemini cách xử lý thông tin đầu vào từ người dùng.</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Định nghĩa Persona (Vai trò)</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Đầu tiên, cần thiết lập vai trò chuyên gia cho AI để kích hoạt kho dữ liệu chuyên ngành.</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Prompt Persona:</w:t>
      </w:r>
      <w:r w:rsidDel="00000000" w:rsidR="00000000" w:rsidRPr="00000000">
        <w:rPr>
          <w:rtl w:val="0"/>
        </w:rPr>
        <w:t xml:space="preserve"> "Bạn là Chuyên gia Giáo dục cao cấp của Bộ Giáo dục và Đào tạo Việt Nam, chuyên trách môn Hoạt động trải nghiệm, hướng nghiệp. Bạn am hiểu tường tận chương trình GDPT 2018, nội dung hai bộ sách 'Chân trời sáng tạo' và 'Kết nối tri thức'. Bạn tuân thủ tuyệt đối các quy định về soạn thảo văn bản hành chính sư phạm theo Công văn 5512 (Trung học) và 2345 (Tiểu học)."</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Cấu trúc Prompt Động (Dynamic Prompting)</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môi trường app v0, người dùng sẽ nhập các biến số (Variables). Prompt gửi đến Gemini sẽ là sự kết hợp giữa System Instruction và User Input.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Các biến đầu vào (Inputs):</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{GRADE}: Khối lớp (VD: 10).</w:t>
      </w:r>
    </w:p>
    <w:p w:rsidR="00000000" w:rsidDel="00000000" w:rsidP="00000000" w:rsidRDefault="00000000" w:rsidRPr="00000000" w14:paraId="0000005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{BOOK}: Bộ sách (VD: Kết nối tri thức).</w:t>
      </w:r>
    </w:p>
    <w:p w:rsidR="00000000" w:rsidDel="00000000" w:rsidP="00000000" w:rsidRDefault="00000000" w:rsidRPr="00000000" w14:paraId="0000005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{TOPIC}: Tên chủ đề/bài học (VD: Xây dựng kế hoạch tài chính).</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{DURATION}: Thời lượng (VD: 2 tiết).</w:t>
      </w:r>
    </w:p>
    <w:p w:rsidR="00000000" w:rsidDel="00000000" w:rsidP="00000000" w:rsidRDefault="00000000" w:rsidRPr="00000000" w14:paraId="0000005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{TASKS}: Các nhiệm vụ cụ thể trong sách (VD: Nhiệm vụ 1, 2, 3).</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Kịch bản Prompt Mẫu (Template) cho App v0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Dưới đây là thiết kế prompt chi tiết để nhúng vào logic của app:</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Prompt Tạo Kế hoạch Bài dạy (Trung học - CV 5512)</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INSTRUCTION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hãy soạn thảo một "Kế hoạch bài dạy" (Giáo án) cho môn Hoạt động trải nghiệm, hướng nghiệp. Dữ liệu đầu vào:</w:t>
      </w:r>
    </w:p>
    <w:p w:rsidR="00000000" w:rsidDel="00000000" w:rsidP="00000000" w:rsidRDefault="00000000" w:rsidRPr="00000000" w14:paraId="0000006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Lớp: {GRADE}</w:t>
      </w:r>
    </w:p>
    <w:p w:rsidR="00000000" w:rsidDel="00000000" w:rsidP="00000000" w:rsidRDefault="00000000" w:rsidRPr="00000000" w14:paraId="0000006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Bộ sách: {BOOK}</w:t>
      </w:r>
    </w:p>
    <w:p w:rsidR="00000000" w:rsidDel="00000000" w:rsidP="00000000" w:rsidRDefault="00000000" w:rsidRPr="00000000" w14:paraId="0000006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{TOPIC}</w:t>
      </w:r>
    </w:p>
    <w:p w:rsidR="00000000" w:rsidDel="00000000" w:rsidP="00000000" w:rsidRDefault="00000000" w:rsidRPr="00000000" w14:paraId="0000006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Thời lượng: {DURATION}</w:t>
      </w:r>
    </w:p>
    <w:p w:rsidR="00000000" w:rsidDel="00000000" w:rsidP="00000000" w:rsidRDefault="00000000" w:rsidRPr="00000000" w14:paraId="0000006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Nội dung chi tiết: {TASKS}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CẤU TRÚC (BẮT BUỘC TUÂN THỦ CÔNG VĂN 5512 - PHỤ LỤC IV):</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MỤC TIÊU</w:t>
      </w:r>
    </w:p>
    <w:p w:rsidR="00000000" w:rsidDel="00000000" w:rsidP="00000000" w:rsidRDefault="00000000" w:rsidRPr="00000000" w14:paraId="0000006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Kiến thức: Xác định rõ kiến thức đạt được.</w:t>
      </w:r>
    </w:p>
    <w:p w:rsidR="00000000" w:rsidDel="00000000" w:rsidP="00000000" w:rsidRDefault="00000000" w:rsidRPr="00000000" w14:paraId="0000006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Năng lực:</w:t>
      </w:r>
    </w:p>
    <w:p w:rsidR="00000000" w:rsidDel="00000000" w:rsidP="00000000" w:rsidRDefault="00000000" w:rsidRPr="00000000" w14:paraId="0000006E">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Năng lực chung: Tự chủ, giao tiếp, giải quyết vấn đề.</w:t>
      </w:r>
    </w:p>
    <w:p w:rsidR="00000000" w:rsidDel="00000000" w:rsidP="00000000" w:rsidRDefault="00000000" w:rsidRPr="00000000" w14:paraId="0000006F">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Năng lực đặc thù: Thích ứng, thiết kế tổ chức, định hướng nghề nghiệp (chọn phù hợp với nội dung).</w:t>
      </w:r>
    </w:p>
    <w:p w:rsidR="00000000" w:rsidDel="00000000" w:rsidP="00000000" w:rsidRDefault="00000000" w:rsidRPr="00000000" w14:paraId="0000007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Phẩm chất: Yêu nước, nhân ái, chăm chỉ, trung thực, trách nhiệm.</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THIẾT BỊ DẠY HỌC VÀ HỌC LIỆU Liệt kê cụ thể cho GV và HS.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TIẾN TRÌNH DẠY HỌC Chia thành 4 hoạt động lớn: Mở đầu, Hình thành kiến thức, Luyện tập, Vận dụng. VỚI MỖI HOẠT ĐỘNG, PHẢI CÓ ĐỦ 4 TIỂU MỤC SAU: a) Mục tiêu: Mục tiêu riêng của hoạt động. b) Nội dung: Mô tả hành động của GV và HS. c) Sản phẩm: MÔ TẢ CỤ THỂ SẢN PHẨM ĐẦU RA (VD: Câu trả lời, phiếu bài tập, kết quả thảo luận nhóm, sắm vai). d) Tổ chức thực hiện: Viết rõ 4 bước (Chuyển giao -&gt; Thực hiện -&gt; Báo cáo -&gt; Kết luận).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Ý QUAN TRỌNG:</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Ngôn ngữ: Tiếng Việt sư phạm chuẩn mực, trang trọng.</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Định dạng: Sử dụng Markdown (Heading 1, 2, 3, in đậm) để cấu trúc rõ ràng.</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Nội dung sáng tạo: Dựa trên {TASKS}, hãy sáng tạo các tình huống, câu hỏi gợi mở cụ thể, kịch bản sắm vai chi tiết để giáo viên có thể dùng ngay.</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Prompt Tạo Kế hoạch Ngoại khóa (Kế hoạch Giáo dục)</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INSTRUCTION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Bạn hãy xây dựng "Kế hoạch tổ chức hoạt động giáo dục ngoài giờ lên lớp" (Ngoại khóa/Sinh hoạt dưới cờ) cho môn Hoạt động trải nghiệm, hướng nghiệp. Dữ liệu đầu vào:</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Khối lớp: {GRADE}</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Bộ sách: {BOOK}</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YÊU CẦU ĐẦU RA: Tạo một bảng Markdown chi tiết bao gồm các cột sau:</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Tháng (Theo năm học từ tháng 9 đến tháng 5).</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Chủ đề tháng (Theo chủ điểm Đoàn/Đội và Sách giáo khoa).</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Tên hoạt động cụ thể.</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Mục tiêu cần đạt.</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Hình thức tổ chức (Sân khấu hóa, Rung chuông vàng, Hội chợ, Tọa đàm...).</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Đối tượng tham gia.</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Người phụ trách.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Ý:</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Tích hợp các ngày lễ lớn của Việt Nam (20/11, 22/12, 26/3, 19/5).</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Đảm bảo hoạt động phù hợp với tâm lý lứa tuổi của khối {GRADE}.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Giải pháp Kỹ thuật: Xuất Bản Nội dung ra File Word (Docx)</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Yêu cầu "xuất nội dung, file word" là một thách thức kỹ thuật trong môi trường web app như v0, vì trình duyệt không thể trực tiếp tạo file binary.docx từ văn bản thuần túy. Giải pháp tối ưu là sử dụng quy trình chuyển đổi phía máy trạm (Client-side processing).</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Quy trình Xử lý Dữ liệu</w:t>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Generation:</w:t>
      </w:r>
      <w:r w:rsidDel="00000000" w:rsidR="00000000" w:rsidRPr="00000000">
        <w:rPr>
          <w:rtl w:val="0"/>
        </w:rPr>
        <w:t xml:space="preserve"> Gemini tạo ra nội dung dưới dạng </w:t>
      </w:r>
      <w:r w:rsidDel="00000000" w:rsidR="00000000" w:rsidRPr="00000000">
        <w:rPr>
          <w:b w:val="1"/>
          <w:bCs w:val="1"/>
          <w:rtl w:val="0"/>
        </w:rPr>
        <w:t xml:space="preserve">Markdown</w:t>
      </w:r>
      <w:r w:rsidDel="00000000" w:rsidR="00000000" w:rsidRPr="00000000">
        <w:rPr>
          <w:rtl w:val="0"/>
        </w:rPr>
        <w:t xml:space="preserve"> có cấu trúc chặt chẽ (như quy định ở phần Prompt).</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Parsing:</w:t>
      </w:r>
      <w:r w:rsidDel="00000000" w:rsidR="00000000" w:rsidRPr="00000000">
        <w:rPr>
          <w:rtl w:val="0"/>
        </w:rPr>
        <w:t xml:space="preserve"> Sử dụng một thư viện JavaScript để phân tích cú pháp Markdown.</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Conversion:</w:t>
      </w:r>
      <w:r w:rsidDel="00000000" w:rsidR="00000000" w:rsidRPr="00000000">
        <w:rPr>
          <w:rtl w:val="0"/>
        </w:rPr>
        <w:t xml:space="preserve"> Chuyển đổi cây cú pháp Markdown thành cấu trúc XML của định dạng Office Open XML (.docx).</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Blobbing:</w:t>
      </w:r>
      <w:r w:rsidDel="00000000" w:rsidR="00000000" w:rsidRPr="00000000">
        <w:rPr>
          <w:rtl w:val="0"/>
        </w:rPr>
        <w:t xml:space="preserve"> Đóng gói dữ liệu thành một Blob object và kích hoạt tải xuống.</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Công nghệ Khuyến nghị</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các nghiên cứu về thư viện mã nguồn mở , giải pháp khả thi nhất để tích hợp vào v0 (hoặc bất kỳ React/Next.js app nào) là sử dụng thư viện </w:t>
      </w:r>
      <w:r w:rsidDel="00000000" w:rsidR="00000000" w:rsidRPr="00000000">
        <w:rPr>
          <w:b w:val="1"/>
          <w:bCs w:val="1"/>
          <w:rtl w:val="0"/>
        </w:rPr>
        <w:t xml:space="preserve">docx</w:t>
      </w:r>
      <w:r w:rsidDel="00000000" w:rsidR="00000000" w:rsidRPr="00000000">
        <w:rPr>
          <w:rtl w:val="0"/>
        </w:rPr>
        <w:t xml:space="preserve"> kết hợp với </w:t>
      </w:r>
      <w:r w:rsidDel="00000000" w:rsidR="00000000" w:rsidRPr="00000000">
        <w:rPr>
          <w:b w:val="1"/>
          <w:bCs w:val="1"/>
          <w:rtl w:val="0"/>
        </w:rPr>
        <w:t xml:space="preserve">markdown-to-jsx</w:t>
      </w:r>
      <w:r w:rsidDel="00000000" w:rsidR="00000000" w:rsidRPr="00000000">
        <w:rPr>
          <w:rtl w:val="0"/>
        </w:rPr>
        <w:t xml:space="preserve"> hoặc các thư viện wrapper như </w:t>
      </w:r>
      <w:r w:rsidDel="00000000" w:rsidR="00000000" w:rsidRPr="00000000">
        <w:rPr>
          <w:b w:val="1"/>
          <w:bCs w:val="1"/>
          <w:rtl w:val="0"/>
        </w:rPr>
        <w:t xml:space="preserve">markdown-docx</w:t>
      </w:r>
      <w:r w:rsidDel="00000000" w:rsidR="00000000" w:rsidRPr="00000000">
        <w:rPr>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Đoạn mã giả định (Pseudo-code) cho logic xuất file: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 Document, Packer, Paragraph, TextRun, HeadingLevel } from "docx";</w:t>
        <w:br w:type="textWrapping"/>
        <w:t xml:space="preserve">import { saveAs } from "file-saver";</w:t>
        <w:br w:type="textWrapping"/>
        <w:br w:type="textWrapping"/>
        <w:t xml:space="preserve">// Hàm xử lý khi người dùng bấm nút "Xuất Word"</w:t>
        <w:br w:type="textWrapping"/>
        <w:t xml:space="preserve">async function exportToWord(markdownContent) {</w:t>
        <w:br w:type="textWrapping"/>
        <w:t xml:space="preserve">    // 1. Phân tích Markdown (Giả lập đơn giản: Tách theo dòng)</w:t>
        <w:br w:type="textWrapping"/>
        <w:t xml:space="preserve">    // Trong thực tế cần parser phức tạp hơn để xử lý bảng biểu</w:t>
        <w:br w:type="textWrapping"/>
        <w:t xml:space="preserve">    const lines = markdownContent.split("\n");</w:t>
        <w:br w:type="textWrapping"/>
        <w:t xml:space="preserve">    const docChildren =;</w:t>
        <w:br w:type="textWrapping"/>
        <w:br w:type="textWrapping"/>
        <w:t xml:space="preserve">    lines.forEach(line =&gt; {</w:t>
        <w:br w:type="textWrapping"/>
        <w:t xml:space="preserve">        if (line.startsWith("# ")) {</w:t>
        <w:br w:type="textWrapping"/>
        <w:t xml:space="preserve">            // Xử lý Heading 1</w:t>
        <w:br w:type="textWrapping"/>
        <w:t xml:space="preserve">            docChildren.push(new Paragraph({</w:t>
        <w:br w:type="textWrapping"/>
        <w:t xml:space="preserve">                text: line.replace("# ", ""),</w:t>
        <w:br w:type="textWrapping"/>
        <w:t xml:space="preserve">                heading: HeadingLevel.HEADING_1,</w:t>
        <w:br w:type="textWrapping"/>
        <w:t xml:space="preserve">                run: { font: "Times New Roman", size: 28, bold: true } // Size 14pt = 28 half-points</w:t>
        <w:br w:type="textWrapping"/>
        <w:t xml:space="preserve">            }));</w:t>
        <w:br w:type="textWrapping"/>
        <w:t xml:space="preserve">        } else if (line.startsWith("## ")) {</w:t>
        <w:br w:type="textWrapping"/>
        <w:t xml:space="preserve">             // Xử lý Heading 2</w:t>
        <w:br w:type="textWrapping"/>
        <w:t xml:space="preserve">            docChildren.push(new Paragraph({</w:t>
        <w:br w:type="textWrapping"/>
        <w:t xml:space="preserve">                text: line.replace("## ", ""),</w:t>
        <w:br w:type="textWrapping"/>
        <w:t xml:space="preserve">                heading: HeadingLevel.HEADING_2,</w:t>
        <w:br w:type="textWrapping"/>
        <w:t xml:space="preserve">                run: { font: "Times New Roman", size: 26, bold: true }</w:t>
        <w:br w:type="textWrapping"/>
        <w:t xml:space="preserve">            }));</w:t>
        <w:br w:type="textWrapping"/>
        <w:t xml:space="preserve">        } else {</w:t>
        <w:br w:type="textWrapping"/>
        <w:t xml:space="preserve">            // Xử lý văn bản thường</w:t>
        <w:br w:type="textWrapping"/>
        <w:t xml:space="preserve">            docChildren.push(new Paragraph({</w:t>
        <w:br w:type="textWrapping"/>
        <w:t xml:space="preserve">                children:</w:t>
        <w:br w:type="textWrapping"/>
        <w:t xml:space="preserve">            }));</w:t>
        <w:br w:type="textWrapping"/>
        <w:t xml:space="preserve">        }</w:t>
        <w:br w:type="textWrapping"/>
        <w:t xml:space="preserve">    });</w:t>
        <w:br w:type="textWrapping"/>
        <w:br w:type="textWrapping"/>
        <w:t xml:space="preserve">    // 2. Tạo Document</w:t>
        <w:br w:type="textWrapping"/>
        <w:t xml:space="preserve">    const doc = new Document({</w:t>
        <w:br w:type="textWrapping"/>
        <w:t xml:space="preserve">        sections: [{</w:t>
        <w:br w:type="textWrapping"/>
        <w:t xml:space="preserve">            properties: {},</w:t>
        <w:br w:type="textWrapping"/>
        <w:t xml:space="preserve">            children: docChildren,</w:t>
        <w:br w:type="textWrapping"/>
        <w:t xml:space="preserve">        }],</w:t>
        <w:br w:type="textWrapping"/>
        <w:t xml:space="preserve">    });</w:t>
        <w:br w:type="textWrapping"/>
        <w:br w:type="textWrapping"/>
        <w:t xml:space="preserve">    // 3. Đóng gói và Tải xuống</w:t>
        <w:br w:type="textWrapping"/>
        <w:t xml:space="preserve">    const blob = await Packer.toBlob(doc);</w:t>
        <w:br w:type="textWrapping"/>
        <w:t xml:space="preserve">    saveAs(blob, "Ke_hoach_bai_day_Gemini.docx");</w:t>
        <w:br w:type="textWrapping"/>
        <w:t xml:space="preserve">}</w:t>
        <w:br w:type="textWrapping"/>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Lưu ý:</w:t>
      </w:r>
      <w:r w:rsidDel="00000000" w:rsidR="00000000" w:rsidRPr="00000000">
        <w:rPr>
          <w:rtl w:val="0"/>
        </w:rPr>
        <w:t xml:space="preserve"> Việc hỗ trợ bảng (table) trong Markdown sang Docx khá phức tạp. Khuyến nghị sử dụng thư viện chuyên dụng như html-docx-js (convert Markdown -&gt; HTML -&gt; Docx) để giữ nguyên định dạng bảng biểu của kế hoạch dạy học.</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Xây dựng Kế hoạch Giáo dục (Ngoại khóa) theo Khối và Chủ đề</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Đáp ứng yêu cầu "Kế hoạch ngoại khóa theo từng khối, chủ đề", phần này cung cấp các ma trận mẫu được xây dựng dựa trên sự tổng hợp nội dung sách giáo khoa và các chủ điểm năm học của ngành giáo dục.</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Ma trận Kế hoạch Ngoại khóa Khối 10 (Hướng nghiệp &amp; Cộng đồng)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Áp dụng chung cho cả 2 bộ sách do tính tương đồng về chủ điểm tháng.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Tháng</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Hoạt động (Quy mô Trường/Khối)</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Hình thức</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Người phụ trách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9</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truyền thống nhà trường</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Diễn đàn: "Tự hào truyền thống trường ta". - Chào đón học sinh khối 10 (Welcome Grade 10).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Sân khấu hóa, Trò chơi lớn</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Đoàn Thanh niên, GVCN Khối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10</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tình bạn, tình yêu và gia đình</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Tọa đàm: "Xây dựng tình bạn đẹp - Nói không với bạo lực học đường". - Hội thi: "Nét đẹp nữ sinh" (20/10).</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Tọa đàm đối thoại, Thi thanh lịch</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 Nữ công, Tổ Tâm lý</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11</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Biết ơn thầy cô giáo</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Hội diễn văn nghệ: "Lời tri ân". - Làm báo tường/Video clip về thầy cô.</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Hội diễn văn nghệ, Triển lãm số</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Đoàn trường, Các CLB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12</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sự nghiệp xây dựng và bảo vệ Tổ quốc</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Hành trình về nguồn: Thăm địa chỉ đỏ. - Hội thao Quốc phòng an ninh.</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Tham quan thực tế, Thi đấu thể thao</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 Giáo dục QP-AN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văn hóa truyền thống</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Hội chợ Xuân: "Phiên chợ khởi nghiệp". - Gói bánh chưng tặng người nghèo.</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Hội chợ thương mại, Hoạt động thiện nguyện</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Nhóm Hướng nghiệp, Hội Chữ thập đỏ</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2</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lý tưởng cách mạng</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Kết nạp Đoàn viên mới (Lớp cảm tình Đoàn). - Diễn đàn: "Đảng và mùa xuân đất nước".</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kết nạp trang trọng</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 bộ nhà trường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3</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lập nghiệp</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Ngày hội tư vấn tuyển sinh, hướng nghiệp. - Giao lưu với doanh nhân/cựu học sinh thành đạt.</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 Talkshow</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 Giám hiệu, Đại học liên kết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4</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hòa bình hữu nghị</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Cuộc thi Rung chuông vàng: Kiến thức Lịch sử và Hội nhập. - Giao lưu văn hóa quốc tế (nếu có).</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 kiến thức</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Tổ Xã hội (Sử-Địa-GDCD)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5</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Thanh niên với Bác Hồ</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Lễ báo công dâng Bác. - Tổng kết năm học - Chiến dịch Hoa phượng đỏ.</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mít tinh</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 Giám hiệu</w:t>
            </w:r>
          </w:p>
        </w:tc>
      </w:tr>
    </w:tbl>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Ma trận Kế hoạch Ngoại khóa Khối 6 (Thích nghi &amp; Rèn luyện)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Chủ đề (Kết nối tri thức / Chân trời sáng tạo)</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Nội dung Hoạt động</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Hình thức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9</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là học sinh lớp 6</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Tour tham quan nhà trường (School Tour). - Học nội quy và phương pháp học tập cấp 2.</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Trải nghiệm thực tế</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10</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Chăm ngoan học giỏi</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Phát động "Tuần lễ học tốt". - Chia sẻ phương pháp học tập các môn mới.</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Sinh hoạt dưới cờ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11</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Tôn sư trọng đạo</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Làm thiệp chúc mừng thầy cô. - Hái hoa dân chủ tìm hiểu về nhà giáo Việt Nam.</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Hoạt động tại lớp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12</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Tiếp bước cha anh</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Kể chuyện tấm gương anh bộ đội Cụ Hồ. - Thi nghi thức Đội.</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Kể chuyện, Thi nghi thức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1</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Mùa xuân yêu thương</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Nuôi heo đất giúp bạn nghèo ăn Tết. - Tìm hiểu phong tục Tết cổ truyền.</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Quyên góp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2</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 yêu thiên nhiên</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Tết trồng cây. - Ngày hội tái chế rác thải nhựa.</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Lao động công 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3</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Tiến bước lên Đoàn</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Hội trại 26/3 (nếu có điều kiện). - Tìm hiểu về Đoàn TNCS Hồ Chí Minh.</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Cắm trại/Picnic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4</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Hòa bình và hữu nghị</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 vẽ tranh "Em yêu hòa bình".</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 vẽ tranh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Tháng 5</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Bác Hồ kính yêu</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Kể chuyện về Bác. - Chuẩn bị kỹ năng an toàn hè (đuối nước).</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Tuyên truyền</w:t>
            </w:r>
          </w:p>
        </w:tc>
      </w:tr>
    </w:tbl>
    <w:p w:rsidR="00000000" w:rsidDel="00000000" w:rsidP="00000000" w:rsidRDefault="00000000" w:rsidRPr="00000000" w14:paraId="000000F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Kết luận và Kiến nghị Triển khai</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nghiên cứu này đã thiết lập một nền tảng lý luận và kỹ thuật vững chắc cho việc tự động hóa công tác soạn thảo kế hoạch dạy học môn Hoạt động trải nghiệm, hướng nghiệp. Bằng cách kết hợp sự thấu hiểu sâu sắc về cấu trúc sư phạm của hai bộ sách "Chân trời sáng tạo" và "Kết nối tri thức" với sức mạnh của công nghệ Generative AI (Gemini), chúng ta có thể giải phóng giáo viên khỏi gánh nặng hành chính để tập trung vào thực chất giáo dục.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Các kiến nghị cốt lõi:</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Chuẩn hóa dữ liệu đầu vào:</w:t>
      </w:r>
      <w:r w:rsidDel="00000000" w:rsidR="00000000" w:rsidRPr="00000000">
        <w:rPr>
          <w:rtl w:val="0"/>
        </w:rPr>
        <w:t xml:space="preserve"> Khi xây dựng app trên v0, cần thiết lập sẵn cơ sở dữ liệu về tên bài học và mục tiêu của từng bài trong sách giáo khoa để AI không phải "đoán" nội dung.</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Kiểm soát chất lượng bằng con người (Human-in-the-loop):</w:t>
      </w:r>
      <w:r w:rsidDel="00000000" w:rsidR="00000000" w:rsidRPr="00000000">
        <w:rPr>
          <w:rtl w:val="0"/>
        </w:rPr>
        <w:t xml:space="preserve"> AI chỉ nên đóng vai trò người soạn thảo bản nháp (draft). Giáo viên cần được khuyến cáo luôn rà soát lại phần "Tổ chức thực hiện" để phù hợp với điều kiện cơ sở vật chất thực tế của nhà trường.</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Linh hoạt trong xuất bản:</w:t>
      </w:r>
      <w:r w:rsidDel="00000000" w:rsidR="00000000" w:rsidRPr="00000000">
        <w:rPr>
          <w:rtl w:val="0"/>
        </w:rPr>
        <w:t xml:space="preserve"> Công cụ xuất file Word cần hỗ trợ định dạng bảng biểu tốt để giữ nguyên cấu trúc của Công văn 5512, giúp giáo viên có thể in ấn và trình ký ngay lập tức.</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Cập nhật liên tục:</w:t>
      </w:r>
      <w:r w:rsidDel="00000000" w:rsidR="00000000" w:rsidRPr="00000000">
        <w:rPr>
          <w:rtl w:val="0"/>
        </w:rPr>
        <w:t xml:space="preserve"> Prompt cần được tinh chỉnh định kỳ dựa trên các văn bản chỉ đạo mới nhất của Bộ Giáo dục và Đào tạo và các bản cập nhật của sách giáo khoa (Tái bản).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Với chiến lược này, việc ứng dụng công nghệ vào giáo dục không chỉ là xu hướng mà trở thành giải pháp thực tiễn, nâng cao hiệu suất và chất lượng dạy học trong bối cảnh đổi mới căn bản và toàn diện nền giáo dục nước nhà.</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Giải trải nghiệm hướng nghiệp lớp 10 Chân trời sáng tạo, https://loigiaihay.com/sgk-hoat-dong-trai-nghiem-huong-nghiep-10-chan-troi-sang-tao-c918.html 2. Hoạt động trải nghiệm hướng nghiệp 6 - Nhà xuất bản Giáo Dục, https://sachdientu.sachthietbigiaoduc.vn/sgk-hdtnhn6.html 3. Phân phối chương trình Hoạt động trải nghiệm lớp 1 Chân Trời Sáng Tạo - VnDoc.com, https://vndoc.com/phan-phoi-chuong-trinh-hoat-dong-trai-nghiem-lop-1-sach-chan-troi-sang-tao-203110 4. PPCT hoạt động trải nghiệm 3 kết nối tri thức - Kênh giáo viên, https://kenhgiaovien.com/tai-lieu/ppct-hoat-dong-trai-nghiem-3-ket-noi-tri-thuc 5. Hoạt động trải nghiệm, hướng nghiệp 10 - Nhà xuất bản Giáo Dục, https://sachdientu.sachthietbigiaoduc.vn/hdtn-hn10.html 6. PPCT hoạt động trải nghiệm 4 kết nối tri thức - Kênh giáo viên, https://kenhgiaovien.com/tai-lieu/ppct-hoat-dong-trai-nghiem-4-ket-noi-tri-thuc 7. Sách giáo viên Hoạt động trải nghiệm, hướng nghiệp 6 (Kết nối tri thức với cuộc sống), http://thcsxuantan.edu.vn/trang-chu/lien-doi-xuan-tan/sach-dien-tu/tai-lieu-huong-dan-giang-day-theo-chuong-trinh-gdpt-2818/sach-nxb-giao-duc-ket-noi-tri-thuc-/sach-giao-vien-hoat-dong-trai-nghiem-huong-nghiep-6-ket-noi-tri-thuc-voi-cuoc-song-.html 8. Giải trải nghiệm hướng nghiệp lớp 10 Kết nối tri thức - Loigiaihay.com, https://loigiaihay.com/hoat-dong-trai-nghiem-huong-nghiep-lop-10-c917.html 9. Phụ lục 3 theo CV 2345/BGD&amp;ĐT ngày 07/6/2021 kế hoạch xây dựng bài học - Tự nhiên và Xã hội - Phan Ngọc Ẩn - Website tieuhocmyhung - Violet, https://th-anthanh-bentre.violet.vn/present/phu-luc-3-theo-cv-2345-bgd-dt-ngay-07-6-2021-ke-hoach-xay-dung-bai-hoc-13108836.html 10. Khung Kế Hoạch Bài Dạy Tiểu Học - cv2345 | PDF - Scribd, https://www.scribd.com/document/917282189/Khung-K%E1%BA%BF-Ho%E1%BA%A1ch-Bai-D%E1%BA%A1y-Ti%E1%BB%83u-H%E1%BB%8Dc-cv2345 11. Phụ lục IV KHUNG KẾ HOẠCH BÀI DẠY (Kèm theo Công văn số, https://lhpdl.edu.vn/wp-content/uploads/5512.-Phu-luc-4-Khung-Ke-hoach-bai-day-giao-an.pdf 12. Phụ lục IV KHUNG KẾ HOẠCH BÀI DẠY (Kèm theo Công văn số 5512/BGDĐT-GDTrH ngày 18 tháng 12 năm 2020 của Bộ GDĐT), https://thcsandong.haiphong.edu.vn/van-ban-bo-gddt/phu-luc-iv-khung-ke-hoach-bai-day-kem-theo-cong-van-so-5512bgddt-gdtrh-ngay-18/vbctmb/20343/86957 13. Prompt Engineering - Winchester Public Schools, https://www.wps.k12.va.us/departments/technology/generative-ai-guidance/prompt-engineering 14. Hướng dẫn viết prompt trong Gemini for Google Workspace hiệu quả - hvn group, https://hvn.vn/huong-dan-viet-prompt-trong-gemini-for-google-workspace/ 15. Prompt 101: Cấu trúc căn bản của 1 prompt để bắt ChatGPT/Copilot/Gemini làm việc đúng ý, https://tinhte.vn/thread/prompt-101-cau-truc-can-ban-cua-1-prompt-de-bat-chatgpt-copilot-gemini-lam-viec-dung-y.3777407/ 16. mohtasham/md-to-docx - NPM, https://www.npmjs.com/package/@mohtasham/md-to-docx 17. markdown-docx CDN by jsDelivr - A CDN for npm and GitHub, https://www.jsdelivr.com/package/npm/markdown-docx 18. benbalter/word-to-markdown-js: Convert Word documents to beautiful Markdown. Via command line or in your browser. - GitHub, https://github.com/benbalter/word-to-markdown-js 19. Automating Markdown to .docx without pandoc? - Reddit, https://www.reddit.com/r/Markdown/comments/18mh3si/automating_markdown_to_docx_without_pandoc/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