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pc36cxg0vmq" w:id="0"/>
      <w:bookmarkEnd w:id="0"/>
      <w:r w:rsidDel="00000000" w:rsidR="00000000" w:rsidRPr="00000000">
        <w:rPr>
          <w:b w:val="1"/>
          <w:bCs w:val="1"/>
          <w:sz w:val="34"/>
          <w:szCs w:val="34"/>
          <w:rtl w:val="0"/>
        </w:rPr>
        <w:t xml:space="preserve">Phần 1</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200"/>
        <w:gridCol w:w="4290"/>
        <w:gridCol w:w="2820"/>
        <w:tblGridChange w:id="0">
          <w:tblGrid>
            <w:gridCol w:w="720"/>
            <w:gridCol w:w="1200"/>
            <w:gridCol w:w="4290"/>
            <w:gridCol w:w="28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Quy 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Quyết định này thuộc về vai trò nào và vì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Triệu chứng thực tế do quy ước gây ra</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QU1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Developers quyết định cách triển khai kỹ thuật và lựa chọn thư viện phù hợp. Product Owner tập trung vào giá trị sản phẩm, không duyệt từng đoạn code hay tự quyết định công nghệ thay 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Đức bị quá tải vì mọi quyết định kỹ thuật đều phải chờ anh xử lý, làm chậm tiến độ phát triển.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QU2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Developers tự tổ chức công việc và quyết định ai thực hiện nhiệm vụ nào. Scrum Master hỗ trợ đội hiểu và thực hiện Scrum, không giao việc hay ra lệnh cho từng thành viên trong Daily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Lập trình viên bị hạn chế quyền tự chủ, phải làm theo cách phân công từ bên ngoài dù có thể kém hiệu quả hơn.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QU3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Product Owner (Đức) chịu trách nhiệm quản lý Product Backlog và sắp xếp thứ tự các hạng mục nhằm tối đa hóa giá trị sản phẩm. Việc ưu tiên theo giá trị mang lại cho người đặt xe phù hợp với trách nhiệm của 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 Quy ước đúng vai trò, giúp đội tập trung vào những tính năng có giá trị cao và tránh để Đức phải xử lý các quyết định ngoài trách nhiệm chính.</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QU4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Product Owner chịu trách nhiệm quyết định thứ tự các hạng mục trong Product Backlog. Developers có thể đề xuất thay đổi và tư vấn về tính khả thi, nhưng không tự ý thay đổi thứ tự ưu tiên chỉ vì một tính năng dễ làm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Các tính năng dễ thực hiện có thể được ưu tiên thay cho tính năng có giá trị cao hơn, khiến sản phẩm lệch khỏi nhu cầu người đặt xe.</w:t>
            </w:r>
          </w:p>
        </w:tc>
      </w:tr>
    </w:tbl>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b529mybrg14t" w:id="1"/>
      <w:bookmarkEnd w:id="1"/>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d4uojmsghxxq" w:id="2"/>
      <w:bookmarkEnd w:id="2"/>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6k32ufr8u92q" w:id="3"/>
      <w:bookmarkEnd w:id="3"/>
      <w:r w:rsidDel="00000000" w:rsidR="00000000" w:rsidRPr="00000000">
        <w:rPr>
          <w:b w:val="1"/>
          <w:bCs w:val="1"/>
          <w:sz w:val="34"/>
          <w:szCs w:val="34"/>
          <w:rtl w:val="0"/>
        </w:rPr>
        <w:t xml:space="preserve">Phần 2</w:t>
      </w:r>
    </w:p>
    <w:p w:rsidR="00000000" w:rsidDel="00000000" w:rsidP="00000000" w:rsidRDefault="00000000" w:rsidRPr="00000000" w14:paraId="00000019">
      <w:pPr>
        <w:spacing w:after="240" w:before="240" w:lineRule="auto"/>
        <w:rPr/>
      </w:pPr>
      <w:r w:rsidDel="00000000" w:rsidR="00000000" w:rsidRPr="00000000">
        <w:rPr>
          <w:rtl w:val="0"/>
        </w:rPr>
        <w:t xml:space="preserve">QU1 – Quyền quyết định kỹ thuật</w:t>
      </w:r>
    </w:p>
    <w:p w:rsidR="00000000" w:rsidDel="00000000" w:rsidP="00000000" w:rsidRDefault="00000000" w:rsidRPr="00000000" w14:paraId="0000001A">
      <w:pPr>
        <w:spacing w:after="240" w:before="240" w:lineRule="auto"/>
        <w:rPr/>
      </w:pPr>
      <w:r w:rsidDel="00000000" w:rsidR="00000000" w:rsidRPr="00000000">
        <w:rPr>
          <w:rtl w:val="0"/>
        </w:rPr>
        <w:t xml:space="preserve">Developers tự quyết định lựa chọn thư viện bản đồ, công nghệ và cách triển khai kỹ thuật của tính năng đặt xe dựa trên yêu cầu sản phẩm, tiêu chuẩn chất lượng và các ràng buộc đã thống nhất; Đức tập trung xác định giá trị và yêu cầu nghiệp vụ của tính năng.</w:t>
      </w:r>
    </w:p>
    <w:p w:rsidR="00000000" w:rsidDel="00000000" w:rsidP="00000000" w:rsidRDefault="00000000" w:rsidRPr="00000000" w14:paraId="0000001B">
      <w:pPr>
        <w:spacing w:after="240" w:before="240" w:lineRule="auto"/>
        <w:rPr/>
      </w:pPr>
      <w:r w:rsidDel="00000000" w:rsidR="00000000" w:rsidRPr="00000000">
        <w:rPr>
          <w:rtl w:val="0"/>
        </w:rPr>
        <w:t xml:space="preserve">QU2 – Quyền tự tổ chức công việc</w:t>
      </w:r>
    </w:p>
    <w:p w:rsidR="00000000" w:rsidDel="00000000" w:rsidP="00000000" w:rsidRDefault="00000000" w:rsidRPr="00000000" w14:paraId="0000001C">
      <w:pPr>
        <w:spacing w:after="240" w:before="240" w:lineRule="auto"/>
        <w:rPr/>
      </w:pPr>
      <w:r w:rsidDel="00000000" w:rsidR="00000000" w:rsidRPr="00000000">
        <w:rPr>
          <w:rtl w:val="0"/>
        </w:rPr>
        <w:t xml:space="preserve">Trong Daily Scrum, Lan hỗ trợ Developers duy trì buổi họp đúng mục đích, còn 4 Developers tự đồng bộ tiến độ, phát hiện trở ngại và quyết định cách phân chia công việc trong ngày để đạt Sprint Goal.</w:t>
      </w:r>
    </w:p>
    <w:p w:rsidR="00000000" w:rsidDel="00000000" w:rsidP="00000000" w:rsidRDefault="00000000" w:rsidRPr="00000000" w14:paraId="0000001D">
      <w:pPr>
        <w:spacing w:after="240" w:before="240" w:lineRule="auto"/>
        <w:rPr/>
      </w:pPr>
      <w:r w:rsidDel="00000000" w:rsidR="00000000" w:rsidRPr="00000000">
        <w:rPr>
          <w:rtl w:val="0"/>
        </w:rPr>
        <w:t xml:space="preserve">QU4 – Quyền quản lý Product Backlog</w:t>
      </w:r>
    </w:p>
    <w:p w:rsidR="00000000" w:rsidDel="00000000" w:rsidP="00000000" w:rsidRDefault="00000000" w:rsidRPr="00000000" w14:paraId="0000001E">
      <w:pPr>
        <w:spacing w:after="240" w:before="240" w:lineRule="auto"/>
        <w:rPr/>
      </w:pPr>
      <w:r w:rsidDel="00000000" w:rsidR="00000000" w:rsidRPr="00000000">
        <w:rPr>
          <w:rtl w:val="0"/>
        </w:rPr>
        <w:t xml:space="preserve">Developers được quyền đề xuất thay đổi thứ tự Product Backlog dựa trên thông tin kỹ thuật và tính khả thi, nhưng Product Owner (Đức) là người chịu trách nhiệm quyết định thứ tự cuối cùng dựa trên giá trị sản phẩm, phản hồi người dùng và mục tiêu kinh doanh.</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