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 w:val="false"/>
          <w:bCs w:val="false"/>
          <w:sz w:val="24"/>
          <w:szCs w:val="24"/>
        </w:rPr>
        <w:t xml:space="preserve">CỘNG HÒA XÃ HỘI CHỦ NGHĨA VIỆT NAM</w:t>
      </w:r>
    </w:p>
    <w:p>
      <w:pPr>
        <w:jc w:val="center"/>
      </w:pPr>
      <w:r>
        <w:rPr>
          <w:b/>
          <w:bCs/>
          <w:sz w:val="24"/>
          <w:szCs w:val="24"/>
        </w:rPr>
        <w:t xml:space="preserve">Độc lập – Tự do – Hạnh phúc</w:t>
      </w:r>
    </w:p>
    <w:p>
      <w:pPr>
        <w:jc w:val="left"/>
      </w:pPr>
      <w:r>
        <w:rPr>
          <w:b w:val="false"/>
          <w:bCs w:val="false"/>
          <w:sz w:val="24"/>
          <w:szCs w:val="24"/>
        </w:rPr>
        <w:t xml:space="preserve"/>
      </w:r>
    </w:p>
    <w:p>
      <w:pPr>
        <w:jc w:val="center"/>
      </w:pPr>
      <w:r>
        <w:rPr>
          <w:b/>
          <w:bCs/>
          <w:sz w:val="30"/>
          <w:szCs w:val="30"/>
        </w:rPr>
        <w:t xml:space="preserve">BẢN CAM KẾT</w:t>
      </w:r>
    </w:p>
    <w:p>
      <w:pPr>
        <w:jc w:val="left"/>
      </w:pPr>
      <w:r>
        <w:rPr>
          <w:b w:val="false"/>
          <w:bCs w:val="false"/>
          <w:sz w:val="24"/>
          <w:szCs w:val="24"/>
        </w:rPr>
        <w:t xml:space="preserve"/>
      </w:r>
    </w:p>
    <w:p>
      <w:pPr>
        <w:jc w:val="left"/>
      </w:pPr>
      <w:r>
        <w:rPr>
          <w:b w:val="false"/>
          <w:bCs w:val="false"/>
          <w:sz w:val="24"/>
          <w:szCs w:val="24"/>
        </w:rPr>
        <w:t xml:space="preserve">Kính gửi:  Hội đồng Mua sắm</w:t>
      </w:r>
    </w:p>
    <w:p>
      <w:pPr>
        <w:jc w:val="left"/>
      </w:pPr>
      <w:r>
        <w:rPr>
          <w:b w:val="false"/>
          <w:bCs w:val="false"/>
          <w:sz w:val="24"/>
          <w:szCs w:val="24"/>
        </w:rPr>
        <w:t xml:space="preserve">                 Phòng Điều dưỡng</w:t>
      </w:r>
    </w:p>
    <w:p>
      <w:pPr>
        <w:jc w:val="left"/>
      </w:pPr>
      <w:r>
        <w:rPr>
          <w:b w:val="false"/>
          <w:bCs w:val="false"/>
          <w:sz w:val="24"/>
          <w:szCs w:val="24"/>
        </w:rPr>
        <w:t xml:space="preserve"/>
      </w:r>
    </w:p>
    <w:p>
      <w:pPr>
        <w:jc w:val="left"/>
      </w:pPr>
      <w:r>
        <w:rPr>
          <w:b w:val="false"/>
          <w:bCs w:val="false"/>
          <w:sz w:val="24"/>
          <w:szCs w:val="24"/>
        </w:rPr>
        <w:t xml:space="preserve">Tôi tên: phòng mổ</w:t>
      </w:r>
    </w:p>
    <w:p>
      <w:pPr>
        <w:jc w:val="left"/>
      </w:pPr>
      <w:r>
        <w:rPr>
          <w:b w:val="false"/>
          <w:bCs w:val="false"/>
          <w:sz w:val="24"/>
          <w:szCs w:val="24"/>
        </w:rPr>
        <w:t xml:space="preserve">Nơi công tác: Khoa GMHS - Phòng mổ - Bệnh viện Đại học Y Dược Thành phố Hồ Chí Minh</w:t>
      </w:r>
    </w:p>
    <w:p>
      <w:pPr>
        <w:jc w:val="left"/>
      </w:pPr>
      <w:r>
        <w:rPr>
          <w:b w:val="false"/>
          <w:bCs w:val="false"/>
          <w:sz w:val="24"/>
          <w:szCs w:val="24"/>
        </w:rPr>
        <w:t xml:space="preserve">Chức vụ: ……………………………………………………………………………………</w:t>
      </w:r>
    </w:p>
    <w:p>
      <w:pPr>
        <w:jc w:val="left"/>
      </w:pPr>
      <w:r>
        <w:rPr>
          <w:b w:val="false"/>
          <w:bCs w:val="false"/>
          <w:sz w:val="24"/>
          <w:szCs w:val="24"/>
        </w:rPr>
        <w:t xml:space="preserve"/>
      </w:r>
    </w:p>
    <w:p>
      <w:pPr>
        <w:jc w:val="left"/>
      </w:pPr>
      <w:r>
        <w:rPr>
          <w:b w:val="false"/>
          <w:bCs w:val="false"/>
          <w:sz w:val="24"/>
          <w:szCs w:val="24"/>
        </w:rPr>
        <w:t xml:space="preserve">Thực hiện Quyết định 3132/QĐ-BVĐHYD ngày 14/12/2022 của Giám đốc Bệnh viện Đại học Y Dược TP.HCM;</w:t>
      </w:r>
    </w:p>
    <w:p>
      <w:pPr>
        <w:jc w:val="left"/>
      </w:pPr>
      <w:r>
        <w:rPr>
          <w:b w:val="false"/>
          <w:bCs w:val="false"/>
          <w:sz w:val="24"/>
          <w:szCs w:val="24"/>
        </w:rPr>
        <w:t xml:space="preserve">Căn cứ nhu cầu thực tế sử dụng VTYTTH đáp ứng công tác điều trị, chăm sóc người bệnh,</w:t>
      </w:r>
    </w:p>
    <w:p>
      <w:pPr>
        <w:jc w:val="left"/>
      </w:pPr>
      <w:r>
        <w:rPr>
          <w:b w:val="false"/>
          <w:bCs w:val="false"/>
          <w:sz w:val="24"/>
          <w:szCs w:val="24"/>
        </w:rPr>
        <w:t xml:space="preserve"/>
      </w:r>
    </w:p>
    <w:p>
      <w:pPr>
        <w:jc w:val="left"/>
      </w:pPr>
      <w:r>
        <w:rPr>
          <w:b w:val="false"/>
          <w:bCs w:val="false"/>
          <w:sz w:val="24"/>
          <w:szCs w:val="24"/>
        </w:rPr>
        <w:t xml:space="preserve">Tôi hiểu rõ quy định của Bệnh viện về nguyên tắc đề xuất mua sắm và cam kết:</w:t>
      </w:r>
    </w:p>
    <w:p>
      <w:pPr>
        <w:jc w:val="left"/>
      </w:pPr>
      <w:r>
        <w:rPr>
          <w:b w:val="false"/>
          <w:bCs w:val="false"/>
          <w:sz w:val="24"/>
          <w:szCs w:val="24"/>
        </w:rPr>
        <w:t xml:space="preserve">1. Số lượng đề xuất dựa trên nhu cầu sử dụng thực tế tại Khoa GMHS - Phòng mổ</w:t>
      </w:r>
    </w:p>
    <w:p>
      <w:pPr>
        <w:jc w:val="left"/>
      </w:pPr>
      <w:r>
        <w:rPr>
          <w:b w:val="false"/>
          <w:bCs w:val="false"/>
          <w:sz w:val="24"/>
          <w:szCs w:val="24"/>
        </w:rPr>
        <w:t xml:space="preserve">2. Đảm bảo sử dụng đạt 80% số lượng đã đề xuất;</w:t>
      </w:r>
    </w:p>
    <w:p>
      <w:pPr>
        <w:jc w:val="left"/>
      </w:pPr>
      <w:r>
        <w:rPr>
          <w:b w:val="false"/>
          <w:bCs w:val="false"/>
          <w:sz w:val="24"/>
          <w:szCs w:val="24"/>
        </w:rPr>
        <w:t xml:space="preserve"/>
      </w:r>
    </w:p>
    <w:p>
      <w:pPr>
        <w:jc w:val="left"/>
      </w:pPr>
      <w:r>
        <w:rPr>
          <w:b w:val="false"/>
          <w:bCs w:val="false"/>
          <w:sz w:val="24"/>
          <w:szCs w:val="24"/>
        </w:rPr>
        <w:t xml:space="preserve">Tổng số danh mục đề xuất: 1 mã hàng.</w:t>
      </w:r>
    </w:p>
    <w:p>
      <w:pPr>
        <w:jc w:val="left"/>
      </w:pPr>
      <w:r>
        <w:rPr>
          <w:b w:val="false"/>
          <w:bCs w:val="false"/>
          <w:sz w:val="24"/>
          <w:szCs w:val="24"/>
        </w:rPr>
        <w:t xml:space="preserve"/>
      </w:r>
    </w:p>
    <w:p>
      <w:pPr>
        <w:jc w:val="right"/>
      </w:pPr>
      <w:r>
        <w:rPr>
          <w:b w:val="false"/>
          <w:bCs w:val="false"/>
          <w:sz w:val="24"/>
          <w:szCs w:val="24"/>
        </w:rPr>
        <w:t xml:space="preserve">Ngày ...... tháng ...... năm 2026</w:t>
      </w:r>
    </w:p>
    <w:p>
      <w:pPr>
        <w:jc w:val="right"/>
      </w:pPr>
      <w:r>
        <w:rPr>
          <w:b/>
          <w:bCs/>
          <w:sz w:val="24"/>
          <w:szCs w:val="24"/>
        </w:rPr>
        <w:t xml:space="preserve">NGƯỜI CAM KẾT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2026-07-31T04:14:00.898Z</dcterms:created>
  <dcterms:modified xsi:type="dcterms:W3CDTF">2026-07-31T04:14:00.898Z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