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Chắc chắn rồi, dưới đây là phần dịch từ đoạn bạn đã chỉ định cho đến hết chương 7, bao gồm cả mục Tài liệu tham khảo.</w:t>
      </w:r>
    </w:p>
    <w:p>
      <w:r>
        <w:pict>
          <v:rect style="width:0;height:1.5pt" o:hralign="center" o:hrstd="t" o:hr="t"/>
        </w:pict>
      </w:r>
    </w:p>
    <w:p>
      <w:pPr>
        <w:pStyle w:val="FirstParagraph"/>
      </w:pPr>
      <w:r>
        <w:t xml:space="preserve">Tuy nhiên, các thách thức như quyền riêng tư dữ liệu, rào cản áp dụng và khoảng cách số phải được giải quyết để đảm bảo việc áp dụng rộng rãi các công nghệ chuyển đổi này. Bằng cách kết hợp chuyên môn lĩnh vực với khả năng của ML, nông nghiệp đang sẵn sàng bước vào một kỷ nguyên mới về năng suất và tính bền vững.</w:t>
      </w:r>
    </w:p>
    <w:p>
      <w:pPr>
        <w:pStyle w:val="BodyText"/>
      </w:pPr>
      <w:r>
        <w:rPr>
          <w:b/>
          <w:bCs/>
        </w:rPr>
        <w:t xml:space="preserve">TÀI LIỆU THAM KHẢO</w:t>
      </w:r>
    </w:p>
    <w:p>
      <w:pPr>
        <w:pStyle w:val="BodyText"/>
      </w:pPr>
      <w:r>
        <w:t xml:space="preserve">Ahmad, Latief, and Firasath Nabi. Agriculture 5.0: Artificial Intelligence, IoT and Machine Learning. CRC Press, 2021.</w:t>
      </w:r>
      <w:r>
        <w:t xml:space="preserve"> </w:t>
      </w:r>
      <w:r>
        <w:t xml:space="preserve">Alreshidi, E. Smart sustainable agriculture (SSA) solution underpinned by internet of things (IoT) and artificial intelligence (AI). (2019). arXiv preprint arXiv:1906.03106.</w:t>
      </w:r>
      <w:r>
        <w:t xml:space="preserve"> </w:t>
      </w:r>
      <w:r>
        <w:t xml:space="preserve">Anitha Mary, X., Popov, V., Raimond, K., Johnson, I., and Vijay, S. J. Scope and recent trends of artificial intelligence in Indian agriculture. The digital agricultural revolution: Innovations and challenges in agriculture through technology disruptions. 1–24, Wiley, 2022.</w:t>
      </w:r>
      <w:r>
        <w:t xml:space="preserve"> </w:t>
      </w:r>
      <w:r>
        <w:t xml:space="preserve">Dakir, A., F. Barramou, and O. B. Alami. Opportunities for artificial intelligence in precision agriculture using satellite remote sensing. Geospatial Intelligence: Applications and Future Trends. 107–117, 2022. https://doi.org/10.1007/978-3-030-80458-9_8</w:t>
      </w:r>
      <w:r>
        <w:t xml:space="preserve"> </w:t>
      </w:r>
      <w:r>
        <w:t xml:space="preserve">Javaid, M.A. Haleem, I. H. Khan, and R. Suman. Understanding the potential applications of artificial intelligence in agriculture sector. Advanced Agrochem 2.1. (2023): 15–30.</w:t>
      </w:r>
      <w:r>
        <w:t xml:space="preserve"> </w:t>
      </w:r>
      <w:r>
        <w:t xml:space="preserve">Jung et al. (2021) Jung, J., M. Maeda, A. Chang, M. Bhandari, A. Ashapure, and J. Landivar-Bowles. The potential of remote sensing and artificial intelligence as tools to improve the resilience of agriculture production systems.</w:t>
      </w:r>
      <w:r>
        <w:t xml:space="preserve"> </w:t>
      </w:r>
      <w:r>
        <w:rPr>
          <w:i/>
          <w:iCs/>
        </w:rPr>
        <w:t xml:space="preserve">Current Opinion in Biotechnology</w:t>
      </w:r>
      <w:r>
        <w:t xml:space="preserve"> </w:t>
      </w:r>
      <w:r>
        <w:t xml:space="preserve">70 (2021): 15-22.</w:t>
      </w:r>
      <w:r>
        <w:t xml:space="preserve"> </w:t>
      </w:r>
      <w:r>
        <w:t xml:space="preserve">Khan et al. (2021) Khan, Yusuf Mustafa, and Sandeep Kumar. Applications of artificial intelligence in agriculture.</w:t>
      </w:r>
      <w:r>
        <w:t xml:space="preserve"> </w:t>
      </w:r>
      <w:r>
        <w:rPr>
          <w:i/>
          <w:iCs/>
        </w:rPr>
        <w:t xml:space="preserve">International Research Journal of Modernization in Engineering Technology and Science</w:t>
      </w:r>
      <w:r>
        <w:t xml:space="preserve"> </w:t>
      </w:r>
      <w:r>
        <w:t xml:space="preserve">3 (2021): 1398-1402.</w:t>
      </w:r>
      <w:r>
        <w:t xml:space="preserve"> </w:t>
      </w:r>
      <w:r>
        <w:t xml:space="preserve">Khandelwal and Chavhan (2019) Khandelwal, Paras M., and Himanshu Chavhan.</w:t>
      </w:r>
      <w:r>
        <w:t xml:space="preserve"> </w:t>
      </w:r>
      <w:r>
        <w:rPr>
          <w:i/>
          <w:iCs/>
        </w:rPr>
        <w:t xml:space="preserve">Artificial intelligence in agriculture: An emerging era of research</w:t>
      </w:r>
      <w:r>
        <w:t xml:space="preserve">. ResearchGate Publication, 2019.</w:t>
      </w:r>
      <w:r>
        <w:t xml:space="preserve"> </w:t>
      </w:r>
      <w:r>
        <w:t xml:space="preserve">Linaza et al. (2021) Linaza, M. T., J Posada, J. Bund, P. Eisert, M. Quartulli, J. Dollner, A. Pagani, I. G. Olaizola, A. Barriguinha, T. Moysiadis, and L. Lucat. Data-driven artificial intelligence applications for sustainable precision agriculture.</w:t>
      </w:r>
      <w:r>
        <w:t xml:space="preserve"> </w:t>
      </w:r>
      <w:r>
        <w:rPr>
          <w:i/>
          <w:iCs/>
        </w:rPr>
        <w:t xml:space="preserve">Agronomy</w:t>
      </w:r>
      <w:r>
        <w:t xml:space="preserve"> </w:t>
      </w:r>
      <w:r>
        <w:t xml:space="preserve">11 (2021): 1227.</w:t>
      </w:r>
      <w:r>
        <w:t xml:space="preserve"> </w:t>
      </w:r>
      <w:r>
        <w:t xml:space="preserve">Megeto et al. (2021) Megeto, G. A. S., A. G. D. Silva,R. F. Bulgarelli, C. F. Bublitz, A. C. Valente, and D. A. G. D. Costa. Artificial intelligence applications in the agriculture 4.0.</w:t>
      </w:r>
      <w:r>
        <w:t xml:space="preserve"> </w:t>
      </w:r>
      <w:r>
        <w:rPr>
          <w:i/>
          <w:iCs/>
        </w:rPr>
        <w:t xml:space="preserve">Revista Ciencia Agronomica</w:t>
      </w:r>
      <w:r>
        <w:t xml:space="preserve"> </w:t>
      </w:r>
      <w:r>
        <w:t xml:space="preserve">51 (2021): e20207701.</w:t>
      </w:r>
      <w:r>
        <w:t xml:space="preserve"> </w:t>
      </w:r>
      <w:r>
        <w:t xml:space="preserve">Mekonnen et al. (2019) Mekonnen, Y., S. Namuduri, L. Burton, A. Sarwat, and S. Bhansali. Machine learning techniques in wireless sensor network based precision agriculture.</w:t>
      </w:r>
      <w:r>
        <w:t xml:space="preserve"> </w:t>
      </w:r>
      <w:r>
        <w:rPr>
          <w:i/>
          <w:iCs/>
        </w:rPr>
        <w:t xml:space="preserve">Journal of the Electrochemical Society</w:t>
      </w:r>
      <w:r>
        <w:t xml:space="preserve"> </w:t>
      </w:r>
      <w:r>
        <w:t xml:space="preserve">167.3 (2019): 037522.</w:t>
      </w:r>
      <w:r>
        <w:t xml:space="preserve"> </w:t>
      </w:r>
      <w:r>
        <w:t xml:space="preserve">Misra et al. (2020) Misra, N. N., Yash Dixit, Ahmad Al-Mallahi, Manreet Singh Bhullar, Rohit Upadhyay, and Alex Martynenko. IoT, big data, and artificial intelligence in agriculture and food industry.</w:t>
      </w:r>
      <w:r>
        <w:t xml:space="preserve"> </w:t>
      </w:r>
      <w:r>
        <w:rPr>
          <w:i/>
          <w:iCs/>
        </w:rPr>
        <w:t xml:space="preserve">IEEE Internet of Things Journal</w:t>
      </w:r>
      <w:r>
        <w:t xml:space="preserve"> </w:t>
      </w:r>
      <w:r>
        <w:t xml:space="preserve">9 (2020): 6305-6324.</w:t>
      </w:r>
      <w:r>
        <w:t xml:space="preserve"> </w:t>
      </w:r>
      <w:r>
        <w:t xml:space="preserve">Mitra et al. (2022) Mitra, Alakananda, Sukrutha L. T. Vangipuram, Anand K. Bapatla, Venkata K. V. V. Bathalapalli, Saraju P. Mohanty, Elias Kougianos, and Chittaranjan Ray.</w:t>
      </w:r>
      <w:r>
        <w:t xml:space="preserve"> </w:t>
      </w:r>
      <w:r>
        <w:t xml:space="preserve">“Everything you wanted to know about smart agriculture.”</w:t>
      </w:r>
      <w:r>
        <w:t xml:space="preserve"> </w:t>
      </w:r>
      <w:r>
        <w:t xml:space="preserve">(2022). arXiv preprint arXiv:2201.04754.</w:t>
      </w:r>
      <w:r>
        <w:t xml:space="preserve"> </w:t>
      </w:r>
      <w:r>
        <w:t xml:space="preserve">Panpatte (2018) Panpatte, D. G.</w:t>
      </w:r>
      <w:r>
        <w:t xml:space="preserve"> </w:t>
      </w:r>
      <w:r>
        <w:rPr>
          <w:i/>
          <w:iCs/>
        </w:rPr>
        <w:t xml:space="preserve">Artificial intelligence in agriculture: An emerging era of research</w:t>
      </w:r>
      <w:r>
        <w:t xml:space="preserve">. Anand Agricultural University, 2018.</w:t>
      </w:r>
      <w:r>
        <w:t xml:space="preserve"> </w:t>
      </w:r>
      <w:r>
        <w:t xml:space="preserve">Sarkar et al. (2022) Sarkar, M. R.S. R. Masud, M. I. Hossen, and M. Goh. A comprehensive study on the emerging effect of artificial intelligence in agriculture automation. In</w:t>
      </w:r>
      <w:r>
        <w:t xml:space="preserve"> </w:t>
      </w:r>
      <w:r>
        <w:rPr>
          <w:i/>
          <w:iCs/>
        </w:rPr>
        <w:t xml:space="preserve">2022 IEEE 18th International Colloquium on Signal Processing &amp; Applications (CSPA)</w:t>
      </w:r>
      <w:r>
        <w:t xml:space="preserve">, 2022 May 12, pp. 419-424). IEEE.</w:t>
      </w:r>
      <w:r>
        <w:t xml:space="preserve"> </w:t>
      </w:r>
      <w:r>
        <w:t xml:space="preserve">Shadrin et al. (2019) Shadrin, D., A. Menshchikov, D. Ermilov, and A. Somov. Designing future precision agriculture: Detection of seeds germination using artificial intelligence on a low-power embedded system.</w:t>
      </w:r>
      <w:r>
        <w:t xml:space="preserve"> </w:t>
      </w:r>
      <w:r>
        <w:rPr>
          <w:i/>
          <w:iCs/>
        </w:rPr>
        <w:t xml:space="preserve">IEEE Sensors Journal</w:t>
      </w:r>
      <w:r>
        <w:t xml:space="preserve"> </w:t>
      </w:r>
      <w:r>
        <w:t xml:space="preserve">19.23. (2019): 11573-11582.</w:t>
      </w:r>
      <w:r>
        <w:t xml:space="preserve"> </w:t>
      </w:r>
      <w:r>
        <w:t xml:space="preserve">Sharma et al. (2022) Sharma, A., M. Georgi, M. Tregubenko, A. Tselykh, and A. Tselykh Enabling smart agriculture by implementing artificial intelligence and embedded sensing.</w:t>
      </w:r>
      <w:r>
        <w:t xml:space="preserve"> </w:t>
      </w:r>
      <w:r>
        <w:rPr>
          <w:i/>
          <w:iCs/>
        </w:rPr>
        <w:t xml:space="preserve">Computers &amp; Industrial Engineering</w:t>
      </w:r>
      <w:r>
        <w:t xml:space="preserve"> </w:t>
      </w:r>
      <w:r>
        <w:t xml:space="preserve">165 (2022): 107936.</w:t>
      </w:r>
      <w:r>
        <w:t xml:space="preserve"> </w:t>
      </w:r>
      <w:r>
        <w:t xml:space="preserve">Singh et al. (2021a) Singh, Garima, Anamika Singh, and Gurjit Kaur. Role of artificial intelligence and the internet of things in agriculture. In</w:t>
      </w:r>
      <w:r>
        <w:t xml:space="preserve"> </w:t>
      </w:r>
      <w:r>
        <w:rPr>
          <w:i/>
          <w:iCs/>
        </w:rPr>
        <w:t xml:space="preserve">Artificial Intelligence to Solve Pervasive Internet of Things Issues</w:t>
      </w:r>
      <w:r>
        <w:t xml:space="preserve">, pp. 317-330. Academic Press, 2021a.</w:t>
      </w:r>
      <w:r>
        <w:t xml:space="preserve"> </w:t>
      </w:r>
      <w:r>
        <w:t xml:space="preserve">Singh and Kaur (2022) Singh, P., and A. Kaur. A systematic review of artificial intelligence in agriculture.</w:t>
      </w:r>
      <w:r>
        <w:t xml:space="preserve"> </w:t>
      </w:r>
      <w:r>
        <w:rPr>
          <w:i/>
          <w:iCs/>
        </w:rPr>
        <w:t xml:space="preserve">Deep Learning for Sustainable Agriculture</w:t>
      </w:r>
      <w:r>
        <w:t xml:space="preserve">. 57-80, 2022. https://doi.org/10.1016/B978-0-323-85214-2.00011-2</w:t>
      </w:r>
      <w:r>
        <w:t xml:space="preserve"> </w:t>
      </w:r>
      <w:r>
        <w:t xml:space="preserve">Singh et al. (2021b) Singh, Rajesh, and Anita Gehlot, Mahesh Kumar Prajapat, and Bhupendra Singh.</w:t>
      </w:r>
      <w:r>
        <w:t xml:space="preserve"> </w:t>
      </w:r>
      <w:r>
        <w:rPr>
          <w:i/>
          <w:iCs/>
        </w:rPr>
        <w:t xml:space="preserve">Artificial Intelligence in Agriculture</w:t>
      </w:r>
      <w:r>
        <w:t xml:space="preserve">. CRC Press, 2021b.</w:t>
      </w:r>
      <w:r>
        <w:t xml:space="preserve"> </w:t>
      </w:r>
      <w:r>
        <w:t xml:space="preserve">Singh et al. (2021c) Singh, Ritesh Kumar, Rafael Berkvens, and Maarten Weyn. AgriFusion: An architecture for IoT and emerging technologies based on a precision agriculture survey.</w:t>
      </w:r>
      <w:r>
        <w:t xml:space="preserve"> </w:t>
      </w:r>
      <w:r>
        <w:rPr>
          <w:i/>
          <w:iCs/>
        </w:rPr>
        <w:t xml:space="preserve">IEEE Access</w:t>
      </w:r>
      <w:r>
        <w:t xml:space="preserve"> </w:t>
      </w:r>
      <w:r>
        <w:t xml:space="preserve">9 (2021c): 136253-136283.</w:t>
      </w:r>
      <w:r>
        <w:t xml:space="preserve"> </w:t>
      </w:r>
      <w:r>
        <w:t xml:space="preserve">Siregar et al. (2022) Siregar, R. R. A., K. B. Seminar, S. Wahjuni, and E. Santosa. Vertical farming perspectives in support of precision agriculture using artificial intelligence: A review.</w:t>
      </w:r>
      <w:r>
        <w:t xml:space="preserve"> </w:t>
      </w:r>
      <w:r>
        <w:rPr>
          <w:i/>
          <w:iCs/>
        </w:rPr>
        <w:t xml:space="preserve">Computers</w:t>
      </w:r>
      <w:r>
        <w:t xml:space="preserve"> </w:t>
      </w:r>
      <w:r>
        <w:t xml:space="preserve">11.9. (2022): 135.</w:t>
      </w:r>
      <w:r>
        <w:t xml:space="preserve"> </w:t>
      </w:r>
      <w:r>
        <w:t xml:space="preserve">Sishodia et al. (2020) Sishodia, R. P. R. L. Ray, and S. K. Singh. Applications of remote sensing in precision agriculture: A review.</w:t>
      </w:r>
      <w:r>
        <w:t xml:space="preserve"> </w:t>
      </w:r>
      <w:r>
        <w:rPr>
          <w:i/>
          <w:iCs/>
        </w:rPr>
        <w:t xml:space="preserve">Remote Sensing</w:t>
      </w:r>
      <w:r>
        <w:t xml:space="preserve"> </w:t>
      </w:r>
      <w:r>
        <w:t xml:space="preserve">12 (2020):3136.</w:t>
      </w:r>
      <w:r>
        <w:t xml:space="preserve"> </w:t>
      </w:r>
      <w:r>
        <w:t xml:space="preserve">Skvortsov (2020) Skvortsov, E. A. Prospects of applying artificial intelligence technologies in the regional agriculture.</w:t>
      </w:r>
      <w:r>
        <w:t xml:space="preserve"> </w:t>
      </w:r>
      <w:r>
        <w:rPr>
          <w:i/>
          <w:iCs/>
        </w:rPr>
        <w:t xml:space="preserve">Ekonomika Regiona= Economy of Regions</w:t>
      </w:r>
      <w:r>
        <w:t xml:space="preserve"> </w:t>
      </w:r>
      <w:r>
        <w:t xml:space="preserve">2 (2020): 563.</w:t>
      </w:r>
      <w:r>
        <w:t xml:space="preserve"> </w:t>
      </w:r>
      <w:r>
        <w:t xml:space="preserve">Sood et al. (2022) Sood, Amit, Rajendra Kumar Sharma, and Amit Kumar Bhardwaj. Artificial intelligence research in agriculture: A review.</w:t>
      </w:r>
      <w:r>
        <w:t xml:space="preserve"> </w:t>
      </w:r>
      <w:r>
        <w:rPr>
          <w:i/>
          <w:iCs/>
        </w:rPr>
        <w:t xml:space="preserve">Online Information Review</w:t>
      </w:r>
      <w:r>
        <w:t xml:space="preserve"> </w:t>
      </w:r>
      <w:r>
        <w:t xml:space="preserve">46.6 (2022): 1054-1075.</w:t>
      </w:r>
      <w:r>
        <w:t xml:space="preserve"> </w:t>
      </w:r>
      <w:r>
        <w:t xml:space="preserve">Subeesh and Mehta (2021) Subeesh, A., and C. R. Mehta. Automation and digitization of agriculture using artificial intelligence and internet of things.</w:t>
      </w:r>
      <w:r>
        <w:t xml:space="preserve"> </w:t>
      </w:r>
      <w:r>
        <w:rPr>
          <w:i/>
          <w:iCs/>
        </w:rPr>
        <w:t xml:space="preserve">Artificial Intelligence in Agriculture</w:t>
      </w:r>
      <w:r>
        <w:t xml:space="preserve"> </w:t>
      </w:r>
      <w:r>
        <w:t xml:space="preserve">5 (2021): 278-291.</w:t>
      </w:r>
      <w:r>
        <w:t xml:space="preserve"> </w:t>
      </w:r>
      <w:r>
        <w:t xml:space="preserve">Tzachor et al. (2022) Tzachor, Asaf, Medha Devare, Brian King, Shahar Avin, and Sean O hEigeartaigh. Responsible artificial intelligence in agriculture requires systemic understanding of risks and externalities.</w:t>
      </w:r>
      <w:r>
        <w:t xml:space="preserve"> </w:t>
      </w:r>
      <w:r>
        <w:rPr>
          <w:i/>
          <w:iCs/>
        </w:rPr>
        <w:t xml:space="preserve">Nature Machine Intelligence</w:t>
      </w:r>
      <w:r>
        <w:t xml:space="preserve"> </w:t>
      </w:r>
      <w:r>
        <w:t xml:space="preserve">4.2 (2022): 104-109.</w:t>
      </w:r>
      <w:r>
        <w:t xml:space="preserve"> </w:t>
      </w:r>
      <w:r>
        <w:t xml:space="preserve">Yousaf et al. (2023) Yousaf, A., V. Kayvanfar, A. Mazzoni, and A. Elomri. Artificial intelligence-based decision support systems in smart agriculture: Bibliometric analysis for operational insights and future directions.</w:t>
      </w:r>
      <w:r>
        <w:t xml:space="preserve"> </w:t>
      </w:r>
      <w:r>
        <w:rPr>
          <w:i/>
          <w:iCs/>
        </w:rPr>
        <w:t xml:space="preserve">Frontiers in Sustainable Food Systems</w:t>
      </w:r>
      <w:r>
        <w:t xml:space="preserve">. 6 (2023): 1053921.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2025-11-02T04:53:47Z</dcterms:created>
  <dcterms:modified xsi:type="dcterms:W3CDTF">2025-11-02T04:53:47Z</dcterms:modified>
</cp:coreProperties>
</file>

<file path=docProps/custom.xml><?xml version="1.0" encoding="utf-8"?>
<Properties xmlns="http://schemas.openxmlformats.org/officeDocument/2006/custom-properties" xmlns:vt="http://schemas.openxmlformats.org/officeDocument/2006/docPropsVTypes"/>
</file>