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5158769"/>
    <w:p w14:paraId="6F041380" w14:textId="3C34FBAD" w:rsidR="007B652C" w:rsidRDefault="007B652C">
      <w:pPr>
        <w:pStyle w:val="TOC1"/>
        <w:tabs>
          <w:tab w:val="right" w:leader="dot" w:pos="9016"/>
        </w:tabs>
        <w:rPr>
          <w:rFonts w:eastAsiaTheme="minorEastAsia"/>
          <w:noProof/>
          <w:kern w:val="2"/>
          <w:lang w:val="vi-VN" w:eastAsia="vi-VN"/>
          <w14:ligatures w14:val="standardContextual"/>
        </w:rPr>
      </w:pPr>
      <w:r>
        <w:fldChar w:fldCharType="begin"/>
      </w:r>
      <w:r>
        <w:instrText xml:space="preserve"> TOC \o "1-7" \h \z \u </w:instrText>
      </w:r>
      <w:r>
        <w:fldChar w:fldCharType="separate"/>
      </w:r>
      <w:hyperlink w:anchor="_Toc214820208" w:history="1">
        <w:r w:rsidRPr="00A612D7">
          <w:rPr>
            <w:rStyle w:val="Hyperlink"/>
            <w:noProof/>
          </w:rPr>
          <w:t>CHƯƠNG 9. CÁC KỸ THUẬT HỌC KHÔNG GIÁM SÁT</w:t>
        </w:r>
        <w:r>
          <w:rPr>
            <w:noProof/>
            <w:webHidden/>
          </w:rPr>
          <w:tab/>
        </w:r>
        <w:r>
          <w:rPr>
            <w:noProof/>
            <w:webHidden/>
          </w:rPr>
          <w:fldChar w:fldCharType="begin"/>
        </w:r>
        <w:r>
          <w:rPr>
            <w:noProof/>
            <w:webHidden/>
          </w:rPr>
          <w:instrText xml:space="preserve"> PAGEREF _Toc214820208 \h </w:instrText>
        </w:r>
        <w:r>
          <w:rPr>
            <w:noProof/>
            <w:webHidden/>
          </w:rPr>
        </w:r>
        <w:r>
          <w:rPr>
            <w:noProof/>
            <w:webHidden/>
          </w:rPr>
          <w:fldChar w:fldCharType="separate"/>
        </w:r>
        <w:r>
          <w:rPr>
            <w:noProof/>
            <w:webHidden/>
          </w:rPr>
          <w:t>1</w:t>
        </w:r>
        <w:r>
          <w:rPr>
            <w:noProof/>
            <w:webHidden/>
          </w:rPr>
          <w:fldChar w:fldCharType="end"/>
        </w:r>
      </w:hyperlink>
    </w:p>
    <w:p w14:paraId="0A6D13E8" w14:textId="5E1C7A0D" w:rsidR="007B652C" w:rsidRDefault="007B652C">
      <w:pPr>
        <w:pStyle w:val="TOC3"/>
        <w:tabs>
          <w:tab w:val="right" w:leader="dot" w:pos="9016"/>
        </w:tabs>
        <w:rPr>
          <w:rFonts w:eastAsiaTheme="minorEastAsia"/>
          <w:noProof/>
          <w:kern w:val="2"/>
          <w:lang w:val="vi-VN" w:eastAsia="vi-VN"/>
          <w14:ligatures w14:val="standardContextual"/>
        </w:rPr>
      </w:pPr>
      <w:hyperlink w:anchor="_Toc214820209" w:history="1">
        <w:r w:rsidRPr="00A612D7">
          <w:rPr>
            <w:rStyle w:val="Hyperlink"/>
            <w:noProof/>
          </w:rPr>
          <w:t>Các thuật toán phân cụm: k-means và DBSCAN</w:t>
        </w:r>
        <w:r>
          <w:rPr>
            <w:noProof/>
            <w:webHidden/>
          </w:rPr>
          <w:tab/>
        </w:r>
        <w:r>
          <w:rPr>
            <w:noProof/>
            <w:webHidden/>
          </w:rPr>
          <w:fldChar w:fldCharType="begin"/>
        </w:r>
        <w:r>
          <w:rPr>
            <w:noProof/>
            <w:webHidden/>
          </w:rPr>
          <w:instrText xml:space="preserve"> PAGEREF _Toc214820209 \h </w:instrText>
        </w:r>
        <w:r>
          <w:rPr>
            <w:noProof/>
            <w:webHidden/>
          </w:rPr>
        </w:r>
        <w:r>
          <w:rPr>
            <w:noProof/>
            <w:webHidden/>
          </w:rPr>
          <w:fldChar w:fldCharType="separate"/>
        </w:r>
        <w:r>
          <w:rPr>
            <w:noProof/>
            <w:webHidden/>
          </w:rPr>
          <w:t>1</w:t>
        </w:r>
        <w:r>
          <w:rPr>
            <w:noProof/>
            <w:webHidden/>
          </w:rPr>
          <w:fldChar w:fldCharType="end"/>
        </w:r>
      </w:hyperlink>
    </w:p>
    <w:p w14:paraId="15A16F3E" w14:textId="168AFA32" w:rsidR="007B652C" w:rsidRDefault="007B652C">
      <w:pPr>
        <w:pStyle w:val="TOC4"/>
        <w:tabs>
          <w:tab w:val="right" w:leader="dot" w:pos="9016"/>
        </w:tabs>
        <w:rPr>
          <w:noProof/>
          <w14:ligatures w14:val="standardContextual"/>
        </w:rPr>
      </w:pPr>
      <w:hyperlink w:anchor="_Toc214820210" w:history="1">
        <w:r w:rsidRPr="00A612D7">
          <w:rPr>
            <w:rStyle w:val="Hyperlink"/>
            <w:noProof/>
          </w:rPr>
          <w:t>k-means</w:t>
        </w:r>
        <w:r>
          <w:rPr>
            <w:noProof/>
            <w:webHidden/>
          </w:rPr>
          <w:tab/>
        </w:r>
        <w:r>
          <w:rPr>
            <w:noProof/>
            <w:webHidden/>
          </w:rPr>
          <w:fldChar w:fldCharType="begin"/>
        </w:r>
        <w:r>
          <w:rPr>
            <w:noProof/>
            <w:webHidden/>
          </w:rPr>
          <w:instrText xml:space="preserve"> PAGEREF _Toc214820210 \h </w:instrText>
        </w:r>
        <w:r>
          <w:rPr>
            <w:noProof/>
            <w:webHidden/>
          </w:rPr>
        </w:r>
        <w:r>
          <w:rPr>
            <w:noProof/>
            <w:webHidden/>
          </w:rPr>
          <w:fldChar w:fldCharType="separate"/>
        </w:r>
        <w:r>
          <w:rPr>
            <w:noProof/>
            <w:webHidden/>
          </w:rPr>
          <w:t>1</w:t>
        </w:r>
        <w:r>
          <w:rPr>
            <w:noProof/>
            <w:webHidden/>
          </w:rPr>
          <w:fldChar w:fldCharType="end"/>
        </w:r>
      </w:hyperlink>
    </w:p>
    <w:p w14:paraId="6D356DB2" w14:textId="4811F27A" w:rsidR="007B652C" w:rsidRDefault="007B652C">
      <w:pPr>
        <w:pStyle w:val="TOC4"/>
        <w:tabs>
          <w:tab w:val="right" w:leader="dot" w:pos="9016"/>
        </w:tabs>
        <w:rPr>
          <w:noProof/>
          <w14:ligatures w14:val="standardContextual"/>
        </w:rPr>
      </w:pPr>
      <w:hyperlink w:anchor="_Toc214820211" w:history="1">
        <w:r w:rsidRPr="00A612D7">
          <w:rPr>
            <w:rStyle w:val="Hyperlink"/>
            <w:noProof/>
          </w:rPr>
          <w:t>Thuật toán k-means</w:t>
        </w:r>
        <w:r>
          <w:rPr>
            <w:noProof/>
            <w:webHidden/>
          </w:rPr>
          <w:tab/>
        </w:r>
        <w:r>
          <w:rPr>
            <w:noProof/>
            <w:webHidden/>
          </w:rPr>
          <w:fldChar w:fldCharType="begin"/>
        </w:r>
        <w:r>
          <w:rPr>
            <w:noProof/>
            <w:webHidden/>
          </w:rPr>
          <w:instrText xml:space="preserve"> PAGEREF _Toc214820211 \h </w:instrText>
        </w:r>
        <w:r>
          <w:rPr>
            <w:noProof/>
            <w:webHidden/>
          </w:rPr>
        </w:r>
        <w:r>
          <w:rPr>
            <w:noProof/>
            <w:webHidden/>
          </w:rPr>
          <w:fldChar w:fldCharType="separate"/>
        </w:r>
        <w:r>
          <w:rPr>
            <w:noProof/>
            <w:webHidden/>
          </w:rPr>
          <w:t>1</w:t>
        </w:r>
        <w:r>
          <w:rPr>
            <w:noProof/>
            <w:webHidden/>
          </w:rPr>
          <w:fldChar w:fldCharType="end"/>
        </w:r>
      </w:hyperlink>
    </w:p>
    <w:p w14:paraId="35BE2D24" w14:textId="79DE7F2A" w:rsidR="007B652C" w:rsidRDefault="007B652C">
      <w:pPr>
        <w:pStyle w:val="TOC4"/>
        <w:tabs>
          <w:tab w:val="right" w:leader="dot" w:pos="9016"/>
        </w:tabs>
        <w:rPr>
          <w:noProof/>
          <w14:ligatures w14:val="standardContextual"/>
        </w:rPr>
      </w:pPr>
      <w:hyperlink w:anchor="_Toc214820212" w:history="1">
        <w:r w:rsidRPr="00A612D7">
          <w:rPr>
            <w:rStyle w:val="Hyperlink"/>
            <w:noProof/>
          </w:rPr>
          <w:t>Sử dụng phân cụm cho phân đoạn hình ảnh</w:t>
        </w:r>
        <w:r>
          <w:rPr>
            <w:noProof/>
            <w:webHidden/>
          </w:rPr>
          <w:tab/>
        </w:r>
        <w:r>
          <w:rPr>
            <w:noProof/>
            <w:webHidden/>
          </w:rPr>
          <w:fldChar w:fldCharType="begin"/>
        </w:r>
        <w:r>
          <w:rPr>
            <w:noProof/>
            <w:webHidden/>
          </w:rPr>
          <w:instrText xml:space="preserve"> PAGEREF _Toc214820212 \h </w:instrText>
        </w:r>
        <w:r>
          <w:rPr>
            <w:noProof/>
            <w:webHidden/>
          </w:rPr>
        </w:r>
        <w:r>
          <w:rPr>
            <w:noProof/>
            <w:webHidden/>
          </w:rPr>
          <w:fldChar w:fldCharType="separate"/>
        </w:r>
        <w:r>
          <w:rPr>
            <w:noProof/>
            <w:webHidden/>
          </w:rPr>
          <w:t>1</w:t>
        </w:r>
        <w:r>
          <w:rPr>
            <w:noProof/>
            <w:webHidden/>
          </w:rPr>
          <w:fldChar w:fldCharType="end"/>
        </w:r>
      </w:hyperlink>
    </w:p>
    <w:p w14:paraId="5BD69212" w14:textId="01FF7EE5" w:rsidR="007B652C" w:rsidRDefault="007B652C">
      <w:pPr>
        <w:pStyle w:val="TOC4"/>
        <w:tabs>
          <w:tab w:val="right" w:leader="dot" w:pos="9016"/>
        </w:tabs>
        <w:rPr>
          <w:noProof/>
          <w14:ligatures w14:val="standardContextual"/>
        </w:rPr>
      </w:pPr>
      <w:hyperlink w:anchor="_Toc214820213" w:history="1">
        <w:r w:rsidRPr="00A612D7">
          <w:rPr>
            <w:rStyle w:val="Hyperlink"/>
            <w:noProof/>
          </w:rPr>
          <w:t>Sử dụng phân cụm cho học bán giám sát</w:t>
        </w:r>
        <w:r>
          <w:rPr>
            <w:noProof/>
            <w:webHidden/>
          </w:rPr>
          <w:tab/>
        </w:r>
        <w:r>
          <w:rPr>
            <w:noProof/>
            <w:webHidden/>
          </w:rPr>
          <w:fldChar w:fldCharType="begin"/>
        </w:r>
        <w:r>
          <w:rPr>
            <w:noProof/>
            <w:webHidden/>
          </w:rPr>
          <w:instrText xml:space="preserve"> PAGEREF _Toc214820213 \h </w:instrText>
        </w:r>
        <w:r>
          <w:rPr>
            <w:noProof/>
            <w:webHidden/>
          </w:rPr>
        </w:r>
        <w:r>
          <w:rPr>
            <w:noProof/>
            <w:webHidden/>
          </w:rPr>
          <w:fldChar w:fldCharType="separate"/>
        </w:r>
        <w:r>
          <w:rPr>
            <w:noProof/>
            <w:webHidden/>
          </w:rPr>
          <w:t>1</w:t>
        </w:r>
        <w:r>
          <w:rPr>
            <w:noProof/>
            <w:webHidden/>
          </w:rPr>
          <w:fldChar w:fldCharType="end"/>
        </w:r>
      </w:hyperlink>
    </w:p>
    <w:p w14:paraId="51AEAE21" w14:textId="29B4F0D3" w:rsidR="007B652C" w:rsidRDefault="007B652C">
      <w:pPr>
        <w:pStyle w:val="TOC4"/>
        <w:tabs>
          <w:tab w:val="right" w:leader="dot" w:pos="9016"/>
        </w:tabs>
        <w:rPr>
          <w:noProof/>
          <w14:ligatures w14:val="standardContextual"/>
        </w:rPr>
      </w:pPr>
      <w:hyperlink w:anchor="_Toc214820214" w:history="1">
        <w:r w:rsidRPr="00A612D7">
          <w:rPr>
            <w:rStyle w:val="Hyperlink"/>
            <w:noProof/>
          </w:rPr>
          <w:t>DBSCAN</w:t>
        </w:r>
        <w:r>
          <w:rPr>
            <w:noProof/>
            <w:webHidden/>
          </w:rPr>
          <w:tab/>
        </w:r>
        <w:r>
          <w:rPr>
            <w:noProof/>
            <w:webHidden/>
          </w:rPr>
          <w:fldChar w:fldCharType="begin"/>
        </w:r>
        <w:r>
          <w:rPr>
            <w:noProof/>
            <w:webHidden/>
          </w:rPr>
          <w:instrText xml:space="preserve"> PAGEREF _Toc214820214 \h </w:instrText>
        </w:r>
        <w:r>
          <w:rPr>
            <w:noProof/>
            <w:webHidden/>
          </w:rPr>
        </w:r>
        <w:r>
          <w:rPr>
            <w:noProof/>
            <w:webHidden/>
          </w:rPr>
          <w:fldChar w:fldCharType="separate"/>
        </w:r>
        <w:r>
          <w:rPr>
            <w:noProof/>
            <w:webHidden/>
          </w:rPr>
          <w:t>1</w:t>
        </w:r>
        <w:r>
          <w:rPr>
            <w:noProof/>
            <w:webHidden/>
          </w:rPr>
          <w:fldChar w:fldCharType="end"/>
        </w:r>
      </w:hyperlink>
    </w:p>
    <w:p w14:paraId="355B0FEA" w14:textId="734475E6" w:rsidR="007B652C" w:rsidRDefault="007B652C">
      <w:pPr>
        <w:pStyle w:val="TOC4"/>
        <w:tabs>
          <w:tab w:val="right" w:leader="dot" w:pos="9016"/>
        </w:tabs>
        <w:rPr>
          <w:noProof/>
          <w14:ligatures w14:val="standardContextual"/>
        </w:rPr>
      </w:pPr>
      <w:hyperlink w:anchor="_Toc214820215" w:history="1">
        <w:r w:rsidRPr="00A612D7">
          <w:rPr>
            <w:rStyle w:val="Hyperlink"/>
            <w:noProof/>
          </w:rPr>
          <w:t>Các thuật toán phân cụm khác</w:t>
        </w:r>
        <w:r>
          <w:rPr>
            <w:noProof/>
            <w:webHidden/>
          </w:rPr>
          <w:tab/>
        </w:r>
        <w:r>
          <w:rPr>
            <w:noProof/>
            <w:webHidden/>
          </w:rPr>
          <w:fldChar w:fldCharType="begin"/>
        </w:r>
        <w:r>
          <w:rPr>
            <w:noProof/>
            <w:webHidden/>
          </w:rPr>
          <w:instrText xml:space="preserve"> PAGEREF _Toc214820215 \h </w:instrText>
        </w:r>
        <w:r>
          <w:rPr>
            <w:noProof/>
            <w:webHidden/>
          </w:rPr>
        </w:r>
        <w:r>
          <w:rPr>
            <w:noProof/>
            <w:webHidden/>
          </w:rPr>
          <w:fldChar w:fldCharType="separate"/>
        </w:r>
        <w:r>
          <w:rPr>
            <w:noProof/>
            <w:webHidden/>
          </w:rPr>
          <w:t>1</w:t>
        </w:r>
        <w:r>
          <w:rPr>
            <w:noProof/>
            <w:webHidden/>
          </w:rPr>
          <w:fldChar w:fldCharType="end"/>
        </w:r>
      </w:hyperlink>
    </w:p>
    <w:p w14:paraId="017E5B61" w14:textId="5A925A7C" w:rsidR="007B652C" w:rsidRDefault="007B652C">
      <w:pPr>
        <w:pStyle w:val="TOC3"/>
        <w:tabs>
          <w:tab w:val="right" w:leader="dot" w:pos="9016"/>
        </w:tabs>
        <w:rPr>
          <w:rFonts w:eastAsiaTheme="minorEastAsia"/>
          <w:noProof/>
          <w:kern w:val="2"/>
          <w:lang w:val="vi-VN" w:eastAsia="vi-VN"/>
          <w14:ligatures w14:val="standardContextual"/>
        </w:rPr>
      </w:pPr>
      <w:hyperlink w:anchor="_Toc214820216" w:history="1">
        <w:r w:rsidRPr="00A612D7">
          <w:rPr>
            <w:rStyle w:val="Hyperlink"/>
            <w:noProof/>
          </w:rPr>
          <w:t>Hỗn hợp Gaussian (Gaussian Mixtures)</w:t>
        </w:r>
        <w:r>
          <w:rPr>
            <w:noProof/>
            <w:webHidden/>
          </w:rPr>
          <w:tab/>
        </w:r>
        <w:r>
          <w:rPr>
            <w:noProof/>
            <w:webHidden/>
          </w:rPr>
          <w:fldChar w:fldCharType="begin"/>
        </w:r>
        <w:r>
          <w:rPr>
            <w:noProof/>
            <w:webHidden/>
          </w:rPr>
          <w:instrText xml:space="preserve"> PAGEREF _Toc214820216 \h </w:instrText>
        </w:r>
        <w:r>
          <w:rPr>
            <w:noProof/>
            <w:webHidden/>
          </w:rPr>
        </w:r>
        <w:r>
          <w:rPr>
            <w:noProof/>
            <w:webHidden/>
          </w:rPr>
          <w:fldChar w:fldCharType="separate"/>
        </w:r>
        <w:r>
          <w:rPr>
            <w:noProof/>
            <w:webHidden/>
          </w:rPr>
          <w:t>1</w:t>
        </w:r>
        <w:r>
          <w:rPr>
            <w:noProof/>
            <w:webHidden/>
          </w:rPr>
          <w:fldChar w:fldCharType="end"/>
        </w:r>
      </w:hyperlink>
    </w:p>
    <w:p w14:paraId="678443C5" w14:textId="710BC1D4" w:rsidR="007B652C" w:rsidRDefault="007B652C">
      <w:pPr>
        <w:pStyle w:val="TOC4"/>
        <w:tabs>
          <w:tab w:val="right" w:leader="dot" w:pos="9016"/>
        </w:tabs>
        <w:rPr>
          <w:noProof/>
          <w14:ligatures w14:val="standardContextual"/>
        </w:rPr>
      </w:pPr>
      <w:hyperlink w:anchor="_Toc214820217" w:history="1">
        <w:r w:rsidRPr="00A612D7">
          <w:rPr>
            <w:rStyle w:val="Hyperlink"/>
            <w:noProof/>
          </w:rPr>
          <w:t>Sử dụng Hỗn hợp Gaussian để phát hiện dị thường</w:t>
        </w:r>
        <w:r>
          <w:rPr>
            <w:noProof/>
            <w:webHidden/>
          </w:rPr>
          <w:tab/>
        </w:r>
        <w:r>
          <w:rPr>
            <w:noProof/>
            <w:webHidden/>
          </w:rPr>
          <w:fldChar w:fldCharType="begin"/>
        </w:r>
        <w:r>
          <w:rPr>
            <w:noProof/>
            <w:webHidden/>
          </w:rPr>
          <w:instrText xml:space="preserve"> PAGEREF _Toc214820217 \h </w:instrText>
        </w:r>
        <w:r>
          <w:rPr>
            <w:noProof/>
            <w:webHidden/>
          </w:rPr>
        </w:r>
        <w:r>
          <w:rPr>
            <w:noProof/>
            <w:webHidden/>
          </w:rPr>
          <w:fldChar w:fldCharType="separate"/>
        </w:r>
        <w:r>
          <w:rPr>
            <w:noProof/>
            <w:webHidden/>
          </w:rPr>
          <w:t>1</w:t>
        </w:r>
        <w:r>
          <w:rPr>
            <w:noProof/>
            <w:webHidden/>
          </w:rPr>
          <w:fldChar w:fldCharType="end"/>
        </w:r>
      </w:hyperlink>
    </w:p>
    <w:p w14:paraId="5828CADC" w14:textId="0F036805" w:rsidR="007B652C" w:rsidRDefault="007B652C">
      <w:pPr>
        <w:pStyle w:val="TOC4"/>
        <w:tabs>
          <w:tab w:val="right" w:leader="dot" w:pos="9016"/>
        </w:tabs>
        <w:rPr>
          <w:noProof/>
          <w14:ligatures w14:val="standardContextual"/>
        </w:rPr>
      </w:pPr>
      <w:hyperlink w:anchor="_Toc214820218" w:history="1">
        <w:r w:rsidRPr="00A612D7">
          <w:rPr>
            <w:rStyle w:val="Hyperlink"/>
            <w:noProof/>
          </w:rPr>
          <w:t>Chọn số lượng cụm</w:t>
        </w:r>
        <w:r>
          <w:rPr>
            <w:noProof/>
            <w:webHidden/>
          </w:rPr>
          <w:tab/>
        </w:r>
        <w:r>
          <w:rPr>
            <w:noProof/>
            <w:webHidden/>
          </w:rPr>
          <w:fldChar w:fldCharType="begin"/>
        </w:r>
        <w:r>
          <w:rPr>
            <w:noProof/>
            <w:webHidden/>
          </w:rPr>
          <w:instrText xml:space="preserve"> PAGEREF _Toc214820218 \h </w:instrText>
        </w:r>
        <w:r>
          <w:rPr>
            <w:noProof/>
            <w:webHidden/>
          </w:rPr>
        </w:r>
        <w:r>
          <w:rPr>
            <w:noProof/>
            <w:webHidden/>
          </w:rPr>
          <w:fldChar w:fldCharType="separate"/>
        </w:r>
        <w:r>
          <w:rPr>
            <w:noProof/>
            <w:webHidden/>
          </w:rPr>
          <w:t>1</w:t>
        </w:r>
        <w:r>
          <w:rPr>
            <w:noProof/>
            <w:webHidden/>
          </w:rPr>
          <w:fldChar w:fldCharType="end"/>
        </w:r>
      </w:hyperlink>
    </w:p>
    <w:p w14:paraId="2FFB4D9D" w14:textId="56DFD71E" w:rsidR="007B652C" w:rsidRDefault="007B652C">
      <w:pPr>
        <w:pStyle w:val="TOC4"/>
        <w:tabs>
          <w:tab w:val="right" w:leader="dot" w:pos="9016"/>
        </w:tabs>
        <w:rPr>
          <w:noProof/>
          <w14:ligatures w14:val="standardContextual"/>
        </w:rPr>
      </w:pPr>
      <w:hyperlink w:anchor="_Toc214820219" w:history="1">
        <w:r w:rsidRPr="00A612D7">
          <w:rPr>
            <w:rStyle w:val="Hyperlink"/>
            <w:noProof/>
          </w:rPr>
          <w:t>Mô hình hỗn hợp Gaussian Bayes (Bayesian Gaussian Mixture Models)</w:t>
        </w:r>
        <w:r>
          <w:rPr>
            <w:noProof/>
            <w:webHidden/>
          </w:rPr>
          <w:tab/>
        </w:r>
        <w:r>
          <w:rPr>
            <w:noProof/>
            <w:webHidden/>
          </w:rPr>
          <w:fldChar w:fldCharType="begin"/>
        </w:r>
        <w:r>
          <w:rPr>
            <w:noProof/>
            <w:webHidden/>
          </w:rPr>
          <w:instrText xml:space="preserve"> PAGEREF _Toc214820219 \h </w:instrText>
        </w:r>
        <w:r>
          <w:rPr>
            <w:noProof/>
            <w:webHidden/>
          </w:rPr>
        </w:r>
        <w:r>
          <w:rPr>
            <w:noProof/>
            <w:webHidden/>
          </w:rPr>
          <w:fldChar w:fldCharType="separate"/>
        </w:r>
        <w:r>
          <w:rPr>
            <w:noProof/>
            <w:webHidden/>
          </w:rPr>
          <w:t>1</w:t>
        </w:r>
        <w:r>
          <w:rPr>
            <w:noProof/>
            <w:webHidden/>
          </w:rPr>
          <w:fldChar w:fldCharType="end"/>
        </w:r>
      </w:hyperlink>
    </w:p>
    <w:p w14:paraId="56DD44E5" w14:textId="6861F8E5" w:rsidR="007B652C" w:rsidRDefault="007B652C">
      <w:pPr>
        <w:pStyle w:val="TOC3"/>
        <w:tabs>
          <w:tab w:val="right" w:leader="dot" w:pos="9016"/>
        </w:tabs>
        <w:rPr>
          <w:rFonts w:eastAsiaTheme="minorEastAsia"/>
          <w:noProof/>
          <w:kern w:val="2"/>
          <w:lang w:val="vi-VN" w:eastAsia="vi-VN"/>
          <w14:ligatures w14:val="standardContextual"/>
        </w:rPr>
      </w:pPr>
      <w:hyperlink w:anchor="_Toc214820220" w:history="1">
        <w:r w:rsidRPr="00A612D7">
          <w:rPr>
            <w:rStyle w:val="Hyperlink"/>
            <w:noProof/>
          </w:rPr>
          <w:t>Các thuật toán khác để phát hiện dị thường và điểm mới</w:t>
        </w:r>
        <w:r>
          <w:rPr>
            <w:noProof/>
            <w:webHidden/>
          </w:rPr>
          <w:tab/>
        </w:r>
        <w:r>
          <w:rPr>
            <w:noProof/>
            <w:webHidden/>
          </w:rPr>
          <w:fldChar w:fldCharType="begin"/>
        </w:r>
        <w:r>
          <w:rPr>
            <w:noProof/>
            <w:webHidden/>
          </w:rPr>
          <w:instrText xml:space="preserve"> PAGEREF _Toc214820220 \h </w:instrText>
        </w:r>
        <w:r>
          <w:rPr>
            <w:noProof/>
            <w:webHidden/>
          </w:rPr>
        </w:r>
        <w:r>
          <w:rPr>
            <w:noProof/>
            <w:webHidden/>
          </w:rPr>
          <w:fldChar w:fldCharType="separate"/>
        </w:r>
        <w:r>
          <w:rPr>
            <w:noProof/>
            <w:webHidden/>
          </w:rPr>
          <w:t>1</w:t>
        </w:r>
        <w:r>
          <w:rPr>
            <w:noProof/>
            <w:webHidden/>
          </w:rPr>
          <w:fldChar w:fldCharType="end"/>
        </w:r>
      </w:hyperlink>
    </w:p>
    <w:p w14:paraId="01A8DC43" w14:textId="4D20555F" w:rsidR="007B652C" w:rsidRDefault="007B652C">
      <w:pPr>
        <w:pStyle w:val="TOC3"/>
        <w:tabs>
          <w:tab w:val="right" w:leader="dot" w:pos="9016"/>
        </w:tabs>
        <w:rPr>
          <w:rFonts w:eastAsiaTheme="minorEastAsia"/>
          <w:noProof/>
          <w:kern w:val="2"/>
          <w:lang w:val="vi-VN" w:eastAsia="vi-VN"/>
          <w14:ligatures w14:val="standardContextual"/>
        </w:rPr>
      </w:pPr>
      <w:hyperlink w:anchor="_Toc214820221" w:history="1">
        <w:r w:rsidRPr="00A612D7">
          <w:rPr>
            <w:rStyle w:val="Hyperlink"/>
            <w:noProof/>
          </w:rPr>
          <w:t>Bài tập</w:t>
        </w:r>
        <w:r>
          <w:rPr>
            <w:noProof/>
            <w:webHidden/>
          </w:rPr>
          <w:tab/>
        </w:r>
        <w:r>
          <w:rPr>
            <w:noProof/>
            <w:webHidden/>
          </w:rPr>
          <w:fldChar w:fldCharType="begin"/>
        </w:r>
        <w:r>
          <w:rPr>
            <w:noProof/>
            <w:webHidden/>
          </w:rPr>
          <w:instrText xml:space="preserve"> PAGEREF _Toc214820221 \h </w:instrText>
        </w:r>
        <w:r>
          <w:rPr>
            <w:noProof/>
            <w:webHidden/>
          </w:rPr>
        </w:r>
        <w:r>
          <w:rPr>
            <w:noProof/>
            <w:webHidden/>
          </w:rPr>
          <w:fldChar w:fldCharType="separate"/>
        </w:r>
        <w:r>
          <w:rPr>
            <w:noProof/>
            <w:webHidden/>
          </w:rPr>
          <w:t>1</w:t>
        </w:r>
        <w:r>
          <w:rPr>
            <w:noProof/>
            <w:webHidden/>
          </w:rPr>
          <w:fldChar w:fldCharType="end"/>
        </w:r>
      </w:hyperlink>
    </w:p>
    <w:p w14:paraId="4332AC66" w14:textId="4616AC5D" w:rsidR="007B652C" w:rsidRDefault="007B652C" w:rsidP="007B652C">
      <w:pPr>
        <w:pStyle w:val="Heading1"/>
        <w:rPr>
          <w:lang w:val="en-US"/>
        </w:rPr>
      </w:pPr>
      <w:r>
        <w:rPr>
          <w:lang w:val="en-US"/>
        </w:rPr>
        <w:fldChar w:fldCharType="end"/>
      </w:r>
    </w:p>
    <w:p w14:paraId="78A5AC0D" w14:textId="41D27DD8" w:rsidR="00B93258" w:rsidRDefault="00B93258" w:rsidP="007B652C">
      <w:pPr>
        <w:pStyle w:val="Heading1"/>
      </w:pPr>
      <w:bookmarkStart w:id="1" w:name="_Toc214820208"/>
      <w:r>
        <w:t>CHƯƠNG 9. CÁC KỸ THUẬT HỌC KHÔNG GIÁM SÁT</w:t>
      </w:r>
      <w:bookmarkEnd w:id="0"/>
      <w:bookmarkEnd w:id="1"/>
    </w:p>
    <w:p w14:paraId="06C65BBF" w14:textId="77777777" w:rsidR="00B93258" w:rsidRPr="00B93258" w:rsidRDefault="00B93258" w:rsidP="00B93258">
      <w:pPr>
        <w:pStyle w:val="BodyText"/>
        <w:jc w:val="both"/>
        <w:rPr>
          <w:lang w:val="vi-VN"/>
        </w:rPr>
      </w:pPr>
      <w:r w:rsidRPr="00B93258">
        <w:rPr>
          <w:lang w:val="vi-VN"/>
        </w:rPr>
        <w:t xml:space="preserve">Mặc dù hầu hết các ứng dụng học máy ngày nay đều dựa trên </w:t>
      </w:r>
      <w:r w:rsidRPr="00B93258">
        <w:rPr>
          <w:b/>
          <w:bCs/>
          <w:lang w:val="vi-VN"/>
        </w:rPr>
        <w:t>học có giám sát</w:t>
      </w:r>
      <w:r w:rsidRPr="00B93258">
        <w:rPr>
          <w:lang w:val="vi-VN"/>
        </w:rPr>
        <w:t xml:space="preserve"> (và do đó, đây là nơi phần lớn các khoản đầu tư được đổ vào), nhưng phần lớn dữ liệu có sẵn là không được gắn nhãn: chúng ta có các đặc trưng đầu vào </w:t>
      </w:r>
      <m:oMath>
        <m:r>
          <w:rPr>
            <w:rFonts w:ascii="Cambria Math" w:hAnsi="Cambria Math"/>
            <w:lang w:val="vi-VN"/>
          </w:rPr>
          <m:t>X</m:t>
        </m:r>
      </m:oMath>
      <w:r w:rsidRPr="00B93258">
        <w:rPr>
          <w:lang w:val="vi-VN"/>
        </w:rPr>
        <w:t xml:space="preserve"> , nhưng chúng ta không có nhãn </w:t>
      </w:r>
      <m:oMath>
        <m:r>
          <w:rPr>
            <w:rFonts w:ascii="Cambria Math" w:hAnsi="Cambria Math"/>
            <w:lang w:val="vi-VN"/>
          </w:rPr>
          <m:t>y</m:t>
        </m:r>
      </m:oMath>
      <w:r w:rsidRPr="00B93258">
        <w:rPr>
          <w:lang w:val="vi-VN"/>
        </w:rPr>
        <w:t xml:space="preserve"> . Nhà khoa học máy tính Yann LeCun đã nổi tiếng nói rằng “nếu trí thông minh là một chiếc bánh, thì học không giám sát sẽ là chiếc bánh, học có giám sát sẽ là lớp kem trên bánh, và học tăng cường sẽ là quả anh đào trên bánh.” Nói cách khác, có một tiềm năng rất lớn trong học không giám sát mà chúng ta mới chỉ bắt đầu khai thác.</w:t>
      </w:r>
    </w:p>
    <w:p w14:paraId="02BA6CF5" w14:textId="77777777" w:rsidR="00B93258" w:rsidRPr="007B652C" w:rsidRDefault="00B93258" w:rsidP="00B93258">
      <w:pPr>
        <w:pStyle w:val="BodyText"/>
        <w:jc w:val="both"/>
        <w:rPr>
          <w:lang w:val="vi-VN"/>
        </w:rPr>
      </w:pPr>
      <w:r w:rsidRPr="00B93258">
        <w:rPr>
          <w:lang w:val="vi-VN"/>
        </w:rPr>
        <w:t xml:space="preserve">Giả sử bạn muốn tạo một hệ thống sẽ chụp vài bức ảnh của mỗi mặt hàng trên dây chuyền sản xuất và phát hiện mặt hàng nào bị lỗi. Bạn có thể khá dễ dàng tạo một hệ thống tự động chụp ảnh, và điều này có thể cung cấp cho bạn hàng nghìn bức ảnh mỗi ngày. Sau đó, bạn có thể xây dựng một tập dữ liệu khá lớn chỉ trong vài tuần. Nhưng đợi đã, không có nhãn! Nếu bạn muốn huấn luyện một bộ phân loại nhị phân thông thường sẽ dự đoán một mặt hàng có bị lỗi hay không, bạn sẽ cần gắn nhãn từng bức ảnh là “bị lỗi” hoặc “bình thường”. </w:t>
      </w:r>
      <w:r w:rsidRPr="007B652C">
        <w:rPr>
          <w:lang w:val="vi-VN"/>
        </w:rPr>
        <w:t>Điều này thường sẽ yêu cầu các chuyên gia con người ngồi xuống và xem xét thủ công tất cả các bức ảnh. Đây là một công việc dài, tốn kém và tẻ nhạt, vì vậy nó thường chỉ được thực hiện trên một tập con nhỏ của các bức ảnh có sẵn. Kết quả là, tập dữ liệu được gắn nhãn sẽ khá nhỏ, và hiệu suất của bộ phân loại sẽ đáng thất vọng. Hơn nữa, mỗi khi công ty thay đổi sản phẩm của mình, toàn bộ quá trình sẽ cần được bắt đầu lại từ đầu. Sẽ không tuyệt vời sao nếu thuật toán có thể khai thác dữ liệu không được gắn nhãn mà không cần con người gắn nhãn từng bức ảnh? Hãy đến với học không giám sát.</w:t>
      </w:r>
    </w:p>
    <w:p w14:paraId="44F299D1" w14:textId="77777777" w:rsidR="00B93258" w:rsidRPr="007B652C" w:rsidRDefault="00B93258" w:rsidP="00B93258">
      <w:pPr>
        <w:pStyle w:val="BodyText"/>
        <w:jc w:val="both"/>
        <w:rPr>
          <w:lang w:val="vi-VN"/>
        </w:rPr>
      </w:pPr>
      <w:r w:rsidRPr="007B652C">
        <w:rPr>
          <w:lang w:val="vi-VN"/>
        </w:rPr>
        <w:t>Trong Chương 8, chúng ta đã xem xét tác vụ học không giám sát phổ biến nhất: giảm chiều dữ liệu. Trong chương này, chúng ta sẽ xem xét thêm một vài tác vụ không giám sát nữa:</w:t>
      </w:r>
    </w:p>
    <w:p w14:paraId="2A03C437" w14:textId="77777777" w:rsidR="00B93258" w:rsidRPr="007B652C" w:rsidRDefault="00B93258" w:rsidP="00B93258">
      <w:pPr>
        <w:pStyle w:val="Compact"/>
        <w:numPr>
          <w:ilvl w:val="0"/>
          <w:numId w:val="2"/>
        </w:numPr>
        <w:jc w:val="both"/>
        <w:rPr>
          <w:lang w:val="vi-VN"/>
        </w:rPr>
      </w:pPr>
      <w:r w:rsidRPr="007B652C">
        <w:rPr>
          <w:b/>
          <w:bCs/>
          <w:lang w:val="vi-VN"/>
        </w:rPr>
        <w:t>Phân cụm (Clustering)</w:t>
      </w:r>
      <w:r w:rsidRPr="007B652C">
        <w:rPr>
          <w:lang w:val="vi-VN"/>
        </w:rPr>
        <w:t xml:space="preserve"> Mục tiêu là nhóm các trường hợp tương tự lại với nhau thành các </w:t>
      </w:r>
      <w:r w:rsidRPr="007B652C">
        <w:rPr>
          <w:b/>
          <w:bCs/>
          <w:lang w:val="vi-VN"/>
        </w:rPr>
        <w:t>cụm</w:t>
      </w:r>
      <w:r w:rsidRPr="007B652C">
        <w:rPr>
          <w:lang w:val="vi-VN"/>
        </w:rPr>
        <w:t>. Phân cụm là một công cụ tuyệt vời để phân tích dữ liệu, phân khúc khách hàng, hệ thống đề xuất, công cụ tìm kiếm, phân đoạn hình ảnh, học bán giám sát, giảm chiều dữ liệu, và nhiều hơn nữa.</w:t>
      </w:r>
    </w:p>
    <w:p w14:paraId="6D8B41ED" w14:textId="77777777" w:rsidR="00B93258" w:rsidRPr="007B652C" w:rsidRDefault="00B93258" w:rsidP="00B93258">
      <w:pPr>
        <w:pStyle w:val="Compact"/>
        <w:numPr>
          <w:ilvl w:val="0"/>
          <w:numId w:val="2"/>
        </w:numPr>
        <w:jc w:val="both"/>
        <w:rPr>
          <w:lang w:val="vi-VN"/>
        </w:rPr>
      </w:pPr>
      <w:r w:rsidRPr="007B652C">
        <w:rPr>
          <w:b/>
          <w:bCs/>
          <w:lang w:val="vi-VN"/>
        </w:rPr>
        <w:t>Phát hiện dị thường (Anomaly detection)</w:t>
      </w:r>
      <w:r w:rsidRPr="007B652C">
        <w:rPr>
          <w:lang w:val="vi-VN"/>
        </w:rPr>
        <w:t xml:space="preserve"> (còn gọi là phát hiện ngoại lệ - outlier detection) Mục tiêu là học cách dữ liệu “bình thường” trông như thế nào, và sau đó sử dụng điều đó để phát hiện các trường hợp bất thường. Các trường hợp này được gọi là </w:t>
      </w:r>
      <w:r w:rsidRPr="007B652C">
        <w:rPr>
          <w:b/>
          <w:bCs/>
          <w:lang w:val="vi-VN"/>
        </w:rPr>
        <w:t>dị thường</w:t>
      </w:r>
      <w:r w:rsidRPr="007B652C">
        <w:rPr>
          <w:lang w:val="vi-VN"/>
        </w:rPr>
        <w:t xml:space="preserve">, hoặc </w:t>
      </w:r>
      <w:r w:rsidRPr="007B652C">
        <w:rPr>
          <w:b/>
          <w:bCs/>
          <w:lang w:val="vi-VN"/>
        </w:rPr>
        <w:t>ngoại lệ</w:t>
      </w:r>
      <w:r w:rsidRPr="007B652C">
        <w:rPr>
          <w:lang w:val="vi-VN"/>
        </w:rPr>
        <w:t xml:space="preserve">, trong khi các trường hợp bình thường được gọi là </w:t>
      </w:r>
      <w:r w:rsidRPr="007B652C">
        <w:rPr>
          <w:b/>
          <w:bCs/>
          <w:lang w:val="vi-VN"/>
        </w:rPr>
        <w:t>nội lệ (inliers)</w:t>
      </w:r>
      <w:r w:rsidRPr="007B652C">
        <w:rPr>
          <w:lang w:val="vi-VN"/>
        </w:rPr>
        <w:t>. Phát hiện dị thường hữu ích trong nhiều ứng dụng khác nhau, chẳng hạn như phát hiện gian lận, phát hiện sản phẩm bị lỗi trong sản xuất, xác định các xu hướng mới trong chuỗi thời gian, hoặc loại bỏ các ngoại lệ khỏi tập dữ liệu trước khi huấn luyện một mô hình khác, điều này có thể cải thiện đáng kể hiệu suất của mô hình kết quả.</w:t>
      </w:r>
    </w:p>
    <w:p w14:paraId="126D1A09" w14:textId="77777777" w:rsidR="00B93258" w:rsidRPr="007B652C" w:rsidRDefault="00B93258" w:rsidP="00B93258">
      <w:pPr>
        <w:pStyle w:val="Compact"/>
        <w:numPr>
          <w:ilvl w:val="0"/>
          <w:numId w:val="2"/>
        </w:numPr>
        <w:jc w:val="both"/>
        <w:rPr>
          <w:lang w:val="vi-VN"/>
        </w:rPr>
      </w:pPr>
      <w:r w:rsidRPr="007B652C">
        <w:rPr>
          <w:b/>
          <w:bCs/>
          <w:lang w:val="vi-VN"/>
        </w:rPr>
        <w:t>Ước tính mật độ (Density estimation)</w:t>
      </w:r>
      <w:r w:rsidRPr="007B652C">
        <w:rPr>
          <w:lang w:val="vi-VN"/>
        </w:rPr>
        <w:t xml:space="preserve"> Đây là tác vụ ước tính hàm mật độ xác suất (PDF) của quá trình ngẫu nhiên đã tạo ra tập dữ liệu. Ước tính mật độ thường được sử dụng để phát hiện dị thường: các trường hợp nằm trong các vùng mật độ rất thấp có khả năng là dị thường. Nó cũng hữu ích cho phân tích và trực quan hóa dữ liệu.</w:t>
      </w:r>
    </w:p>
    <w:p w14:paraId="7E8C8556" w14:textId="77777777" w:rsidR="00B93258" w:rsidRPr="007B652C" w:rsidRDefault="00B93258" w:rsidP="00B93258">
      <w:pPr>
        <w:pStyle w:val="FirstParagraph"/>
        <w:jc w:val="both"/>
        <w:rPr>
          <w:lang w:val="vi-VN"/>
        </w:rPr>
      </w:pPr>
      <w:r w:rsidRPr="007B652C">
        <w:rPr>
          <w:lang w:val="vi-VN"/>
        </w:rPr>
        <w:t>Sẵn sàng cho một ít bánh chưa? Chúng ta sẽ bắt đầu với hai thuật toán phân cụm, k-means và DBSCAN, sau đó chúng ta sẽ thảo luận về các mô hình hỗn hợp Gaussian và xem cách chúng có thể được sử dụng để ước tính mật độ, phân cụm và phát hiện dị thường.</w:t>
      </w:r>
    </w:p>
    <w:p w14:paraId="6FE42BAD" w14:textId="50A98454" w:rsidR="00B93258" w:rsidRDefault="007B652C" w:rsidP="00426F99">
      <w:pPr>
        <w:pStyle w:val="Heading2"/>
      </w:pPr>
      <w:bookmarkStart w:id="2" w:name="_Toc205158770"/>
      <w:bookmarkStart w:id="3" w:name="_Toc214820209"/>
      <w:r w:rsidRPr="007B652C">
        <w:t xml:space="preserve">9.1. </w:t>
      </w:r>
      <w:r w:rsidR="00B93258">
        <w:t>Các thuật toán phân cụm: k-means và DBSCAN</w:t>
      </w:r>
      <w:bookmarkEnd w:id="2"/>
      <w:bookmarkEnd w:id="3"/>
      <w:r w:rsidR="00B93258">
        <w:t xml:space="preserve"> </w:t>
      </w:r>
    </w:p>
    <w:p w14:paraId="1F6C7A5F" w14:textId="77777777" w:rsidR="00B93258" w:rsidRPr="007B652C" w:rsidRDefault="00B93258" w:rsidP="00B93258">
      <w:pPr>
        <w:pStyle w:val="BodyText"/>
        <w:jc w:val="both"/>
        <w:rPr>
          <w:lang w:val="vi-VN"/>
        </w:rPr>
      </w:pPr>
      <w:r w:rsidRPr="007B652C">
        <w:rPr>
          <w:lang w:val="vi-VN"/>
        </w:rPr>
        <w:t xml:space="preserve">Khi bạn đang đi bộ đường dài trên núi, bạn tình cờ gặp một loài thực vật mà bạn chưa từng thấy trước đây. Bạn nhìn xung quanh và nhận thấy thêm một vài cây nữa. Chúng không giống hệt nhau, nhưng chúng đủ giống nhau để bạn biết rằng chúng rất có thể thuộc cùng một loài (hoặc ít nhất là cùng một chi). Bạn có thể cần một nhà thực vật học để cho bạn biết đó là loài gì, nhưng bạn chắc chắn không cần một chuyên gia để xác định các nhóm vật thể trông tương tự. Đây được gọi là </w:t>
      </w:r>
      <w:r w:rsidRPr="007B652C">
        <w:rPr>
          <w:b/>
          <w:bCs/>
          <w:lang w:val="vi-VN"/>
        </w:rPr>
        <w:t>phân cụm</w:t>
      </w:r>
      <w:r w:rsidRPr="007B652C">
        <w:rPr>
          <w:lang w:val="vi-VN"/>
        </w:rPr>
        <w:t xml:space="preserve">: đó là nhiệm vụ xác định các trường hợp tương tự và gán chúng vào các </w:t>
      </w:r>
      <w:r w:rsidRPr="007B652C">
        <w:rPr>
          <w:b/>
          <w:bCs/>
          <w:lang w:val="vi-VN"/>
        </w:rPr>
        <w:t>cụm</w:t>
      </w:r>
      <w:r w:rsidRPr="007B652C">
        <w:rPr>
          <w:lang w:val="vi-VN"/>
        </w:rPr>
        <w:t>, hoặc các nhóm trường hợp tương tự. Cũng giống như trong phân loại, mỗi trường hợp được gán vào một nhóm. Tuy nhiên, không giống như phân loại, phân cụm là một tác vụ không giám sát. Xem xét Hình 9-1: ở bên trái là tập dữ liệu iris (được giới thiệu trong Chương 4), trong đó loài của mỗi trường hợp (tức là lớp của nó) được biểu thị bằng một ký hiệu khác nhau. Đây là một tập dữ liệu được gắn nhãn, rất phù hợp cho các thuật toán phân loại như hồi quy logistic, SVM hoặc bộ phân loại rừng ngẫu nhiên. Ở bên phải là cùng một tập dữ liệu, nhưng không có nhãn, vì vậy bạn không thể sử dụng thuật toán phân loại nữa. Đây là lúc các thuật toán phân cụm xuất hiện: nhiều thuật toán trong số chúng có thể dễ dàng phát hiện cụm dưới cùng bên trái. Cũng khá dễ nhìn thấy bằng mắt thường của chúng ta, nhưng không rõ ràng rằng cụm trên cùng bên phải bao gồm hai phân cụm riêng biệt. Điều đó nói rằng, tập dữ liệu có thêm hai đặc trưng (chiều dài và chiều rộng đài hoa) không được biểu thị ở đây, và các thuật toán phân cụm có thể tận dụng tốt tất cả các đặc trưng, vì vậy trên thực tế chúng xác định ba cụm khá tốt (ví dụ, sử dụng mô hình hỗn hợp Gaussian, chỉ có 5 trong số 150 trường hợp bị gán sai cụm).</w:t>
      </w:r>
    </w:p>
    <w:p w14:paraId="1F9F3EFE" w14:textId="77777777" w:rsidR="00B93258" w:rsidRDefault="00B93258" w:rsidP="00B93258">
      <w:pPr>
        <w:pStyle w:val="BodyText"/>
        <w:jc w:val="center"/>
      </w:pPr>
      <w:r>
        <w:rPr>
          <w:noProof/>
        </w:rPr>
        <w:drawing>
          <wp:inline distT="0" distB="0" distL="0" distR="0" wp14:anchorId="432B8BFD" wp14:editId="293F06F2">
            <wp:extent cx="5847874" cy="2220686"/>
            <wp:effectExtent l="0" t="0" r="0" b="0"/>
            <wp:docPr id="905942220" name="Picture 115" descr="A graph of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2220" name="Picture 115" descr="A graph of different colored triangl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1074" cy="2221901"/>
                    </a:xfrm>
                    <a:prstGeom prst="rect">
                      <a:avLst/>
                    </a:prstGeom>
                    <a:noFill/>
                  </pic:spPr>
                </pic:pic>
              </a:graphicData>
            </a:graphic>
          </wp:inline>
        </w:drawing>
      </w:r>
    </w:p>
    <w:p w14:paraId="3B405DC1" w14:textId="77777777" w:rsidR="00B93258" w:rsidRDefault="00B93258" w:rsidP="00B93258">
      <w:pPr>
        <w:pStyle w:val="BodyText"/>
        <w:jc w:val="center"/>
      </w:pPr>
      <w:r>
        <w:t>Hình 9-1. Phân loại (trái) so với phân cụm (phải)</w:t>
      </w:r>
    </w:p>
    <w:p w14:paraId="2F5999E5" w14:textId="77777777" w:rsidR="00B93258" w:rsidRDefault="00B93258" w:rsidP="00B93258">
      <w:pPr>
        <w:pStyle w:val="BodyText"/>
        <w:jc w:val="both"/>
      </w:pPr>
      <w:r>
        <w:t>Phân cụm được sử dụng trong nhiều ứng dụng khác nhau, bao gồm:</w:t>
      </w:r>
    </w:p>
    <w:p w14:paraId="1B71A56F" w14:textId="77777777" w:rsidR="00B93258" w:rsidRDefault="00B93258" w:rsidP="00B93258">
      <w:pPr>
        <w:pStyle w:val="Compact"/>
        <w:numPr>
          <w:ilvl w:val="0"/>
          <w:numId w:val="2"/>
        </w:numPr>
        <w:jc w:val="both"/>
      </w:pPr>
      <w:r>
        <w:rPr>
          <w:b/>
          <w:bCs/>
        </w:rPr>
        <w:t>Phân khúc khách hàng</w:t>
      </w:r>
      <w:r>
        <w:t xml:space="preserve"> Bạn có thể phân cụm khách hàng của mình dựa trên các giao dịch mua hàng và hoạt động của họ trên trang web của bạn. Điều này hữu ích để hiểu khách hàng của bạn là ai và họ cần gì, để bạn có thể điều chỉnh sản phẩm và chiến dịch tiếp thị của mình cho từng phân khúc. Ví dụ, phân khúc khách hàng có thể hữu ích trong các hệ thống đề xuất để gợi ý nội dung mà những người dùng khác trong cùng cụm đã thích.</w:t>
      </w:r>
    </w:p>
    <w:p w14:paraId="71E4527C" w14:textId="77777777" w:rsidR="00B93258" w:rsidRDefault="00B93258" w:rsidP="00B93258">
      <w:pPr>
        <w:pStyle w:val="Compact"/>
        <w:numPr>
          <w:ilvl w:val="0"/>
          <w:numId w:val="2"/>
        </w:numPr>
        <w:jc w:val="both"/>
      </w:pPr>
      <w:r>
        <w:rPr>
          <w:b/>
          <w:bCs/>
        </w:rPr>
        <w:t>Phân tích dữ liệu</w:t>
      </w:r>
      <w:r>
        <w:t xml:space="preserve"> Khi bạn phân tích một tập dữ liệu mới, việc chạy một thuật toán phân cụm và sau đó phân tích từng cụm riêng biệt có thể hữu ích.</w:t>
      </w:r>
    </w:p>
    <w:p w14:paraId="5F3D63F8" w14:textId="77777777" w:rsidR="00B93258" w:rsidRDefault="00B93258" w:rsidP="00B93258">
      <w:pPr>
        <w:pStyle w:val="Compact"/>
        <w:numPr>
          <w:ilvl w:val="0"/>
          <w:numId w:val="2"/>
        </w:numPr>
        <w:jc w:val="both"/>
      </w:pPr>
      <w:r>
        <w:rPr>
          <w:b/>
          <w:bCs/>
        </w:rPr>
        <w:t>Giảm chiều dữ liệu</w:t>
      </w:r>
      <w:r>
        <w:t xml:space="preserve"> Khi một tập dữ liệu đã được phân cụm, thường có thể đo lường độ tương đồng của mỗi trường hợp với mỗi cụm; độ tương đồng là bất kỳ độ đo nào về mức độ một trường hợp phù hợp với một cụm. Vector đặc trưng </w:t>
      </w:r>
      <m:oMath>
        <m:r>
          <w:rPr>
            <w:rFonts w:ascii="Cambria Math" w:hAnsi="Cambria Math"/>
          </w:rPr>
          <m:t>x</m:t>
        </m:r>
      </m:oMath>
      <w:r>
        <w:t xml:space="preserve"> của mỗi trường hợp sau đó có thể được thay thế bằng vector các độ tương đồng cụm của nó. Nếu có </w:t>
      </w:r>
      <m:oMath>
        <m:r>
          <w:rPr>
            <w:rFonts w:ascii="Cambria Math" w:hAnsi="Cambria Math"/>
          </w:rPr>
          <m:t>k</m:t>
        </m:r>
      </m:oMath>
      <w:r>
        <w:t xml:space="preserve"> cụm, thì vector này có </w:t>
      </w:r>
      <m:oMath>
        <m:r>
          <w:rPr>
            <w:rFonts w:ascii="Cambria Math" w:hAnsi="Cambria Math"/>
          </w:rPr>
          <m:t>k</m:t>
        </m:r>
      </m:oMath>
      <w:r>
        <w:t xml:space="preserve"> chiều. Vector mới thường có chiều thấp hơn nhiều so với vector đặc trưng gốc, nhưng nó có thể bảo toàn đủ thông tin để xử lý tiếp.</w:t>
      </w:r>
    </w:p>
    <w:p w14:paraId="513103EC" w14:textId="77777777" w:rsidR="00B93258" w:rsidRDefault="00B93258" w:rsidP="00B93258">
      <w:pPr>
        <w:pStyle w:val="Compact"/>
        <w:numPr>
          <w:ilvl w:val="0"/>
          <w:numId w:val="2"/>
        </w:numPr>
        <w:jc w:val="both"/>
      </w:pPr>
      <w:r>
        <w:rPr>
          <w:b/>
          <w:bCs/>
        </w:rPr>
        <w:t>Kỹ thuật đặc trưng</w:t>
      </w:r>
      <w:r>
        <w:t xml:space="preserve"> Các độ tương đồng cụm thường có thể hữu ích như các đặc trưng bổ sung. Ví dụ, chúng ta đã sử dụng k-means trong Chương 2 để thêm các đặc trưng độ tương đồng cụm địa lý vào tập dữ liệu California housing, và chúng đã giúp chúng ta đạt được hiệu suất tốt hơn.</w:t>
      </w:r>
    </w:p>
    <w:p w14:paraId="607064FA" w14:textId="77777777" w:rsidR="00B93258" w:rsidRDefault="00B93258" w:rsidP="00B93258">
      <w:pPr>
        <w:pStyle w:val="Compact"/>
        <w:numPr>
          <w:ilvl w:val="0"/>
          <w:numId w:val="2"/>
        </w:numPr>
        <w:jc w:val="both"/>
      </w:pPr>
      <w:r>
        <w:rPr>
          <w:b/>
          <w:bCs/>
        </w:rPr>
        <w:t>Phát hiện dị thường</w:t>
      </w:r>
      <w:r>
        <w:t xml:space="preserve"> (còn gọi là phát hiện ngoại lệ) Bất kỳ trường hợp nào có độ tương đồng thấp với tất cả các cụm có khả năng là một dị thường. Ví dụ, nếu bạn đã phân cụm người dùng trang web của mình dựa trên hành vi của họ, bạn có thể phát hiện những người dùng có hành vi bất thường, chẳng hạn như số lượng yêu cầu mỗi giây bất thường.</w:t>
      </w:r>
    </w:p>
    <w:p w14:paraId="52DEA868" w14:textId="77777777" w:rsidR="00B93258" w:rsidRDefault="00B93258" w:rsidP="00B93258">
      <w:pPr>
        <w:pStyle w:val="Compact"/>
        <w:numPr>
          <w:ilvl w:val="0"/>
          <w:numId w:val="2"/>
        </w:numPr>
        <w:jc w:val="both"/>
      </w:pPr>
      <w:r>
        <w:rPr>
          <w:b/>
          <w:bCs/>
        </w:rPr>
        <w:t>Học bán giám sát</w:t>
      </w:r>
      <w:r>
        <w:t xml:space="preserve"> Nếu bạn chỉ có một vài nhãn, bạn có thể thực hiện phân cụm và truyền nhãn cho tất cả các trường hợp trong cùng cụm. Kỹ thuật này có thể làm tăng đáng kể số lượng nhãn có sẵn cho một thuật toán học có giám sát tiếp theo, và do đó cải thiện hiệu suất của nó.</w:t>
      </w:r>
    </w:p>
    <w:p w14:paraId="42EF729A" w14:textId="77777777" w:rsidR="00B93258" w:rsidRDefault="00B93258" w:rsidP="00B93258">
      <w:pPr>
        <w:pStyle w:val="Compact"/>
        <w:numPr>
          <w:ilvl w:val="0"/>
          <w:numId w:val="2"/>
        </w:numPr>
        <w:jc w:val="both"/>
      </w:pPr>
      <w:r>
        <w:rPr>
          <w:b/>
          <w:bCs/>
        </w:rPr>
        <w:t>Công cụ tìm kiếm</w:t>
      </w:r>
      <w:r>
        <w:t xml:space="preserve"> Một số công cụ tìm kiếm cho phép bạn tìm kiếm hình ảnh tương tự một hình ảnh tham chiếu. Để xây dựng một hệ thống như vậy, bạn sẽ phải áp dụng một thuật toán phân cụm cho tất cả các hình ảnh trong cơ sở dữ liệu của bạn; các hình ảnh tương tự sẽ nằm trong cùng một cụm. Sau đó, khi người dùng cung cấp một hình ảnh tham chiếu, tất cả những gì bạn cần làm là sử dụng mô hình phân cụm đã được huấn luyện để tìm cụm của hình ảnh này, và sau đó bạn có thể chỉ cần trả về tất cả các hình ảnh từ cụm này.</w:t>
      </w:r>
    </w:p>
    <w:p w14:paraId="770C4918" w14:textId="77777777" w:rsidR="00B93258" w:rsidRDefault="00B93258" w:rsidP="00B93258">
      <w:pPr>
        <w:pStyle w:val="Compact"/>
        <w:numPr>
          <w:ilvl w:val="0"/>
          <w:numId w:val="2"/>
        </w:numPr>
        <w:jc w:val="both"/>
      </w:pPr>
      <w:r>
        <w:rPr>
          <w:b/>
          <w:bCs/>
        </w:rPr>
        <w:t>Phân đoạn hình ảnh</w:t>
      </w:r>
      <w:r>
        <w:t xml:space="preserve"> Bằng cách phân cụm các pixel theo màu sắc của chúng, sau đó thay thế màu sắc của mỗi pixel bằng màu trung bình của cụm của nó, có thể giảm đáng kể số lượng màu sắc khác nhau trong một hình ảnh. Phân đoạn hình ảnh được sử dụng trong nhiều hệ thống phát hiện và theo dõi đối tượng, vì nó giúp dễ dàng phát hiện đường viền của mỗi đối tượng.</w:t>
      </w:r>
    </w:p>
    <w:p w14:paraId="2D5D250A" w14:textId="77777777" w:rsidR="00B93258" w:rsidRDefault="00B93258" w:rsidP="00B93258">
      <w:pPr>
        <w:pStyle w:val="FirstParagraph"/>
        <w:jc w:val="both"/>
      </w:pPr>
      <w:r>
        <w:t xml:space="preserve">Không có định nghĩa phổ quát nào về một cụm là gì: nó thực sự phụ thuộc vào ngữ cảnh, và các thuật toán khác nhau sẽ nắm bắt các loại cụm khác nhau. Một số thuật toán tìm kiếm các trường hợp tập trung xung quanh một điểm cụ thể, được gọi là </w:t>
      </w:r>
      <w:r>
        <w:rPr>
          <w:b/>
          <w:bCs/>
        </w:rPr>
        <w:t>tâm cụm (centroid)</w:t>
      </w:r>
      <w:r>
        <w:t>. Những thuật toán khác tìm kiếm các vùng liên tục của các trường hợp được đóng gói dày đặc: các cụm này có thể có bất kỳ hình dạng nào. Một số thuật toán là phân cấp, tìm kiếm các cụm của các cụm. Và danh sách cứ thế tiếp tục. Trong phần này, chúng ta sẽ xem xét hai thuật toán phân cụm phổ biến, k-means và DBSCAN, và khám phá một số ứng dụng của chúng, chẳng hạn như giảm chiều phi tuyến tính, học bán giám sát và phát hiện dị thường.</w:t>
      </w:r>
    </w:p>
    <w:p w14:paraId="6962CC45" w14:textId="77777777" w:rsidR="00B93258" w:rsidRDefault="00B93258" w:rsidP="00B93258">
      <w:pPr>
        <w:pStyle w:val="Heading4"/>
        <w:jc w:val="both"/>
      </w:pPr>
      <w:bookmarkStart w:id="4" w:name="_Toc205158771"/>
      <w:bookmarkStart w:id="5" w:name="_Toc214820210"/>
      <w:r>
        <w:t>k-means</w:t>
      </w:r>
      <w:bookmarkEnd w:id="4"/>
      <w:bookmarkEnd w:id="5"/>
      <w:r>
        <w:t xml:space="preserve"> </w:t>
      </w:r>
    </w:p>
    <w:p w14:paraId="0E435287" w14:textId="77777777" w:rsidR="00B93258" w:rsidRDefault="00B93258" w:rsidP="00B93258">
      <w:pPr>
        <w:pStyle w:val="FirstParagraph"/>
        <w:jc w:val="both"/>
      </w:pPr>
      <w:r>
        <w:t>Xem xét tập dữ liệu không được gắn nhãn được biểu thị trong Hình 9-2: bạn có thể thấy rõ năm khối trường hợp. Thuật toán k-means là một thuật toán đơn giản có khả năng phân cụm loại tập dữ liệu này rất nhanh chóng và hiệu quả, thường chỉ trong vài lần lặp. Nó được đề xuất bởi Stuart Lloyd tại Bell Labs vào năm 1957 như một kỹ thuật điều chế mã xung, nhưng mãi đến năm 1982 nó mới được công bố bên ngoài công ty. Năm 1965, Edward W. Forgy đã công bố hầu như cùng một thuật toán, vì vậy k-means đôi khi được gọi là thuật toán Lloyd–Forgy.</w:t>
      </w:r>
    </w:p>
    <w:p w14:paraId="47C1C841" w14:textId="77777777" w:rsidR="00B93258" w:rsidRDefault="00B93258" w:rsidP="00B93258">
      <w:pPr>
        <w:pStyle w:val="BodyText"/>
        <w:jc w:val="center"/>
      </w:pPr>
      <w:r>
        <w:rPr>
          <w:noProof/>
        </w:rPr>
        <w:drawing>
          <wp:inline distT="0" distB="0" distL="0" distR="0" wp14:anchorId="1E7B047E" wp14:editId="71FA296F">
            <wp:extent cx="5697401" cy="2811364"/>
            <wp:effectExtent l="0" t="0" r="0" b="0"/>
            <wp:docPr id="134405353" name="Picture 11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5353" name="Picture 116" descr="A graph with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8831" cy="2812070"/>
                    </a:xfrm>
                    <a:prstGeom prst="rect">
                      <a:avLst/>
                    </a:prstGeom>
                    <a:noFill/>
                  </pic:spPr>
                </pic:pic>
              </a:graphicData>
            </a:graphic>
          </wp:inline>
        </w:drawing>
      </w:r>
    </w:p>
    <w:p w14:paraId="702C3CD4" w14:textId="77777777" w:rsidR="00B93258" w:rsidRDefault="00B93258" w:rsidP="00B93258">
      <w:pPr>
        <w:pStyle w:val="BodyText"/>
        <w:jc w:val="center"/>
      </w:pPr>
      <w:r>
        <w:t>Hình 9-2. Một tập dữ liệu không được gắn nhãn bao gồm năm khối trường hợp</w:t>
      </w:r>
    </w:p>
    <w:p w14:paraId="6C267B56" w14:textId="77777777" w:rsidR="00B93258" w:rsidRDefault="00B93258" w:rsidP="00B93258">
      <w:pPr>
        <w:pStyle w:val="BodyText"/>
        <w:jc w:val="both"/>
      </w:pPr>
      <w:r>
        <w:t>Hãy huấn luyện một bộ phân cụm k-means trên tập dữ liệu này. Nó sẽ cố gắng tìm tâm của mỗi khối và gán mỗi trường hợp vào khối gần nhất:</w:t>
      </w:r>
    </w:p>
    <w:p w14:paraId="1B5688DB" w14:textId="77777777" w:rsidR="00B93258" w:rsidRDefault="00B93258" w:rsidP="00B93258">
      <w:pPr>
        <w:pStyle w:val="SourceCode"/>
      </w:pPr>
      <w:r>
        <w:rPr>
          <w:rStyle w:val="VerbatimChar"/>
        </w:rPr>
        <w:t>from sklearn.cluster import KMeans</w:t>
      </w:r>
      <w:r>
        <w:br/>
      </w:r>
      <w:r>
        <w:rPr>
          <w:rStyle w:val="VerbatimChar"/>
        </w:rPr>
        <w:t>from sklearn.datasets import make_blobs</w:t>
      </w:r>
      <w:r>
        <w:br/>
      </w:r>
      <w:r>
        <w:br/>
      </w:r>
      <w:r>
        <w:rPr>
          <w:rStyle w:val="VerbatimChar"/>
        </w:rPr>
        <w:t>X, y = make_blobs([...]) # tạo các khối: y chứa ID cụm, nhưng chúng ta</w:t>
      </w:r>
      <w:r>
        <w:br/>
      </w:r>
      <w:r>
        <w:rPr>
          <w:rStyle w:val="VerbatimChar"/>
        </w:rPr>
        <w:t># sẽ không sử dụng chúng; đó là những gì chúng ta muốn dự đoán</w:t>
      </w:r>
      <w:r>
        <w:br/>
      </w:r>
      <w:r>
        <w:rPr>
          <w:rStyle w:val="VerbatimChar"/>
        </w:rPr>
        <w:t>k = 5</w:t>
      </w:r>
      <w:r>
        <w:br/>
      </w:r>
      <w:r>
        <w:rPr>
          <w:rStyle w:val="VerbatimChar"/>
        </w:rPr>
        <w:t>kmeans = KMeans(n_clusters=k, random_state=42)</w:t>
      </w:r>
      <w:r>
        <w:br/>
      </w:r>
      <w:r>
        <w:rPr>
          <w:rStyle w:val="VerbatimChar"/>
        </w:rPr>
        <w:t>y_pred = kmeans.fit_predict(X)</w:t>
      </w:r>
    </w:p>
    <w:p w14:paraId="61CD01B6" w14:textId="77777777" w:rsidR="00B93258" w:rsidRDefault="00B93258" w:rsidP="00B93258">
      <w:pPr>
        <w:pStyle w:val="FirstParagraph"/>
        <w:jc w:val="both"/>
      </w:pPr>
      <w:r>
        <w:t xml:space="preserve">Lưu ý rằng bạn phải chỉ định số lượng cụm </w:t>
      </w:r>
      <m:oMath>
        <m:r>
          <w:rPr>
            <w:rFonts w:ascii="Cambria Math" w:hAnsi="Cambria Math"/>
          </w:rPr>
          <m:t>k</m:t>
        </m:r>
      </m:oMath>
      <w:r>
        <w:t xml:space="preserve"> mà thuật toán phải tìm. Trong ví dụ này, rõ ràng khi nhìn vào dữ liệu rằng </w:t>
      </w:r>
      <m:oMath>
        <m:r>
          <w:rPr>
            <w:rFonts w:ascii="Cambria Math" w:hAnsi="Cambria Math"/>
          </w:rPr>
          <m:t>k</m:t>
        </m:r>
      </m:oMath>
      <w:r>
        <w:t xml:space="preserve"> nên được đặt thành 5, nhưng nói chung điều đó không dễ dàng như vậy. Chúng ta sẽ thảo luận điều này ngay sau đây. Mỗi trường hợp sẽ được gán vào một trong năm cụm. Trong bối cảnh phân cụm, nhãn của một trường hợp là chỉ số của cụm mà thuật toán gán trường hợp này; điều này không nên nhầm lẫn với các nhãn lớp trong phân loại, được sử dụng làm mục tiêu (hãy nhớ rằng phân cụm là một tác vụ học không giám sát). Thể hiện </w:t>
      </w:r>
      <w:r>
        <w:rPr>
          <w:rStyle w:val="VerbatimChar"/>
        </w:rPr>
        <w:t>KMeans</w:t>
      </w:r>
      <w:r>
        <w:t xml:space="preserve"> giữ lại các nhãn dự đoán của các trường hợp mà nó đã được huấn luyện, có sẵn thông qua biến thể hiện </w:t>
      </w:r>
      <w:r>
        <w:rPr>
          <w:rStyle w:val="VerbatimChar"/>
        </w:rPr>
        <w:t>labels_</w:t>
      </w:r>
      <w:r>
        <w:t>:</w:t>
      </w:r>
    </w:p>
    <w:p w14:paraId="10C7A040" w14:textId="77777777" w:rsidR="00B93258" w:rsidRDefault="00B93258" w:rsidP="00B93258">
      <w:pPr>
        <w:pStyle w:val="SourceCode"/>
      </w:pPr>
      <w:r>
        <w:rPr>
          <w:rStyle w:val="VerbatimChar"/>
        </w:rPr>
        <w:t>&gt;&gt;&gt; y_pred</w:t>
      </w:r>
      <w:r>
        <w:br/>
      </w:r>
      <w:r>
        <w:rPr>
          <w:rStyle w:val="VerbatimChar"/>
        </w:rPr>
        <w:t>array([4, 0, 1, ..., 2, 1, 0], dtype=int32)</w:t>
      </w:r>
      <w:r>
        <w:br/>
      </w:r>
      <w:r>
        <w:br/>
      </w:r>
      <w:r>
        <w:rPr>
          <w:rStyle w:val="VerbatimChar"/>
        </w:rPr>
        <w:t>&gt;&gt;&gt; y_pred is kmeans.labels_</w:t>
      </w:r>
      <w:r>
        <w:br/>
      </w:r>
      <w:r>
        <w:rPr>
          <w:rStyle w:val="VerbatimChar"/>
        </w:rPr>
        <w:t>True</w:t>
      </w:r>
    </w:p>
    <w:p w14:paraId="555B77C3" w14:textId="77777777" w:rsidR="00B93258" w:rsidRDefault="00B93258" w:rsidP="00B93258">
      <w:pPr>
        <w:pStyle w:val="FirstParagraph"/>
        <w:jc w:val="both"/>
      </w:pPr>
      <w:r>
        <w:t>Chúng ta cũng có thể xem xét năm tâm cụm mà thuật toán đã tìm thấy:</w:t>
      </w:r>
    </w:p>
    <w:p w14:paraId="310E5CBE" w14:textId="77777777" w:rsidR="00B93258" w:rsidRDefault="00B93258" w:rsidP="00B93258">
      <w:pPr>
        <w:pStyle w:val="SourceCode"/>
      </w:pPr>
      <w:r>
        <w:rPr>
          <w:rStyle w:val="VerbatimChar"/>
        </w:rPr>
        <w:t>&gt;&gt;&gt; kmeans.cluster_centers_</w:t>
      </w:r>
      <w:r>
        <w:br/>
      </w:r>
      <w:r>
        <w:br/>
      </w:r>
      <w:r>
        <w:rPr>
          <w:rStyle w:val="VerbatimChar"/>
        </w:rPr>
        <w:t>array([[-2.80389616,  1.80117999],</w:t>
      </w:r>
      <w:r>
        <w:br/>
      </w:r>
      <w:r>
        <w:rPr>
          <w:rStyle w:val="VerbatimChar"/>
        </w:rPr>
        <w:t xml:space="preserve">       [ 0.20876306,  2.25551336],</w:t>
      </w:r>
      <w:r>
        <w:br/>
      </w:r>
      <w:r>
        <w:rPr>
          <w:rStyle w:val="VerbatimChar"/>
        </w:rPr>
        <w:t xml:space="preserve">       [-2.79290307,  2.79641063],</w:t>
      </w:r>
      <w:r>
        <w:br/>
      </w:r>
      <w:r>
        <w:rPr>
          <w:rStyle w:val="VerbatimChar"/>
        </w:rPr>
        <w:t xml:space="preserve">       [-1.46679593,  2.28585348],</w:t>
      </w:r>
      <w:r>
        <w:br/>
      </w:r>
      <w:r>
        <w:rPr>
          <w:rStyle w:val="VerbatimChar"/>
        </w:rPr>
        <w:t xml:space="preserve">       [-2.80037642,  1.30082566]])</w:t>
      </w:r>
    </w:p>
    <w:p w14:paraId="0F08A3E4" w14:textId="77777777" w:rsidR="00B93258" w:rsidRDefault="00B93258" w:rsidP="00B93258">
      <w:pPr>
        <w:pStyle w:val="FirstParagraph"/>
        <w:jc w:val="both"/>
      </w:pPr>
      <w:r>
        <w:t>Bạn có thể dễ dàng gán các trường hợp mới vào cụm có tâm cụm gần nhất:</w:t>
      </w:r>
    </w:p>
    <w:p w14:paraId="59842483" w14:textId="77777777" w:rsidR="00B93258" w:rsidRDefault="00B93258" w:rsidP="00B93258">
      <w:pPr>
        <w:pStyle w:val="SourceCode"/>
      </w:pPr>
      <w:r>
        <w:rPr>
          <w:rStyle w:val="VerbatimChar"/>
        </w:rPr>
        <w:t>&gt;&gt;&gt; import numpy as np</w:t>
      </w:r>
      <w:r>
        <w:br/>
      </w:r>
      <w:r>
        <w:rPr>
          <w:rStyle w:val="VerbatimChar"/>
        </w:rPr>
        <w:t>&gt;&gt;&gt; X_new = np.array([[0, 2], [3, 2], [-3, 3], [-3, 2.5]])</w:t>
      </w:r>
      <w:r>
        <w:br/>
      </w:r>
      <w:r>
        <w:rPr>
          <w:rStyle w:val="VerbatimChar"/>
        </w:rPr>
        <w:t>&gt;&gt;&gt; kmeans.predict(X_new)</w:t>
      </w:r>
      <w:r>
        <w:br/>
      </w:r>
      <w:r>
        <w:rPr>
          <w:rStyle w:val="VerbatimChar"/>
        </w:rPr>
        <w:t>array([1, 1, 2, 2], dtype=int32)</w:t>
      </w:r>
    </w:p>
    <w:p w14:paraId="3D79A8C1" w14:textId="77777777" w:rsidR="00B93258" w:rsidRDefault="00B93258" w:rsidP="00B93258">
      <w:pPr>
        <w:pStyle w:val="FirstParagraph"/>
        <w:jc w:val="both"/>
      </w:pPr>
      <w:r>
        <w:t>Nếu bạn vẽ các đường biên quyết định của cụm, bạn sẽ có một phép phân vùng Voronoi: xem Hình 9-3, trong đó mỗi tâm cụm được biểu thị bằng một chữ X.</w:t>
      </w:r>
    </w:p>
    <w:p w14:paraId="7F4BD4EB" w14:textId="77777777" w:rsidR="00B93258" w:rsidRDefault="00B93258" w:rsidP="00B93258">
      <w:pPr>
        <w:pStyle w:val="BodyText"/>
        <w:jc w:val="center"/>
      </w:pPr>
      <w:r>
        <w:rPr>
          <w:noProof/>
        </w:rPr>
        <w:drawing>
          <wp:inline distT="0" distB="0" distL="0" distR="0" wp14:anchorId="63A79D5E" wp14:editId="25147805">
            <wp:extent cx="5203372" cy="2538872"/>
            <wp:effectExtent l="0" t="0" r="0" b="0"/>
            <wp:docPr id="1440205710" name="Picture 117"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5710" name="Picture 117" descr="A graph of a graph of a func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6938" cy="2540612"/>
                    </a:xfrm>
                    <a:prstGeom prst="rect">
                      <a:avLst/>
                    </a:prstGeom>
                    <a:noFill/>
                  </pic:spPr>
                </pic:pic>
              </a:graphicData>
            </a:graphic>
          </wp:inline>
        </w:drawing>
      </w:r>
    </w:p>
    <w:p w14:paraId="1B342F4A" w14:textId="77777777" w:rsidR="00B93258" w:rsidRDefault="00B93258" w:rsidP="00B93258">
      <w:pPr>
        <w:pStyle w:val="BodyText"/>
        <w:jc w:val="center"/>
      </w:pPr>
      <w:r>
        <w:t>Hình 9-3. Đường biên quyết định của k-means (phép phân vùng Voronoi)</w:t>
      </w:r>
    </w:p>
    <w:p w14:paraId="3C06DD5C" w14:textId="77777777" w:rsidR="00B93258" w:rsidRDefault="00B93258" w:rsidP="00B93258">
      <w:pPr>
        <w:pStyle w:val="BodyText"/>
        <w:jc w:val="both"/>
      </w:pPr>
      <w:r>
        <w:t xml:space="preserve">Phần lớn các trường hợp rõ ràng được gán vào cụm thích hợp, nhưng một vài trường hợp có lẽ bị gán sai nhãn, đặc biệt gần ranh giới giữa cụm trên cùng bên trái và cụm trung tâm. Thật vậy, thuật toán k-means hoạt động không tốt lắm khi các khối có đường kính rất khác nhau bởi vì tất cả những gì nó quan tâm khi gán một trường hợp vào một cụm là khoảng cách đến tâm cụm. Thay vì gán mỗi trường hợp vào một cụm duy nhất, được gọi là </w:t>
      </w:r>
      <w:r>
        <w:rPr>
          <w:b/>
          <w:bCs/>
        </w:rPr>
        <w:t>phân cụm cứng (hard clustering)</w:t>
      </w:r>
      <w:r>
        <w:t xml:space="preserve">, có thể hữu ích khi cho mỗi trường hợp một điểm số cho mỗi cụm, được gọi là </w:t>
      </w:r>
      <w:r>
        <w:rPr>
          <w:b/>
          <w:bCs/>
        </w:rPr>
        <w:t>phân cụm mềm (soft clustering)</w:t>
      </w:r>
      <w:r>
        <w:t xml:space="preserve">. Điểm số có thể là khoảng cách giữa trường hợp và tâm cụm hoặc một điểm số tương tự (hoặc độ tương đồng), chẳng hạn như hàm cơ sở xuyên tâm Gaussian mà chúng ta đã sử dụng trong Chương 2. Trong lớp </w:t>
      </w:r>
      <w:r>
        <w:rPr>
          <w:rStyle w:val="VerbatimChar"/>
        </w:rPr>
        <w:t>KMeans</w:t>
      </w:r>
      <w:r>
        <w:t xml:space="preserve">, phương thức </w:t>
      </w:r>
      <w:r>
        <w:rPr>
          <w:rStyle w:val="VerbatimChar"/>
        </w:rPr>
        <w:t>transform()</w:t>
      </w:r>
      <w:r>
        <w:t xml:space="preserve"> đo khoảng cách từ mỗi trường hợp đến mọi tâm cụm:</w:t>
      </w:r>
    </w:p>
    <w:p w14:paraId="6E66E417" w14:textId="77777777" w:rsidR="00B93258" w:rsidRDefault="00B93258" w:rsidP="00B93258">
      <w:pPr>
        <w:pStyle w:val="SourceCode"/>
      </w:pPr>
      <w:r>
        <w:rPr>
          <w:rStyle w:val="VerbatimChar"/>
        </w:rPr>
        <w:t>&gt;&gt;&gt; kmeans.transform(X_new).round(2)</w:t>
      </w:r>
      <w:r>
        <w:br/>
      </w:r>
      <w:r>
        <w:br/>
      </w:r>
      <w:r>
        <w:rPr>
          <w:rStyle w:val="VerbatimChar"/>
        </w:rPr>
        <w:t>array([[2.81, 0.33, 2.9 , 1.49, 2.89],</w:t>
      </w:r>
      <w:r>
        <w:br/>
      </w:r>
      <w:r>
        <w:rPr>
          <w:rStyle w:val="VerbatimChar"/>
        </w:rPr>
        <w:t xml:space="preserve">       [5.81, 2.8 , 5.85, 4.48, 5.84],</w:t>
      </w:r>
      <w:r>
        <w:br/>
      </w:r>
      <w:r>
        <w:rPr>
          <w:rStyle w:val="VerbatimChar"/>
        </w:rPr>
        <w:t xml:space="preserve">       [1.21, 3.29, 0.29, 1.69, 1.71],</w:t>
      </w:r>
      <w:r>
        <w:br/>
      </w:r>
      <w:r>
        <w:rPr>
          <w:rStyle w:val="VerbatimChar"/>
        </w:rPr>
        <w:t xml:space="preserve">       [0.73, 3.22, 0.36, 1.55, 1.22]])</w:t>
      </w:r>
    </w:p>
    <w:p w14:paraId="7C49461B" w14:textId="77777777" w:rsidR="00B93258" w:rsidRDefault="00B93258" w:rsidP="00B93258">
      <w:pPr>
        <w:pStyle w:val="FirstParagraph"/>
        <w:jc w:val="both"/>
      </w:pPr>
      <w:r>
        <w:t xml:space="preserve">Trong ví dụ này, trường hợp đầu tiên trong </w:t>
      </w:r>
      <w:r>
        <w:rPr>
          <w:rStyle w:val="VerbatimChar"/>
        </w:rPr>
        <w:t>X_new</w:t>
      </w:r>
      <w:r>
        <w:t xml:space="preserve"> nằm ở khoảng cách khoảng 2.81 từ tâm cụm đầu tiên, 0.33 từ tâm cụm thứ hai, 2.90 từ tâm cụm thứ ba, 1.49 từ tâm cụm thứ tư và 2.89 từ tâm cụm thứ năm. Nếu bạn có một tập dữ liệu có chiều cao và bạn biến đổi nó theo cách này, bạn sẽ có một tập dữ liệu </w:t>
      </w:r>
      <m:oMath>
        <m:r>
          <w:rPr>
            <w:rFonts w:ascii="Cambria Math" w:hAnsi="Cambria Math"/>
          </w:rPr>
          <m:t>k</m:t>
        </m:r>
      </m:oMath>
      <w:r>
        <w:t xml:space="preserve"> -chiều: phép biến đổi này có thể là một kỹ thuật giảm chiều phi tuyến tính rất hiệu quả. Ngoài ra, bạn có thể sử dụng các khoảng cách này làm các đặc trưng bổ sung để huấn luyện một mô hình khác, như trong Chương 2.</w:t>
      </w:r>
    </w:p>
    <w:p w14:paraId="22136E79" w14:textId="77777777" w:rsidR="00B93258" w:rsidRDefault="00B93258" w:rsidP="00B93258">
      <w:pPr>
        <w:pStyle w:val="Heading4"/>
        <w:jc w:val="both"/>
      </w:pPr>
      <w:bookmarkStart w:id="6" w:name="_Toc205158772"/>
      <w:bookmarkStart w:id="7" w:name="_Toc214820211"/>
      <w:r>
        <w:t>Thuật toán k-means</w:t>
      </w:r>
      <w:bookmarkEnd w:id="6"/>
      <w:bookmarkEnd w:id="7"/>
      <w:r>
        <w:t xml:space="preserve"> </w:t>
      </w:r>
    </w:p>
    <w:p w14:paraId="5E81EAC0" w14:textId="77777777" w:rsidR="00B93258" w:rsidRDefault="00B93258" w:rsidP="00B93258">
      <w:pPr>
        <w:pStyle w:val="BodyText"/>
        <w:jc w:val="both"/>
      </w:pPr>
      <w:r>
        <w:t xml:space="preserve">Vậy, thuật toán hoạt động như thế nào? Chà, giả sử bạn được cung cấp các tâm cụm. Bạn có thể dễ dàng gắn nhãn tất cả các trường hợp trong tập dữ liệu bằng cách gán mỗi trường hợp vào cụm có tâm cụm gần nhất. Ngược lại, nếu bạn được cung cấp tất cả các nhãn trường hợp, bạn có thể dễ dàng xác định vị trí tâm cụm của mỗi cụm bằng cách tính trung bình các trường hợp trong cụm đó. Nhưng bạn không được cung cấp cả nhãn lẫn tâm cụm, vậy làm thế nào bạn có thể tiếp tục? Bắt đầu bằng cách đặt các tâm cụm một cách ngẫu nhiên (ví dụ: bằng cách chọn </w:t>
      </w:r>
      <m:oMath>
        <m:r>
          <w:rPr>
            <w:rFonts w:ascii="Cambria Math" w:hAnsi="Cambria Math"/>
          </w:rPr>
          <m:t>k</m:t>
        </m:r>
      </m:oMath>
      <w:r>
        <w:t xml:space="preserve"> trường hợp ngẫu nhiên từ tập dữ liệu và sử dụng vị trí của chúng làm tâm cụm). Sau đó gắn nhãn các trường hợp, cập nhật các tâm cụm, gắn nhãn các trường hợp, cập nhật các tâm cụm, v.v. cho đến khi các tâm cụm ngừng di chuyển. Thuật toán được đảm bảo hội tụ trong một số bước hữu hạn (thường khá nhỏ). Điều đó là do khoảng cách bình phương trung bình giữa các trường hợp và các tâm cụm gần nhất của chúng chỉ có thể giảm xuống ở mỗi bước, và vì nó không thể là số âm, nó được đảm bảo hội tụ. Bạn có thể thấy thuật toán hoạt động trong Hình 9-4: các tâm cụm được khởi tạo ngẫu nhiên (trên cùng bên trái), sau đó các trường hợp được gắn nhãn (trên cùng bên phải), sau đó các tâm cụm được cập nhật (giữa bên trái), các trường hợp được gắn nhãn lại (giữa bên phải), v.v. Như bạn có thể thấy, chỉ trong ba lần lặp, thuật toán đã đạt được một phân cụm dường như gần tối ưu.</w:t>
      </w:r>
    </w:p>
    <w:p w14:paraId="3917BCF0" w14:textId="77777777" w:rsidR="00B93258" w:rsidRDefault="00B93258" w:rsidP="00B93258">
      <w:pPr>
        <w:pStyle w:val="BodyText"/>
        <w:jc w:val="center"/>
      </w:pPr>
      <w:r>
        <w:rPr>
          <w:noProof/>
        </w:rPr>
        <w:drawing>
          <wp:inline distT="0" distB="0" distL="0" distR="0" wp14:anchorId="155D438C" wp14:editId="1D4D127D">
            <wp:extent cx="5529580" cy="4517390"/>
            <wp:effectExtent l="0" t="0" r="0" b="0"/>
            <wp:docPr id="1398604610" name="Picture 118" descr="A collage of image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4610" name="Picture 118" descr="A collage of images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9580" cy="4517390"/>
                    </a:xfrm>
                    <a:prstGeom prst="rect">
                      <a:avLst/>
                    </a:prstGeom>
                    <a:noFill/>
                  </pic:spPr>
                </pic:pic>
              </a:graphicData>
            </a:graphic>
          </wp:inline>
        </w:drawing>
      </w:r>
    </w:p>
    <w:p w14:paraId="5EB82052" w14:textId="77777777" w:rsidR="00B93258" w:rsidRDefault="00B93258" w:rsidP="00B93258">
      <w:pPr>
        <w:pStyle w:val="BodyText"/>
        <w:jc w:val="center"/>
      </w:pPr>
      <w:r>
        <w:t>Hình 9-4. Thuật toán k-means</w:t>
      </w:r>
    </w:p>
    <w:p w14:paraId="58BCE186" w14:textId="77777777" w:rsidR="00B93258" w:rsidRDefault="00B93258" w:rsidP="00B93258">
      <w:pPr>
        <w:pStyle w:val="BodyText"/>
        <w:jc w:val="both"/>
      </w:pPr>
      <w:r>
        <w:t>Mặc dù thuật toán được đảm bảo hội tụ, nó có thể không hội tụ đến giải pháp đúng (tức là nó có thể hội tụ đến một tối ưu cục bộ): việc nó có hội tụ hay không phụ thuộc vào việc khởi tạo tâm cụm. Hình 9-5 cho thấy hai giải pháp dưới tối ưu mà thuật toán có thể hội tụ nếu bạn không may mắn với bước khởi tạo ngẫu nhiên.</w:t>
      </w:r>
    </w:p>
    <w:p w14:paraId="6124B58F" w14:textId="77777777" w:rsidR="00B93258" w:rsidRDefault="00B93258" w:rsidP="00B93258">
      <w:pPr>
        <w:pStyle w:val="BodyText"/>
        <w:jc w:val="center"/>
      </w:pPr>
      <w:r>
        <w:rPr>
          <w:noProof/>
        </w:rPr>
        <w:drawing>
          <wp:inline distT="0" distB="0" distL="0" distR="0" wp14:anchorId="17B199B0" wp14:editId="30CB0181">
            <wp:extent cx="5529580" cy="1688465"/>
            <wp:effectExtent l="0" t="0" r="0" b="0"/>
            <wp:docPr id="179858981" name="Picture 119" descr="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8981" name="Picture 119" descr="A graph of a solu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9580" cy="1688465"/>
                    </a:xfrm>
                    <a:prstGeom prst="rect">
                      <a:avLst/>
                    </a:prstGeom>
                    <a:noFill/>
                  </pic:spPr>
                </pic:pic>
              </a:graphicData>
            </a:graphic>
          </wp:inline>
        </w:drawing>
      </w:r>
    </w:p>
    <w:p w14:paraId="58560DA8" w14:textId="77777777" w:rsidR="00B93258" w:rsidRDefault="00B93258" w:rsidP="00B93258">
      <w:pPr>
        <w:pStyle w:val="BodyText"/>
        <w:jc w:val="center"/>
      </w:pPr>
      <w:r>
        <w:t>Hình 9-5. Các giải pháp dưới tối ưu do khởi tạo tâm cụm không may mắn</w:t>
      </w:r>
    </w:p>
    <w:p w14:paraId="7856D6A5" w14:textId="77777777" w:rsidR="00B93258" w:rsidRDefault="00B93258" w:rsidP="00B93258">
      <w:pPr>
        <w:pStyle w:val="BodyText"/>
        <w:jc w:val="both"/>
      </w:pPr>
      <w:r>
        <w:t xml:space="preserve">Hãy cùng xem xét một vài cách bạn có thể giảm thiểu rủi ro này bằng cách cải thiện việc khởi tạo tâm cụm. Các phương pháp khởi tạo tâm cụm Nếu bạn tình cờ biết xấp xỉ vị trí các tâm cụm (ví dụ: nếu bạn đã chạy một thuật toán phân cụm khác trước đó), thì bạn có thể đặt siêu tham số </w:t>
      </w:r>
      <w:r>
        <w:rPr>
          <w:rStyle w:val="VerbatimChar"/>
        </w:rPr>
        <w:t>init</w:t>
      </w:r>
      <w:r>
        <w:t xml:space="preserve"> thành một mảng NumPy chứa danh sách các tâm cụm, và đặt </w:t>
      </w:r>
      <w:r>
        <w:rPr>
          <w:rStyle w:val="VerbatimChar"/>
        </w:rPr>
        <w:t>n_init</w:t>
      </w:r>
      <w:r>
        <w:t xml:space="preserve"> thành 1:</w:t>
      </w:r>
    </w:p>
    <w:p w14:paraId="3675785F" w14:textId="77777777" w:rsidR="00B93258" w:rsidRDefault="00B93258" w:rsidP="00B93258">
      <w:pPr>
        <w:pStyle w:val="SourceCode"/>
      </w:pPr>
      <w:r>
        <w:rPr>
          <w:rStyle w:val="VerbatimChar"/>
        </w:rPr>
        <w:t>good_init = np.array([[-3, 3], [-3, 2], [-3, 1], [-1, 2], [0, 2]])</w:t>
      </w:r>
      <w:r>
        <w:br/>
      </w:r>
      <w:r>
        <w:rPr>
          <w:rStyle w:val="VerbatimChar"/>
        </w:rPr>
        <w:t>kmeans = KMeans(n_clusters=5, init=good_init, n_init=1, random_state=42)</w:t>
      </w:r>
      <w:r>
        <w:br/>
      </w:r>
      <w:r>
        <w:rPr>
          <w:rStyle w:val="VerbatimChar"/>
        </w:rPr>
        <w:t>kmeans.fit(X)</w:t>
      </w:r>
    </w:p>
    <w:p w14:paraId="539794E0" w14:textId="77777777" w:rsidR="00B93258" w:rsidRDefault="00B93258" w:rsidP="00B93258">
      <w:pPr>
        <w:pStyle w:val="FirstParagraph"/>
        <w:jc w:val="both"/>
      </w:pPr>
      <w:r>
        <w:t xml:space="preserve">Một giải pháp khác là chạy thuật toán nhiều lần với các khởi tạo ngẫu nhiên khác nhau và giữ lại giải pháp tốt nhất. Số lần khởi tạo ngẫu nhiên được kiểm soát bởi siêu tham số </w:t>
      </w:r>
      <w:r>
        <w:rPr>
          <w:rStyle w:val="VerbatimChar"/>
        </w:rPr>
        <w:t>n_init</w:t>
      </w:r>
      <w:r>
        <w:t xml:space="preserve">: theo mặc định, nó bằng 10, có nghĩa là toàn bộ thuật toán được mô tả trước đó chạy 10 lần khi bạn gọi </w:t>
      </w:r>
      <w:r>
        <w:rPr>
          <w:rStyle w:val="VerbatimChar"/>
        </w:rPr>
        <w:t>fit()</w:t>
      </w:r>
      <w:r>
        <w:t xml:space="preserve">, và Scikit-Learn giữ lại giải pháp tốt nhất. Nhưng chính xác thì làm thế nào nó biết giải pháp nào là tốt nhất? Nó sử dụng một thước đo hiệu suất! Thước đo đó được gọi là </w:t>
      </w:r>
      <w:r>
        <w:rPr>
          <w:b/>
          <w:bCs/>
        </w:rPr>
        <w:t>quán tính (inertia)</w:t>
      </w:r>
      <w:r>
        <w:t xml:space="preserve"> của mô hình, là tổng khoảng cách bình phương giữa các trường hợp và tâm cụm gần nhất của chúng. Nó xấp xỉ bằng 219.4 cho mô hình ở bên trái trong Hình 9-5, 258.6 cho mô hình ở bên phải trong Hình 9-5, và chỉ 211.6 cho mô hình trong Hình 9-3. Lớp </w:t>
      </w:r>
      <w:r>
        <w:rPr>
          <w:rStyle w:val="VerbatimChar"/>
        </w:rPr>
        <w:t>KMeans</w:t>
      </w:r>
      <w:r>
        <w:t xml:space="preserve"> chạy thuật toán </w:t>
      </w:r>
      <w:r>
        <w:rPr>
          <w:rStyle w:val="VerbatimChar"/>
        </w:rPr>
        <w:t>n_init</w:t>
      </w:r>
      <w:r>
        <w:t xml:space="preserve"> lần và giữ lại mô hình có quán tính thấp nhất. Trong ví dụ này, mô hình trong Hình 9-3 sẽ được chọn (trừ khi chúng ta rất không may mắn với </w:t>
      </w:r>
      <w:r>
        <w:rPr>
          <w:rStyle w:val="VerbatimChar"/>
        </w:rPr>
        <w:t>n_init</w:t>
      </w:r>
      <w:r>
        <w:t xml:space="preserve"> khởi tạo ngẫu nhiên liên tiếp). Nếu bạn tò mò, quán tính của mô hình có thể truy cập được thông qua biến thể hiện </w:t>
      </w:r>
      <w:r>
        <w:rPr>
          <w:rStyle w:val="VerbatimChar"/>
        </w:rPr>
        <w:t>inertia_</w:t>
      </w:r>
      <w:r>
        <w:t>:</w:t>
      </w:r>
    </w:p>
    <w:p w14:paraId="79373056" w14:textId="77777777" w:rsidR="00B93258" w:rsidRDefault="00B93258" w:rsidP="00B93258">
      <w:pPr>
        <w:pStyle w:val="SourceCode"/>
      </w:pPr>
      <w:r>
        <w:rPr>
          <w:rStyle w:val="VerbatimChar"/>
        </w:rPr>
        <w:t>&gt;&gt;&gt; kmeans.inertia_</w:t>
      </w:r>
      <w:r>
        <w:br/>
      </w:r>
      <w:r>
        <w:rPr>
          <w:rStyle w:val="VerbatimChar"/>
        </w:rPr>
        <w:t>211.59853725816836</w:t>
      </w:r>
    </w:p>
    <w:p w14:paraId="554640B6" w14:textId="77777777" w:rsidR="00B93258" w:rsidRDefault="00B93258" w:rsidP="00B93258">
      <w:pPr>
        <w:pStyle w:val="FirstParagraph"/>
        <w:jc w:val="both"/>
      </w:pPr>
      <w:r>
        <w:t xml:space="preserve">Phương thức </w:t>
      </w:r>
      <w:r>
        <w:rPr>
          <w:rStyle w:val="VerbatimChar"/>
        </w:rPr>
        <w:t>score()</w:t>
      </w:r>
      <w:r>
        <w:t xml:space="preserve"> trả về quán tính âm (nó âm vì phương thức </w:t>
      </w:r>
      <w:r>
        <w:rPr>
          <w:rStyle w:val="VerbatimChar"/>
        </w:rPr>
        <w:t>score()</w:t>
      </w:r>
      <w:r>
        <w:t xml:space="preserve"> của một bộ dự đoán phải luôn tuân thủ quy tắc “lớn hơn là tốt hơn” của Scikit-Learn: nếu một bộ dự đoán tốt hơn một bộ dự đoán khác, phương thức </w:t>
      </w:r>
      <w:r>
        <w:rPr>
          <w:rStyle w:val="VerbatimChar"/>
        </w:rPr>
        <w:t>score()</w:t>
      </w:r>
      <w:r>
        <w:t xml:space="preserve"> của nó phải trả về một điểm số lớn hơn):</w:t>
      </w:r>
    </w:p>
    <w:p w14:paraId="032D6E7F" w14:textId="77777777" w:rsidR="00B93258" w:rsidRDefault="00B93258" w:rsidP="00B93258">
      <w:pPr>
        <w:pStyle w:val="SourceCode"/>
      </w:pPr>
      <w:r>
        <w:rPr>
          <w:rStyle w:val="VerbatimChar"/>
        </w:rPr>
        <w:t>&gt;&gt;&gt; kmeans.score(X)</w:t>
      </w:r>
      <w:r>
        <w:br/>
      </w:r>
      <w:r>
        <w:rPr>
          <w:rStyle w:val="VerbatimChar"/>
        </w:rPr>
        <w:t>-211.5985372581684</w:t>
      </w:r>
    </w:p>
    <w:p w14:paraId="00F4B297" w14:textId="77777777" w:rsidR="00B93258" w:rsidRDefault="00B93258" w:rsidP="00B93258">
      <w:pPr>
        <w:pStyle w:val="FirstParagraph"/>
        <w:jc w:val="both"/>
      </w:pPr>
      <w:r>
        <w:t xml:space="preserve">Một cải tiến quan trọng cho thuật toán k-means, </w:t>
      </w:r>
      <w:r>
        <w:rPr>
          <w:b/>
          <w:bCs/>
        </w:rPr>
        <w:t>k-means++</w:t>
      </w:r>
      <w:r>
        <w:t>, đã được đề xuất trong một bài báo năm 2006 của David Arthur và Sergei Vassilvitskii. Họ đã giới thiệu một bước khởi tạo thông minh hơn có xu hướng chọn các tâm cụm cách xa nhau, và cải tiến này làm cho thuật toán k-means ít có khả năng hội tụ đến một giải pháp dưới tối ưu hơn nhiều. Bài báo đã chỉ ra rằng việc tính toán bổ sung cần thiết cho bước khởi tạo thông minh hơn rất đáng giá vì nó giúp giảm đáng kể số lần thuật toán cần được chạy để tìm ra giải pháp tối ưu. Thuật toán khởi tạo k-means++ hoạt động như sau:</w:t>
      </w:r>
    </w:p>
    <w:p w14:paraId="46740407" w14:textId="77777777" w:rsidR="00B93258" w:rsidRDefault="00B93258" w:rsidP="00B93258">
      <w:pPr>
        <w:pStyle w:val="Compact"/>
        <w:numPr>
          <w:ilvl w:val="0"/>
          <w:numId w:val="29"/>
        </w:numPr>
        <w:jc w:val="both"/>
      </w:pPr>
      <w:r>
        <w:t xml:space="preserve">Lấy một tâm cụm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oMath>
      <w:r>
        <w:t xml:space="preserve"> , được chọn ngẫu nhiên đồng đều từ tập dữ liệu.</w:t>
      </w:r>
    </w:p>
    <w:p w14:paraId="6BCB61B7" w14:textId="77777777" w:rsidR="00B93258" w:rsidRDefault="00B93258" w:rsidP="00B93258">
      <w:pPr>
        <w:pStyle w:val="Compact"/>
        <w:numPr>
          <w:ilvl w:val="0"/>
          <w:numId w:val="29"/>
        </w:numPr>
        <w:jc w:val="both"/>
      </w:pPr>
      <w:r>
        <w:t xml:space="preserve">Lấy một tâm cụm mới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t xml:space="preserve"> , chọn một trường hợp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oMath>
      <w:r>
        <w:t xml:space="preserve"> với xác suất </w:t>
      </w:r>
      <m:oMath>
        <m: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r>
          <m:rPr>
            <m:sty m:val="p"/>
          </m:rPr>
          <w:rPr>
            <w:rFonts w:ascii="Cambria Math" w:hAnsi="Cambria Math"/>
          </w:rPr>
          <m:t>/</m:t>
        </m:r>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m</m:t>
            </m:r>
          </m:sup>
        </m:sSup>
        <m: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e>
            </m:d>
          </m:e>
          <m:sup>
            <m:r>
              <w:rPr>
                <w:rFonts w:ascii="Cambria Math" w:hAnsi="Cambria Math"/>
              </w:rPr>
              <m:t>2</m:t>
            </m:r>
          </m:sup>
        </m:sSup>
      </m:oMath>
      <w:r>
        <w:t xml:space="preserve"> , trong đó </w:t>
      </w:r>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oMath>
      <w:r>
        <w:t xml:space="preserve"> là khoảng cách giữa trường hợp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oMath>
      <w:r>
        <w:t xml:space="preserve"> và tâm cụm gần nhất đã được chọn. Phân phối xác suất này đảm bảo rằng các trường hợp ở xa các tâm cụm đã chọn có nhiều khả năng được chọn làm tâm cụm hơn.</w:t>
      </w:r>
    </w:p>
    <w:p w14:paraId="7470AD20" w14:textId="77777777" w:rsidR="00B93258" w:rsidRDefault="00B93258" w:rsidP="00B93258">
      <w:pPr>
        <w:pStyle w:val="Compact"/>
        <w:numPr>
          <w:ilvl w:val="0"/>
          <w:numId w:val="29"/>
        </w:numPr>
        <w:jc w:val="both"/>
      </w:pPr>
      <w:r>
        <w:t xml:space="preserve">Lặp lại bước trước cho đến khi tất cả </w:t>
      </w:r>
      <m:oMath>
        <m:r>
          <w:rPr>
            <w:rFonts w:ascii="Cambria Math" w:hAnsi="Cambria Math"/>
          </w:rPr>
          <m:t>k</m:t>
        </m:r>
      </m:oMath>
      <w:r>
        <w:t xml:space="preserve"> tâm cụm đã được chọn. Lớp </w:t>
      </w:r>
      <w:r>
        <w:rPr>
          <w:rStyle w:val="VerbatimChar"/>
        </w:rPr>
        <w:t>KMeans</w:t>
      </w:r>
      <w:r>
        <w:t xml:space="preserve"> sử dụng phương pháp khởi tạo này theo mặc định. K-means tăng tốc và k-means theo mini-batch Một cải tiến quan trọng khác cho thuật toán k-means đã được đề xuất trong một bài báo năm 2003 của Charles Elkan. Trên một số tập dữ liệu lớn với nhiều cụm, thuật toán có thể được tăng tốc bằng cách tránh nhiều phép tính khoảng cách không cần thiết. Elkan đã đạt được điều này bằng cách khai thác bất đẳng thức tam giác (tức là một đường thẳng luôn là khoảng cách ngắn nhất giữa hai điểm) và bằng cách theo dõi các cận dưới và cận trên cho khoảng cách giữa các trường hợp và tâm cụm. Tuy nhiên, thuật toán của Elkan không phải lúc nào cũng tăng tốc quá trình huấn luyện, và đôi khi nó thậm chí có thể làm chậm quá trình huấn luyện đáng kể; điều đó phụ thuộc vào tập dữ liệu. Tuy nhiên, nếu bạn muốn thử, hãy đặt </w:t>
      </w:r>
      <w:r>
        <w:rPr>
          <w:rStyle w:val="VerbatimChar"/>
        </w:rPr>
        <w:t>algorithm="elkan"</w:t>
      </w:r>
      <w:r>
        <w:t xml:space="preserve">. Một biến thể quan trọng khác của thuật toán k-means đã được đề xuất trong một bài báo năm 2010 của David Sculley. Thay vì sử dụng toàn bộ tập dữ liệu ở mỗi lần lặp, thuật toán có khả năng sử dụng các mini-batch, di chuyển các tâm cụm chỉ một chút ở mỗi lần lặp. Điều này tăng tốc thuật toán (thường gấp ba đến bốn lần) và giúp có thể phân cụm các tập dữ liệu khổng lồ không vừa trong bộ nhớ. Scikit-Learn triển khai thuật toán này trong lớp </w:t>
      </w:r>
      <w:r>
        <w:rPr>
          <w:rStyle w:val="VerbatimChar"/>
        </w:rPr>
        <w:t>MiniBatchKMeans</w:t>
      </w:r>
      <w:r>
        <w:t xml:space="preserve">, mà bạn có thể sử dụng giống như lớp </w:t>
      </w:r>
      <w:r>
        <w:rPr>
          <w:rStyle w:val="VerbatimChar"/>
        </w:rPr>
        <w:t>KMeans</w:t>
      </w:r>
      <w:r>
        <w:t>:</w:t>
      </w:r>
    </w:p>
    <w:p w14:paraId="21AEAA60" w14:textId="77777777" w:rsidR="00B93258" w:rsidRDefault="00B93258" w:rsidP="00B93258">
      <w:pPr>
        <w:pStyle w:val="SourceCode"/>
      </w:pPr>
      <w:r>
        <w:rPr>
          <w:rStyle w:val="VerbatimChar"/>
        </w:rPr>
        <w:t>from sklearn.cluster import MiniBatchKMeans</w:t>
      </w:r>
      <w:r>
        <w:br/>
      </w:r>
      <w:r>
        <w:br/>
      </w:r>
      <w:r>
        <w:rPr>
          <w:rStyle w:val="VerbatimChar"/>
        </w:rPr>
        <w:t>minibatch_kmeans = MiniBatchKMeans(n_clusters=5, random_state=42)</w:t>
      </w:r>
      <w:r>
        <w:br/>
      </w:r>
      <w:r>
        <w:rPr>
          <w:rStyle w:val="VerbatimChar"/>
        </w:rPr>
        <w:t>minibatch_kmeans.fit(X)</w:t>
      </w:r>
    </w:p>
    <w:p w14:paraId="44CAE131" w14:textId="77777777" w:rsidR="00B93258" w:rsidRDefault="00B93258" w:rsidP="00B93258">
      <w:pPr>
        <w:pStyle w:val="FirstParagraph"/>
        <w:jc w:val="both"/>
      </w:pPr>
      <w:r>
        <w:t xml:space="preserve">Nếu tập dữ liệu không vừa trong bộ nhớ, lựa chọn đơn giản nhất là sử dụng lớp </w:t>
      </w:r>
      <w:r>
        <w:rPr>
          <w:rStyle w:val="VerbatimChar"/>
        </w:rPr>
        <w:t>memmap</w:t>
      </w:r>
      <w:r>
        <w:t xml:space="preserve">, như chúng ta đã làm cho PCA tăng dần trong Chương 8. Ngoài ra, bạn có thể truyền từng mini-batch một cho phương thức </w:t>
      </w:r>
      <w:r>
        <w:rPr>
          <w:rStyle w:val="VerbatimChar"/>
        </w:rPr>
        <w:t>partial_fit()</w:t>
      </w:r>
      <w:r>
        <w:t xml:space="preserve">, nhưng điều này sẽ yêu cầu nhiều công việc hơn, vì bạn sẽ cần thực hiện nhiều lần khởi tạo và tự mình chọn giải pháp tốt nhất. Mặc dù thuật toán k-means theo mini-batch nhanh hơn nhiều so với thuật toán k-means thông thường, nhưng quán tính của nó nói chung hơi tệ hơn. Bạn có thể thấy điều này trong Hình 9-6: biểu đồ bên trái so sánh quán tính của các mô hình k-means theo mini-batch và k-means thông thường được huấn luyện trên tập dữ liệu năm khối trước đó bằng cách sử dụng các số lượng cụm </w:t>
      </w:r>
      <m:oMath>
        <m:r>
          <w:rPr>
            <w:rFonts w:ascii="Cambria Math" w:hAnsi="Cambria Math"/>
          </w:rPr>
          <m:t>k</m:t>
        </m:r>
      </m:oMath>
      <w:r>
        <w:t xml:space="preserve"> khác nhau. Sự khác biệt giữa hai đường cong là nhỏ, nhưng có thể nhìn thấy. Trong biểu đồ bên phải, bạn có thể thấy rằng k-means theo mini-batch nhanh hơn k-means thông thường khoảng 3.5 lần trên tập dữ liệu này.</w:t>
      </w:r>
    </w:p>
    <w:p w14:paraId="362DF71C" w14:textId="77777777" w:rsidR="00B93258" w:rsidRDefault="00B93258" w:rsidP="00B93258">
      <w:pPr>
        <w:pStyle w:val="BodyText"/>
        <w:jc w:val="center"/>
      </w:pPr>
      <w:r>
        <w:rPr>
          <w:noProof/>
        </w:rPr>
        <w:drawing>
          <wp:inline distT="0" distB="0" distL="0" distR="0" wp14:anchorId="25F6ABA1" wp14:editId="77057F43">
            <wp:extent cx="5529580" cy="2139950"/>
            <wp:effectExtent l="0" t="0" r="0" b="0"/>
            <wp:docPr id="1279786775" name="Picture 120"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6775" name="Picture 120" descr="A graph of two peop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2139950"/>
                    </a:xfrm>
                    <a:prstGeom prst="rect">
                      <a:avLst/>
                    </a:prstGeom>
                    <a:noFill/>
                  </pic:spPr>
                </pic:pic>
              </a:graphicData>
            </a:graphic>
          </wp:inline>
        </w:drawing>
      </w:r>
    </w:p>
    <w:p w14:paraId="1C6DACA3" w14:textId="77777777" w:rsidR="00B93258" w:rsidRDefault="00B93258" w:rsidP="00B93258">
      <w:pPr>
        <w:pStyle w:val="BodyText"/>
        <w:jc w:val="center"/>
      </w:pPr>
      <w:r>
        <w:t>Hình 9-6. K-means theo mini-batch có quán tính cao hơn k-means (trái) nhưng nó nhanh hơn nhiều (phải), đặc biệt khi k tăng</w:t>
      </w:r>
    </w:p>
    <w:p w14:paraId="3684BD49" w14:textId="77777777" w:rsidR="00B93258" w:rsidRDefault="00B93258" w:rsidP="00B93258">
      <w:pPr>
        <w:pStyle w:val="BodyText"/>
        <w:jc w:val="both"/>
      </w:pPr>
      <w:r>
        <w:t xml:space="preserve">Tìm số lượng cụm tối ưu Cho đến nay, chúng ta đã đặt số lượng cụm </w:t>
      </w:r>
      <m:oMath>
        <m:r>
          <w:rPr>
            <w:rFonts w:ascii="Cambria Math" w:hAnsi="Cambria Math"/>
          </w:rPr>
          <m:t>k</m:t>
        </m:r>
      </m:oMath>
      <w:r>
        <w:t xml:space="preserve"> là 5 vì rõ ràng khi nhìn vào dữ liệu rằng đây là số lượng cụm chính xác. Nhưng nói chung, sẽ không dễ dàng để biết cách đặt </w:t>
      </w:r>
      <m:oMath>
        <m:r>
          <w:rPr>
            <w:rFonts w:ascii="Cambria Math" w:hAnsi="Cambria Math"/>
          </w:rPr>
          <m:t>k</m:t>
        </m:r>
      </m:oMath>
      <w:r>
        <w:t xml:space="preserve"> , và kết quả có thể khá tệ nếu bạn đặt nó thành một giá trị sai. Như bạn có thể thấy trong Hình 9-7, đối với tập dữ liệu này, việc đặt </w:t>
      </w:r>
      <m:oMath>
        <m:r>
          <w:rPr>
            <w:rFonts w:ascii="Cambria Math" w:hAnsi="Cambria Math"/>
          </w:rPr>
          <m:t>k</m:t>
        </m:r>
      </m:oMath>
      <w:r>
        <w:t xml:space="preserve"> thành 3 hoặc 8 dẫn đến các mô hình khá tệ. Bạn có thể nghĩ rằng bạn có thể chỉ cần chọn mô hình có quán tính thấp nhất. Thật không may, điều đó không đơn giản. Quán tính cho </w:t>
      </w:r>
      <m:oMath>
        <m:r>
          <w:rPr>
            <w:rFonts w:ascii="Cambria Math" w:hAnsi="Cambria Math"/>
          </w:rPr>
          <m:t>k</m:t>
        </m:r>
        <m:r>
          <m:rPr>
            <m:sty m:val="p"/>
          </m:rPr>
          <w:rPr>
            <w:rFonts w:ascii="Cambria Math" w:hAnsi="Cambria Math"/>
          </w:rPr>
          <m:t>=</m:t>
        </m:r>
        <m:r>
          <w:rPr>
            <w:rFonts w:ascii="Cambria Math" w:hAnsi="Cambria Math"/>
          </w:rPr>
          <m:t>3</m:t>
        </m:r>
      </m:oMath>
      <w:r>
        <w:t xml:space="preserve"> là khoảng 653.2, cao hơn nhiều so với </w:t>
      </w:r>
      <m:oMath>
        <m:r>
          <w:rPr>
            <w:rFonts w:ascii="Cambria Math" w:hAnsi="Cambria Math"/>
          </w:rPr>
          <m:t>k</m:t>
        </m:r>
        <m:r>
          <m:rPr>
            <m:sty m:val="p"/>
          </m:rPr>
          <w:rPr>
            <w:rFonts w:ascii="Cambria Math" w:hAnsi="Cambria Math"/>
          </w:rPr>
          <m:t>=</m:t>
        </m:r>
        <m:r>
          <w:rPr>
            <w:rFonts w:ascii="Cambria Math" w:hAnsi="Cambria Math"/>
          </w:rPr>
          <m:t>5</m:t>
        </m:r>
      </m:oMath>
      <w:r>
        <w:t xml:space="preserve"> (211.6). Nhưng với </w:t>
      </w:r>
      <m:oMath>
        <m:r>
          <w:rPr>
            <w:rFonts w:ascii="Cambria Math" w:hAnsi="Cambria Math"/>
          </w:rPr>
          <m:t>k</m:t>
        </m:r>
        <m:r>
          <m:rPr>
            <m:sty m:val="p"/>
          </m:rPr>
          <w:rPr>
            <w:rFonts w:ascii="Cambria Math" w:hAnsi="Cambria Math"/>
          </w:rPr>
          <m:t>=</m:t>
        </m:r>
        <m:r>
          <w:rPr>
            <w:rFonts w:ascii="Cambria Math" w:hAnsi="Cambria Math"/>
          </w:rPr>
          <m:t>8</m:t>
        </m:r>
      </m:oMath>
      <w:r>
        <w:t xml:space="preserve"> , quán tính chỉ là 119.1. Quán tính không phải là một thước đo hiệu suất tốt khi cố gắng chọn </w:t>
      </w:r>
      <m:oMath>
        <m:r>
          <w:rPr>
            <w:rFonts w:ascii="Cambria Math" w:hAnsi="Cambria Math"/>
          </w:rPr>
          <m:t>k</m:t>
        </m:r>
      </m:oMath>
      <w:r>
        <w:t xml:space="preserve"> vì nó tiếp tục giảm khi chúng ta tăng </w:t>
      </w:r>
      <m:oMath>
        <m:r>
          <w:rPr>
            <w:rFonts w:ascii="Cambria Math" w:hAnsi="Cambria Math"/>
          </w:rPr>
          <m:t>k</m:t>
        </m:r>
      </m:oMath>
      <w:r>
        <w:t xml:space="preserve"> . Thật vậy, càng có nhiều cụm, mỗi trường hợp sẽ càng gần với tâm cụm gần nhất của nó, và do đó quán tính sẽ càng thấp. Hãy vẽ quán tính như một hàm của </w:t>
      </w:r>
      <m:oMath>
        <m:r>
          <w:rPr>
            <w:rFonts w:ascii="Cambria Math" w:hAnsi="Cambria Math"/>
          </w:rPr>
          <m:t>k</m:t>
        </m:r>
      </m:oMath>
      <w:r>
        <w:t xml:space="preserve"> . Khi chúng ta làm điều này, đường cong thường chứa một điểm uốn được gọi là </w:t>
      </w:r>
      <w:r>
        <w:rPr>
          <w:b/>
          <w:bCs/>
        </w:rPr>
        <w:t>khuỷu tay (elbow)</w:t>
      </w:r>
      <w:r>
        <w:t xml:space="preserve"> (xem Hình 9-8).</w:t>
      </w:r>
    </w:p>
    <w:p w14:paraId="1D5E6BB8" w14:textId="77777777" w:rsidR="00B93258" w:rsidRDefault="00B93258" w:rsidP="00B93258">
      <w:pPr>
        <w:pStyle w:val="BodyText"/>
        <w:jc w:val="center"/>
      </w:pPr>
      <w:r>
        <w:rPr>
          <w:noProof/>
        </w:rPr>
        <w:drawing>
          <wp:inline distT="0" distB="0" distL="0" distR="0" wp14:anchorId="702E6F9F" wp14:editId="28F01F88">
            <wp:extent cx="5960458" cy="1807029"/>
            <wp:effectExtent l="0" t="0" r="0" b="0"/>
            <wp:docPr id="1911324355" name="Picture 12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4355" name="Picture 121" descr="A diagram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4463" cy="1808243"/>
                    </a:xfrm>
                    <a:prstGeom prst="rect">
                      <a:avLst/>
                    </a:prstGeom>
                    <a:noFill/>
                  </pic:spPr>
                </pic:pic>
              </a:graphicData>
            </a:graphic>
          </wp:inline>
        </w:drawing>
      </w:r>
    </w:p>
    <w:p w14:paraId="4A572F49" w14:textId="77777777" w:rsidR="00B93258" w:rsidRDefault="00B93258" w:rsidP="00B93258">
      <w:pPr>
        <w:pStyle w:val="BodyText"/>
        <w:jc w:val="center"/>
      </w:pPr>
      <w:r>
        <w:t>Hình 9-7. Lựa chọn số lượng cụm kém: khi k quá nhỏ, các cụm riêng biệt bị hợp nhất (trái), và khi k quá lớn, một số cụm bị chia thành nhiều mảnh (phải)</w:t>
      </w:r>
    </w:p>
    <w:p w14:paraId="0DBDDB44" w14:textId="77777777" w:rsidR="00B93258" w:rsidRDefault="00B93258" w:rsidP="00B93258">
      <w:pPr>
        <w:pStyle w:val="BodyText"/>
        <w:jc w:val="center"/>
      </w:pPr>
      <w:r>
        <w:rPr>
          <w:noProof/>
        </w:rPr>
        <w:drawing>
          <wp:inline distT="0" distB="0" distL="0" distR="0" wp14:anchorId="1BA0422B" wp14:editId="1EF6775B">
            <wp:extent cx="5529580" cy="2334895"/>
            <wp:effectExtent l="0" t="0" r="0" b="0"/>
            <wp:docPr id="226439079" name="Picture 122"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9079" name="Picture 122" descr="A graph with a line going up&#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9580" cy="2334895"/>
                    </a:xfrm>
                    <a:prstGeom prst="rect">
                      <a:avLst/>
                    </a:prstGeom>
                    <a:noFill/>
                  </pic:spPr>
                </pic:pic>
              </a:graphicData>
            </a:graphic>
          </wp:inline>
        </w:drawing>
      </w:r>
    </w:p>
    <w:p w14:paraId="479167B7" w14:textId="77777777" w:rsidR="00B93258" w:rsidRDefault="00B93258" w:rsidP="00B93258">
      <w:pPr>
        <w:pStyle w:val="BodyText"/>
        <w:jc w:val="center"/>
      </w:pPr>
      <w:r>
        <w:t>Hình 9-8. Vẽ quán tính như một hàm của số lượng cụm k</w:t>
      </w:r>
    </w:p>
    <w:p w14:paraId="3044B12C" w14:textId="77777777" w:rsidR="00B93258" w:rsidRDefault="00B93258" w:rsidP="00B93258">
      <w:pPr>
        <w:pStyle w:val="BodyText"/>
        <w:jc w:val="both"/>
      </w:pPr>
      <w:r>
        <w:t xml:space="preserve">Như bạn có thể thấy, quán tính giảm rất nhanh khi chúng ta tăng </w:t>
      </w:r>
      <m:oMath>
        <m:r>
          <w:rPr>
            <w:rFonts w:ascii="Cambria Math" w:hAnsi="Cambria Math"/>
          </w:rPr>
          <m:t>k</m:t>
        </m:r>
      </m:oMath>
      <w:r>
        <w:t xml:space="preserve"> lên đến 4, nhưng sau đó nó giảm chậm hơn nhiều khi chúng ta tiếp tục tăng </w:t>
      </w:r>
      <m:oMath>
        <m:r>
          <w:rPr>
            <w:rFonts w:ascii="Cambria Math" w:hAnsi="Cambria Math"/>
          </w:rPr>
          <m:t>k</m:t>
        </m:r>
      </m:oMath>
      <w:r>
        <w:t xml:space="preserve"> . Đường cong này gần giống hình cánh tay, và có một khuỷu tay tại </w:t>
      </w:r>
      <m:oMath>
        <m:r>
          <w:rPr>
            <w:rFonts w:ascii="Cambria Math" w:hAnsi="Cambria Math"/>
          </w:rPr>
          <m:t>k</m:t>
        </m:r>
        <m:r>
          <m:rPr>
            <m:sty m:val="p"/>
          </m:rPr>
          <w:rPr>
            <w:rFonts w:ascii="Cambria Math" w:hAnsi="Cambria Math"/>
          </w:rPr>
          <m:t>=</m:t>
        </m:r>
        <m:r>
          <w:rPr>
            <w:rFonts w:ascii="Cambria Math" w:hAnsi="Cambria Math"/>
          </w:rPr>
          <m:t>4</m:t>
        </m:r>
      </m:oMath>
      <w:r>
        <w:t xml:space="preserve"> . Vì vậy, nếu chúng ta không có cách nào tốt hơn, chúng ta có thể nghĩ 4 là một lựa chọn tốt: bất kỳ giá trị thấp hơn nào cũng sẽ rất tệ, trong khi bất kỳ giá trị cao hơn nào cũng sẽ không giúp ích nhiều, và chúng ta có thể chỉ đang chia các cụm tốt thành hai mà không có lý do chính đáng. Kỹ thuật này để chọn giá trị tốt nhất cho số lượng cụm khá thô. Một cách tiếp cận chính xác hơn (nhưng cũng tốn kém tính toán hơn) là sử dụng </w:t>
      </w:r>
      <w:r>
        <w:rPr>
          <w:b/>
          <w:bCs/>
        </w:rPr>
        <w:t>điểm silhouette (silhouette score)</w:t>
      </w:r>
      <w:r>
        <w:t xml:space="preserve">, là hệ số silhouette trung bình trên tất cả các trường hợp. Hệ số silhouette của một trường hợp bằng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 trong đó </w:t>
      </w:r>
      <m:oMath>
        <m:r>
          <w:rPr>
            <w:rFonts w:ascii="Cambria Math" w:hAnsi="Cambria Math"/>
          </w:rPr>
          <m:t>a</m:t>
        </m:r>
      </m:oMath>
      <w:r>
        <w:t xml:space="preserve"> là khoảng cách trung bình đến các trường hợp khác trong cùng cụm (tức là khoảng cách nội cụm trung bình) và </w:t>
      </w:r>
      <m:oMath>
        <m:r>
          <w:rPr>
            <w:rFonts w:ascii="Cambria Math" w:hAnsi="Cambria Math"/>
          </w:rPr>
          <m:t>b</m:t>
        </m:r>
      </m:oMath>
      <w:r>
        <w:t xml:space="preserve"> là khoảng cách cụm gần nhất trung bình (tức là khoảng cách trung bình đến các trường hợp của cụm gần nhất tiếp theo, được định nghĩa là cụm làm tối thiểu </w:t>
      </w:r>
      <m:oMath>
        <m:r>
          <w:rPr>
            <w:rFonts w:ascii="Cambria Math" w:hAnsi="Cambria Math"/>
          </w:rPr>
          <m:t>b</m:t>
        </m:r>
      </m:oMath>
      <w:r>
        <w:t xml:space="preserve"> , không bao gồm cụm của chính trường hợp). Hệ số silhouette có thể thay đổi từ –1 đến +1. Hệ số gần +1 có nghĩa là trường hợp nằm sâu trong cụm của chính nó và cách xa các cụm khác, trong khi hệ số gần 0 có nghĩa là nó gần ranh giới cụm; cuối cùng, hệ số gần –1 có nghĩa là trường hợp có thể đã bị gán sai cụm. Để tính điểm silhouette, bạn có thể sử dụng hàm </w:t>
      </w:r>
      <w:r>
        <w:rPr>
          <w:rStyle w:val="VerbatimChar"/>
        </w:rPr>
        <w:t>silhouette_score()</w:t>
      </w:r>
      <w:r>
        <w:t xml:space="preserve"> của Scikit-Learn, cung cấp cho nó tất cả các trường hợp trong tập dữ liệu và các nhãn mà chúng được gán:</w:t>
      </w:r>
    </w:p>
    <w:p w14:paraId="564DA8B8" w14:textId="77777777" w:rsidR="00B93258" w:rsidRDefault="00B93258" w:rsidP="00B93258">
      <w:pPr>
        <w:pStyle w:val="SourceCode"/>
      </w:pPr>
      <w:r>
        <w:rPr>
          <w:rStyle w:val="VerbatimChar"/>
        </w:rPr>
        <w:t>&gt;&gt;&gt; from sklearn.metrics import silhouette_score</w:t>
      </w:r>
      <w:r>
        <w:br/>
      </w:r>
      <w:r>
        <w:rPr>
          <w:rStyle w:val="VerbatimChar"/>
        </w:rPr>
        <w:t>&gt;&gt;&gt; silhouette_score(X, kmeans.labels_)</w:t>
      </w:r>
      <w:r>
        <w:br/>
      </w:r>
      <w:r>
        <w:rPr>
          <w:rStyle w:val="VerbatimChar"/>
        </w:rPr>
        <w:t>0.655517642572828</w:t>
      </w:r>
    </w:p>
    <w:p w14:paraId="7C4E7C79" w14:textId="77777777" w:rsidR="00B93258" w:rsidRDefault="00B93258" w:rsidP="00B93258">
      <w:pPr>
        <w:pStyle w:val="FirstParagraph"/>
        <w:jc w:val="both"/>
      </w:pPr>
      <w:r>
        <w:t>Hãy so sánh các điểm silhouette cho các số lượng cụm khác nhau (xem Hình 9-9).</w:t>
      </w:r>
    </w:p>
    <w:p w14:paraId="6A0A21CB" w14:textId="77777777" w:rsidR="00B93258" w:rsidRDefault="00B93258" w:rsidP="00B93258">
      <w:pPr>
        <w:pStyle w:val="BodyText"/>
        <w:jc w:val="center"/>
      </w:pPr>
      <w:r>
        <w:rPr>
          <w:noProof/>
        </w:rPr>
        <w:drawing>
          <wp:inline distT="0" distB="0" distL="0" distR="0" wp14:anchorId="093326B2" wp14:editId="704D9474">
            <wp:extent cx="5523230" cy="1926590"/>
            <wp:effectExtent l="0" t="0" r="0" b="0"/>
            <wp:docPr id="92399814" name="Picture 12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814" name="Picture 123" descr="A graph with a line going up&#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3230" cy="1926590"/>
                    </a:xfrm>
                    <a:prstGeom prst="rect">
                      <a:avLst/>
                    </a:prstGeom>
                    <a:noFill/>
                  </pic:spPr>
                </pic:pic>
              </a:graphicData>
            </a:graphic>
          </wp:inline>
        </w:drawing>
      </w:r>
    </w:p>
    <w:p w14:paraId="21BF620F" w14:textId="77777777" w:rsidR="00B93258" w:rsidRDefault="00B93258" w:rsidP="00B93258">
      <w:pPr>
        <w:pStyle w:val="BodyText"/>
        <w:jc w:val="center"/>
      </w:pPr>
      <w:r>
        <w:t>Hình 9-9. Chọn số lượng cụm k bằng cách sử dụng điểm silhouette</w:t>
      </w:r>
    </w:p>
    <w:p w14:paraId="46218FD9" w14:textId="77777777" w:rsidR="00B93258" w:rsidRDefault="00B93258" w:rsidP="00B93258">
      <w:pPr>
        <w:pStyle w:val="BodyText"/>
        <w:jc w:val="both"/>
      </w:pPr>
      <w:r>
        <w:t xml:space="preserve">Như bạn có thể thấy, trực quan hóa này phong phú hơn nhiều so với trực quan hóa trước đó: mặc dù nó xác nhận rằng </w:t>
      </w:r>
      <m:oMath>
        <m:r>
          <w:rPr>
            <w:rFonts w:ascii="Cambria Math" w:hAnsi="Cambria Math"/>
          </w:rPr>
          <m:t>k</m:t>
        </m:r>
        <m:r>
          <m:rPr>
            <m:sty m:val="p"/>
          </m:rPr>
          <w:rPr>
            <w:rFonts w:ascii="Cambria Math" w:hAnsi="Cambria Math"/>
          </w:rPr>
          <m:t>=</m:t>
        </m:r>
        <m:r>
          <w:rPr>
            <w:rFonts w:ascii="Cambria Math" w:hAnsi="Cambria Math"/>
          </w:rPr>
          <m:t>4</m:t>
        </m:r>
      </m:oMath>
      <w:r>
        <w:t xml:space="preserve"> là một lựa chọn rất tốt, nó cũng làm nổi bật thực tế rằng </w:t>
      </w:r>
      <m:oMath>
        <m:r>
          <w:rPr>
            <w:rFonts w:ascii="Cambria Math" w:hAnsi="Cambria Math"/>
          </w:rPr>
          <m:t>k</m:t>
        </m:r>
        <m:r>
          <m:rPr>
            <m:sty m:val="p"/>
          </m:rPr>
          <w:rPr>
            <w:rFonts w:ascii="Cambria Math" w:hAnsi="Cambria Math"/>
          </w:rPr>
          <m:t>=</m:t>
        </m:r>
        <m:r>
          <w:rPr>
            <w:rFonts w:ascii="Cambria Math" w:hAnsi="Cambria Math"/>
          </w:rPr>
          <m:t>5</m:t>
        </m:r>
      </m:oMath>
      <w:r>
        <w:t xml:space="preserve"> cũng khá tốt, và tốt hơn nhiều so với </w:t>
      </w:r>
      <m:oMath>
        <m:r>
          <w:rPr>
            <w:rFonts w:ascii="Cambria Math" w:hAnsi="Cambria Math"/>
          </w:rPr>
          <m:t>k</m:t>
        </m:r>
        <m:r>
          <m:rPr>
            <m:sty m:val="p"/>
          </m:rPr>
          <w:rPr>
            <w:rFonts w:ascii="Cambria Math" w:hAnsi="Cambria Math"/>
          </w:rPr>
          <m:t>=</m:t>
        </m:r>
        <m:r>
          <w:rPr>
            <w:rFonts w:ascii="Cambria Math" w:hAnsi="Cambria Math"/>
          </w:rPr>
          <m:t>6</m:t>
        </m:r>
      </m:oMath>
      <w:r>
        <w:t xml:space="preserve"> hoặc 7. Điều này không thể nhìn thấy khi so sánh quán tính. Một trực quan hóa mang lại nhiều thông tin hơn nữa được tạo ra khi chúng ta vẽ hệ số silhouette của mỗi trường hợp, được sắp xếp theo các cụm mà chúng được gán và theo giá trị của hệ số. Đây được gọi là </w:t>
      </w:r>
      <w:r>
        <w:rPr>
          <w:b/>
          <w:bCs/>
        </w:rPr>
        <w:t>biểu đồ silhouette</w:t>
      </w:r>
      <w:r>
        <w:t xml:space="preserve"> (xem Hình 9-10). Mỗi biểu đồ chứa một hình dao cho mỗi cụm. Chiều cao của hình dạng cho biết số lượng trường hợp trong cụm, và chiều rộng của nó biểu thị các hệ số silhouette đã được sắp xếp của các trường hợp trong cụm (càng rộng càng tốt). Các đường nét đứt dọc biểu thị điểm silhouette trung bình cho mỗi số lượng cụm. Khi hầu hết các trường hợp trong một cụm có hệ số thấp hơn điểm này (tức là nếu nhiều trường hợp dừng lại trước đường nét đứt, kết thúc ở bên trái của nó), thì cụm đó khá tệ vì điều này có nghĩa là các trường hợp của nó quá gần các cụm khác. Ở đây chúng ta có thể thấy rằng khi </w:t>
      </w:r>
      <m:oMath>
        <m:r>
          <w:rPr>
            <w:rFonts w:ascii="Cambria Math" w:hAnsi="Cambria Math"/>
          </w:rPr>
          <m:t>k</m:t>
        </m:r>
        <m:r>
          <m:rPr>
            <m:sty m:val="p"/>
          </m:rPr>
          <w:rPr>
            <w:rFonts w:ascii="Cambria Math" w:hAnsi="Cambria Math"/>
          </w:rPr>
          <m:t>=</m:t>
        </m:r>
        <m:r>
          <w:rPr>
            <w:rFonts w:ascii="Cambria Math" w:hAnsi="Cambria Math"/>
          </w:rPr>
          <m:t>3</m:t>
        </m:r>
      </m:oMath>
      <w:r>
        <w:t xml:space="preserve"> hoặc 6, chúng ta có các cụm tệ. Nhưng khi </w:t>
      </w:r>
      <m:oMath>
        <m:r>
          <w:rPr>
            <w:rFonts w:ascii="Cambria Math" w:hAnsi="Cambria Math"/>
          </w:rPr>
          <m:t>k</m:t>
        </m:r>
        <m:r>
          <m:rPr>
            <m:sty m:val="p"/>
          </m:rPr>
          <w:rPr>
            <w:rFonts w:ascii="Cambria Math" w:hAnsi="Cambria Math"/>
          </w:rPr>
          <m:t>=</m:t>
        </m:r>
        <m:r>
          <w:rPr>
            <w:rFonts w:ascii="Cambria Math" w:hAnsi="Cambria Math"/>
          </w:rPr>
          <m:t>4</m:t>
        </m:r>
      </m:oMath>
      <w:r>
        <w:t xml:space="preserve"> hoặc 5, các cụm trông khá tốt: hầu hết các trường hợp mở rộng ra ngoài đường nét đứt, sang bên phải và gần 1.0 hơn. Khi </w:t>
      </w:r>
      <m:oMath>
        <m:r>
          <w:rPr>
            <w:rFonts w:ascii="Cambria Math" w:hAnsi="Cambria Math"/>
          </w:rPr>
          <m:t>k</m:t>
        </m:r>
        <m:r>
          <m:rPr>
            <m:sty m:val="p"/>
          </m:rPr>
          <w:rPr>
            <w:rFonts w:ascii="Cambria Math" w:hAnsi="Cambria Math"/>
          </w:rPr>
          <m:t>=</m:t>
        </m:r>
        <m:r>
          <w:rPr>
            <w:rFonts w:ascii="Cambria Math" w:hAnsi="Cambria Math"/>
          </w:rPr>
          <m:t>4</m:t>
        </m:r>
      </m:oMath>
      <w:r>
        <w:t xml:space="preserve"> , cụm ở chỉ số 1 (thứ hai từ dưới lên) khá lớn. Khi </w:t>
      </w:r>
      <m:oMath>
        <m:r>
          <w:rPr>
            <w:rFonts w:ascii="Cambria Math" w:hAnsi="Cambria Math"/>
          </w:rPr>
          <m:t>k</m:t>
        </m:r>
        <m:r>
          <m:rPr>
            <m:sty m:val="p"/>
          </m:rPr>
          <w:rPr>
            <w:rFonts w:ascii="Cambria Math" w:hAnsi="Cambria Math"/>
          </w:rPr>
          <m:t>=</m:t>
        </m:r>
        <m:r>
          <w:rPr>
            <w:rFonts w:ascii="Cambria Math" w:hAnsi="Cambria Math"/>
          </w:rPr>
          <m:t>5</m:t>
        </m:r>
      </m:oMath>
      <w:r>
        <w:t xml:space="preserve"> , tất cả các cụm có kích thước tương tự nhau. Vì vậy, mặc dù điểm silhouette tổng thể từ </w:t>
      </w:r>
      <m:oMath>
        <m:r>
          <w:rPr>
            <w:rFonts w:ascii="Cambria Math" w:hAnsi="Cambria Math"/>
          </w:rPr>
          <m:t>k</m:t>
        </m:r>
        <m:r>
          <m:rPr>
            <m:sty m:val="p"/>
          </m:rPr>
          <w:rPr>
            <w:rFonts w:ascii="Cambria Math" w:hAnsi="Cambria Math"/>
          </w:rPr>
          <m:t>=</m:t>
        </m:r>
        <m:r>
          <w:rPr>
            <w:rFonts w:ascii="Cambria Math" w:hAnsi="Cambria Math"/>
          </w:rPr>
          <m:t>4</m:t>
        </m:r>
      </m:oMath>
      <w:r>
        <w:t xml:space="preserve"> hơi lớn hơn so với </w:t>
      </w:r>
      <m:oMath>
        <m:r>
          <w:rPr>
            <w:rFonts w:ascii="Cambria Math" w:hAnsi="Cambria Math"/>
          </w:rPr>
          <m:t>k</m:t>
        </m:r>
        <m:r>
          <m:rPr>
            <m:sty m:val="p"/>
          </m:rPr>
          <w:rPr>
            <w:rFonts w:ascii="Cambria Math" w:hAnsi="Cambria Math"/>
          </w:rPr>
          <m:t>=</m:t>
        </m:r>
        <m:r>
          <w:rPr>
            <w:rFonts w:ascii="Cambria Math" w:hAnsi="Cambria Math"/>
          </w:rPr>
          <m:t>5</m:t>
        </m:r>
      </m:oMath>
      <w:r>
        <w:t xml:space="preserve"> , có vẻ như nên sử dụng </w:t>
      </w:r>
      <m:oMath>
        <m:r>
          <w:rPr>
            <w:rFonts w:ascii="Cambria Math" w:hAnsi="Cambria Math"/>
          </w:rPr>
          <m:t>k</m:t>
        </m:r>
        <m:r>
          <m:rPr>
            <m:sty m:val="p"/>
          </m:rPr>
          <w:rPr>
            <w:rFonts w:ascii="Cambria Math" w:hAnsi="Cambria Math"/>
          </w:rPr>
          <m:t>=</m:t>
        </m:r>
        <m:r>
          <w:rPr>
            <w:rFonts w:ascii="Cambria Math" w:hAnsi="Cambria Math"/>
          </w:rPr>
          <m:t>5</m:t>
        </m:r>
      </m:oMath>
      <w:r>
        <w:t xml:space="preserve"> để có các cụm có kích thước tương tự.</w:t>
      </w:r>
    </w:p>
    <w:p w14:paraId="10984CBB" w14:textId="77777777" w:rsidR="00B93258" w:rsidRDefault="00B93258" w:rsidP="00B93258">
      <w:pPr>
        <w:pStyle w:val="BodyText"/>
        <w:jc w:val="center"/>
      </w:pPr>
      <w:r>
        <w:rPr>
          <w:noProof/>
        </w:rPr>
        <w:drawing>
          <wp:inline distT="0" distB="0" distL="0" distR="0" wp14:anchorId="27A5E371" wp14:editId="6B452165">
            <wp:extent cx="5529580" cy="4620895"/>
            <wp:effectExtent l="0" t="0" r="0" b="0"/>
            <wp:docPr id="215928585" name="Picture 124" descr="A group of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585" name="Picture 124" descr="A group of colored graph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9580" cy="4620895"/>
                    </a:xfrm>
                    <a:prstGeom prst="rect">
                      <a:avLst/>
                    </a:prstGeom>
                    <a:noFill/>
                  </pic:spPr>
                </pic:pic>
              </a:graphicData>
            </a:graphic>
          </wp:inline>
        </w:drawing>
      </w:r>
    </w:p>
    <w:p w14:paraId="3DC44DB1" w14:textId="77777777" w:rsidR="00B93258" w:rsidRDefault="00B93258" w:rsidP="00B93258">
      <w:pPr>
        <w:pStyle w:val="BodyText"/>
        <w:jc w:val="center"/>
      </w:pPr>
      <w:r>
        <w:t>Hình 9-10. Phân tích các biểu đồ silhouette cho các giá trị khác nhau của k</w:t>
      </w:r>
    </w:p>
    <w:p w14:paraId="2EE55C23" w14:textId="77777777" w:rsidR="00B93258" w:rsidRDefault="00B93258" w:rsidP="00B93258">
      <w:pPr>
        <w:pStyle w:val="FirstParagraph"/>
        <w:jc w:val="both"/>
      </w:pPr>
      <w:r>
        <w:t xml:space="preserve">Giới hạn của k-means </w:t>
      </w:r>
    </w:p>
    <w:p w14:paraId="300C8694" w14:textId="77777777" w:rsidR="00B93258" w:rsidRDefault="00B93258" w:rsidP="00B93258">
      <w:pPr>
        <w:pStyle w:val="FirstParagraph"/>
        <w:jc w:val="both"/>
      </w:pPr>
      <w:r>
        <w:t>Mặc dù có nhiều ưu điểm, đáng chú ý nhất là nhanh và có khả năng mở rộng, k-means không hoàn hảo. Như chúng ta đã thấy, cần phải chạy thuật toán nhiều lần để tránh các giải pháp dưới tối ưu, cộng với việc bạn cần chỉ định số lượng cụm, điều này có thể khá phiền phức. Hơn nữa, k-means không hoạt động tốt lắm khi các cụm có kích thước khác nhau, mật độ khác nhau hoặc hình dạng không cầu. Ví dụ, Hình 9-11 cho thấy cách k-means phân cụm một tập dữ liệu chứa ba cụm hình elip có kích thước, mật độ và định hướng khác nhau.</w:t>
      </w:r>
    </w:p>
    <w:p w14:paraId="6B93A9C3" w14:textId="77777777" w:rsidR="00B93258" w:rsidRDefault="00B93258" w:rsidP="00B93258">
      <w:pPr>
        <w:pStyle w:val="BodyText"/>
        <w:jc w:val="both"/>
      </w:pPr>
      <w:r>
        <w:t>Như bạn có thể thấy, không giải pháp nào trong số này là tốt cả. Giải pháp bên trái tốt hơn, nhưng nó vẫn cắt bỏ 25% cụm giữa và gán nó cho cụm bên phải. Giải pháp bên phải thì tệ hại, mặc dù quán tính của nó thấp hơn. Vì vậy, tùy thuộc vào dữ liệu, các thuật toán phân cụm khác nhau có thể hoạt động tốt hơn. Trên các loại cụm hình elip này, các mô hình hỗn hợp Gaussian hoạt động rất tốt.</w:t>
      </w:r>
    </w:p>
    <w:p w14:paraId="1AE4A16B" w14:textId="77777777" w:rsidR="00B93258" w:rsidRDefault="00B93258" w:rsidP="00B93258">
      <w:pPr>
        <w:pStyle w:val="BodyText"/>
        <w:jc w:val="center"/>
      </w:pPr>
      <w:r>
        <w:rPr>
          <w:noProof/>
        </w:rPr>
        <w:drawing>
          <wp:inline distT="0" distB="0" distL="0" distR="0" wp14:anchorId="533CD0E7" wp14:editId="06A6AD12">
            <wp:extent cx="5529580" cy="1682750"/>
            <wp:effectExtent l="0" t="0" r="0" b="0"/>
            <wp:docPr id="280675851" name="Picture 125" descr="A graph of 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5851" name="Picture 125" descr="A graph of a graph of a number of dot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9580" cy="1682750"/>
                    </a:xfrm>
                    <a:prstGeom prst="rect">
                      <a:avLst/>
                    </a:prstGeom>
                    <a:noFill/>
                  </pic:spPr>
                </pic:pic>
              </a:graphicData>
            </a:graphic>
          </wp:inline>
        </w:drawing>
      </w:r>
    </w:p>
    <w:p w14:paraId="501137D9" w14:textId="77777777" w:rsidR="00B93258" w:rsidRDefault="00B93258" w:rsidP="00B93258">
      <w:pPr>
        <w:pStyle w:val="BodyText"/>
        <w:jc w:val="center"/>
      </w:pPr>
      <w:r>
        <w:t>Hình 9-11. k-means không phân cụm các khối hình elip này đúng cách</w:t>
      </w:r>
    </w:p>
    <w:p w14:paraId="3F985F97" w14:textId="77777777" w:rsidR="00B93258" w:rsidRDefault="00B93258" w:rsidP="00B93258">
      <w:pPr>
        <w:pStyle w:val="BodyText"/>
        <w:jc w:val="both"/>
      </w:pPr>
      <w:r>
        <w:t>Bây giờ chúng ta hãy xem xét một vài cách chúng ta có thể hưởng lợi từ việc phân cụm. Chúng ta sẽ sử dụng k-means, nhưng bạn có thể thoải mái thử nghiệm với các thuật toán phân cụm khác.</w:t>
      </w:r>
    </w:p>
    <w:p w14:paraId="539802F0" w14:textId="77777777" w:rsidR="00B93258" w:rsidRDefault="00B93258" w:rsidP="00B93258">
      <w:pPr>
        <w:pStyle w:val="Heading4"/>
        <w:jc w:val="both"/>
      </w:pPr>
      <w:bookmarkStart w:id="8" w:name="_Toc205158773"/>
      <w:bookmarkStart w:id="9" w:name="_Toc214820212"/>
      <w:r>
        <w:t>Sử dụng phân cụm cho phân đoạn hình ảnh</w:t>
      </w:r>
      <w:bookmarkEnd w:id="8"/>
      <w:bookmarkEnd w:id="9"/>
      <w:r>
        <w:t xml:space="preserve"> </w:t>
      </w:r>
    </w:p>
    <w:p w14:paraId="09B59E49" w14:textId="77777777" w:rsidR="00B93258" w:rsidRDefault="00B93258" w:rsidP="00B93258">
      <w:pPr>
        <w:pStyle w:val="BodyText"/>
        <w:jc w:val="both"/>
      </w:pPr>
      <w:r w:rsidRPr="007B652C">
        <w:rPr>
          <w:lang w:val="vi-VN"/>
        </w:rPr>
        <w:t xml:space="preserve">Phân đoạn hình ảnh là nhiệm vụ phân chia một hình ảnh thành nhiều phân đoạn. </w:t>
      </w:r>
      <w:r>
        <w:t>Có một số biến thể:</w:t>
      </w:r>
    </w:p>
    <w:p w14:paraId="17861BFB" w14:textId="77777777" w:rsidR="00B93258" w:rsidRDefault="00B93258" w:rsidP="00B93258">
      <w:pPr>
        <w:pStyle w:val="Compact"/>
        <w:numPr>
          <w:ilvl w:val="0"/>
          <w:numId w:val="2"/>
        </w:numPr>
        <w:jc w:val="both"/>
      </w:pPr>
      <w:r>
        <w:t xml:space="preserve">Trong </w:t>
      </w:r>
      <w:r>
        <w:rPr>
          <w:b/>
          <w:bCs/>
        </w:rPr>
        <w:t>phân đoạn màu sắc</w:t>
      </w:r>
      <w:r>
        <w:t>, các pixel có màu tương tự được gán vào cùng một phân đoạn. Điều này đủ trong nhiều ứng dụng. Ví dụ, nếu bạn muốn phân tích hình ảnh vệ tinh để đo tổng diện tích rừng trong một khu vực, phân đoạn màu sắc có thể là đủ.</w:t>
      </w:r>
    </w:p>
    <w:p w14:paraId="0EEC2E46" w14:textId="77777777" w:rsidR="00B93258" w:rsidRDefault="00B93258" w:rsidP="00B93258">
      <w:pPr>
        <w:pStyle w:val="Compact"/>
        <w:numPr>
          <w:ilvl w:val="0"/>
          <w:numId w:val="2"/>
        </w:numPr>
        <w:jc w:val="both"/>
      </w:pPr>
      <w:r>
        <w:t xml:space="preserve">Trong </w:t>
      </w:r>
      <w:r>
        <w:rPr>
          <w:b/>
          <w:bCs/>
        </w:rPr>
        <w:t>phân đoạn ngữ nghĩa</w:t>
      </w:r>
      <w:r>
        <w:t>, tất cả các pixel là một phần của cùng một loại đối tượng được gán vào cùng một phân đoạn. Ví dụ, trong hệ thống thị giác của một chiếc xe tự lái, tất cả các pixel là một phần của hình ảnh người đi bộ có thể được gán vào phân đoạn “người đi bộ” (sẽ có một phân đoạn chứa tất cả những người đi bộ).</w:t>
      </w:r>
    </w:p>
    <w:p w14:paraId="15B7EEDA" w14:textId="77777777" w:rsidR="00B93258" w:rsidRDefault="00B93258" w:rsidP="00B93258">
      <w:pPr>
        <w:pStyle w:val="Compact"/>
        <w:numPr>
          <w:ilvl w:val="0"/>
          <w:numId w:val="2"/>
        </w:numPr>
        <w:jc w:val="both"/>
      </w:pPr>
      <w:r>
        <w:t xml:space="preserve">Trong </w:t>
      </w:r>
      <w:r>
        <w:rPr>
          <w:b/>
          <w:bCs/>
        </w:rPr>
        <w:t>phân đoạn thể hiện</w:t>
      </w:r>
      <w:r>
        <w:t xml:space="preserve">, tất cả các pixel là một phần của cùng một đối tượng riêng lẻ được gán vào cùng một phân đoạn. Trong trường hợp này, sẽ có một phân đoạn khác cho mỗi người đi bộ. Hiện trạng của phân đoạn ngữ nghĩa hoặc thể hiện ngày nay đạt được bằng cách sử dụng các kiến trúc phức tạp dựa trên mạng lưới thần kinh tích chập (xem Chương 14). Trong chương này, chúng ta sẽ tập trung vào tác vụ phân đoạn màu sắc (đơn giản hơn nhiều), sử dụng k-means. Chúng ta sẽ bắt đầu bằng cách nhập gói </w:t>
      </w:r>
      <w:r>
        <w:rPr>
          <w:rStyle w:val="VerbatimChar"/>
        </w:rPr>
        <w:t>Pillow</w:t>
      </w:r>
      <w:r>
        <w:t xml:space="preserve"> (kế thừa từ Thư viện hình ảnh Python, PIL), sau đó chúng ta sẽ sử dụng nó để tải hình ảnh </w:t>
      </w:r>
      <w:r>
        <w:rPr>
          <w:rStyle w:val="VerbatimChar"/>
        </w:rPr>
        <w:t>ladybug.png</w:t>
      </w:r>
      <w:r>
        <w:t xml:space="preserve"> (xem hình ảnh trên cùng bên trái trong Hình 9-12), giả sử nó nằm ở đường dẫn tệp:</w:t>
      </w:r>
    </w:p>
    <w:p w14:paraId="4C52D63E" w14:textId="77777777" w:rsidR="00B93258" w:rsidRDefault="00B93258" w:rsidP="00B93258">
      <w:pPr>
        <w:pStyle w:val="SourceCode"/>
      </w:pPr>
      <w:r>
        <w:rPr>
          <w:rStyle w:val="VerbatimChar"/>
        </w:rPr>
        <w:t>&gt;&gt;&gt; import numpy as np</w:t>
      </w:r>
      <w:r>
        <w:br/>
      </w:r>
      <w:r>
        <w:rPr>
          <w:rStyle w:val="VerbatimChar"/>
        </w:rPr>
        <w:t>&gt;&gt;&gt; import PIL.Image</w:t>
      </w:r>
      <w:r>
        <w:br/>
      </w:r>
      <w:r>
        <w:rPr>
          <w:rStyle w:val="VerbatimChar"/>
        </w:rPr>
        <w:t>&gt;&gt;&gt; filepath = "path/to/ladybug.png" # Placeholder for the actual file path</w:t>
      </w:r>
      <w:r>
        <w:br/>
      </w:r>
      <w:r>
        <w:rPr>
          <w:rStyle w:val="VerbatimChar"/>
        </w:rPr>
        <w:t>&gt;&gt;&gt; image = np.asarray(PIL.Image.open(filepath))</w:t>
      </w:r>
      <w:r>
        <w:br/>
      </w:r>
      <w:r>
        <w:rPr>
          <w:rStyle w:val="VerbatimChar"/>
        </w:rPr>
        <w:t>&gt;&gt;&gt; image.shape</w:t>
      </w:r>
      <w:r>
        <w:br/>
      </w:r>
      <w:r>
        <w:rPr>
          <w:rStyle w:val="VerbatimChar"/>
        </w:rPr>
        <w:t>(533, 800, 3)</w:t>
      </w:r>
    </w:p>
    <w:p w14:paraId="20F1F971" w14:textId="77777777" w:rsidR="00B93258" w:rsidRDefault="00B93258" w:rsidP="00B93258">
      <w:pPr>
        <w:pStyle w:val="FirstParagraph"/>
        <w:jc w:val="both"/>
      </w:pPr>
      <w:r>
        <w:t xml:space="preserve">Hình ảnh được biểu diễn dưới dạng một mảng 3D. Kích thước của chiều thứ nhất là chiều cao; chiều thứ hai là chiều rộng; và chiều thứ ba là số kênh màu, trong trường hợp này là đỏ, xanh lá cây và xanh lam (RGB). Nói cách khác, đối với mỗi pixel có một vector 3D chứa cường độ của màu đỏ, xanh lá cây và xanh lam dưới dạng số nguyên 8 bit không dấu từ 0 đến 255. Một số hình ảnh có thể có ít kênh hơn (chẳng hạn như hình ảnh thang độ xám, chỉ có một), và một số hình ảnh có thể có nhiều kênh hơn (chẳng hạn như hình ảnh có kênh alpha bổ sung để trong suốt, hoặc hình ảnh vệ tinh, thường chứa các kênh cho các tần số ánh sáng bổ sung (như hồng ngoại). Đoạn mã sau định hình lại mảng để có được một danh sách dài các màu RGB, sau đó nó phân cụm các màu này bằng k-means với tám cụm. Nó tạo một mảng </w:t>
      </w:r>
      <w:r>
        <w:rPr>
          <w:rStyle w:val="VerbatimChar"/>
        </w:rPr>
        <w:t>segmented_img</w:t>
      </w:r>
      <w:r>
        <w:t xml:space="preserve"> chứa tâm cụm gần nhất cho mỗi pixel (tức là màu trung bình của cụm của mỗi pixel), và cuối cùng nó định hình lại mảng này thành hình dạng hình ảnh gốc. Dòng thứ ba sử dụng lập chỉ mục NumPy nâng cao; ví dụ, nếu 10 nhãn đầu tiên trong </w:t>
      </w:r>
      <w:r>
        <w:rPr>
          <w:rStyle w:val="VerbatimChar"/>
        </w:rPr>
        <w:t>kmeans.labels_</w:t>
      </w:r>
      <w:r>
        <w:t xml:space="preserve"> bằng 1, thì 10 màu đầu tiên trong </w:t>
      </w:r>
      <w:r>
        <w:rPr>
          <w:rStyle w:val="VerbatimChar"/>
        </w:rPr>
        <w:t>segmented_img</w:t>
      </w:r>
      <w:r>
        <w:t xml:space="preserve"> bằng </w:t>
      </w:r>
      <w:r>
        <w:rPr>
          <w:rStyle w:val="VerbatimChar"/>
        </w:rPr>
        <w:t>kmeans.cluster_centers_[1]</w:t>
      </w:r>
      <w:r>
        <w:t>:</w:t>
      </w:r>
    </w:p>
    <w:p w14:paraId="7DFB339F" w14:textId="77777777" w:rsidR="00B93258" w:rsidRDefault="00B93258" w:rsidP="00B93258">
      <w:pPr>
        <w:pStyle w:val="SourceCode"/>
      </w:pPr>
      <w:r>
        <w:rPr>
          <w:rStyle w:val="VerbatimChar"/>
        </w:rPr>
        <w:t>X = image.reshape(-1, 3)</w:t>
      </w:r>
      <w:r>
        <w:br/>
      </w:r>
      <w:r>
        <w:rPr>
          <w:rStyle w:val="VerbatimChar"/>
        </w:rPr>
        <w:t>kmeans = KMeans(n_clusters=8, random_state=42, n_init=10).fit(X) # Thêm n_init=10 để tránh lỗi cảnh báo</w:t>
      </w:r>
      <w:r>
        <w:br/>
      </w:r>
      <w:r>
        <w:rPr>
          <w:rStyle w:val="VerbatimChar"/>
        </w:rPr>
        <w:t>segmented_img = kmeans.cluster_centers_[kmeans.labels_]</w:t>
      </w:r>
      <w:r>
        <w:br/>
      </w:r>
      <w:r>
        <w:rPr>
          <w:rStyle w:val="VerbatimChar"/>
        </w:rPr>
        <w:t>segmented_img = segmented_img.reshape(image.shape)</w:t>
      </w:r>
    </w:p>
    <w:p w14:paraId="28F85738" w14:textId="77777777" w:rsidR="00B93258" w:rsidRDefault="00B93258" w:rsidP="00B93258">
      <w:pPr>
        <w:pStyle w:val="FirstParagraph"/>
        <w:jc w:val="both"/>
      </w:pPr>
      <w:r>
        <w:t>Điều này xuất ra hình ảnh được hiển thị ở phía trên bên phải của Hình 9-12. Bạn có thể thử nghiệm với các số lượng cụm khác nhau, như trong hình. Khi bạn sử dụng ít hơn tám cụm, hãy lưu ý rằng màu đỏ rực rỡ của bọ rùa không có cụm riêng: nó bị hợp nhất với các màu từ môi trường. Điều này là do k-means ưu tiên các cụm có kích thước tương tự. Bọ rùa nhỏ—nhỏ hơn nhiều so với phần còn lại của hình ảnh—vì vậy ngay cả khi màu của nó rực rỡ, k-means không phân bổ một cụm cho nó.</w:t>
      </w:r>
    </w:p>
    <w:p w14:paraId="5A36CDF1" w14:textId="77777777" w:rsidR="00B93258" w:rsidRDefault="00B93258" w:rsidP="00B93258">
      <w:pPr>
        <w:pStyle w:val="BodyText"/>
        <w:jc w:val="center"/>
      </w:pPr>
      <w:r>
        <w:rPr>
          <w:noProof/>
        </w:rPr>
        <w:drawing>
          <wp:inline distT="0" distB="0" distL="0" distR="0" wp14:anchorId="7783ED98" wp14:editId="1B3ED4E2">
            <wp:extent cx="5523230" cy="2859405"/>
            <wp:effectExtent l="0" t="0" r="0" b="0"/>
            <wp:docPr id="31588032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3230" cy="2859405"/>
                    </a:xfrm>
                    <a:prstGeom prst="rect">
                      <a:avLst/>
                    </a:prstGeom>
                    <a:noFill/>
                  </pic:spPr>
                </pic:pic>
              </a:graphicData>
            </a:graphic>
          </wp:inline>
        </w:drawing>
      </w:r>
    </w:p>
    <w:p w14:paraId="03878526" w14:textId="77777777" w:rsidR="00B93258" w:rsidRDefault="00B93258" w:rsidP="00B93258">
      <w:pPr>
        <w:pStyle w:val="BodyText"/>
        <w:jc w:val="center"/>
      </w:pPr>
      <w:r>
        <w:t>Hình 9-12. Phân đoạn hình ảnh sử dụng k-means với các số lượng cụm màu khác nhau</w:t>
      </w:r>
    </w:p>
    <w:p w14:paraId="010BBA2E" w14:textId="77777777" w:rsidR="00B93258" w:rsidRDefault="00B93258" w:rsidP="00B93258">
      <w:pPr>
        <w:pStyle w:val="BodyText"/>
        <w:jc w:val="both"/>
      </w:pPr>
      <w:r>
        <w:t>Điều đó không quá khó, phải không? Bây giờ chúng ta hãy xem một ứng dụng khác của phân cụm.</w:t>
      </w:r>
    </w:p>
    <w:p w14:paraId="39F2331B" w14:textId="77777777" w:rsidR="00B93258" w:rsidRDefault="00B93258" w:rsidP="00B93258">
      <w:pPr>
        <w:pStyle w:val="Heading4"/>
        <w:jc w:val="both"/>
      </w:pPr>
      <w:bookmarkStart w:id="10" w:name="_Toc205158774"/>
      <w:bookmarkStart w:id="11" w:name="_Toc214820213"/>
      <w:r>
        <w:t>Sử dụng phân cụm cho học bán giám sát</w:t>
      </w:r>
      <w:bookmarkEnd w:id="10"/>
      <w:bookmarkEnd w:id="11"/>
      <w:r>
        <w:t xml:space="preserve"> </w:t>
      </w:r>
    </w:p>
    <w:p w14:paraId="1B9F55B9" w14:textId="77777777" w:rsidR="00B93258" w:rsidRPr="007B652C" w:rsidRDefault="00B93258" w:rsidP="00B93258">
      <w:pPr>
        <w:pStyle w:val="BodyText"/>
        <w:jc w:val="both"/>
        <w:rPr>
          <w:lang w:val="vi-VN"/>
        </w:rPr>
      </w:pPr>
      <w:r w:rsidRPr="007B652C">
        <w:rPr>
          <w:lang w:val="vi-VN"/>
        </w:rPr>
        <w:t xml:space="preserve">Một trường hợp sử dụng khác cho phân cụm là trong </w:t>
      </w:r>
      <w:r w:rsidRPr="007B652C">
        <w:rPr>
          <w:b/>
          <w:bCs/>
          <w:lang w:val="vi-VN"/>
        </w:rPr>
        <w:t>học bán giám sát</w:t>
      </w:r>
      <w:r w:rsidRPr="007B652C">
        <w:rPr>
          <w:lang w:val="vi-VN"/>
        </w:rPr>
        <w:t>, khi chúng ta có rất nhiều trường hợp không được gắn nhãn và rất ít trường hợp được gắn nhãn. Trong phần này, chúng ta sẽ sử dụng tập dữ liệu chữ số, là một tập dữ liệu đơn giản giống MNIST chứa 1.797 hình ảnh thang độ xám 8 × 8 biểu thị các chữ số từ 0 đến 9. Đầu tiên, hãy tải và chia tập dữ liệu (nó đã được xáo trộn):</w:t>
      </w:r>
    </w:p>
    <w:p w14:paraId="4AA86104" w14:textId="77777777" w:rsidR="00B93258" w:rsidRDefault="00B93258" w:rsidP="00B93258">
      <w:pPr>
        <w:pStyle w:val="SourceCode"/>
      </w:pPr>
      <w:r>
        <w:rPr>
          <w:rStyle w:val="VerbatimChar"/>
        </w:rPr>
        <w:t>from sklearn.datasets import load_digits</w:t>
      </w:r>
      <w:r>
        <w:br/>
      </w:r>
      <w:r>
        <w:br/>
      </w:r>
      <w:r>
        <w:rPr>
          <w:rStyle w:val="VerbatimChar"/>
        </w:rPr>
        <w:t>X_digits, y_digits = load_digits(return_X_y=True)</w:t>
      </w:r>
      <w:r>
        <w:br/>
      </w:r>
      <w:r>
        <w:rPr>
          <w:rStyle w:val="VerbatimChar"/>
        </w:rPr>
        <w:t>X_train, y_train = X_digits[:1400], y_digits[:1400]</w:t>
      </w:r>
      <w:r>
        <w:br/>
      </w:r>
      <w:r>
        <w:rPr>
          <w:rStyle w:val="VerbatimChar"/>
        </w:rPr>
        <w:t>X_test, y_test = X_digits[1400:], y_digits[1400:]</w:t>
      </w:r>
    </w:p>
    <w:p w14:paraId="389EA2E1" w14:textId="77777777" w:rsidR="00B93258" w:rsidRDefault="00B93258" w:rsidP="00B93258">
      <w:pPr>
        <w:pStyle w:val="FirstParagraph"/>
        <w:jc w:val="both"/>
      </w:pPr>
      <w:r>
        <w:t>Chúng ta sẽ giả vờ rằng chúng ta chỉ có nhãn cho 50 trường hợp. Để có hiệu suất cơ sở, hãy huấn luyện một mô hình hồi quy logistic trên 50 trường hợp được gắn nhãn này:</w:t>
      </w:r>
    </w:p>
    <w:p w14:paraId="38DB7611" w14:textId="77777777" w:rsidR="00B93258" w:rsidRDefault="00B93258" w:rsidP="00B93258">
      <w:pPr>
        <w:pStyle w:val="SourceCode"/>
      </w:pPr>
      <w:r>
        <w:rPr>
          <w:rStyle w:val="VerbatimChar"/>
        </w:rPr>
        <w:t>from sklearn.linear_model import LogisticRegression</w:t>
      </w:r>
      <w:r>
        <w:br/>
      </w:r>
      <w:r>
        <w:br/>
      </w:r>
      <w:r>
        <w:rPr>
          <w:rStyle w:val="VerbatimChar"/>
        </w:rPr>
        <w:t>n_labeled = 50</w:t>
      </w:r>
      <w:r>
        <w:br/>
      </w:r>
      <w:r>
        <w:rPr>
          <w:rStyle w:val="VerbatimChar"/>
        </w:rPr>
        <w:t>log_reg = LogisticRegression(max_iter=10_000, random_state=42) # Thêm random_state để có kết quả tái tạo được</w:t>
      </w:r>
      <w:r>
        <w:br/>
      </w:r>
      <w:r>
        <w:rPr>
          <w:rStyle w:val="VerbatimChar"/>
        </w:rPr>
        <w:t>log_reg.fit(X_train[:n_labeled], y_train[:n_labeled])</w:t>
      </w:r>
    </w:p>
    <w:p w14:paraId="564D4C55" w14:textId="77777777" w:rsidR="00B93258" w:rsidRDefault="00B93258" w:rsidP="00B93258">
      <w:pPr>
        <w:pStyle w:val="FirstParagraph"/>
        <w:jc w:val="both"/>
      </w:pPr>
      <w:r>
        <w:t>Sau đó, chúng ta có thể đo độ chính xác của mô hình này trên tập kiểm tra (lưu ý rằng tập kiểm tra phải được gắn nhãn):</w:t>
      </w:r>
    </w:p>
    <w:p w14:paraId="6E7630C4" w14:textId="77777777" w:rsidR="00B93258" w:rsidRDefault="00B93258" w:rsidP="00B93258">
      <w:pPr>
        <w:pStyle w:val="SourceCode"/>
      </w:pPr>
      <w:r>
        <w:rPr>
          <w:rStyle w:val="VerbatimChar"/>
        </w:rPr>
        <w:t>&gt;&gt;&gt; log_reg.score(X_test, y_test)</w:t>
      </w:r>
      <w:r>
        <w:br/>
      </w:r>
      <w:r>
        <w:rPr>
          <w:rStyle w:val="VerbatimChar"/>
        </w:rPr>
        <w:t>0.7481108312342569</w:t>
      </w:r>
    </w:p>
    <w:p w14:paraId="4739D1E1" w14:textId="77777777" w:rsidR="00B93258" w:rsidRDefault="00B93258" w:rsidP="00B93258">
      <w:pPr>
        <w:pStyle w:val="FirstParagraph"/>
        <w:jc w:val="both"/>
      </w:pPr>
      <w:r>
        <w:t>Độ chính xác của mô hình chỉ là 74.8%. Điều đó không tốt: thực tế, nếu bạn thử huấn luyện mô hình trên toàn bộ tập huấn luyện, bạn sẽ thấy rằng nó sẽ đạt độ chính xác khoảng 90.7%. Hãy xem cách chúng ta có thể làm tốt hơn. Đầu tiên, hãy phân cụm tập huấn luyện thành 50 cụm. Sau đó, đối với mỗi cụm, chúng ta sẽ tìm hình ảnh gần nhất với tâm cụm. Chúng ta sẽ gọi những hình ảnh này là các hình ảnh đại diện:</w:t>
      </w:r>
    </w:p>
    <w:p w14:paraId="10357630" w14:textId="77777777" w:rsidR="00B93258" w:rsidRDefault="00B93258" w:rsidP="00B93258">
      <w:pPr>
        <w:pStyle w:val="SourceCode"/>
      </w:pPr>
      <w:r>
        <w:rPr>
          <w:rStyle w:val="VerbatimChar"/>
        </w:rPr>
        <w:t>k = 50</w:t>
      </w:r>
      <w:r>
        <w:br/>
      </w:r>
      <w:r>
        <w:rPr>
          <w:rStyle w:val="VerbatimChar"/>
        </w:rPr>
        <w:t>kmeans = KMeans(n_clusters=k, random_state=42, n_init=10) # Thêm n_init=10</w:t>
      </w:r>
      <w:r>
        <w:br/>
      </w:r>
      <w:r>
        <w:rPr>
          <w:rStyle w:val="VerbatimChar"/>
        </w:rPr>
        <w:t>kmeans.fit(X_train)</w:t>
      </w:r>
      <w:r>
        <w:br/>
      </w:r>
      <w:r>
        <w:rPr>
          <w:rStyle w:val="VerbatimChar"/>
        </w:rPr>
        <w:t>X_digits_dist = kmeans.transform(X_train)</w:t>
      </w:r>
      <w:r>
        <w:br/>
      </w:r>
      <w:r>
        <w:rPr>
          <w:rStyle w:val="VerbatimChar"/>
        </w:rPr>
        <w:t>representative_digit_idx = np.argmin(X_digits_dist, axis=0)</w:t>
      </w:r>
      <w:r>
        <w:br/>
      </w:r>
      <w:r>
        <w:rPr>
          <w:rStyle w:val="VerbatimChar"/>
        </w:rPr>
        <w:t>X_representative_digits = X_train[representative_digit_idx]</w:t>
      </w:r>
    </w:p>
    <w:p w14:paraId="6E03D3EB" w14:textId="77777777" w:rsidR="00B93258" w:rsidRDefault="00B93258" w:rsidP="00B93258">
      <w:pPr>
        <w:pStyle w:val="FirstParagraph"/>
        <w:jc w:val="both"/>
      </w:pPr>
      <w:r>
        <w:t>Hình 9-13 cho thấy 50 hình ảnh đại diện.</w:t>
      </w:r>
    </w:p>
    <w:p w14:paraId="23E5DF53" w14:textId="77777777" w:rsidR="00B93258" w:rsidRDefault="00B93258" w:rsidP="00B93258">
      <w:pPr>
        <w:pStyle w:val="BodyText"/>
        <w:jc w:val="center"/>
      </w:pPr>
      <w:r>
        <w:rPr>
          <w:noProof/>
        </w:rPr>
        <w:drawing>
          <wp:inline distT="0" distB="0" distL="0" distR="0" wp14:anchorId="5479B4E5" wp14:editId="434A46BC">
            <wp:extent cx="5529580" cy="1457325"/>
            <wp:effectExtent l="0" t="0" r="0" b="0"/>
            <wp:docPr id="883050855" name="Picture 127"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0855" name="Picture 127" descr="A number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9580" cy="1457325"/>
                    </a:xfrm>
                    <a:prstGeom prst="rect">
                      <a:avLst/>
                    </a:prstGeom>
                    <a:noFill/>
                  </pic:spPr>
                </pic:pic>
              </a:graphicData>
            </a:graphic>
          </wp:inline>
        </w:drawing>
      </w:r>
    </w:p>
    <w:p w14:paraId="44B53DDB" w14:textId="77777777" w:rsidR="00B93258" w:rsidRDefault="00B93258" w:rsidP="00B93258">
      <w:pPr>
        <w:pStyle w:val="BodyText"/>
        <w:jc w:val="center"/>
      </w:pPr>
      <w:r>
        <w:t>Hình 9-13. Năm mươi hình ảnh chữ số đại diện (một hình ảnh cho mỗi cụm)</w:t>
      </w:r>
    </w:p>
    <w:p w14:paraId="7812D811" w14:textId="77777777" w:rsidR="00B93258" w:rsidRDefault="00B93258" w:rsidP="00B93258">
      <w:pPr>
        <w:pStyle w:val="BodyText"/>
        <w:jc w:val="both"/>
      </w:pPr>
      <w:r>
        <w:t>Hãy xem xét từng hình ảnh và gắn nhãn thủ công cho chúng:</w:t>
      </w:r>
    </w:p>
    <w:p w14:paraId="05F7F865" w14:textId="77777777" w:rsidR="00B93258" w:rsidRDefault="00B93258" w:rsidP="00B93258">
      <w:pPr>
        <w:pStyle w:val="SourceCode"/>
      </w:pPr>
      <w:r>
        <w:rPr>
          <w:rStyle w:val="VerbatimChar"/>
        </w:rPr>
        <w:t>y_representative_digits = np.array([</w:t>
      </w:r>
      <w:r>
        <w:br/>
      </w:r>
      <w:r>
        <w:rPr>
          <w:rStyle w:val="VerbatimChar"/>
        </w:rPr>
        <w:t xml:space="preserve">    4, 9, 2, 0, 1, 6, 8, 0, 7, 8, 3, 5, 0, 4, 6, 2, 7, 5, 1, 9,</w:t>
      </w:r>
      <w:r>
        <w:br/>
      </w:r>
      <w:r>
        <w:rPr>
          <w:rStyle w:val="VerbatimChar"/>
        </w:rPr>
        <w:t xml:space="preserve">    1, 2, 4, 3, 9, 8, 4, 7, 6, 3, 0, 2, 5, 7, 1, 9, 3, 8, 6, 4,</w:t>
      </w:r>
      <w:r>
        <w:br/>
      </w:r>
      <w:r>
        <w:rPr>
          <w:rStyle w:val="VerbatimChar"/>
        </w:rPr>
        <w:t xml:space="preserve">    2, 0, 7, 5, 1, 9, 3, 8, 6, 4</w:t>
      </w:r>
      <w:r>
        <w:br/>
      </w:r>
      <w:r>
        <w:rPr>
          <w:rStyle w:val="VerbatimChar"/>
        </w:rPr>
        <w:t>]) # Đây là một mảng ví dụ, bạn cần tự gắn nhãn dựa trên Hình 9-13</w:t>
      </w:r>
    </w:p>
    <w:p w14:paraId="1500E3AE" w14:textId="77777777" w:rsidR="00B93258" w:rsidRDefault="00B93258" w:rsidP="00B93258">
      <w:pPr>
        <w:pStyle w:val="FirstParagraph"/>
        <w:jc w:val="both"/>
      </w:pPr>
      <w:r>
        <w:t>Bây giờ chúng ta có một tập dữ liệu chỉ với 50 trường hợp được gắn nhãn, nhưng thay vì là các trường hợp ngẫu nhiên, mỗi trường hợp là một hình ảnh đại diện của cụm của nó. Hãy xem hiệu suất có tốt hơn không:</w:t>
      </w:r>
    </w:p>
    <w:p w14:paraId="5E2B4B66" w14:textId="77777777" w:rsidR="00B93258" w:rsidRDefault="00B93258" w:rsidP="00B93258">
      <w:pPr>
        <w:pStyle w:val="SourceCode"/>
      </w:pPr>
      <w:r>
        <w:rPr>
          <w:rStyle w:val="VerbatimChar"/>
        </w:rPr>
        <w:t>&gt;&gt;&gt; log_reg = LogisticRegression(max_iter=10_000, random_state=42)</w:t>
      </w:r>
      <w:r>
        <w:br/>
      </w:r>
      <w:r>
        <w:rPr>
          <w:rStyle w:val="VerbatimChar"/>
        </w:rPr>
        <w:t>&gt;&gt;&gt; log_reg.fit(X_representative_digits, y_representative_digits)</w:t>
      </w:r>
      <w:r>
        <w:br/>
      </w:r>
      <w:r>
        <w:rPr>
          <w:rStyle w:val="VerbatimChar"/>
        </w:rPr>
        <w:t>&gt;&gt;&gt; log_reg.score(X_test, y_test)</w:t>
      </w:r>
      <w:r>
        <w:br/>
      </w:r>
      <w:r>
        <w:rPr>
          <w:rStyle w:val="VerbatimChar"/>
        </w:rPr>
        <w:t>0.8488664987405542</w:t>
      </w:r>
    </w:p>
    <w:p w14:paraId="3DF862F1" w14:textId="77777777" w:rsidR="00B93258" w:rsidRDefault="00B93258" w:rsidP="00B93258">
      <w:pPr>
        <w:pStyle w:val="FirstParagraph"/>
        <w:jc w:val="both"/>
      </w:pPr>
      <w:r>
        <w:t>Tuyệt vời! Chúng ta đã nhảy từ độ chính xác 74.8% lên 84.9%, mặc dù chúng ta vẫn chỉ huấn luyện mô hình trên 50 trường hợp. Vì việc gắn nhãn các trường hợp thường tốn kém và đau đớn, đặc biệt khi phải thực hiện thủ công bởi các chuyên gia, nên việc gắn nhãn các trường hợp đại diện thay vì chỉ các trường hợp ngẫu nhiên là một ý hay.</w:t>
      </w:r>
    </w:p>
    <w:p w14:paraId="7CF89E0D" w14:textId="77777777" w:rsidR="00B93258" w:rsidRDefault="00B93258" w:rsidP="00B93258">
      <w:pPr>
        <w:pStyle w:val="BodyText"/>
        <w:jc w:val="both"/>
      </w:pPr>
      <w:r>
        <w:t xml:space="preserve">Nhưng có lẽ chúng ta có thể tiến thêm một bước nữa: điều gì sẽ xảy ra nếu chúng ta truyền nhãn cho tất cả các trường hợp khác trong cùng cụm? Điều này được gọi là </w:t>
      </w:r>
      <w:r>
        <w:rPr>
          <w:b/>
          <w:bCs/>
        </w:rPr>
        <w:t>truyền nhãn (label propagation)</w:t>
      </w:r>
      <w:r>
        <w:t>:</w:t>
      </w:r>
    </w:p>
    <w:p w14:paraId="68D44524" w14:textId="77777777" w:rsidR="00B93258" w:rsidRDefault="00B93258" w:rsidP="00B93258">
      <w:pPr>
        <w:pStyle w:val="SourceCode"/>
      </w:pPr>
      <w:r>
        <w:rPr>
          <w:rStyle w:val="VerbatimChar"/>
        </w:rPr>
        <w:t>y_train_propagated = np.empty(len(X_train), dtype=np.int64)</w:t>
      </w:r>
      <w:r>
        <w:br/>
      </w:r>
      <w:r>
        <w:rPr>
          <w:rStyle w:val="VerbatimChar"/>
        </w:rPr>
        <w:t>for i in range(k):</w:t>
      </w:r>
      <w:r>
        <w:br/>
      </w:r>
      <w:r>
        <w:rPr>
          <w:rStyle w:val="VerbatimChar"/>
        </w:rPr>
        <w:t xml:space="preserve">    y_train_propagated[kmeans.labels_ == i] = y_representative_digits[i]</w:t>
      </w:r>
    </w:p>
    <w:p w14:paraId="326D6FFD" w14:textId="77777777" w:rsidR="00B93258" w:rsidRDefault="00B93258" w:rsidP="00B93258">
      <w:pPr>
        <w:pStyle w:val="FirstParagraph"/>
        <w:jc w:val="both"/>
      </w:pPr>
      <w:r>
        <w:t>Bây giờ hãy huấn luyện lại mô hình và xem hiệu suất của nó:</w:t>
      </w:r>
    </w:p>
    <w:p w14:paraId="2B6E04B1" w14:textId="77777777" w:rsidR="00B93258" w:rsidRDefault="00B93258" w:rsidP="00B93258">
      <w:pPr>
        <w:pStyle w:val="SourceCode"/>
      </w:pPr>
      <w:r>
        <w:rPr>
          <w:rStyle w:val="VerbatimChar"/>
        </w:rPr>
        <w:t>&gt;&gt;&gt; log_reg = LogisticRegression(max_iter=10_000, random_state=42)</w:t>
      </w:r>
      <w:r>
        <w:br/>
      </w:r>
      <w:r>
        <w:rPr>
          <w:rStyle w:val="VerbatimChar"/>
        </w:rPr>
        <w:t>&gt;&gt;&gt; log_reg.fit(X_train, y_train_propagated)</w:t>
      </w:r>
      <w:r>
        <w:br/>
      </w:r>
      <w:r>
        <w:rPr>
          <w:rStyle w:val="VerbatimChar"/>
        </w:rPr>
        <w:t>&gt;&gt;&gt; log_reg.score(X_test, y_test)</w:t>
      </w:r>
      <w:r>
        <w:br/>
      </w:r>
      <w:r>
        <w:rPr>
          <w:rStyle w:val="VerbatimChar"/>
        </w:rPr>
        <w:t>0.8942065491183879</w:t>
      </w:r>
    </w:p>
    <w:p w14:paraId="36B6D497" w14:textId="77777777" w:rsidR="00B93258" w:rsidRDefault="00B93258" w:rsidP="00B93258">
      <w:pPr>
        <w:pStyle w:val="FirstParagraph"/>
        <w:jc w:val="both"/>
      </w:pPr>
      <w:r>
        <w:t>Chúng ta đã nhận được một sự tăng cường độ chính xác đáng kể khác! Hãy xem liệu chúng ta có thể làm tốt hơn nữa bằng cách bỏ qua 1% các trường hợp cách xa tâm cụm của chúng nhất: điều này sẽ loại bỏ một số ngoại lệ. Đoạn mã sau đây đầu tiên tính khoảng cách từ mỗi trường hợp đến tâm cụm gần nhất của nó, sau đó đối với mỗi cụm, nó đặt 1% khoảng cách lớn nhất thành –1. Cuối cùng, nó tạo một tập hợp không có các trường hợp này được đánh dấu bằng khoảng cách –1:</w:t>
      </w:r>
    </w:p>
    <w:p w14:paraId="1F0679FA" w14:textId="77777777" w:rsidR="00B93258" w:rsidRDefault="00B93258" w:rsidP="00B93258">
      <w:pPr>
        <w:pStyle w:val="SourceCode"/>
      </w:pPr>
      <w:r>
        <w:rPr>
          <w:rStyle w:val="VerbatimChar"/>
        </w:rPr>
        <w:t>percentile_closest = 99</w:t>
      </w:r>
      <w:r>
        <w:br/>
      </w:r>
      <w:r>
        <w:br/>
      </w:r>
      <w:r>
        <w:rPr>
          <w:rStyle w:val="VerbatimChar"/>
        </w:rPr>
        <w:t>X_cluster_dist = X_digits_dist[np.arange(len(X_train)), kmeans.labels_]</w:t>
      </w:r>
      <w:r>
        <w:br/>
      </w:r>
      <w:r>
        <w:br/>
      </w:r>
      <w:r>
        <w:rPr>
          <w:rStyle w:val="VerbatimChar"/>
        </w:rPr>
        <w:t>for i in range(k):</w:t>
      </w:r>
      <w:r>
        <w:br/>
      </w:r>
      <w:r>
        <w:rPr>
          <w:rStyle w:val="VerbatimChar"/>
        </w:rPr>
        <w:t xml:space="preserve">    in_cluster = (kmeans.labels_ == i)</w:t>
      </w:r>
      <w:r>
        <w:br/>
      </w:r>
      <w:r>
        <w:rPr>
          <w:rStyle w:val="VerbatimChar"/>
        </w:rPr>
        <w:t xml:space="preserve">    cluster_dist = X_cluster_dist[in_cluster]</w:t>
      </w:r>
      <w:r>
        <w:br/>
      </w:r>
      <w:r>
        <w:rPr>
          <w:rStyle w:val="VerbatimChar"/>
        </w:rPr>
        <w:t xml:space="preserve">    cutoff_distance = np.percentile(cluster_dist, percentile_closest)</w:t>
      </w:r>
      <w:r>
        <w:br/>
      </w:r>
      <w:r>
        <w:rPr>
          <w:rStyle w:val="VerbatimChar"/>
        </w:rPr>
        <w:t xml:space="preserve">    above_cutoff = (X_cluster_dist &gt; cutoff_distance)</w:t>
      </w:r>
      <w:r>
        <w:br/>
      </w:r>
      <w:r>
        <w:rPr>
          <w:rStyle w:val="VerbatimChar"/>
        </w:rPr>
        <w:t xml:space="preserve">    X_cluster_dist[in_cluster &amp; above_cutoff] = -1</w:t>
      </w:r>
      <w:r>
        <w:br/>
      </w:r>
      <w:r>
        <w:br/>
      </w:r>
      <w:r>
        <w:rPr>
          <w:rStyle w:val="VerbatimChar"/>
        </w:rPr>
        <w:t>partially_propagated = (X_cluster_dist != -1)</w:t>
      </w:r>
      <w:r>
        <w:br/>
      </w:r>
      <w:r>
        <w:rPr>
          <w:rStyle w:val="VerbatimChar"/>
        </w:rPr>
        <w:t>X_train_partially_propagated = X_train[partially_propagated]</w:t>
      </w:r>
      <w:r>
        <w:br/>
      </w:r>
      <w:r>
        <w:rPr>
          <w:rStyle w:val="VerbatimChar"/>
        </w:rPr>
        <w:t>y_train_partially_propagated = y_train_propagated[partially_propagated]</w:t>
      </w:r>
    </w:p>
    <w:p w14:paraId="56822C7B" w14:textId="77777777" w:rsidR="00B93258" w:rsidRDefault="00B93258" w:rsidP="00B93258">
      <w:pPr>
        <w:pStyle w:val="FirstParagraph"/>
        <w:jc w:val="both"/>
      </w:pPr>
      <w:r>
        <w:t>Bây giờ hãy huấn luyện lại mô hình trên tập dữ liệu đã được truyền nhãn một phần này và xem độ chính xác chúng ta nhận được:</w:t>
      </w:r>
    </w:p>
    <w:p w14:paraId="5AF16185" w14:textId="77777777" w:rsidR="00B93258" w:rsidRDefault="00B93258" w:rsidP="00B93258">
      <w:pPr>
        <w:pStyle w:val="SourceCode"/>
      </w:pPr>
      <w:r>
        <w:rPr>
          <w:rStyle w:val="VerbatimChar"/>
        </w:rPr>
        <w:t>&gt;&gt;&gt; log_reg = LogisticRegression(max_iter=10_000, random_state=42)</w:t>
      </w:r>
      <w:r>
        <w:br/>
      </w:r>
      <w:r>
        <w:rPr>
          <w:rStyle w:val="VerbatimChar"/>
        </w:rPr>
        <w:t>&gt;&gt;&gt; log_reg.fit(X_train_partially_propagated, y_train_partially_propagated)</w:t>
      </w:r>
      <w:r>
        <w:br/>
      </w:r>
      <w:r>
        <w:rPr>
          <w:rStyle w:val="VerbatimChar"/>
        </w:rPr>
        <w:t>&gt;&gt;&gt; log_reg.score(X_test, y_test)</w:t>
      </w:r>
      <w:r>
        <w:br/>
      </w:r>
      <w:r>
        <w:rPr>
          <w:rStyle w:val="VerbatimChar"/>
        </w:rPr>
        <w:t>0.9093198992443325</w:t>
      </w:r>
    </w:p>
    <w:p w14:paraId="7937084D" w14:textId="77777777" w:rsidR="00B93258" w:rsidRDefault="00B93258" w:rsidP="00B93258">
      <w:pPr>
        <w:pStyle w:val="FirstParagraph"/>
        <w:jc w:val="both"/>
      </w:pPr>
      <w:r>
        <w:t>Tuyệt vời! Chỉ với 50 trường hợp được gắn nhãn (trung bình chỉ 5 ví dụ cho mỗi lớp!) chúng ta đã đạt độ chính xác 90.9%, thực tế cao hơn một chút so với hiệu suất chúng ta nhận được trên tập dữ liệu chữ số đã được gắn nhãn đầy đủ (90.7%). Điều này một phần nhờ vào việc chúng ta đã loại bỏ một số ngoại lệ, và một phần vì các nhãn được truyền thực sự khá tốt—độ chính xác của chúng khoảng 97.5%, như đoạn mã sau cho thấy:</w:t>
      </w:r>
    </w:p>
    <w:p w14:paraId="4F465BC5" w14:textId="77777777" w:rsidR="00B93258" w:rsidRDefault="00B93258" w:rsidP="00B93258">
      <w:pPr>
        <w:pStyle w:val="SourceCode"/>
      </w:pPr>
      <w:r>
        <w:rPr>
          <w:rStyle w:val="VerbatimChar"/>
        </w:rPr>
        <w:t>&gt;&gt;&gt; (y_train_partially_propagated == y_train[partially_propagated]).mean()</w:t>
      </w:r>
      <w:r>
        <w:br/>
      </w:r>
      <w:r>
        <w:rPr>
          <w:rStyle w:val="VerbatimChar"/>
        </w:rPr>
        <w:t>0.9755555555555555</w:t>
      </w:r>
    </w:p>
    <w:p w14:paraId="593B80B0" w14:textId="77777777" w:rsidR="00B93258" w:rsidRDefault="00B93258" w:rsidP="00B93258">
      <w:pPr>
        <w:pStyle w:val="FirstParagraph"/>
        <w:jc w:val="both"/>
      </w:pPr>
      <w:r>
        <w:t xml:space="preserve">HỌC TÍCH CỰC (ACTIVE LEARNING) Để tiếp tục cải thiện mô hình và tập huấn luyện của bạn, bước tiếp theo có thể là thực hiện một vài vòng </w:t>
      </w:r>
      <w:r>
        <w:rPr>
          <w:b/>
          <w:bCs/>
        </w:rPr>
        <w:t>học tích cực (active learning)</w:t>
      </w:r>
      <w:r>
        <w:t xml:space="preserve">, là khi một chuyên gia con người tương tác với thuật toán học, cung cấp nhãn cho các trường hợp cụ thể khi thuật toán yêu cầu chúng. Có nhiều chiến lược khác nhau cho học tích cực, nhưng một trong những chiến lược phổ biến nhất được gọi là </w:t>
      </w:r>
      <w:r>
        <w:rPr>
          <w:b/>
          <w:bCs/>
        </w:rPr>
        <w:t>lấy mẫu không chắc chắn (uncertainty sampling)</w:t>
      </w:r>
      <w:r>
        <w:t>. Cách hoạt động của nó như sau:</w:t>
      </w:r>
    </w:p>
    <w:p w14:paraId="5AC4BDE5" w14:textId="77777777" w:rsidR="00B93258" w:rsidRDefault="00B93258" w:rsidP="00B93258">
      <w:pPr>
        <w:pStyle w:val="Compact"/>
        <w:numPr>
          <w:ilvl w:val="0"/>
          <w:numId w:val="29"/>
        </w:numPr>
        <w:jc w:val="both"/>
      </w:pPr>
      <w:r>
        <w:t>Mô hình được huấn luyện trên các trường hợp đã được gắn nhãn thu thập được cho đến nay, và mô hình này được sử dụng để đưa ra dự đoán trên tất cả các trường hợp không được gắn nhãn.</w:t>
      </w:r>
    </w:p>
    <w:p w14:paraId="48B5F1DA" w14:textId="77777777" w:rsidR="00B93258" w:rsidRDefault="00B93258" w:rsidP="00B93258">
      <w:pPr>
        <w:pStyle w:val="Compact"/>
        <w:numPr>
          <w:ilvl w:val="0"/>
          <w:numId w:val="29"/>
        </w:numPr>
        <w:jc w:val="both"/>
      </w:pPr>
      <w:r>
        <w:t>Các trường hợp mà mô hình không chắc chắn nhất (tức là nơi xác suất ước tính của nó thấp nhất) được đưa cho chuyên gia để gắn nhãn.</w:t>
      </w:r>
    </w:p>
    <w:p w14:paraId="070C151C" w14:textId="77777777" w:rsidR="00B93258" w:rsidRDefault="00B93258" w:rsidP="00B93258">
      <w:pPr>
        <w:pStyle w:val="Compact"/>
        <w:numPr>
          <w:ilvl w:val="0"/>
          <w:numId w:val="29"/>
        </w:numPr>
        <w:jc w:val="both"/>
      </w:pPr>
      <w:r>
        <w:t>Bạn lặp lại quá trình này cho đến khi cải thiện hiệu suất không còn đáng để nỗ lực gắn nhãn nữa. Các chiến lược học tích cực khác bao gồm gắn nhãn các trường hợp sẽ dẫn đến thay đổi mô hình lớn nhất hoặc giảm lỗi xác thực của mô hình lớn nhất, hoặc các trường hợp mà các mô hình khác nhau không đồng ý (ví dụ: một SVM và một rừng ngẫu nhiên).</w:t>
      </w:r>
    </w:p>
    <w:p w14:paraId="75928FA3" w14:textId="77777777" w:rsidR="00B93258" w:rsidRDefault="00B93258" w:rsidP="00B93258">
      <w:pPr>
        <w:pStyle w:val="FirstParagraph"/>
        <w:jc w:val="both"/>
      </w:pPr>
      <w:r>
        <w:t>Trước khi chúng ta chuyển sang các mô hình hỗn hợp Gaussian, hãy xem DBSCAN, một thuật toán phân cụm phổ biến khác minh họa một cách tiếp cận rất khác dựa trên ước tính mật độ cục bộ. Cách tiếp cận này cho phép thuật toán xác định các cụm có hình dạng tùy ý.</w:t>
      </w:r>
    </w:p>
    <w:p w14:paraId="129D5076" w14:textId="4B7283C6" w:rsidR="00B93258" w:rsidRDefault="007B652C" w:rsidP="00426F99">
      <w:pPr>
        <w:pStyle w:val="Heading2"/>
      </w:pPr>
      <w:bookmarkStart w:id="12" w:name="_Toc205158775"/>
      <w:bookmarkStart w:id="13" w:name="_Toc214820214"/>
      <w:r>
        <w:rPr>
          <w:lang w:val="en-US"/>
        </w:rPr>
        <w:t xml:space="preserve">9.2. </w:t>
      </w:r>
      <w:r w:rsidR="00B93258">
        <w:t>DBSCAN</w:t>
      </w:r>
      <w:bookmarkEnd w:id="12"/>
      <w:bookmarkEnd w:id="13"/>
      <w:r w:rsidR="00B93258">
        <w:t xml:space="preserve"> </w:t>
      </w:r>
    </w:p>
    <w:p w14:paraId="3824763D" w14:textId="77777777" w:rsidR="00B93258" w:rsidRDefault="00B93258" w:rsidP="00B93258">
      <w:pPr>
        <w:pStyle w:val="FirstParagraph"/>
        <w:jc w:val="both"/>
      </w:pPr>
      <w:r>
        <w:t xml:space="preserve">Thuật toán </w:t>
      </w:r>
      <w:r>
        <w:rPr>
          <w:b/>
          <w:bCs/>
        </w:rPr>
        <w:t>phân cụm không gian dựa trên mật độ cho các ứng dụng có nhiễu (DBSCAN)</w:t>
      </w:r>
      <w:r>
        <w:t xml:space="preserve"> định nghĩa các cụm là các vùng liên tục có mật độ cao. Cách hoạt động của nó như sau:</w:t>
      </w:r>
    </w:p>
    <w:p w14:paraId="69D8E4EA" w14:textId="77777777" w:rsidR="00B93258" w:rsidRDefault="00B93258" w:rsidP="00B93258">
      <w:pPr>
        <w:pStyle w:val="Compact"/>
        <w:numPr>
          <w:ilvl w:val="0"/>
          <w:numId w:val="2"/>
        </w:numPr>
        <w:jc w:val="both"/>
      </w:pPr>
      <w:r>
        <w:t xml:space="preserve">Đối với mỗi trường hợp, thuật toán đếm xem có bao nhiêu trường hợp nằm trong khoảng cách nhỏ </w:t>
      </w:r>
      <m:oMath>
        <m:r>
          <w:rPr>
            <w:rFonts w:ascii="Cambria Math" w:hAnsi="Cambria Math"/>
          </w:rPr>
          <m:t>epsilon</m:t>
        </m:r>
      </m:oMath>
      <w:r>
        <w:t xml:space="preserve"> (epsilon) từ nó. Vùng này được gọi là </w:t>
      </w:r>
      <w:r>
        <w:rPr>
          <w:b/>
          <w:bCs/>
        </w:rPr>
        <w:t xml:space="preserve">vùng lân cận </w:t>
      </w:r>
      <m:oMath>
        <m:r>
          <w:rPr>
            <w:rFonts w:ascii="Cambria Math" w:hAnsi="Cambria Math"/>
          </w:rPr>
          <m:t>epsilon</m:t>
        </m:r>
      </m:oMath>
      <w:r>
        <w:rPr>
          <w:b/>
          <w:bCs/>
        </w:rPr>
        <w:t xml:space="preserve"> </w:t>
      </w:r>
      <w:r>
        <w:t xml:space="preserve"> của trường hợp.</w:t>
      </w:r>
    </w:p>
    <w:p w14:paraId="40D2CE48" w14:textId="77777777" w:rsidR="00B93258" w:rsidRDefault="00B93258" w:rsidP="00B93258">
      <w:pPr>
        <w:pStyle w:val="Compact"/>
        <w:numPr>
          <w:ilvl w:val="0"/>
          <w:numId w:val="2"/>
        </w:numPr>
        <w:jc w:val="both"/>
      </w:pPr>
      <w:r>
        <w:t xml:space="preserve">Nếu một trường hợp có ít nhất </w:t>
      </w:r>
      <w:r>
        <w:rPr>
          <w:rStyle w:val="VerbatimChar"/>
        </w:rPr>
        <w:t>min_samples</w:t>
      </w:r>
      <w:r>
        <w:t xml:space="preserve"> trường hợp trong vùng lân cận </w:t>
      </w:r>
      <m:oMath>
        <m:r>
          <w:rPr>
            <w:rFonts w:ascii="Cambria Math" w:hAnsi="Cambria Math"/>
          </w:rPr>
          <m:t>epsilon</m:t>
        </m:r>
      </m:oMath>
      <w:r>
        <w:t xml:space="preserve"> của nó (bao gồm chính nó), thì nó được coi là một </w:t>
      </w:r>
      <w:r>
        <w:rPr>
          <w:b/>
          <w:bCs/>
        </w:rPr>
        <w:t>trường hợp lõi</w:t>
      </w:r>
      <w:r>
        <w:t>. Nói cách khác, các trường hợp lõi là những trường hợp nằm trong các vùng dày đặc.</w:t>
      </w:r>
    </w:p>
    <w:p w14:paraId="724081DC" w14:textId="77777777" w:rsidR="00B93258" w:rsidRDefault="00B93258" w:rsidP="00B93258">
      <w:pPr>
        <w:pStyle w:val="Compact"/>
        <w:numPr>
          <w:ilvl w:val="0"/>
          <w:numId w:val="2"/>
        </w:numPr>
        <w:jc w:val="both"/>
      </w:pPr>
      <w:r>
        <w:t>Tất cả các trường hợp trong vùng lân cận của một trường hợp lõi thuộc cùng một cụm. Vùng lân cận này có thể bao gồm các trường hợp lõi khác; do đó, một chuỗi dài các trường hợp lõi lân cận tạo thành một cụm duy nhất.</w:t>
      </w:r>
    </w:p>
    <w:p w14:paraId="2FC2CFBB" w14:textId="77777777" w:rsidR="00B93258" w:rsidRDefault="00B93258" w:rsidP="00B93258">
      <w:pPr>
        <w:pStyle w:val="Compact"/>
        <w:numPr>
          <w:ilvl w:val="0"/>
          <w:numId w:val="2"/>
        </w:numPr>
        <w:jc w:val="both"/>
      </w:pPr>
      <w:r>
        <w:t xml:space="preserve">Bất kỳ trường hợp nào không phải là trường hợp lõi và không có trường hợp lõi nào trong vùng lân cận của nó được coi là một </w:t>
      </w:r>
      <w:r>
        <w:rPr>
          <w:b/>
          <w:bCs/>
        </w:rPr>
        <w:t>dị thường</w:t>
      </w:r>
      <w:r>
        <w:t>.</w:t>
      </w:r>
    </w:p>
    <w:p w14:paraId="5FA807AE" w14:textId="77777777" w:rsidR="00B93258" w:rsidRDefault="00B93258" w:rsidP="00B93258">
      <w:pPr>
        <w:pStyle w:val="FirstParagraph"/>
        <w:jc w:val="both"/>
      </w:pPr>
      <w:r>
        <w:t xml:space="preserve">Thuật toán này hoạt động tốt nếu tất cả các cụm được phân tách tốt bởi các vùng mật độ thấp. Lớp </w:t>
      </w:r>
      <w:r>
        <w:rPr>
          <w:rStyle w:val="VerbatimChar"/>
        </w:rPr>
        <w:t>DBSCAN</w:t>
      </w:r>
      <w:r>
        <w:t xml:space="preserve"> trong Scikit-Learn đơn giản như bạn mong đợi. Hãy thử nghiệm nó trên tập dữ liệu moons, được giới thiệu trong Chương 5:</w:t>
      </w:r>
    </w:p>
    <w:p w14:paraId="4C3B9ABE" w14:textId="77777777" w:rsidR="00B93258" w:rsidRDefault="00B93258" w:rsidP="00B93258">
      <w:pPr>
        <w:pStyle w:val="SourceCode"/>
      </w:pPr>
      <w:r>
        <w:rPr>
          <w:rStyle w:val="VerbatimChar"/>
        </w:rPr>
        <w:t>from sklearn.cluster import DBSCAN</w:t>
      </w:r>
      <w:r>
        <w:br/>
      </w:r>
      <w:r>
        <w:rPr>
          <w:rStyle w:val="VerbatimChar"/>
        </w:rPr>
        <w:t>from sklearn.datasets import make_moons</w:t>
      </w:r>
      <w:r>
        <w:br/>
      </w:r>
      <w:r>
        <w:br/>
      </w:r>
      <w:r>
        <w:rPr>
          <w:rStyle w:val="VerbatimChar"/>
        </w:rPr>
        <w:t>X, y = make_moons(n_samples=1000, noise=0.05, random_state=42) # Thêm random_state để có kết quả tái tạo được</w:t>
      </w:r>
      <w:r>
        <w:br/>
      </w:r>
      <w:r>
        <w:rPr>
          <w:rStyle w:val="VerbatimChar"/>
        </w:rPr>
        <w:t>dbscan = DBSCAN(eps=0.05, min_samples=5)</w:t>
      </w:r>
      <w:r>
        <w:br/>
      </w:r>
      <w:r>
        <w:rPr>
          <w:rStyle w:val="VerbatimChar"/>
        </w:rPr>
        <w:t>dbscan.fit(X)</w:t>
      </w:r>
    </w:p>
    <w:p w14:paraId="25AC4085" w14:textId="77777777" w:rsidR="00B93258" w:rsidRDefault="00B93258" w:rsidP="00B93258">
      <w:pPr>
        <w:pStyle w:val="FirstParagraph"/>
        <w:jc w:val="both"/>
      </w:pPr>
      <w:r>
        <w:t xml:space="preserve">Các nhãn của tất cả các trường hợp hiện có sẵn trong biến thể hiện </w:t>
      </w:r>
      <w:r>
        <w:rPr>
          <w:rStyle w:val="VerbatimChar"/>
        </w:rPr>
        <w:t>labels_</w:t>
      </w:r>
      <w:r>
        <w:t>:</w:t>
      </w:r>
    </w:p>
    <w:p w14:paraId="5C33EB75" w14:textId="77777777" w:rsidR="00B93258" w:rsidRDefault="00B93258" w:rsidP="00B93258">
      <w:pPr>
        <w:pStyle w:val="SourceCode"/>
      </w:pPr>
      <w:r>
        <w:rPr>
          <w:rStyle w:val="VerbatimChar"/>
        </w:rPr>
        <w:t>&gt;&gt;&gt; dbscan.labels_</w:t>
      </w:r>
      <w:r>
        <w:br/>
      </w:r>
      <w:r>
        <w:rPr>
          <w:rStyle w:val="VerbatimChar"/>
        </w:rPr>
        <w:t>array([ 0,  2, -1, ..., -1,  0,  0]) # Mảng thực tế có thể khác do tính ngẫu nhiên.</w:t>
      </w:r>
    </w:p>
    <w:p w14:paraId="4EDCC9BC" w14:textId="77777777" w:rsidR="00B93258" w:rsidRDefault="00B93258" w:rsidP="00B93258">
      <w:pPr>
        <w:pStyle w:val="FirstParagraph"/>
        <w:jc w:val="both"/>
      </w:pPr>
      <w:r>
        <w:t xml:space="preserve">Lưu ý rằng một số trường hợp có chỉ số cụm bằng –1, có nghĩa là chúng được thuật toán coi là dị thường. Các chỉ số của các trường hợp lõi có sẵn trong biến thể hiện </w:t>
      </w:r>
      <w:r>
        <w:rPr>
          <w:rStyle w:val="VerbatimChar"/>
        </w:rPr>
        <w:t>core_sample_indices_</w:t>
      </w:r>
      <w:r>
        <w:t xml:space="preserve">, và chính các trường hợp lõi có sẵn trong biến thể hiện </w:t>
      </w:r>
      <w:r>
        <w:rPr>
          <w:rStyle w:val="VerbatimChar"/>
        </w:rPr>
        <w:t>components_</w:t>
      </w:r>
      <w:r>
        <w:t>:</w:t>
      </w:r>
    </w:p>
    <w:p w14:paraId="07341029" w14:textId="77777777" w:rsidR="00B93258" w:rsidRDefault="00B93258" w:rsidP="00B93258">
      <w:pPr>
        <w:pStyle w:val="SourceCode"/>
      </w:pPr>
      <w:r>
        <w:rPr>
          <w:rStyle w:val="VerbatimChar"/>
        </w:rPr>
        <w:t>&gt;&gt;&gt; dbscan.core_sample_indices_</w:t>
      </w:r>
      <w:r>
        <w:br/>
      </w:r>
      <w:r>
        <w:rPr>
          <w:rStyle w:val="VerbatimChar"/>
        </w:rPr>
        <w:t>array([  0,   4,   5,   6,   7,   8,  10,  11, ..., 993, 995, 997, 998, 999]) # Mảng thực tế có thể khác</w:t>
      </w:r>
      <w:r>
        <w:br/>
      </w:r>
      <w:r>
        <w:br/>
      </w:r>
      <w:r>
        <w:rPr>
          <w:rStyle w:val="VerbatimChar"/>
        </w:rPr>
        <w:t>&gt;&gt;&gt; dbscan.components_</w:t>
      </w:r>
      <w:r>
        <w:br/>
      </w:r>
      <w:r>
        <w:rPr>
          <w:rStyle w:val="VerbatimChar"/>
        </w:rPr>
        <w:t>array([[-0.02137124,  0.40618608],</w:t>
      </w:r>
      <w:r>
        <w:br/>
      </w:r>
      <w:r>
        <w:rPr>
          <w:rStyle w:val="VerbatimChar"/>
        </w:rPr>
        <w:t xml:space="preserve">       [-0.84192557,  0.53058695],</w:t>
      </w:r>
      <w:r>
        <w:br/>
      </w:r>
      <w:r>
        <w:rPr>
          <w:rStyle w:val="VerbatimChar"/>
        </w:rPr>
        <w:t xml:space="preserve">       ...,</w:t>
      </w:r>
      <w:r>
        <w:br/>
      </w:r>
      <w:r>
        <w:rPr>
          <w:rStyle w:val="VerbatimChar"/>
        </w:rPr>
        <w:t xml:space="preserve">       [ 0.79419406,  0.60777171]]) # Mảng thực tế có thể khác</w:t>
      </w:r>
    </w:p>
    <w:p w14:paraId="735CA6B8" w14:textId="77777777" w:rsidR="00B93258" w:rsidRDefault="00B93258" w:rsidP="00B93258">
      <w:pPr>
        <w:pStyle w:val="FirstParagraph"/>
        <w:jc w:val="both"/>
      </w:pPr>
      <w:r>
        <w:t xml:space="preserve">Phân cụm này được biểu thị trong biểu đồ bên trái của Hình 9-14. Như bạn có thể thấy, nó đã xác định khá nhiều dị thường, cộng với bảy cụm khác nhau. Thật đáng thất vọng! May mắn thay, nếu chúng ta mở rộng vùng lân cận của mỗi trường hợp bằng cách tăng </w:t>
      </w:r>
      <w:r>
        <w:rPr>
          <w:rStyle w:val="VerbatimChar"/>
        </w:rPr>
        <w:t>eps</w:t>
      </w:r>
      <w:r>
        <w:t xml:space="preserve"> lên 0.2, chúng ta sẽ nhận được phân cụm bên phải, trông hoàn hảo. Hãy tiếp tục với mô hình này.</w:t>
      </w:r>
    </w:p>
    <w:p w14:paraId="4474D907" w14:textId="77777777" w:rsidR="00B93258" w:rsidRDefault="00B93258" w:rsidP="00B93258">
      <w:pPr>
        <w:pStyle w:val="BodyText"/>
        <w:jc w:val="center"/>
      </w:pPr>
      <w:r>
        <w:rPr>
          <w:noProof/>
        </w:rPr>
        <w:drawing>
          <wp:inline distT="0" distB="0" distL="0" distR="0" wp14:anchorId="791E285F" wp14:editId="14FFBC40">
            <wp:extent cx="5529580" cy="1901825"/>
            <wp:effectExtent l="0" t="0" r="0" b="0"/>
            <wp:docPr id="6752755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9580" cy="1901825"/>
                    </a:xfrm>
                    <a:prstGeom prst="rect">
                      <a:avLst/>
                    </a:prstGeom>
                    <a:noFill/>
                  </pic:spPr>
                </pic:pic>
              </a:graphicData>
            </a:graphic>
          </wp:inline>
        </w:drawing>
      </w:r>
    </w:p>
    <w:p w14:paraId="51B6C8DE" w14:textId="77777777" w:rsidR="00B93258" w:rsidRDefault="00B93258" w:rsidP="00B93258">
      <w:pPr>
        <w:pStyle w:val="BodyText"/>
        <w:jc w:val="center"/>
      </w:pPr>
      <w:r>
        <w:t>Hình 9-14. Phân cụm DBSCAN sử dụng hai bán kính vùng lân cận khác nhau</w:t>
      </w:r>
    </w:p>
    <w:p w14:paraId="6C44D8FE" w14:textId="77777777" w:rsidR="00B93258" w:rsidRDefault="00B93258" w:rsidP="00B93258">
      <w:pPr>
        <w:pStyle w:val="BodyText"/>
        <w:jc w:val="both"/>
      </w:pPr>
      <w:r>
        <w:t xml:space="preserve">Đáng ngạc nhiên, lớp </w:t>
      </w:r>
      <w:r>
        <w:rPr>
          <w:rStyle w:val="VerbatimChar"/>
        </w:rPr>
        <w:t>DBSCAN</w:t>
      </w:r>
      <w:r>
        <w:t xml:space="preserve"> không có phương thức </w:t>
      </w:r>
      <w:r>
        <w:rPr>
          <w:rStyle w:val="VerbatimChar"/>
        </w:rPr>
        <w:t>predict()</w:t>
      </w:r>
      <w:r>
        <w:t xml:space="preserve">, mặc dù nó có phương thức </w:t>
      </w:r>
      <w:r>
        <w:rPr>
          <w:rStyle w:val="VerbatimChar"/>
        </w:rPr>
        <w:t>fit_predict()</w:t>
      </w:r>
      <w:r>
        <w:t xml:space="preserve">. Nói cách khác, nó không thể dự đoán một trường hợp mới thuộc cụm nào. Quyết định này được đưa ra vì các thuật toán phân loại khác nhau có thể tốt hơn cho các tác vụ khác nhau, vì vậy các tác giả đã quyết định để người dùng chọn cái nào sẽ sử dụng. Hơn nữa, việc triển khai không khó. Ví dụ, hãy huấn luyện một </w:t>
      </w:r>
      <w:r>
        <w:rPr>
          <w:rStyle w:val="VerbatimChar"/>
        </w:rPr>
        <w:t>KNeighborsClassifier</w:t>
      </w:r>
      <w:r>
        <w:t>:</w:t>
      </w:r>
    </w:p>
    <w:p w14:paraId="28457B24" w14:textId="77777777" w:rsidR="00B93258" w:rsidRDefault="00B93258" w:rsidP="00B93258">
      <w:pPr>
        <w:pStyle w:val="SourceCode"/>
      </w:pPr>
      <w:r>
        <w:rPr>
          <w:rStyle w:val="VerbatimChar"/>
        </w:rPr>
        <w:t>from sklearn.neighbors import KNeighborsClassifier</w:t>
      </w:r>
      <w:r>
        <w:br/>
      </w:r>
      <w:r>
        <w:br/>
      </w:r>
      <w:r>
        <w:rPr>
          <w:rStyle w:val="VerbatimChar"/>
        </w:rPr>
        <w:t>knn = KNeighborsClassifier(n_neighbors=50)</w:t>
      </w:r>
      <w:r>
        <w:br/>
      </w:r>
      <w:r>
        <w:rPr>
          <w:rStyle w:val="VerbatimChar"/>
        </w:rPr>
        <w:t>knn.fit(dbscan.components_, dbscan.labels_[dbscan.core_sample_indices_])</w:t>
      </w:r>
    </w:p>
    <w:p w14:paraId="0C91D917" w14:textId="77777777" w:rsidR="00B93258" w:rsidRDefault="00B93258" w:rsidP="00B93258">
      <w:pPr>
        <w:pStyle w:val="FirstParagraph"/>
        <w:jc w:val="both"/>
      </w:pPr>
      <w:r>
        <w:t>Bây giờ, với một vài trường hợp mới, chúng ta có thể dự đoán chúng có khả năng thuộc cụm nào nhất và thậm chí ước tính xác suất cho mỗi cụm:</w:t>
      </w:r>
    </w:p>
    <w:p w14:paraId="524205FF" w14:textId="77777777" w:rsidR="00B93258" w:rsidRDefault="00B93258" w:rsidP="00B93258">
      <w:pPr>
        <w:pStyle w:val="SourceCode"/>
      </w:pPr>
      <w:r>
        <w:rPr>
          <w:rStyle w:val="VerbatimChar"/>
        </w:rPr>
        <w:t>&gt;&gt;&gt; X_new = np.array([[-0.5, 0], [0, 0.5], [1, -0.1], [2, 1]])</w:t>
      </w:r>
      <w:r>
        <w:br/>
      </w:r>
      <w:r>
        <w:br/>
      </w:r>
      <w:r>
        <w:rPr>
          <w:rStyle w:val="VerbatimChar"/>
        </w:rPr>
        <w:t>&gt;&gt;&gt; knn.predict(X_new)</w:t>
      </w:r>
      <w:r>
        <w:br/>
      </w:r>
      <w:r>
        <w:rPr>
          <w:rStyle w:val="VerbatimChar"/>
        </w:rPr>
        <w:t>array([1, 0, 1, 0])</w:t>
      </w:r>
      <w:r>
        <w:br/>
      </w:r>
      <w:r>
        <w:br/>
      </w:r>
      <w:r>
        <w:rPr>
          <w:rStyle w:val="VerbatimChar"/>
        </w:rPr>
        <w:t>&gt;&gt;&gt; knn.predict_proba(X_new)</w:t>
      </w:r>
      <w:r>
        <w:br/>
      </w:r>
      <w:r>
        <w:br/>
      </w:r>
      <w:r>
        <w:rPr>
          <w:rStyle w:val="VerbatimChar"/>
        </w:rPr>
        <w:t>array([[0.18, 0.82],</w:t>
      </w:r>
      <w:r>
        <w:br/>
      </w:r>
      <w:r>
        <w:rPr>
          <w:rStyle w:val="VerbatimChar"/>
        </w:rPr>
        <w:t xml:space="preserve">       [1.  , 0.  ],</w:t>
      </w:r>
      <w:r>
        <w:br/>
      </w:r>
      <w:r>
        <w:rPr>
          <w:rStyle w:val="VerbatimChar"/>
        </w:rPr>
        <w:t xml:space="preserve">       [0.12, 0.88],</w:t>
      </w:r>
      <w:r>
        <w:br/>
      </w:r>
      <w:r>
        <w:rPr>
          <w:rStyle w:val="VerbatimChar"/>
        </w:rPr>
        <w:t xml:space="preserve">       [1.  , 0.  ]])</w:t>
      </w:r>
    </w:p>
    <w:p w14:paraId="49ECDBC8" w14:textId="77777777" w:rsidR="00B93258" w:rsidRDefault="00B93258" w:rsidP="00B93258">
      <w:pPr>
        <w:pStyle w:val="FirstParagraph"/>
        <w:jc w:val="both"/>
      </w:pPr>
      <w:r>
        <w:t xml:space="preserve">Lưu ý rằng chúng ta chỉ huấn luyện bộ phân loại trên các trường hợp lõi, nhưng chúng ta cũng có thể chọn huấn luyện nó trên tất cả các trường hợp, hoặc tất cả trừ các dị thường: lựa chọn này phụ thuộc vào tác vụ cuối cùng. Đường biên quyết định được biểu thị trong Hình 9-15 (các dấu thập biểu thị bốn trường hợp trong </w:t>
      </w:r>
      <w:r>
        <w:rPr>
          <w:rStyle w:val="VerbatimChar"/>
        </w:rPr>
        <w:t>X_new</w:t>
      </w:r>
      <w:r>
        <w:t xml:space="preserve">). Lưu ý rằng vì không có dị thường nào trong tập huấn luyện, bộ phân loại luôn chọn một cụm, ngay cả khi cụm đó ở xa. Khá đơn giản để đưa ra một khoảng cách tối đa, trong trường hợp đó hai trường hợp cách xa cả hai cụm sẽ được phân loại là dị thường. Để làm điều này, hãy sử dụng phương thức </w:t>
      </w:r>
      <w:r>
        <w:rPr>
          <w:rStyle w:val="VerbatimChar"/>
        </w:rPr>
        <w:t>kneighbors()</w:t>
      </w:r>
      <w:r>
        <w:t xml:space="preserve"> của </w:t>
      </w:r>
      <w:r>
        <w:rPr>
          <w:rStyle w:val="VerbatimChar"/>
        </w:rPr>
        <w:t>KNeighborsClassifier</w:t>
      </w:r>
      <w:r>
        <w:t xml:space="preserve">. Với một tập hợp các trường hợp, nó trả về khoảng cách và chỉ số của </w:t>
      </w:r>
      <m:oMath>
        <m:r>
          <w:rPr>
            <w:rFonts w:ascii="Cambria Math" w:hAnsi="Cambria Math"/>
          </w:rPr>
          <m:t>k</m:t>
        </m:r>
      </m:oMath>
      <w:r>
        <w:t xml:space="preserve"> láng giềng gần nhất trong tập huấn luyện (hai ma trận, mỗi ma trận có </w:t>
      </w:r>
      <m:oMath>
        <m:r>
          <w:rPr>
            <w:rFonts w:ascii="Cambria Math" w:hAnsi="Cambria Math"/>
          </w:rPr>
          <m:t>k</m:t>
        </m:r>
      </m:oMath>
      <w:r>
        <w:t xml:space="preserve"> cột):</w:t>
      </w:r>
    </w:p>
    <w:p w14:paraId="1EB860D3" w14:textId="77777777" w:rsidR="00B93258" w:rsidRDefault="00B93258" w:rsidP="00B93258">
      <w:pPr>
        <w:pStyle w:val="SourceCode"/>
      </w:pPr>
      <w:r>
        <w:rPr>
          <w:rStyle w:val="VerbatimChar"/>
        </w:rPr>
        <w:t>&gt;&gt;&gt; y_dist, y_pred_idx = knn.kneighbors(X_new, n_neighbors=1)</w:t>
      </w:r>
      <w:r>
        <w:br/>
      </w:r>
      <w:r>
        <w:rPr>
          <w:rStyle w:val="VerbatimChar"/>
        </w:rPr>
        <w:t>&gt;&gt;&gt; y_pred = dbscan.labels_[dbscan.core_sample_indices_][y_pred_idx]</w:t>
      </w:r>
      <w:r>
        <w:br/>
      </w:r>
      <w:r>
        <w:rPr>
          <w:rStyle w:val="VerbatimChar"/>
        </w:rPr>
        <w:t>&gt;&gt;&gt; y_pred[y_dist &gt; 0.2] = -1</w:t>
      </w:r>
      <w:r>
        <w:br/>
      </w:r>
      <w:r>
        <w:rPr>
          <w:rStyle w:val="VerbatimChar"/>
        </w:rPr>
        <w:t>&gt;&gt;&gt; y_pred.ravel()</w:t>
      </w:r>
      <w:r>
        <w:br/>
      </w:r>
      <w:r>
        <w:rPr>
          <w:rStyle w:val="VerbatimChar"/>
        </w:rPr>
        <w:t>array([-1,  0,  1, -1])</w:t>
      </w:r>
    </w:p>
    <w:p w14:paraId="226737FA" w14:textId="77777777" w:rsidR="00B93258" w:rsidRDefault="00B93258" w:rsidP="00B93258">
      <w:pPr>
        <w:pStyle w:val="FirstParagraph"/>
        <w:jc w:val="center"/>
      </w:pPr>
      <w:r>
        <w:rPr>
          <w:noProof/>
        </w:rPr>
        <w:drawing>
          <wp:inline distT="0" distB="0" distL="0" distR="0" wp14:anchorId="31E5A0EB" wp14:editId="138860CF">
            <wp:extent cx="4960189" cy="2367881"/>
            <wp:effectExtent l="0" t="0" r="0" b="0"/>
            <wp:docPr id="487132872" name="Picture 129" descr="A diagram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2872" name="Picture 129" descr="A diagram of a wav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7150" cy="2371204"/>
                    </a:xfrm>
                    <a:prstGeom prst="rect">
                      <a:avLst/>
                    </a:prstGeom>
                    <a:noFill/>
                  </pic:spPr>
                </pic:pic>
              </a:graphicData>
            </a:graphic>
          </wp:inline>
        </w:drawing>
      </w:r>
    </w:p>
    <w:p w14:paraId="6CDB2392" w14:textId="77777777" w:rsidR="00B93258" w:rsidRDefault="00B93258" w:rsidP="00B93258">
      <w:pPr>
        <w:pStyle w:val="FirstParagraph"/>
        <w:jc w:val="center"/>
      </w:pPr>
      <w:r>
        <w:t>Hình 9-15. Đường biên quyết định giữa hai cụm</w:t>
      </w:r>
    </w:p>
    <w:p w14:paraId="2DF08942" w14:textId="77777777" w:rsidR="00B93258" w:rsidRDefault="00B93258" w:rsidP="00B93258">
      <w:pPr>
        <w:pStyle w:val="FirstParagraph"/>
        <w:jc w:val="both"/>
      </w:pPr>
      <w:r>
        <w:t>Tóm lại, DBSCAN là một thuật toán rất đơn giản nhưng mạnh mẽ có khả năng xác định bất kỳ số lượng cụm nào có hình dạng bất kỳ. Nó mạnh mẽ với các ngoại lệ, và nó chỉ có hai siêu tham số (</w:t>
      </w:r>
      <w:r>
        <w:rPr>
          <w:rStyle w:val="VerbatimChar"/>
        </w:rPr>
        <w:t>eps</w:t>
      </w:r>
      <w:r>
        <w:t xml:space="preserve"> và </w:t>
      </w:r>
      <w:r>
        <w:rPr>
          <w:rStyle w:val="VerbatimChar"/>
        </w:rPr>
        <w:t>min_samples</w:t>
      </w:r>
      <w:r>
        <w:t xml:space="preserve">). Tuy nhiên, nếu mật độ thay đổi đáng kể giữa các cụm, hoặc nếu không có vùng mật độ đủ thấp xung quanh một số cụm, DBSCAN có thể gặp khó khăn trong việc nắm bắt tất cả các cụm một cách đúng đắn. Hơn nữa, độ phức tạp tính toán của nó xấp xỉ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n</m:t>
            </m:r>
          </m:e>
        </m:d>
      </m:oMath>
      <w:r>
        <w:t xml:space="preserve"> , vì vậy nó không mở rộng tốt với các tập dữ liệu lớn.</w:t>
      </w:r>
    </w:p>
    <w:p w14:paraId="7FCE6E22" w14:textId="77777777" w:rsidR="00B93258" w:rsidRDefault="00B93258" w:rsidP="00B93258">
      <w:pPr>
        <w:pStyle w:val="Heading4"/>
        <w:jc w:val="both"/>
      </w:pPr>
      <w:bookmarkStart w:id="14" w:name="_Toc205158776"/>
      <w:bookmarkStart w:id="15" w:name="_Toc214820215"/>
      <w:r>
        <w:t>Các thuật toán phân cụm khác</w:t>
      </w:r>
      <w:bookmarkEnd w:id="14"/>
      <w:bookmarkEnd w:id="15"/>
      <w:r>
        <w:t xml:space="preserve"> </w:t>
      </w:r>
    </w:p>
    <w:p w14:paraId="2D64014B" w14:textId="77777777" w:rsidR="00B93258" w:rsidRPr="007B652C" w:rsidRDefault="00B93258" w:rsidP="00B93258">
      <w:pPr>
        <w:pStyle w:val="BodyText"/>
        <w:jc w:val="both"/>
        <w:rPr>
          <w:lang w:val="vi-VN"/>
        </w:rPr>
      </w:pPr>
      <w:r w:rsidRPr="007B652C">
        <w:rPr>
          <w:lang w:val="vi-VN"/>
        </w:rPr>
        <w:t>Scikit-Learn triển khai một số thuật toán phân cụm khác mà bạn nên xem xét. Tôi không thể trình bày chi tiết tất cả ở đây, nhưng đây là một cái nhìn tổng quan ngắn gọn:</w:t>
      </w:r>
    </w:p>
    <w:p w14:paraId="7092664C" w14:textId="77777777" w:rsidR="00B93258" w:rsidRPr="007B652C" w:rsidRDefault="00B93258" w:rsidP="00B93258">
      <w:pPr>
        <w:pStyle w:val="Compact"/>
        <w:numPr>
          <w:ilvl w:val="0"/>
          <w:numId w:val="2"/>
        </w:numPr>
        <w:jc w:val="both"/>
        <w:rPr>
          <w:lang w:val="vi-VN"/>
        </w:rPr>
      </w:pPr>
      <w:r w:rsidRPr="007B652C">
        <w:rPr>
          <w:b/>
          <w:bCs/>
          <w:lang w:val="vi-VN"/>
        </w:rPr>
        <w:t>Phân cụm phân cấp (Agglomerative clustering)</w:t>
      </w:r>
      <w:r w:rsidRPr="007B652C">
        <w:rPr>
          <w:lang w:val="vi-VN"/>
        </w:rPr>
        <w:t xml:space="preserve"> Một hệ thống phân cấp các cụm được xây dựng từ dưới lên. Hãy nghĩ về nhiều bong bóng nhỏ nổi trên mặt nước và dần dần gắn vào nhau cho đến khi có một nhóm bong bóng lớn. Tương tự, ở mỗi lần lặp, phân cụm phân cấp kết nối cặp cụm gần nhất (bắt đầu bằng các trường hợp riêng lẻ). Nếu bạn vẽ một cây với một nhánh cho mỗi cặp cụm đã hợp nhất, bạn sẽ nhận được một cây nhị phân các cụm, trong đó các lá là các trường hợp riêng lẻ. Cách tiếp cận này có thể nắm bắt các cụm có hình dạng khác nhau; nó cũng tạo ra một cây cụm linh hoạt và nhiều thông tin thay vì buộc bạn phải chọn một thang đo cụm cụ thể, và nó có thể được sử dụng với bất kỳ khoảng cách cặp nào. Nó có thể mở rộng tốt với số lượng lớn các trường hợp nếu bạn cung cấp một ma trận kết nối, là một ma trận </w:t>
      </w:r>
      <m:oMath>
        <m:r>
          <w:rPr>
            <w:rFonts w:ascii="Cambria Math" w:hAnsi="Cambria Math"/>
            <w:lang w:val="vi-VN"/>
          </w:rPr>
          <m:t>mtimesm</m:t>
        </m:r>
      </m:oMath>
      <w:r w:rsidRPr="007B652C">
        <w:rPr>
          <w:lang w:val="vi-VN"/>
        </w:rPr>
        <w:t xml:space="preserve"> thưa thớt cho biết những cặp trường hợp nào là láng giềng (ví dụ: được trả về bởi </w:t>
      </w:r>
      <w:r w:rsidRPr="007B652C">
        <w:rPr>
          <w:rStyle w:val="VerbatimChar"/>
          <w:lang w:val="vi-VN"/>
        </w:rPr>
        <w:t>sklearn.neighbors.kneighbors_graph()</w:t>
      </w:r>
      <w:r w:rsidRPr="007B652C">
        <w:rPr>
          <w:lang w:val="vi-VN"/>
        </w:rPr>
        <w:t>). Không có ma trận kết nối, thuật toán không mở rộng tốt với các tập dữ liệu lớn.</w:t>
      </w:r>
    </w:p>
    <w:p w14:paraId="3B6B5976" w14:textId="77777777" w:rsidR="00B93258" w:rsidRPr="007B652C" w:rsidRDefault="00B93258" w:rsidP="00B93258">
      <w:pPr>
        <w:pStyle w:val="Compact"/>
        <w:numPr>
          <w:ilvl w:val="0"/>
          <w:numId w:val="2"/>
        </w:numPr>
        <w:jc w:val="both"/>
        <w:rPr>
          <w:lang w:val="vi-VN"/>
        </w:rPr>
      </w:pPr>
      <w:r w:rsidRPr="007B652C">
        <w:rPr>
          <w:b/>
          <w:bCs/>
          <w:lang w:val="vi-VN"/>
        </w:rPr>
        <w:t>BIRCH</w:t>
      </w:r>
      <w:r w:rsidRPr="007B652C">
        <w:rPr>
          <w:lang w:val="vi-VN"/>
        </w:rPr>
        <w:t xml:space="preserve"> Thuật toán </w:t>
      </w:r>
      <w:r w:rsidRPr="007B652C">
        <w:rPr>
          <w:b/>
          <w:bCs/>
          <w:lang w:val="vi-VN"/>
        </w:rPr>
        <w:t>balanced iterative reducing and clustering using hierarchies (BIRCH)</w:t>
      </w:r>
      <w:r w:rsidRPr="007B652C">
        <w:rPr>
          <w:lang w:val="vi-VN"/>
        </w:rPr>
        <w:t xml:space="preserve"> được thiết kế đặc biệt cho các tập dữ liệu rất lớn, và nó có thể nhanh hơn k-means theo lô, với kết quả tương tự, miễn là số lượng đặc trưng không quá lớn (&lt;20). Trong quá trình huấn luyện, nó xây dựng một cấu trúc cây chứa đủ thông tin để nhanh chóng gán mỗi trường hợp mới vào một cụm, mà không cần phải lưu trữ tất cả các trường hợp trong cây: cách tiếp cận này cho phép nó sử dụng bộ nhớ hạn chế trong khi xử lý các tập dữ liệu khổng lồ.</w:t>
      </w:r>
    </w:p>
    <w:p w14:paraId="2053D46B" w14:textId="77777777" w:rsidR="00B93258" w:rsidRPr="007B652C" w:rsidRDefault="00B93258" w:rsidP="00B93258">
      <w:pPr>
        <w:pStyle w:val="Compact"/>
        <w:numPr>
          <w:ilvl w:val="0"/>
          <w:numId w:val="2"/>
        </w:numPr>
        <w:jc w:val="both"/>
        <w:rPr>
          <w:lang w:val="vi-VN"/>
        </w:rPr>
      </w:pPr>
      <w:r w:rsidRPr="007B652C">
        <w:rPr>
          <w:b/>
          <w:bCs/>
          <w:lang w:val="vi-VN"/>
        </w:rPr>
        <w:t>Mean-shift</w:t>
      </w:r>
      <w:r w:rsidRPr="007B652C">
        <w:rPr>
          <w:lang w:val="vi-VN"/>
        </w:rPr>
        <w:t xml:space="preserve"> Thuật toán này bắt đầu bằng cách đặt một vòng tròn có tâm tại mỗi trường hợp; sau đó đối với mỗi vòng tròn, nó tính toán giá trị trung bình của tất cả các trường hợp nằm trong đó, và nó dịch chuyển vòng tròn sao cho nó có tâm tại giá trị trung bình. Tiếp theo, nó lặp lại bước dịch chuyển trung bình này cho đến khi tất cả các vòng tròn ngừng di chuyển (tức là cho đến khi mỗi vòng tròn có tâm tại giá trị trung bình của các trường hợp nó chứa). Mean-shift dịch chuyển các vòng tròn theo hướng mật độ cao hơn, cho đến khi mỗi vòng tròn tìm thấy một cực đại mật độ cục bộ. Cuối cùng, tất cả các trường hợp có vòng tròn đã ổn định ở cùng một vị trí (hoặc đủ gần) được gán vào cùng một cụm. Mean-shift có một số tính năng giống như DBSCAN, chẳng hạn như cách nó có thể tìm thấy bất kỳ số lượng cụm nào có hình dạng bất kỳ, nó có rất ít siêu tham số (chỉ một—bán kính của các vòng tròn, được gọi là bandwidth), và nó dựa vào ước tính mật độ cục bộ. Nhưng không giống như DBSCAN, mean-shift có xu hướng cắt các cụm thành nhiều mảnh khi chúng có sự biến đổi mật độ bên trong. Thật không may, độ phức tạp tính toán của nó là </w:t>
      </w:r>
      <m:oMath>
        <m:r>
          <w:rPr>
            <w:rFonts w:ascii="Cambria Math" w:hAnsi="Cambria Math"/>
            <w:lang w:val="vi-VN"/>
          </w:rPr>
          <m:t>O</m:t>
        </m:r>
        <m:d>
          <m:dPr>
            <m:ctrlPr>
              <w:rPr>
                <w:rFonts w:ascii="Cambria Math" w:hAnsi="Cambria Math"/>
              </w:rPr>
            </m:ctrlPr>
          </m:dPr>
          <m:e>
            <m:sSup>
              <m:sSupPr>
                <m:ctrlPr>
                  <w:rPr>
                    <w:rFonts w:ascii="Cambria Math" w:hAnsi="Cambria Math"/>
                  </w:rPr>
                </m:ctrlPr>
              </m:sSupPr>
              <m:e>
                <m:r>
                  <w:rPr>
                    <w:rFonts w:ascii="Cambria Math" w:hAnsi="Cambria Math"/>
                    <w:lang w:val="vi-VN"/>
                  </w:rPr>
                  <m:t>m</m:t>
                </m:r>
              </m:e>
              <m:sup>
                <m:r>
                  <w:rPr>
                    <w:rFonts w:ascii="Cambria Math" w:hAnsi="Cambria Math"/>
                    <w:lang w:val="vi-VN"/>
                  </w:rPr>
                  <m:t>2</m:t>
                </m:r>
              </m:sup>
            </m:sSup>
            <m:r>
              <w:rPr>
                <w:rFonts w:ascii="Cambria Math" w:hAnsi="Cambria Math"/>
                <w:lang w:val="vi-VN"/>
              </w:rPr>
              <m:t>n</m:t>
            </m:r>
          </m:e>
        </m:d>
      </m:oMath>
      <w:r w:rsidRPr="007B652C">
        <w:rPr>
          <w:lang w:val="vi-VN"/>
        </w:rPr>
        <w:t xml:space="preserve"> , vì vậy nó không phù hợp cho các tập dữ liệu lớn.</w:t>
      </w:r>
    </w:p>
    <w:p w14:paraId="4B08CA76" w14:textId="77777777" w:rsidR="00B93258" w:rsidRPr="007B652C" w:rsidRDefault="00B93258" w:rsidP="00B93258">
      <w:pPr>
        <w:pStyle w:val="Compact"/>
        <w:numPr>
          <w:ilvl w:val="0"/>
          <w:numId w:val="2"/>
        </w:numPr>
        <w:jc w:val="both"/>
        <w:rPr>
          <w:lang w:val="vi-VN"/>
        </w:rPr>
      </w:pPr>
      <w:r w:rsidRPr="007B652C">
        <w:rPr>
          <w:b/>
          <w:bCs/>
          <w:lang w:val="vi-VN"/>
        </w:rPr>
        <w:t>Lan truyền tương đồng (Affinity propagation)</w:t>
      </w:r>
      <w:r w:rsidRPr="007B652C">
        <w:rPr>
          <w:lang w:val="vi-VN"/>
        </w:rPr>
        <w:t xml:space="preserve"> Trong thuật toán này, các trường hợp liên tục trao đổi thông điệp với nhau cho đến khi mỗi trường hợp đã bầu một trường hợp khác (hoặc chính nó) để đại diện cho nó. Các trường hợp được bầu này được gọi là </w:t>
      </w:r>
      <w:r w:rsidRPr="007B652C">
        <w:rPr>
          <w:b/>
          <w:bCs/>
          <w:lang w:val="vi-VN"/>
        </w:rPr>
        <w:t>exemplar</w:t>
      </w:r>
      <w:r w:rsidRPr="007B652C">
        <w:rPr>
          <w:lang w:val="vi-VN"/>
        </w:rPr>
        <w:t xml:space="preserve">. Mỗi exemplar và tất cả các trường hợp đã bầu nó tạo thành một cụm. Trong chính trị đời thực, bạn thường muốn bỏ phiếu cho một ứng cử viên có quan điểm tương tự bạn, nhưng bạn cũng muốn họ thắng cử, vì vậy bạn có thể chọn một ứng cử viên mà bạn không hoàn toàn đồng ý, nhưng người đó phổ biến hơn. Bạn thường đánh giá sự phổ biến thông qua các cuộc thăm dò. Lan truyền tương đồng hoạt động theo cách tương tự, và nó có xu hướng chọn các exemplar nằm gần tâm của các cụm, tương tự k-means. Nhưng không giống như k-means, bạn không phải chọn số lượng cụm trước: nó được xác định trong quá trình huấn luyện. Hơn nữa, lan truyền tương đồng có thể xử lý tốt các cụm có kích thước khác nhau. Đáng buồn thay, thuật toán này có độ phức tạp tính toán là </w:t>
      </w:r>
      <m:oMath>
        <m:r>
          <w:rPr>
            <w:rFonts w:ascii="Cambria Math" w:hAnsi="Cambria Math"/>
            <w:lang w:val="vi-VN"/>
          </w:rPr>
          <m:t>O</m:t>
        </m:r>
        <m:d>
          <m:dPr>
            <m:ctrlPr>
              <w:rPr>
                <w:rFonts w:ascii="Cambria Math" w:hAnsi="Cambria Math"/>
              </w:rPr>
            </m:ctrlPr>
          </m:dPr>
          <m:e>
            <m:sSup>
              <m:sSupPr>
                <m:ctrlPr>
                  <w:rPr>
                    <w:rFonts w:ascii="Cambria Math" w:hAnsi="Cambria Math"/>
                  </w:rPr>
                </m:ctrlPr>
              </m:sSupPr>
              <m:e>
                <m:r>
                  <w:rPr>
                    <w:rFonts w:ascii="Cambria Math" w:hAnsi="Cambria Math"/>
                    <w:lang w:val="vi-VN"/>
                  </w:rPr>
                  <m:t>m</m:t>
                </m:r>
              </m:e>
              <m:sup>
                <m:r>
                  <w:rPr>
                    <w:rFonts w:ascii="Cambria Math" w:hAnsi="Cambria Math"/>
                    <w:lang w:val="vi-VN"/>
                  </w:rPr>
                  <m:t>2</m:t>
                </m:r>
              </m:sup>
            </m:sSup>
          </m:e>
        </m:d>
      </m:oMath>
      <w:r w:rsidRPr="007B652C">
        <w:rPr>
          <w:lang w:val="vi-VN"/>
        </w:rPr>
        <w:t xml:space="preserve"> , vì vậy nó không phù hợp cho các tập dữ liệu lớn.</w:t>
      </w:r>
    </w:p>
    <w:p w14:paraId="2B4BF68C" w14:textId="77777777" w:rsidR="00B93258" w:rsidRPr="007B652C" w:rsidRDefault="00B93258" w:rsidP="00B93258">
      <w:pPr>
        <w:pStyle w:val="Compact"/>
        <w:numPr>
          <w:ilvl w:val="0"/>
          <w:numId w:val="2"/>
        </w:numPr>
        <w:jc w:val="both"/>
        <w:rPr>
          <w:lang w:val="vi-VN"/>
        </w:rPr>
      </w:pPr>
      <w:r w:rsidRPr="007B652C">
        <w:rPr>
          <w:b/>
          <w:bCs/>
          <w:lang w:val="vi-VN"/>
        </w:rPr>
        <w:t>Phân cụm quang phổ (Spectral clustering)</w:t>
      </w:r>
      <w:r w:rsidRPr="007B652C">
        <w:rPr>
          <w:lang w:val="vi-VN"/>
        </w:rPr>
        <w:t xml:space="preserve"> Thuật toán này lấy một ma trận tương đồng giữa các trường hợp và tạo ra một nhúng chiều thấp từ đó (tức là nó giảm chiều của ma trận), sau đó nó sử dụng một thuật toán phân cụm khác trong không gian chiều thấp này (triển khai của Scikit-Learn sử dụng k-means). Phân cụm quang phổ có thể nắm bắt các cấu trúc cụm phức tạp, và nó cũng có thể được sử dụng để cắt đồ thị (ví dụ: để xác định các cụm bạn bè trên mạng xã hội). Nó không mở rộng tốt với số lượng lớn các trường hợp, và nó không hoạt động tốt khi các cụm có kích thước rất khác nhau.</w:t>
      </w:r>
    </w:p>
    <w:p w14:paraId="1C3E1EFF" w14:textId="77777777" w:rsidR="00B93258" w:rsidRPr="007B652C" w:rsidRDefault="00B93258" w:rsidP="00B93258">
      <w:pPr>
        <w:pStyle w:val="FirstParagraph"/>
        <w:jc w:val="both"/>
        <w:rPr>
          <w:lang w:val="vi-VN"/>
        </w:rPr>
      </w:pPr>
      <w:r w:rsidRPr="007B652C">
        <w:rPr>
          <w:lang w:val="vi-VN"/>
        </w:rPr>
        <w:t>Bây giờ chúng ta hãy đi sâu vào các mô hình hỗn hợp Gaussian, có thể được sử dụng để ước tính mật độ, phân cụm và phát hiện dị thường.</w:t>
      </w:r>
    </w:p>
    <w:p w14:paraId="1637D0B7" w14:textId="1DD972B0" w:rsidR="00B93258" w:rsidRDefault="007B652C" w:rsidP="00426F99">
      <w:pPr>
        <w:pStyle w:val="Heading2"/>
      </w:pPr>
      <w:bookmarkStart w:id="16" w:name="_Toc205158777"/>
      <w:bookmarkStart w:id="17" w:name="_Toc214820216"/>
      <w:r>
        <w:rPr>
          <w:lang w:val="en-US"/>
        </w:rPr>
        <w:t>9.3.</w:t>
      </w:r>
      <w:r w:rsidR="00B93258">
        <w:t>Hỗn hợp Gaussian (Gaussian Mixtures)</w:t>
      </w:r>
      <w:bookmarkEnd w:id="16"/>
      <w:bookmarkEnd w:id="17"/>
      <w:r w:rsidR="00B93258">
        <w:t xml:space="preserve"> </w:t>
      </w:r>
    </w:p>
    <w:p w14:paraId="764EB92B" w14:textId="77777777" w:rsidR="00B93258" w:rsidRPr="007B652C" w:rsidRDefault="00B93258" w:rsidP="00B93258">
      <w:pPr>
        <w:pStyle w:val="FirstParagraph"/>
        <w:jc w:val="both"/>
        <w:rPr>
          <w:lang w:val="vi-VN"/>
        </w:rPr>
      </w:pPr>
      <w:r w:rsidRPr="007B652C">
        <w:rPr>
          <w:lang w:val="vi-VN"/>
        </w:rPr>
        <w:t xml:space="preserve">Một </w:t>
      </w:r>
      <w:r w:rsidRPr="007B652C">
        <w:rPr>
          <w:b/>
          <w:bCs/>
          <w:lang w:val="vi-VN"/>
        </w:rPr>
        <w:t>mô hình hỗn hợp Gaussian (GMM)</w:t>
      </w:r>
      <w:r w:rsidRPr="007B652C">
        <w:rPr>
          <w:lang w:val="vi-VN"/>
        </w:rPr>
        <w:t xml:space="preserve"> là một mô hình xác suất giả định rằng các trường hợp được tạo ra từ một hỗn hợp của một số phân phối Gaussian với các tham số chưa biết. Tất cả các trường hợp được tạo ra từ một phân phối Gaussian duy nhất tạo thành một cụm thường trông giống một hình elip. Mỗi cụm có thể có hình dạng, kích thước, mật độ và hướng elip khác nhau, giống như trong Hình 9-11. Khi bạn quan sát một trường hợp, bạn biết nó được tạo ra từ một trong các phân phối Gaussian, nhưng bạn không được cho biết là cái nào, và bạn không biết các tham số của các phân phối này là gì.</w:t>
      </w:r>
    </w:p>
    <w:p w14:paraId="4522ABC5" w14:textId="77777777" w:rsidR="00B93258" w:rsidRPr="007B652C" w:rsidRDefault="00B93258" w:rsidP="00B93258">
      <w:pPr>
        <w:pStyle w:val="BodyText"/>
        <w:jc w:val="both"/>
        <w:rPr>
          <w:lang w:val="vi-VN"/>
        </w:rPr>
      </w:pPr>
      <w:r w:rsidRPr="007B652C">
        <w:rPr>
          <w:lang w:val="vi-VN"/>
        </w:rPr>
        <w:t xml:space="preserve">Có một số biến thể GMM. Trong biến thể đơn giản nhất, được triển khai trong lớp </w:t>
      </w:r>
      <w:r w:rsidRPr="007B652C">
        <w:rPr>
          <w:rStyle w:val="VerbatimChar"/>
          <w:lang w:val="vi-VN"/>
        </w:rPr>
        <w:t>GaussianMixture</w:t>
      </w:r>
      <w:r w:rsidRPr="007B652C">
        <w:rPr>
          <w:lang w:val="vi-VN"/>
        </w:rPr>
        <w:t xml:space="preserve">, bạn phải biết trước số lượng </w:t>
      </w:r>
      <m:oMath>
        <m:r>
          <w:rPr>
            <w:rFonts w:ascii="Cambria Math" w:hAnsi="Cambria Math"/>
            <w:lang w:val="vi-VN"/>
          </w:rPr>
          <m:t>k</m:t>
        </m:r>
      </m:oMath>
      <w:r w:rsidRPr="007B652C">
        <w:rPr>
          <w:lang w:val="vi-VN"/>
        </w:rPr>
        <w:t xml:space="preserve"> phân phối Gaussian. Tập dữ liệu </w:t>
      </w:r>
      <m:oMath>
        <m:r>
          <w:rPr>
            <w:rFonts w:ascii="Cambria Math" w:hAnsi="Cambria Math"/>
            <w:lang w:val="vi-VN"/>
          </w:rPr>
          <m:t>X</m:t>
        </m:r>
      </m:oMath>
      <w:r w:rsidRPr="007B652C">
        <w:rPr>
          <w:lang w:val="vi-VN"/>
        </w:rPr>
        <w:t xml:space="preserve"> được giả định đã được tạo ra thông qua quá trình xác suất sau:</w:t>
      </w:r>
    </w:p>
    <w:p w14:paraId="5E2475DD" w14:textId="77777777" w:rsidR="00B93258" w:rsidRPr="007B652C" w:rsidRDefault="00B93258" w:rsidP="00B93258">
      <w:pPr>
        <w:pStyle w:val="Compact"/>
        <w:numPr>
          <w:ilvl w:val="0"/>
          <w:numId w:val="2"/>
        </w:numPr>
        <w:jc w:val="both"/>
        <w:rPr>
          <w:lang w:val="vi-VN"/>
        </w:rPr>
      </w:pPr>
      <w:r w:rsidRPr="007B652C">
        <w:rPr>
          <w:lang w:val="vi-VN"/>
        </w:rPr>
        <w:t xml:space="preserve">Đối với mỗi trường hợp, một cụm được chọn ngẫu nhiên từ </w:t>
      </w:r>
      <m:oMath>
        <m:r>
          <w:rPr>
            <w:rFonts w:ascii="Cambria Math" w:hAnsi="Cambria Math"/>
            <w:lang w:val="vi-VN"/>
          </w:rPr>
          <m:t>k</m:t>
        </m:r>
      </m:oMath>
      <w:r w:rsidRPr="007B652C">
        <w:rPr>
          <w:lang w:val="vi-VN"/>
        </w:rPr>
        <w:t xml:space="preserve"> cụm. Xác suất chọn cụm thứ </w:t>
      </w:r>
      <m:oMath>
        <m:r>
          <w:rPr>
            <w:rFonts w:ascii="Cambria Math" w:hAnsi="Cambria Math"/>
            <w:lang w:val="vi-VN"/>
          </w:rPr>
          <m:t>j</m:t>
        </m:r>
      </m:oMath>
      <w:r w:rsidRPr="007B652C">
        <w:rPr>
          <w:lang w:val="vi-VN"/>
        </w:rPr>
        <w:t xml:space="preserve"> là trọng số </w:t>
      </w:r>
      <m:oMath>
        <m:r>
          <w:rPr>
            <w:rFonts w:ascii="Cambria Math" w:hAnsi="Cambria Math"/>
            <w:lang w:val="vi-VN"/>
          </w:rPr>
          <m:t>ph</m:t>
        </m:r>
        <m:sSup>
          <m:sSupPr>
            <m:ctrlPr>
              <w:rPr>
                <w:rFonts w:ascii="Cambria Math" w:hAnsi="Cambria Math"/>
              </w:rPr>
            </m:ctrlPr>
          </m:sSupPr>
          <m:e>
            <m:r>
              <w:rPr>
                <w:rFonts w:ascii="Cambria Math" w:hAnsi="Cambria Math"/>
                <w:lang w:val="vi-VN"/>
              </w:rPr>
              <m:t>i</m:t>
            </m:r>
          </m:e>
          <m:sup>
            <m:d>
              <m:dPr>
                <m:ctrlPr>
                  <w:rPr>
                    <w:rFonts w:ascii="Cambria Math" w:hAnsi="Cambria Math"/>
                  </w:rPr>
                </m:ctrlPr>
              </m:dPr>
              <m:e>
                <m:r>
                  <w:rPr>
                    <w:rFonts w:ascii="Cambria Math" w:hAnsi="Cambria Math"/>
                    <w:lang w:val="vi-VN"/>
                  </w:rPr>
                  <m:t>j</m:t>
                </m:r>
              </m:e>
            </m:d>
          </m:sup>
        </m:sSup>
      </m:oMath>
      <w:r w:rsidRPr="007B652C">
        <w:rPr>
          <w:lang w:val="vi-VN"/>
        </w:rPr>
        <w:t xml:space="preserve"> của cụm. Chỉ số của cụm được chọn cho trường hợp thứ </w:t>
      </w:r>
      <m:oMath>
        <m:r>
          <w:rPr>
            <w:rFonts w:ascii="Cambria Math" w:hAnsi="Cambria Math"/>
            <w:lang w:val="vi-VN"/>
          </w:rPr>
          <m:t>i</m:t>
        </m:r>
      </m:oMath>
      <w:r w:rsidRPr="007B652C">
        <w:rPr>
          <w:lang w:val="vi-VN"/>
        </w:rPr>
        <w:t xml:space="preserve"> được ghi là </w:t>
      </w:r>
      <m:oMath>
        <m:sSup>
          <m:sSupPr>
            <m:ctrlPr>
              <w:rPr>
                <w:rFonts w:ascii="Cambria Math" w:hAnsi="Cambria Math"/>
              </w:rPr>
            </m:ctrlPr>
          </m:sSupPr>
          <m:e>
            <m:r>
              <w:rPr>
                <w:rFonts w:ascii="Cambria Math" w:hAnsi="Cambria Math"/>
                <w:lang w:val="vi-VN"/>
              </w:rPr>
              <m:t>z</m:t>
            </m:r>
          </m:e>
          <m:sup>
            <m:d>
              <m:dPr>
                <m:ctrlPr>
                  <w:rPr>
                    <w:rFonts w:ascii="Cambria Math" w:hAnsi="Cambria Math"/>
                  </w:rPr>
                </m:ctrlPr>
              </m:dPr>
              <m:e>
                <m:r>
                  <w:rPr>
                    <w:rFonts w:ascii="Cambria Math" w:hAnsi="Cambria Math"/>
                    <w:lang w:val="vi-VN"/>
                  </w:rPr>
                  <m:t>i</m:t>
                </m:r>
              </m:e>
            </m:d>
          </m:sup>
        </m:sSup>
      </m:oMath>
      <w:r w:rsidRPr="007B652C">
        <w:rPr>
          <w:lang w:val="vi-VN"/>
        </w:rPr>
        <w:t xml:space="preserve"> .</w:t>
      </w:r>
    </w:p>
    <w:p w14:paraId="37CA7C32" w14:textId="77777777" w:rsidR="00B93258" w:rsidRPr="007B652C" w:rsidRDefault="00B93258" w:rsidP="00B93258">
      <w:pPr>
        <w:pStyle w:val="Compact"/>
        <w:numPr>
          <w:ilvl w:val="0"/>
          <w:numId w:val="2"/>
        </w:numPr>
        <w:jc w:val="both"/>
        <w:rPr>
          <w:lang w:val="vi-VN"/>
        </w:rPr>
      </w:pPr>
      <w:r w:rsidRPr="007B652C">
        <w:rPr>
          <w:lang w:val="vi-VN"/>
        </w:rPr>
        <w:t xml:space="preserve">Nếu trường hợp thứ </w:t>
      </w:r>
      <m:oMath>
        <m:r>
          <w:rPr>
            <w:rFonts w:ascii="Cambria Math" w:hAnsi="Cambria Math"/>
            <w:lang w:val="vi-VN"/>
          </w:rPr>
          <m:t>i</m:t>
        </m:r>
      </m:oMath>
      <w:r w:rsidRPr="007B652C">
        <w:rPr>
          <w:lang w:val="vi-VN"/>
        </w:rPr>
        <w:t xml:space="preserve"> được gán cho cụm thứ </w:t>
      </w:r>
      <m:oMath>
        <m:r>
          <w:rPr>
            <w:rFonts w:ascii="Cambria Math" w:hAnsi="Cambria Math"/>
            <w:lang w:val="vi-VN"/>
          </w:rPr>
          <m:t>j</m:t>
        </m:r>
      </m:oMath>
      <w:r w:rsidRPr="007B652C">
        <w:rPr>
          <w:lang w:val="vi-VN"/>
        </w:rPr>
        <w:t xml:space="preserve"> (tức là </w:t>
      </w:r>
      <m:oMath>
        <m:sSup>
          <m:sSupPr>
            <m:ctrlPr>
              <w:rPr>
                <w:rFonts w:ascii="Cambria Math" w:hAnsi="Cambria Math"/>
              </w:rPr>
            </m:ctrlPr>
          </m:sSupPr>
          <m:e>
            <m:r>
              <w:rPr>
                <w:rFonts w:ascii="Cambria Math" w:hAnsi="Cambria Math"/>
                <w:lang w:val="vi-VN"/>
              </w:rPr>
              <m:t>z</m:t>
            </m:r>
          </m:e>
          <m:sup>
            <m:d>
              <m:dPr>
                <m:ctrlPr>
                  <w:rPr>
                    <w:rFonts w:ascii="Cambria Math" w:hAnsi="Cambria Math"/>
                  </w:rPr>
                </m:ctrlPr>
              </m:dPr>
              <m:e>
                <m:r>
                  <w:rPr>
                    <w:rFonts w:ascii="Cambria Math" w:hAnsi="Cambria Math"/>
                    <w:lang w:val="vi-VN"/>
                  </w:rPr>
                  <m:t>i</m:t>
                </m:r>
              </m:e>
            </m:d>
          </m:sup>
        </m:sSup>
        <m:r>
          <m:rPr>
            <m:sty m:val="p"/>
          </m:rPr>
          <w:rPr>
            <w:rFonts w:ascii="Cambria Math" w:hAnsi="Cambria Math"/>
            <w:lang w:val="vi-VN"/>
          </w:rPr>
          <m:t>=</m:t>
        </m:r>
        <m:r>
          <w:rPr>
            <w:rFonts w:ascii="Cambria Math" w:hAnsi="Cambria Math"/>
            <w:lang w:val="vi-VN"/>
          </w:rPr>
          <m:t>j</m:t>
        </m:r>
      </m:oMath>
      <w:r w:rsidRPr="007B652C">
        <w:rPr>
          <w:lang w:val="vi-VN"/>
        </w:rPr>
        <w:t xml:space="preserve"> ), thì vị trí </w:t>
      </w:r>
      <m:oMath>
        <m:sSup>
          <m:sSupPr>
            <m:ctrlPr>
              <w:rPr>
                <w:rFonts w:ascii="Cambria Math" w:hAnsi="Cambria Math"/>
              </w:rPr>
            </m:ctrlPr>
          </m:sSupPr>
          <m:e>
            <m:r>
              <w:rPr>
                <w:rFonts w:ascii="Cambria Math" w:hAnsi="Cambria Math"/>
                <w:lang w:val="vi-VN"/>
              </w:rPr>
              <m:t>x</m:t>
            </m:r>
          </m:e>
          <m:sup>
            <m:d>
              <m:dPr>
                <m:ctrlPr>
                  <w:rPr>
                    <w:rFonts w:ascii="Cambria Math" w:hAnsi="Cambria Math"/>
                  </w:rPr>
                </m:ctrlPr>
              </m:dPr>
              <m:e>
                <m:r>
                  <w:rPr>
                    <w:rFonts w:ascii="Cambria Math" w:hAnsi="Cambria Math"/>
                    <w:lang w:val="vi-VN"/>
                  </w:rPr>
                  <m:t>i</m:t>
                </m:r>
              </m:e>
            </m:d>
          </m:sup>
        </m:sSup>
      </m:oMath>
      <w:r w:rsidRPr="007B652C">
        <w:rPr>
          <w:lang w:val="vi-VN"/>
        </w:rPr>
        <w:t xml:space="preserve"> của trường hợp này được lấy mẫu ngẫu nhiên từ phân phối Gaussian với giá trị trung bình </w:t>
      </w:r>
      <m:oMath>
        <m:r>
          <w:rPr>
            <w:rFonts w:ascii="Cambria Math" w:hAnsi="Cambria Math"/>
            <w:lang w:val="vi-VN"/>
          </w:rPr>
          <m:t>m</m:t>
        </m:r>
        <m:sSup>
          <m:sSupPr>
            <m:ctrlPr>
              <w:rPr>
                <w:rFonts w:ascii="Cambria Math" w:hAnsi="Cambria Math"/>
              </w:rPr>
            </m:ctrlPr>
          </m:sSupPr>
          <m:e>
            <m:r>
              <w:rPr>
                <w:rFonts w:ascii="Cambria Math" w:hAnsi="Cambria Math"/>
                <w:lang w:val="vi-VN"/>
              </w:rPr>
              <m:t>u</m:t>
            </m:r>
          </m:e>
          <m:sup>
            <m:d>
              <m:dPr>
                <m:ctrlPr>
                  <w:rPr>
                    <w:rFonts w:ascii="Cambria Math" w:hAnsi="Cambria Math"/>
                  </w:rPr>
                </m:ctrlPr>
              </m:dPr>
              <m:e>
                <m:r>
                  <w:rPr>
                    <w:rFonts w:ascii="Cambria Math" w:hAnsi="Cambria Math"/>
                    <w:lang w:val="vi-VN"/>
                  </w:rPr>
                  <m:t>j</m:t>
                </m:r>
              </m:e>
            </m:d>
          </m:sup>
        </m:sSup>
      </m:oMath>
      <w:r w:rsidRPr="007B652C">
        <w:rPr>
          <w:lang w:val="vi-VN"/>
        </w:rPr>
        <w:t xml:space="preserve"> và ma trận hiệp phương sai </w:t>
      </w:r>
      <m:oMath>
        <m:r>
          <w:rPr>
            <w:rFonts w:ascii="Cambria Math" w:hAnsi="Cambria Math"/>
            <w:lang w:val="vi-VN"/>
          </w:rPr>
          <m:t>Sigm</m:t>
        </m:r>
        <m:sSup>
          <m:sSupPr>
            <m:ctrlPr>
              <w:rPr>
                <w:rFonts w:ascii="Cambria Math" w:hAnsi="Cambria Math"/>
              </w:rPr>
            </m:ctrlPr>
          </m:sSupPr>
          <m:e>
            <m:r>
              <w:rPr>
                <w:rFonts w:ascii="Cambria Math" w:hAnsi="Cambria Math"/>
                <w:lang w:val="vi-VN"/>
              </w:rPr>
              <m:t>a</m:t>
            </m:r>
          </m:e>
          <m:sup>
            <m:d>
              <m:dPr>
                <m:ctrlPr>
                  <w:rPr>
                    <w:rFonts w:ascii="Cambria Math" w:hAnsi="Cambria Math"/>
                  </w:rPr>
                </m:ctrlPr>
              </m:dPr>
              <m:e>
                <m:r>
                  <w:rPr>
                    <w:rFonts w:ascii="Cambria Math" w:hAnsi="Cambria Math"/>
                    <w:lang w:val="vi-VN"/>
                  </w:rPr>
                  <m:t>j</m:t>
                </m:r>
              </m:e>
            </m:d>
          </m:sup>
        </m:sSup>
      </m:oMath>
      <w:r w:rsidRPr="007B652C">
        <w:rPr>
          <w:lang w:val="vi-VN"/>
        </w:rPr>
        <w:t xml:space="preserve"> . Điều này được ghi là </w:t>
      </w:r>
      <m:oMath>
        <m:sSup>
          <m:sSupPr>
            <m:ctrlPr>
              <w:rPr>
                <w:rFonts w:ascii="Cambria Math" w:hAnsi="Cambria Math"/>
              </w:rPr>
            </m:ctrlPr>
          </m:sSupPr>
          <m:e>
            <m:r>
              <w:rPr>
                <w:rFonts w:ascii="Cambria Math" w:hAnsi="Cambria Math"/>
                <w:lang w:val="vi-VN"/>
              </w:rPr>
              <m:t>x</m:t>
            </m:r>
          </m:e>
          <m:sup>
            <m:d>
              <m:dPr>
                <m:ctrlPr>
                  <w:rPr>
                    <w:rFonts w:ascii="Cambria Math" w:hAnsi="Cambria Math"/>
                  </w:rPr>
                </m:ctrlPr>
              </m:dPr>
              <m:e>
                <m:r>
                  <w:rPr>
                    <w:rFonts w:ascii="Cambria Math" w:hAnsi="Cambria Math"/>
                    <w:lang w:val="vi-VN"/>
                  </w:rPr>
                  <m:t>i</m:t>
                </m:r>
              </m:e>
            </m:d>
          </m:sup>
        </m:sSup>
        <m:r>
          <w:rPr>
            <w:rFonts w:ascii="Cambria Math" w:hAnsi="Cambria Math"/>
            <w:lang w:val="vi-VN"/>
          </w:rPr>
          <m:t>simmathcalN</m:t>
        </m:r>
        <m:d>
          <m:dPr>
            <m:ctrlPr>
              <w:rPr>
                <w:rFonts w:ascii="Cambria Math" w:hAnsi="Cambria Math"/>
              </w:rPr>
            </m:ctrlPr>
          </m:dPr>
          <m:e>
            <m:r>
              <w:rPr>
                <w:rFonts w:ascii="Cambria Math" w:hAnsi="Cambria Math"/>
                <w:lang w:val="vi-VN"/>
              </w:rPr>
              <m:t>m</m:t>
            </m:r>
            <m:sSup>
              <m:sSupPr>
                <m:ctrlPr>
                  <w:rPr>
                    <w:rFonts w:ascii="Cambria Math" w:hAnsi="Cambria Math"/>
                  </w:rPr>
                </m:ctrlPr>
              </m:sSupPr>
              <m:e>
                <m:r>
                  <w:rPr>
                    <w:rFonts w:ascii="Cambria Math" w:hAnsi="Cambria Math"/>
                    <w:lang w:val="vi-VN"/>
                  </w:rPr>
                  <m:t>u</m:t>
                </m:r>
              </m:e>
              <m:sup>
                <m:d>
                  <m:dPr>
                    <m:ctrlPr>
                      <w:rPr>
                        <w:rFonts w:ascii="Cambria Math" w:hAnsi="Cambria Math"/>
                      </w:rPr>
                    </m:ctrlPr>
                  </m:dPr>
                  <m:e>
                    <m:r>
                      <w:rPr>
                        <w:rFonts w:ascii="Cambria Math" w:hAnsi="Cambria Math"/>
                        <w:lang w:val="vi-VN"/>
                      </w:rPr>
                      <m:t>j</m:t>
                    </m:r>
                  </m:e>
                </m:d>
              </m:sup>
            </m:sSup>
            <m:r>
              <m:rPr>
                <m:sty m:val="p"/>
              </m:rPr>
              <w:rPr>
                <w:rFonts w:ascii="Cambria Math" w:hAnsi="Cambria Math"/>
                <w:lang w:val="vi-VN"/>
              </w:rPr>
              <m:t>,</m:t>
            </m:r>
            <m:r>
              <w:rPr>
                <w:rFonts w:ascii="Cambria Math" w:hAnsi="Cambria Math"/>
                <w:lang w:val="vi-VN"/>
              </w:rPr>
              <m:t>Sigm</m:t>
            </m:r>
            <m:sSup>
              <m:sSupPr>
                <m:ctrlPr>
                  <w:rPr>
                    <w:rFonts w:ascii="Cambria Math" w:hAnsi="Cambria Math"/>
                  </w:rPr>
                </m:ctrlPr>
              </m:sSupPr>
              <m:e>
                <m:r>
                  <w:rPr>
                    <w:rFonts w:ascii="Cambria Math" w:hAnsi="Cambria Math"/>
                    <w:lang w:val="vi-VN"/>
                  </w:rPr>
                  <m:t>a</m:t>
                </m:r>
              </m:e>
              <m:sup>
                <m:d>
                  <m:dPr>
                    <m:ctrlPr>
                      <w:rPr>
                        <w:rFonts w:ascii="Cambria Math" w:hAnsi="Cambria Math"/>
                      </w:rPr>
                    </m:ctrlPr>
                  </m:dPr>
                  <m:e>
                    <m:r>
                      <w:rPr>
                        <w:rFonts w:ascii="Cambria Math" w:hAnsi="Cambria Math"/>
                        <w:lang w:val="vi-VN"/>
                      </w:rPr>
                      <m:t>j</m:t>
                    </m:r>
                  </m:e>
                </m:d>
              </m:sup>
            </m:sSup>
          </m:e>
        </m:d>
      </m:oMath>
      <w:r w:rsidRPr="007B652C">
        <w:rPr>
          <w:lang w:val="vi-VN"/>
        </w:rPr>
        <w:t xml:space="preserve"> .</w:t>
      </w:r>
    </w:p>
    <w:p w14:paraId="6E0B6CFE" w14:textId="77777777" w:rsidR="00B93258" w:rsidRPr="007B652C" w:rsidRDefault="00B93258" w:rsidP="00B93258">
      <w:pPr>
        <w:pStyle w:val="FirstParagraph"/>
        <w:jc w:val="both"/>
        <w:rPr>
          <w:lang w:val="vi-VN"/>
        </w:rPr>
      </w:pPr>
      <w:r w:rsidRPr="007B652C">
        <w:rPr>
          <w:lang w:val="vi-VN"/>
        </w:rPr>
        <w:t xml:space="preserve">Vậy bạn có thể làm gì với một mô hình như vậy? Chà, với tập dữ liệu </w:t>
      </w:r>
      <m:oMath>
        <m:r>
          <w:rPr>
            <w:rFonts w:ascii="Cambria Math" w:hAnsi="Cambria Math"/>
            <w:lang w:val="vi-VN"/>
          </w:rPr>
          <m:t>X</m:t>
        </m:r>
      </m:oMath>
      <w:r w:rsidRPr="007B652C">
        <w:rPr>
          <w:lang w:val="vi-VN"/>
        </w:rPr>
        <w:t xml:space="preserve"> , bạn thường muốn bắt đầu bằng cách ước tính các trọng số </w:t>
      </w:r>
      <m:oMath>
        <m:r>
          <w:rPr>
            <w:rFonts w:ascii="Cambria Math" w:hAnsi="Cambria Math"/>
            <w:lang w:val="vi-VN"/>
          </w:rPr>
          <m:t>phi</m:t>
        </m:r>
      </m:oMath>
      <w:r w:rsidRPr="007B652C">
        <w:rPr>
          <w:lang w:val="vi-VN"/>
        </w:rPr>
        <w:t xml:space="preserve"> và tất cả các tham số phân phối </w:t>
      </w:r>
      <m:oMath>
        <m:r>
          <w:rPr>
            <w:rFonts w:ascii="Cambria Math" w:hAnsi="Cambria Math"/>
            <w:lang w:val="vi-VN"/>
          </w:rPr>
          <m:t>m</m:t>
        </m:r>
        <m:sSup>
          <m:sSupPr>
            <m:ctrlPr>
              <w:rPr>
                <w:rFonts w:ascii="Cambria Math" w:hAnsi="Cambria Math"/>
              </w:rPr>
            </m:ctrlPr>
          </m:sSupPr>
          <m:e>
            <m:r>
              <w:rPr>
                <w:rFonts w:ascii="Cambria Math" w:hAnsi="Cambria Math"/>
                <w:lang w:val="vi-VN"/>
              </w:rPr>
              <m:t>u</m:t>
            </m:r>
          </m:e>
          <m:sup>
            <m:d>
              <m:dPr>
                <m:ctrlPr>
                  <w:rPr>
                    <w:rFonts w:ascii="Cambria Math" w:hAnsi="Cambria Math"/>
                  </w:rPr>
                </m:ctrlPr>
              </m:dPr>
              <m:e>
                <m:r>
                  <w:rPr>
                    <w:rFonts w:ascii="Cambria Math" w:hAnsi="Cambria Math"/>
                    <w:lang w:val="vi-VN"/>
                  </w:rPr>
                  <m:t>1</m:t>
                </m:r>
              </m:e>
            </m:d>
          </m:sup>
        </m:sSup>
      </m:oMath>
      <w:r w:rsidRPr="007B652C">
        <w:rPr>
          <w:lang w:val="vi-VN"/>
        </w:rPr>
        <w:t xml:space="preserve"> đến </w:t>
      </w:r>
      <m:oMath>
        <m:r>
          <w:rPr>
            <w:rFonts w:ascii="Cambria Math" w:hAnsi="Cambria Math"/>
            <w:lang w:val="vi-VN"/>
          </w:rPr>
          <m:t>m</m:t>
        </m:r>
        <m:sSup>
          <m:sSupPr>
            <m:ctrlPr>
              <w:rPr>
                <w:rFonts w:ascii="Cambria Math" w:hAnsi="Cambria Math"/>
              </w:rPr>
            </m:ctrlPr>
          </m:sSupPr>
          <m:e>
            <m:r>
              <w:rPr>
                <w:rFonts w:ascii="Cambria Math" w:hAnsi="Cambria Math"/>
                <w:lang w:val="vi-VN"/>
              </w:rPr>
              <m:t>u</m:t>
            </m:r>
          </m:e>
          <m:sup>
            <m:d>
              <m:dPr>
                <m:ctrlPr>
                  <w:rPr>
                    <w:rFonts w:ascii="Cambria Math" w:hAnsi="Cambria Math"/>
                  </w:rPr>
                </m:ctrlPr>
              </m:dPr>
              <m:e>
                <m:r>
                  <w:rPr>
                    <w:rFonts w:ascii="Cambria Math" w:hAnsi="Cambria Math"/>
                    <w:lang w:val="vi-VN"/>
                  </w:rPr>
                  <m:t>k</m:t>
                </m:r>
              </m:e>
            </m:d>
          </m:sup>
        </m:sSup>
      </m:oMath>
      <w:r w:rsidRPr="007B652C">
        <w:rPr>
          <w:lang w:val="vi-VN"/>
        </w:rPr>
        <w:t xml:space="preserve"> và </w:t>
      </w:r>
      <m:oMath>
        <m:r>
          <w:rPr>
            <w:rFonts w:ascii="Cambria Math" w:hAnsi="Cambria Math"/>
            <w:lang w:val="vi-VN"/>
          </w:rPr>
          <m:t>Sigm</m:t>
        </m:r>
        <m:sSup>
          <m:sSupPr>
            <m:ctrlPr>
              <w:rPr>
                <w:rFonts w:ascii="Cambria Math" w:hAnsi="Cambria Math"/>
              </w:rPr>
            </m:ctrlPr>
          </m:sSupPr>
          <m:e>
            <m:r>
              <w:rPr>
                <w:rFonts w:ascii="Cambria Math" w:hAnsi="Cambria Math"/>
                <w:lang w:val="vi-VN"/>
              </w:rPr>
              <m:t>a</m:t>
            </m:r>
          </m:e>
          <m:sup>
            <m:d>
              <m:dPr>
                <m:ctrlPr>
                  <w:rPr>
                    <w:rFonts w:ascii="Cambria Math" w:hAnsi="Cambria Math"/>
                  </w:rPr>
                </m:ctrlPr>
              </m:dPr>
              <m:e>
                <m:r>
                  <w:rPr>
                    <w:rFonts w:ascii="Cambria Math" w:hAnsi="Cambria Math"/>
                    <w:lang w:val="vi-VN"/>
                  </w:rPr>
                  <m:t>1</m:t>
                </m:r>
              </m:e>
            </m:d>
          </m:sup>
        </m:sSup>
      </m:oMath>
      <w:r w:rsidRPr="007B652C">
        <w:rPr>
          <w:lang w:val="vi-VN"/>
        </w:rPr>
        <w:t xml:space="preserve"> đến </w:t>
      </w:r>
      <m:oMath>
        <m:r>
          <w:rPr>
            <w:rFonts w:ascii="Cambria Math" w:hAnsi="Cambria Math"/>
            <w:lang w:val="vi-VN"/>
          </w:rPr>
          <m:t>Sigm</m:t>
        </m:r>
        <m:sSup>
          <m:sSupPr>
            <m:ctrlPr>
              <w:rPr>
                <w:rFonts w:ascii="Cambria Math" w:hAnsi="Cambria Math"/>
              </w:rPr>
            </m:ctrlPr>
          </m:sSupPr>
          <m:e>
            <m:r>
              <w:rPr>
                <w:rFonts w:ascii="Cambria Math" w:hAnsi="Cambria Math"/>
                <w:lang w:val="vi-VN"/>
              </w:rPr>
              <m:t>a</m:t>
            </m:r>
          </m:e>
          <m:sup>
            <m:d>
              <m:dPr>
                <m:ctrlPr>
                  <w:rPr>
                    <w:rFonts w:ascii="Cambria Math" w:hAnsi="Cambria Math"/>
                  </w:rPr>
                </m:ctrlPr>
              </m:dPr>
              <m:e>
                <m:r>
                  <w:rPr>
                    <w:rFonts w:ascii="Cambria Math" w:hAnsi="Cambria Math"/>
                    <w:lang w:val="vi-VN"/>
                  </w:rPr>
                  <m:t>k</m:t>
                </m:r>
              </m:e>
            </m:d>
          </m:sup>
        </m:sSup>
      </m:oMath>
      <w:r w:rsidRPr="007B652C">
        <w:rPr>
          <w:lang w:val="vi-VN"/>
        </w:rPr>
        <w:t xml:space="preserve"> . Lớp </w:t>
      </w:r>
      <w:r w:rsidRPr="007B652C">
        <w:rPr>
          <w:rStyle w:val="VerbatimChar"/>
          <w:lang w:val="vi-VN"/>
        </w:rPr>
        <w:t>GaussianMixture</w:t>
      </w:r>
      <w:r w:rsidRPr="007B652C">
        <w:rPr>
          <w:lang w:val="vi-VN"/>
        </w:rPr>
        <w:t xml:space="preserve"> của Scikit-Learn làm cho việc này trở nên siêu dễ dàng:</w:t>
      </w:r>
    </w:p>
    <w:p w14:paraId="47613C84" w14:textId="77777777" w:rsidR="00B93258" w:rsidRDefault="00B93258" w:rsidP="00B93258">
      <w:pPr>
        <w:pStyle w:val="SourceCode"/>
      </w:pPr>
      <w:r>
        <w:rPr>
          <w:rStyle w:val="VerbatimChar"/>
        </w:rPr>
        <w:t>from sklearn.mixture import GaussianMixture</w:t>
      </w:r>
      <w:r>
        <w:br/>
      </w:r>
      <w:r>
        <w:br/>
      </w:r>
      <w:r>
        <w:rPr>
          <w:rStyle w:val="VerbatimChar"/>
        </w:rPr>
        <w:t>gm = GaussianMixture(n_components=3, n_init=10, random_state=42) # Thêm random_state để có kết quả tái tạo được</w:t>
      </w:r>
      <w:r>
        <w:br/>
      </w:r>
      <w:r>
        <w:rPr>
          <w:rStyle w:val="VerbatimChar"/>
        </w:rPr>
        <w:t>gm.fit(X)</w:t>
      </w:r>
    </w:p>
    <w:p w14:paraId="785B71AF" w14:textId="77777777" w:rsidR="00B93258" w:rsidRDefault="00B93258" w:rsidP="00B93258">
      <w:pPr>
        <w:pStyle w:val="FirstParagraph"/>
        <w:jc w:val="both"/>
      </w:pPr>
      <w:r>
        <w:t>Hãy xem xét các tham số mà thuật toán đã ước tính:</w:t>
      </w:r>
    </w:p>
    <w:p w14:paraId="67254FB1" w14:textId="77777777" w:rsidR="00B93258" w:rsidRDefault="00B93258" w:rsidP="00B93258">
      <w:pPr>
        <w:pStyle w:val="SourceCode"/>
      </w:pPr>
      <w:r>
        <w:rPr>
          <w:rStyle w:val="VerbatimChar"/>
        </w:rPr>
        <w:t>&gt;&gt;&gt; gm.weights_</w:t>
      </w:r>
      <w:r>
        <w:br/>
      </w:r>
      <w:r>
        <w:rPr>
          <w:rStyle w:val="VerbatimChar"/>
        </w:rPr>
        <w:t>array([0.39025715, 0.40007391, 0.20966893])</w:t>
      </w:r>
      <w:r>
        <w:br/>
      </w:r>
      <w:r>
        <w:br/>
      </w:r>
      <w:r>
        <w:rPr>
          <w:rStyle w:val="VerbatimChar"/>
        </w:rPr>
        <w:t>&gt;&gt;&gt; gm.means_</w:t>
      </w:r>
      <w:r>
        <w:br/>
      </w:r>
      <w:r>
        <w:rPr>
          <w:rStyle w:val="VerbatimChar"/>
        </w:rPr>
        <w:t>array([[ 0.05131611,  0.07521837],</w:t>
      </w:r>
      <w:r>
        <w:br/>
      </w:r>
      <w:r>
        <w:rPr>
          <w:rStyle w:val="VerbatimChar"/>
        </w:rPr>
        <w:t xml:space="preserve">       [-1.40763156,  1.42708225],</w:t>
      </w:r>
      <w:r>
        <w:br/>
      </w:r>
      <w:r>
        <w:rPr>
          <w:rStyle w:val="VerbatimChar"/>
        </w:rPr>
        <w:t xml:space="preserve">       [ 3.39893794,  1.05928897]])</w:t>
      </w:r>
      <w:r>
        <w:br/>
      </w:r>
      <w:r>
        <w:br/>
      </w:r>
      <w:r>
        <w:rPr>
          <w:rStyle w:val="VerbatimChar"/>
        </w:rPr>
        <w:t>&gt;&gt;&gt; gm.covariances_</w:t>
      </w:r>
      <w:r>
        <w:br/>
      </w:r>
      <w:r>
        <w:rPr>
          <w:rStyle w:val="VerbatimChar"/>
        </w:rPr>
        <w:t>array([[[0.68799922, 0.79606357],</w:t>
      </w:r>
      <w:r>
        <w:br/>
      </w:r>
      <w:r>
        <w:rPr>
          <w:rStyle w:val="VerbatimChar"/>
        </w:rPr>
        <w:t xml:space="preserve">        [0.79606357, 1.21236106]],</w:t>
      </w:r>
      <w:r>
        <w:br/>
      </w:r>
      <w:r>
        <w:br/>
      </w:r>
      <w:r>
        <w:rPr>
          <w:rStyle w:val="VerbatimChar"/>
        </w:rPr>
        <w:t xml:space="preserve">       [[0.63479409, 0.72970799],</w:t>
      </w:r>
      <w:r>
        <w:br/>
      </w:r>
      <w:r>
        <w:rPr>
          <w:rStyle w:val="VerbatimChar"/>
        </w:rPr>
        <w:t xml:space="preserve">        [0.72970799, 1.1610351 ]],</w:t>
      </w:r>
      <w:r>
        <w:br/>
      </w:r>
      <w:r>
        <w:br/>
      </w:r>
      <w:r>
        <w:rPr>
          <w:rStyle w:val="VerbatimChar"/>
        </w:rPr>
        <w:t xml:space="preserve">       [[1.14833585, -0.03256179],</w:t>
      </w:r>
      <w:r>
        <w:br/>
      </w:r>
      <w:r>
        <w:rPr>
          <w:rStyle w:val="VerbatimChar"/>
        </w:rPr>
        <w:t xml:space="preserve">        [-0.03256179, 0.95490931]]])</w:t>
      </w:r>
    </w:p>
    <w:p w14:paraId="1D6F22BA" w14:textId="77777777" w:rsidR="00B93258" w:rsidRDefault="00B93258" w:rsidP="00B93258">
      <w:pPr>
        <w:pStyle w:val="FirstParagraph"/>
        <w:jc w:val="both"/>
      </w:pPr>
      <w:r>
        <w:t xml:space="preserve">Tuyệt vời, nó hoạt động tốt! Thật vậy, hai trong số ba cụm được tạo ra với 500 trường hợp mỗi cụm, trong khi cụm thứ ba chỉ chứa 250 trường hợp. Vì vậy, trọng số cụm thực sự lần lượt là 0.4, 0.4 và 0.2, và đó là xấp xỉ những gì thuật toán đã tìm thấy. Tương tự, các giá trị trung bình và ma trận hiệp phương sai thực sự khá gần với những gì thuật toán tìm thấy. Nhưng bằng cách nào? Lớp này dựa vào thuật toán </w:t>
      </w:r>
      <w:r>
        <w:rPr>
          <w:b/>
          <w:bCs/>
        </w:rPr>
        <w:t>mong đợi-tối đa hóa (EM)</w:t>
      </w:r>
      <w:r>
        <w:t xml:space="preserve">, có nhiều điểm tương đồng với thuật toán k-means: nó cũng khởi tạo các tham số cụm một cách ngẫu nhiên, sau đó lặp lại hai bước cho đến khi hội tụ, đầu tiên gán các trường hợp vào các cụm (đây được gọi là bước mong đợi) và sau đó cập nhật các cụm (đây được gọi là bước tối đa hóa). Nghe quen thuộc phải không? Trong bối cảnh phân cụm, bạn có thể nghĩ EM như một sự tổng quát hóa của k-means mà không chỉ tìm thấy các tâm cụm ( </w:t>
      </w:r>
      <m:oMath>
        <m:r>
          <w:rPr>
            <w:rFonts w:ascii="Cambria Math" w:hAnsi="Cambria Math"/>
          </w:rPr>
          <m:t>m</m:t>
        </m:r>
        <m:sSup>
          <m:sSupPr>
            <m:ctrlPr>
              <w:rPr>
                <w:rFonts w:ascii="Cambria Math" w:hAnsi="Cambria Math"/>
              </w:rPr>
            </m:ctrlPr>
          </m:sSupPr>
          <m:e>
            <m:r>
              <w:rPr>
                <w:rFonts w:ascii="Cambria Math" w:hAnsi="Cambria Math"/>
              </w:rPr>
              <m:t>u</m:t>
            </m:r>
          </m:e>
          <m:sup>
            <m:d>
              <m:dPr>
                <m:ctrlPr>
                  <w:rPr>
                    <w:rFonts w:ascii="Cambria Math" w:hAnsi="Cambria Math"/>
                  </w:rPr>
                </m:ctrlPr>
              </m:dPr>
              <m:e>
                <m:r>
                  <w:rPr>
                    <w:rFonts w:ascii="Cambria Math" w:hAnsi="Cambria Math"/>
                  </w:rPr>
                  <m:t>1</m:t>
                </m:r>
              </m:e>
            </m:d>
          </m:sup>
        </m:sSup>
      </m:oMath>
      <w:r>
        <w:t xml:space="preserve"> đến </w:t>
      </w:r>
      <m:oMath>
        <m:r>
          <w:rPr>
            <w:rFonts w:ascii="Cambria Math" w:hAnsi="Cambria Math"/>
          </w:rPr>
          <m:t>m</m:t>
        </m:r>
        <m:sSup>
          <m:sSupPr>
            <m:ctrlPr>
              <w:rPr>
                <w:rFonts w:ascii="Cambria Math" w:hAnsi="Cambria Math"/>
              </w:rPr>
            </m:ctrlPr>
          </m:sSupPr>
          <m:e>
            <m:r>
              <w:rPr>
                <w:rFonts w:ascii="Cambria Math" w:hAnsi="Cambria Math"/>
              </w:rPr>
              <m:t>u</m:t>
            </m:r>
          </m:e>
          <m:sup>
            <m:d>
              <m:dPr>
                <m:ctrlPr>
                  <w:rPr>
                    <w:rFonts w:ascii="Cambria Math" w:hAnsi="Cambria Math"/>
                  </w:rPr>
                </m:ctrlPr>
              </m:dPr>
              <m:e>
                <m:r>
                  <w:rPr>
                    <w:rFonts w:ascii="Cambria Math" w:hAnsi="Cambria Math"/>
                  </w:rPr>
                  <m:t>k</m:t>
                </m:r>
              </m:e>
            </m:d>
          </m:sup>
        </m:sSup>
      </m:oMath>
      <w:r>
        <w:t xml:space="preserve"> ), mà còn cả kích thước, hình dạng và hướng của chúng ( </w:t>
      </w:r>
      <m:oMath>
        <m:r>
          <w:rPr>
            <w:rFonts w:ascii="Cambria Math" w:hAnsi="Cambria Math"/>
          </w:rPr>
          <m:t>Sigm</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oMath>
      <w:r>
        <w:t xml:space="preserve"> đến </w:t>
      </w:r>
      <m:oMath>
        <m:r>
          <w:rPr>
            <w:rFonts w:ascii="Cambria Math" w:hAnsi="Cambria Math"/>
          </w:rPr>
          <m:t>Sigm</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k</m:t>
                </m:r>
              </m:e>
            </m:d>
          </m:sup>
        </m:sSup>
      </m:oMath>
      <w:r>
        <w:t xml:space="preserve"> ), cũng như trọng số tương đối của chúng ( </w:t>
      </w:r>
      <m:oMath>
        <m:r>
          <w:rPr>
            <w:rFonts w:ascii="Cambria Math" w:hAnsi="Cambria Math"/>
          </w:rPr>
          <m:t>ph</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1</m:t>
                </m:r>
              </m:e>
            </m:d>
          </m:sup>
        </m:sSup>
      </m:oMath>
      <w:r>
        <w:t xml:space="preserve"> đến </w:t>
      </w:r>
      <m:oMath>
        <m:r>
          <w:rPr>
            <w:rFonts w:ascii="Cambria Math" w:hAnsi="Cambria Math"/>
          </w:rPr>
          <m:t>ph</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k</m:t>
                </m:r>
              </m:e>
            </m:d>
          </m:sup>
        </m:sSup>
      </m:oMath>
      <w:r>
        <w:t xml:space="preserve"> ). Tuy nhiên, không giống như k-means, EM sử dụng gán cụm mềm, không phải gán cứng. Đối với mỗi trường hợp, trong bước mong đợi, thuật toán ước tính xác suất nó thuộc về mỗi cụm (dựa trên các tham số cụm hiện tại). Sau đó, trong bước tối đa hóa, mỗi cụm được cập nhật bằng cách sử dụng tất cả các trường hợp trong tập dữ liệu, với mỗi trường hợp được trọng số bằng xác suất ước tính rằng nó thuộc về cụm đó. Các xác suất này được gọi là </w:t>
      </w:r>
      <w:r>
        <w:rPr>
          <w:b/>
          <w:bCs/>
        </w:rPr>
        <w:t>trách nhiệm (responsibilities)</w:t>
      </w:r>
      <w:r>
        <w:t xml:space="preserve"> của các cụm đối với các trường hợp. Trong bước tối đa hóa, việc cập nhật mỗi cụm sẽ chủ yếu bị ảnh hưởng bởi các trường hợp mà nó chịu trách nhiệm nhiều nhất.</w:t>
      </w:r>
    </w:p>
    <w:p w14:paraId="4B9402DA" w14:textId="77777777" w:rsidR="00B93258" w:rsidRDefault="00B93258" w:rsidP="00B93258">
      <w:pPr>
        <w:pStyle w:val="BodyText"/>
        <w:jc w:val="both"/>
      </w:pPr>
      <w:r>
        <w:t>Bạn có thể kiểm tra xem thuật toán có hội tụ hay không và mất bao nhiêu lần lặp:</w:t>
      </w:r>
    </w:p>
    <w:p w14:paraId="083E3167" w14:textId="77777777" w:rsidR="00B93258" w:rsidRDefault="00B93258" w:rsidP="00B93258">
      <w:pPr>
        <w:pStyle w:val="SourceCode"/>
      </w:pPr>
      <w:r>
        <w:rPr>
          <w:rStyle w:val="VerbatimChar"/>
        </w:rPr>
        <w:t>&gt;&gt;&gt; gm.converged_</w:t>
      </w:r>
      <w:r>
        <w:br/>
      </w:r>
      <w:r>
        <w:rPr>
          <w:rStyle w:val="VerbatimChar"/>
        </w:rPr>
        <w:t>True</w:t>
      </w:r>
      <w:r>
        <w:br/>
      </w:r>
      <w:r>
        <w:br/>
      </w:r>
      <w:r>
        <w:rPr>
          <w:rStyle w:val="VerbatimChar"/>
        </w:rPr>
        <w:t>&gt;&gt;&gt; gm.n_iter_</w:t>
      </w:r>
      <w:r>
        <w:br/>
      </w:r>
      <w:r>
        <w:rPr>
          <w:rStyle w:val="VerbatimChar"/>
        </w:rPr>
        <w:t>4</w:t>
      </w:r>
    </w:p>
    <w:p w14:paraId="54F9E57A" w14:textId="77777777" w:rsidR="00B93258" w:rsidRDefault="00B93258" w:rsidP="00B93258">
      <w:pPr>
        <w:pStyle w:val="FirstParagraph"/>
        <w:jc w:val="both"/>
      </w:pPr>
      <w:r>
        <w:t xml:space="preserve">Bây giờ bạn đã có một ước tính về vị trí, kích thước, hình dạng, hướng và trọng số tương đối của mỗi cụm, mô hình có thể dễ dàng gán mỗi trường hợp vào cụm có khả năng nhất (phân cụm cứng) hoặc ước tính xác suất nó thuộc về một cụm cụ thể (phân cụm mềm). Chỉ cần sử dụng phương thức </w:t>
      </w:r>
      <w:r>
        <w:rPr>
          <w:rStyle w:val="VerbatimChar"/>
        </w:rPr>
        <w:t>predict()</w:t>
      </w:r>
      <w:r>
        <w:t xml:space="preserve"> cho phân cụm cứng, hoặc phương thức </w:t>
      </w:r>
      <w:r>
        <w:rPr>
          <w:rStyle w:val="VerbatimChar"/>
        </w:rPr>
        <w:t>predict_proba()</w:t>
      </w:r>
      <w:r>
        <w:t xml:space="preserve"> cho phân cụm mềm:</w:t>
      </w:r>
    </w:p>
    <w:p w14:paraId="11E567D8" w14:textId="77777777" w:rsidR="00B93258" w:rsidRDefault="00B93258" w:rsidP="00B93258">
      <w:pPr>
        <w:pStyle w:val="SourceCode"/>
      </w:pPr>
      <w:r>
        <w:rPr>
          <w:rStyle w:val="VerbatimChar"/>
        </w:rPr>
        <w:t>&gt;&gt;&gt; gm.predict(X)</w:t>
      </w:r>
      <w:r>
        <w:br/>
      </w:r>
      <w:r>
        <w:rPr>
          <w:rStyle w:val="VerbatimChar"/>
        </w:rPr>
        <w:t>array([0, 0, 1, ..., 2, 2, 2])</w:t>
      </w:r>
      <w:r>
        <w:br/>
      </w:r>
      <w:r>
        <w:br/>
      </w:r>
      <w:r>
        <w:rPr>
          <w:rStyle w:val="VerbatimChar"/>
        </w:rPr>
        <w:t>&gt;&gt;&gt; gm.predict_proba(X).round(3)</w:t>
      </w:r>
      <w:r>
        <w:br/>
      </w:r>
      <w:r>
        <w:rPr>
          <w:rStyle w:val="VerbatimChar"/>
        </w:rPr>
        <w:t>array([[0.977, 0.   , 0.023],</w:t>
      </w:r>
      <w:r>
        <w:br/>
      </w:r>
      <w:r>
        <w:rPr>
          <w:rStyle w:val="VerbatimChar"/>
        </w:rPr>
        <w:t xml:space="preserve">       [0.983, 0.001, 0.016],</w:t>
      </w:r>
      <w:r>
        <w:br/>
      </w:r>
      <w:r>
        <w:rPr>
          <w:rStyle w:val="VerbatimChar"/>
        </w:rPr>
        <w:t xml:space="preserve">       [0.   , 1.   , 0.   ],</w:t>
      </w:r>
      <w:r>
        <w:br/>
      </w:r>
      <w:r>
        <w:rPr>
          <w:rStyle w:val="VerbatimChar"/>
        </w:rPr>
        <w:t xml:space="preserve">       ...,</w:t>
      </w:r>
      <w:r>
        <w:br/>
      </w:r>
      <w:r>
        <w:rPr>
          <w:rStyle w:val="VerbatimChar"/>
        </w:rPr>
        <w:t xml:space="preserve">       [0.   , 0.   , 1.   ],</w:t>
      </w:r>
      <w:r>
        <w:br/>
      </w:r>
      <w:r>
        <w:rPr>
          <w:rStyle w:val="VerbatimChar"/>
        </w:rPr>
        <w:t xml:space="preserve">       [0.   , 0.   , 1.   ],</w:t>
      </w:r>
      <w:r>
        <w:br/>
      </w:r>
      <w:r>
        <w:rPr>
          <w:rStyle w:val="VerbatimChar"/>
        </w:rPr>
        <w:t xml:space="preserve">       [0.   , 0.   , 1.   ]])</w:t>
      </w:r>
    </w:p>
    <w:p w14:paraId="28CD79E0" w14:textId="77777777" w:rsidR="00B93258" w:rsidRDefault="00B93258" w:rsidP="00B93258">
      <w:pPr>
        <w:pStyle w:val="FirstParagraph"/>
        <w:jc w:val="both"/>
      </w:pPr>
      <w:r>
        <w:t xml:space="preserve">Một mô hình hỗn hợp Gaussian là một </w:t>
      </w:r>
      <w:r>
        <w:rPr>
          <w:b/>
          <w:bCs/>
        </w:rPr>
        <w:t>mô hình sinh thành</w:t>
      </w:r>
      <w:r>
        <w:t>, có nghĩa là bạn có thể lấy mẫu các trường hợp mới từ nó (lưu ý rằng chúng được sắp xếp theo chỉ số cụm):</w:t>
      </w:r>
    </w:p>
    <w:p w14:paraId="6DC946E3" w14:textId="77777777" w:rsidR="00B93258" w:rsidRDefault="00B93258" w:rsidP="00B93258">
      <w:pPr>
        <w:pStyle w:val="SourceCode"/>
      </w:pPr>
      <w:r>
        <w:rPr>
          <w:rStyle w:val="VerbatimChar"/>
        </w:rPr>
        <w:t>&gt;&gt;&gt; X_new, y_new = gm.sample(6)</w:t>
      </w:r>
      <w:r>
        <w:br/>
      </w:r>
      <w:r>
        <w:br/>
      </w:r>
      <w:r>
        <w:rPr>
          <w:rStyle w:val="VerbatimChar"/>
        </w:rPr>
        <w:t>&gt;&gt;&gt; X_new</w:t>
      </w:r>
      <w:r>
        <w:br/>
      </w:r>
      <w:r>
        <w:rPr>
          <w:rStyle w:val="VerbatimChar"/>
        </w:rPr>
        <w:t>array([[-0.86944074, -0.32767626],</w:t>
      </w:r>
      <w:r>
        <w:br/>
      </w:r>
      <w:r>
        <w:rPr>
          <w:rStyle w:val="VerbatimChar"/>
        </w:rPr>
        <w:t xml:space="preserve">       [ 0.29836051,  0.28297011],</w:t>
      </w:r>
      <w:r>
        <w:br/>
      </w:r>
      <w:r>
        <w:rPr>
          <w:rStyle w:val="VerbatimChar"/>
        </w:rPr>
        <w:t xml:space="preserve">       [-2.8014927 , -0.09047309],</w:t>
      </w:r>
      <w:r>
        <w:br/>
      </w:r>
      <w:r>
        <w:rPr>
          <w:rStyle w:val="VerbatimChar"/>
        </w:rPr>
        <w:t xml:space="preserve">       [ 3.98203732,  1.49951491],</w:t>
      </w:r>
      <w:r>
        <w:br/>
      </w:r>
      <w:r>
        <w:rPr>
          <w:rStyle w:val="VerbatimChar"/>
        </w:rPr>
        <w:t xml:space="preserve">       [ 3.81677148,  0.53095244],</w:t>
      </w:r>
      <w:r>
        <w:br/>
      </w:r>
      <w:r>
        <w:rPr>
          <w:rStyle w:val="VerbatimChar"/>
        </w:rPr>
        <w:t xml:space="preserve">       [ 2.84104923, -0.73858639]])</w:t>
      </w:r>
      <w:r>
        <w:br/>
      </w:r>
      <w:r>
        <w:br/>
      </w:r>
      <w:r>
        <w:rPr>
          <w:rStyle w:val="VerbatimChar"/>
        </w:rPr>
        <w:t>&gt;&gt;&gt; y_new</w:t>
      </w:r>
      <w:r>
        <w:br/>
      </w:r>
      <w:r>
        <w:rPr>
          <w:rStyle w:val="VerbatimChar"/>
        </w:rPr>
        <w:t>array([0, 0, 1, 2, 2, 2])</w:t>
      </w:r>
    </w:p>
    <w:p w14:paraId="5DB15B5D" w14:textId="77777777" w:rsidR="00B93258" w:rsidRDefault="00B93258" w:rsidP="00B93258">
      <w:pPr>
        <w:pStyle w:val="FirstParagraph"/>
        <w:jc w:val="both"/>
      </w:pPr>
      <w:r>
        <w:t xml:space="preserve">Cũng có thể ước tính mật độ của mô hình tại bất kỳ vị trí nào. Điều này được thực hiện bằng phương thức </w:t>
      </w:r>
      <w:r>
        <w:rPr>
          <w:rStyle w:val="VerbatimChar"/>
        </w:rPr>
        <w:t>score_samples()</w:t>
      </w:r>
      <w:r>
        <w:t>: đối với mỗi trường hợp được cung cấp, phương thức này ước tính log của hàm mật độ xác suất (PDF) tại vị trí đó. Điểm càng lớn, mật độ càng cao:</w:t>
      </w:r>
    </w:p>
    <w:p w14:paraId="780AE403" w14:textId="77777777" w:rsidR="00B93258" w:rsidRDefault="00B93258" w:rsidP="00B93258">
      <w:pPr>
        <w:pStyle w:val="SourceCode"/>
      </w:pPr>
      <w:r>
        <w:rPr>
          <w:rStyle w:val="VerbatimChar"/>
        </w:rPr>
        <w:t>&gt;&gt;&gt; gm.score_samples(X).round(2)</w:t>
      </w:r>
      <w:r>
        <w:br/>
      </w:r>
      <w:r>
        <w:rPr>
          <w:rStyle w:val="VerbatimChar"/>
        </w:rPr>
        <w:t>array([-2.61, -3.57, -3.33, ..., -3.51, -4.4 , -3.81])</w:t>
      </w:r>
    </w:p>
    <w:p w14:paraId="54DA3023" w14:textId="77777777" w:rsidR="00B93258" w:rsidRDefault="00B93258" w:rsidP="00B93258">
      <w:pPr>
        <w:pStyle w:val="FirstParagraph"/>
        <w:jc w:val="both"/>
      </w:pPr>
      <w:r>
        <w:t>Nếu bạn tính lũy thừa của các điểm này, bạn sẽ nhận được giá trị của PDF tại vị trí của các trường hợp đã cho. Đây không phải là xác suất, mà là mật độ xác suất: chúng có thể nhận bất kỳ giá trị dương nào, không chỉ giá trị từ 0 đến 1. Để ước tính xác suất một trường hợp sẽ nằm trong một vùng cụ thể, bạn sẽ phải tích phân PDF trên vùng đó (nếu bạn làm như vậy trên toàn bộ không gian các vị trí trường hợp có thể có, kết quả sẽ là 1). Hình 9-16 cho thấy các giá trị trung bình của cụm, các đường biên quyết định (đường nét đứt), và các đường đồng mật độ của mô hình này.</w:t>
      </w:r>
    </w:p>
    <w:p w14:paraId="5175A207" w14:textId="77777777" w:rsidR="00B93258" w:rsidRDefault="00B93258" w:rsidP="00B93258">
      <w:pPr>
        <w:pStyle w:val="BodyText"/>
        <w:jc w:val="center"/>
      </w:pPr>
      <w:r>
        <w:rPr>
          <w:noProof/>
        </w:rPr>
        <w:drawing>
          <wp:inline distT="0" distB="0" distL="0" distR="0" wp14:anchorId="2F8D780B" wp14:editId="614318CF">
            <wp:extent cx="5529580" cy="2700655"/>
            <wp:effectExtent l="0" t="0" r="0" b="0"/>
            <wp:docPr id="35569996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9580" cy="2700655"/>
                    </a:xfrm>
                    <a:prstGeom prst="rect">
                      <a:avLst/>
                    </a:prstGeom>
                    <a:noFill/>
                  </pic:spPr>
                </pic:pic>
              </a:graphicData>
            </a:graphic>
          </wp:inline>
        </w:drawing>
      </w:r>
    </w:p>
    <w:p w14:paraId="28D5D54A" w14:textId="77777777" w:rsidR="00B93258" w:rsidRDefault="00B93258" w:rsidP="00B93258">
      <w:pPr>
        <w:pStyle w:val="BodyText"/>
        <w:jc w:val="center"/>
      </w:pPr>
      <w:r>
        <w:t>Hình 9-16. Các giá trị trung bình của cụm, đường biên quyết định và đường đồng mật độ của một mô hình hỗn hợp Gaussian đã được huấn luyện</w:t>
      </w:r>
    </w:p>
    <w:p w14:paraId="2E643D31" w14:textId="77777777" w:rsidR="00B93258" w:rsidRDefault="00B93258" w:rsidP="00B93258">
      <w:pPr>
        <w:pStyle w:val="BodyText"/>
        <w:jc w:val="both"/>
      </w:pPr>
      <w:r>
        <w:t xml:space="preserve">Tuyệt vời! Thuật toán rõ ràng đã tìm thấy một giải pháp xuất sắc. Tất nhiên, chúng ta đã làm cho nhiệm vụ của nó dễ dàng bằng cách tạo dữ liệu bằng cách sử dụng một tập hợp các phân phối Gaussian 2D (thật không may, dữ liệu thực tế không phải lúc nào cũng Gaussian và có chiều thấp như vậy). Chúng ta cũng đã cung cấp cho thuật toán số lượng cụm chính xác. Khi có nhiều chiều, hoặc nhiều cụm, hoặc ít trường hợp, EM có thể gặp khó khăn trong việc hội tụ đến giải pháp tối ưu. Bạn có thể cần giảm độ khó của tác vụ bằng cách giới hạn số lượng tham số mà thuật toán phải học. Một cách để làm điều này là giới hạn phạm vi hình dạng và hướng mà các cụm có thể có. Điều này có thể đạt được bằng cách áp đặt các ràng buộc lên các ma trận hiệp phương sai. Để làm điều này, đặt siêu tham số </w:t>
      </w:r>
      <w:r>
        <w:rPr>
          <w:rStyle w:val="VerbatimChar"/>
        </w:rPr>
        <w:t>covariance_type</w:t>
      </w:r>
      <w:r>
        <w:t xml:space="preserve"> thành một trong các giá trị sau:</w:t>
      </w:r>
    </w:p>
    <w:p w14:paraId="568C5B50" w14:textId="77777777" w:rsidR="00B93258" w:rsidRDefault="00B93258" w:rsidP="00B93258">
      <w:pPr>
        <w:pStyle w:val="Compact"/>
        <w:numPr>
          <w:ilvl w:val="0"/>
          <w:numId w:val="2"/>
        </w:numPr>
        <w:jc w:val="both"/>
      </w:pPr>
      <w:r>
        <w:t>“spherical” Tất cả các cụm phải là hình cầu, nhưng chúng có thể có đường kính khác nhau (tức là phương sai khác nhau).</w:t>
      </w:r>
    </w:p>
    <w:p w14:paraId="6197F616" w14:textId="77777777" w:rsidR="00B93258" w:rsidRDefault="00B93258" w:rsidP="00B93258">
      <w:pPr>
        <w:pStyle w:val="Compact"/>
        <w:numPr>
          <w:ilvl w:val="0"/>
          <w:numId w:val="2"/>
        </w:numPr>
        <w:jc w:val="both"/>
      </w:pPr>
      <w:r>
        <w:t>“diag” Các cụm có thể có bất kỳ hình dạng elip nào với bất kỳ kích thước nào, nhưng các trục của hình elip phải song song với các trục tọa độ (tức là các ma trận hiệp phương sai phải là đường chéo).</w:t>
      </w:r>
    </w:p>
    <w:p w14:paraId="1DC884A8" w14:textId="77777777" w:rsidR="00B93258" w:rsidRDefault="00B93258" w:rsidP="00B93258">
      <w:pPr>
        <w:pStyle w:val="Compact"/>
        <w:numPr>
          <w:ilvl w:val="0"/>
          <w:numId w:val="2"/>
        </w:numPr>
        <w:jc w:val="both"/>
      </w:pPr>
      <w:r>
        <w:t>“tied” Tất cả các cụm phải có cùng hình dạng, kích thước và hướng elip (tức là tất cả các cụm chia sẻ cùng một ma trận hiệp phương sai).</w:t>
      </w:r>
    </w:p>
    <w:p w14:paraId="3095F2A1" w14:textId="77777777" w:rsidR="00B93258" w:rsidRDefault="00B93258" w:rsidP="00B93258">
      <w:pPr>
        <w:pStyle w:val="FirstParagraph"/>
        <w:jc w:val="both"/>
      </w:pPr>
      <w:r>
        <w:t xml:space="preserve">Theo mặc định, </w:t>
      </w:r>
      <w:r>
        <w:rPr>
          <w:rStyle w:val="VerbatimChar"/>
        </w:rPr>
        <w:t>covariance_type</w:t>
      </w:r>
      <w:r>
        <w:t xml:space="preserve"> bằng “full”, có nghĩa là mỗi cụm có thể có bất kỳ hình dạng, kích thước và hướng nào (nó có ma trận hiệp phương sai không bị ràng buộc riêng). Hình 9-17 vẽ các giải pháp được tìm thấy bởi thuật toán EM khi </w:t>
      </w:r>
      <w:r>
        <w:rPr>
          <w:rStyle w:val="VerbatimChar"/>
        </w:rPr>
        <w:t>covariance_type</w:t>
      </w:r>
      <w:r>
        <w:t xml:space="preserve"> được đặt thành “tied” hoặc “spherical”.</w:t>
      </w:r>
    </w:p>
    <w:p w14:paraId="0389DCEA" w14:textId="77777777" w:rsidR="00B93258" w:rsidRDefault="00B93258" w:rsidP="00B93258">
      <w:pPr>
        <w:pStyle w:val="BodyText"/>
        <w:jc w:val="center"/>
      </w:pPr>
      <w:r>
        <w:rPr>
          <w:noProof/>
        </w:rPr>
        <w:drawing>
          <wp:inline distT="0" distB="0" distL="0" distR="0" wp14:anchorId="661B9CBB" wp14:editId="4C58A27A">
            <wp:extent cx="5523230" cy="2407920"/>
            <wp:effectExtent l="0" t="0" r="0" b="0"/>
            <wp:docPr id="1390762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3230" cy="2407920"/>
                    </a:xfrm>
                    <a:prstGeom prst="rect">
                      <a:avLst/>
                    </a:prstGeom>
                    <a:noFill/>
                  </pic:spPr>
                </pic:pic>
              </a:graphicData>
            </a:graphic>
          </wp:inline>
        </w:drawing>
      </w:r>
    </w:p>
    <w:p w14:paraId="5AECA8FD" w14:textId="77777777" w:rsidR="00B93258" w:rsidRDefault="00B93258" w:rsidP="00B93258">
      <w:pPr>
        <w:pStyle w:val="BodyText"/>
        <w:jc w:val="center"/>
      </w:pPr>
      <w:r>
        <w:t>Hình 9-17. Hỗn hợp Gaussian cho các cụm liên kết (trái) và các cụm hình cầu (phải)</w:t>
      </w:r>
    </w:p>
    <w:p w14:paraId="441BE3A7" w14:textId="77777777" w:rsidR="00B93258" w:rsidRDefault="00B93258" w:rsidP="00B93258">
      <w:pPr>
        <w:pStyle w:val="BodyText"/>
        <w:jc w:val="both"/>
      </w:pPr>
      <w:r>
        <w:t>Các mô hình hỗn hợp Gaussian cũng có thể được sử dụng để phát hiện dị thường. Chúng ta sẽ xem cách thực hiện trong phần tiếp theo.</w:t>
      </w:r>
    </w:p>
    <w:p w14:paraId="7CF94D2A" w14:textId="77777777" w:rsidR="00B93258" w:rsidRDefault="00B93258" w:rsidP="00B93258">
      <w:pPr>
        <w:pStyle w:val="Heading4"/>
        <w:jc w:val="both"/>
      </w:pPr>
      <w:bookmarkStart w:id="18" w:name="_Toc205158778"/>
      <w:bookmarkStart w:id="19" w:name="_Toc214820217"/>
      <w:r>
        <w:t>Sử dụng Hỗn hợp Gaussian để phát hiện dị thường</w:t>
      </w:r>
      <w:bookmarkEnd w:id="18"/>
      <w:bookmarkEnd w:id="19"/>
      <w:r>
        <w:t xml:space="preserve"> </w:t>
      </w:r>
    </w:p>
    <w:p w14:paraId="031239C0" w14:textId="77777777" w:rsidR="00B93258" w:rsidRPr="007B652C" w:rsidRDefault="00B93258" w:rsidP="00B93258">
      <w:pPr>
        <w:pStyle w:val="FirstParagraph"/>
        <w:jc w:val="both"/>
        <w:rPr>
          <w:lang w:val="vi-VN"/>
        </w:rPr>
      </w:pPr>
      <w:r w:rsidRPr="007B652C">
        <w:rPr>
          <w:lang w:val="vi-VN"/>
        </w:rPr>
        <w:t>Sử dụng mô hình hỗn hợp Gaussian để phát hiện dị thường khá đơn giản: bất kỳ trường hợp nào nằm trong vùng mật độ thấp đều có thể được coi là một dị thường. Bạn phải định nghĩa ngưỡng mật độ bạn muốn sử dụng. Ví dụ, trong một công ty sản xuất cố gắng phát hiện sản phẩm bị lỗi, tỷ lệ sản phẩm bị lỗi thường được biết rõ. Giả sử nó bằng 2%. Sau đó, bạn đặt ngưỡng mật độ là giá trị dẫn đến 2% số trường hợp nằm trong các khu vực dưới ngưỡng mật độ đó. Nếu bạn nhận thấy có quá nhiều sai số dương (tức là sản phẩm hoàn toàn tốt bị gắn cờ là bị lỗi), bạn có thể hạ thấp ngưỡng. Ngược lại, nếu bạn có quá nhiều sai số âm (tức là sản phẩm bị lỗi mà hệ thống không gắn cờ là bị lỗi), bạn có thể tăng ngưỡng. Đây là sự đánh đổi độ chính xác/độ thu hồi thông thường (xem Chương 3). Đây là cách bạn xác định các ngoại lệ bằng cách sử dụng mật độ thấp nhất ở phân vị thứ tư làm ngưỡng (tức là khoảng 4% số trường hợp sẽ bị gắn cờ là dị thường):</w:t>
      </w:r>
    </w:p>
    <w:p w14:paraId="6D3E2708" w14:textId="77777777" w:rsidR="00B93258" w:rsidRDefault="00B93258" w:rsidP="00B93258">
      <w:pPr>
        <w:pStyle w:val="SourceCode"/>
      </w:pPr>
      <w:r>
        <w:rPr>
          <w:rStyle w:val="VerbatimChar"/>
        </w:rPr>
        <w:t>densities = gm.score_samples(X)</w:t>
      </w:r>
      <w:r>
        <w:br/>
      </w:r>
      <w:r>
        <w:rPr>
          <w:rStyle w:val="VerbatimChar"/>
        </w:rPr>
        <w:t>density_threshold = np.percentile(densities, 2)</w:t>
      </w:r>
      <w:r>
        <w:br/>
      </w:r>
      <w:r>
        <w:rPr>
          <w:rStyle w:val="VerbatimChar"/>
        </w:rPr>
        <w:t>anomalies = X[densities &lt; density_threshold]</w:t>
      </w:r>
    </w:p>
    <w:p w14:paraId="046C452A" w14:textId="77777777" w:rsidR="00B93258" w:rsidRDefault="00B93258" w:rsidP="00B93258">
      <w:pPr>
        <w:pStyle w:val="FirstParagraph"/>
        <w:jc w:val="both"/>
      </w:pPr>
      <w:r>
        <w:t xml:space="preserve">Hình 9-18 biểu thị các dị thường này dưới dạng các ngôi sao. Một tác vụ liên quan chặt chẽ là </w:t>
      </w:r>
      <w:r>
        <w:rPr>
          <w:b/>
          <w:bCs/>
        </w:rPr>
        <w:t>phát hiện điểm mới (novelty detection)</w:t>
      </w:r>
      <w:r>
        <w:t>: nó khác với phát hiện dị thường ở chỗ thuật toán được giả định được huấn luyện trên một tập dữ liệu “sạch”, không bị nhiễm ngoại lệ, trong khi phát hiện dị thường không đưa ra giả định này. Thật vậy, phát hiện ngoại lệ thường được sử dụng để làm sạch tập dữ liệu.</w:t>
      </w:r>
    </w:p>
    <w:p w14:paraId="48A60BFD" w14:textId="77777777" w:rsidR="00B93258" w:rsidRDefault="00B93258" w:rsidP="00B93258">
      <w:pPr>
        <w:pStyle w:val="BodyText"/>
        <w:jc w:val="center"/>
      </w:pPr>
      <w:r>
        <w:rPr>
          <w:noProof/>
        </w:rPr>
        <w:drawing>
          <wp:inline distT="0" distB="0" distL="0" distR="0" wp14:anchorId="7F5DF56A" wp14:editId="529CCE34">
            <wp:extent cx="5523230" cy="2712720"/>
            <wp:effectExtent l="0" t="0" r="0" b="0"/>
            <wp:docPr id="63361678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3230" cy="2712720"/>
                    </a:xfrm>
                    <a:prstGeom prst="rect">
                      <a:avLst/>
                    </a:prstGeom>
                    <a:noFill/>
                  </pic:spPr>
                </pic:pic>
              </a:graphicData>
            </a:graphic>
          </wp:inline>
        </w:drawing>
      </w:r>
    </w:p>
    <w:p w14:paraId="2526B770" w14:textId="77777777" w:rsidR="00B93258" w:rsidRDefault="00B93258" w:rsidP="00B93258">
      <w:pPr>
        <w:pStyle w:val="BodyText"/>
        <w:jc w:val="center"/>
      </w:pPr>
      <w:r>
        <w:t>Hình 9-18. Phát hiện dị thường sử dụng mô hình hỗn hợp Gaussian</w:t>
      </w:r>
    </w:p>
    <w:p w14:paraId="595804F3" w14:textId="77777777" w:rsidR="00B93258" w:rsidRDefault="00B93258" w:rsidP="00B93258">
      <w:pPr>
        <w:pStyle w:val="BodyText"/>
        <w:jc w:val="both"/>
      </w:pPr>
      <w:r>
        <w:t xml:space="preserve">Giống như k-means, thuật toán </w:t>
      </w:r>
      <w:r>
        <w:rPr>
          <w:rStyle w:val="VerbatimChar"/>
        </w:rPr>
        <w:t>GaussianMixture</w:t>
      </w:r>
      <w:r>
        <w:t xml:space="preserve"> yêu cầu bạn chỉ định số lượng cụm. Vậy làm thế nào bạn có thể tìm thấy số đó?</w:t>
      </w:r>
    </w:p>
    <w:p w14:paraId="20C2C023" w14:textId="77777777" w:rsidR="00B93258" w:rsidRDefault="00B93258" w:rsidP="00B93258">
      <w:pPr>
        <w:pStyle w:val="Heading4"/>
        <w:jc w:val="both"/>
      </w:pPr>
      <w:bookmarkStart w:id="20" w:name="_Toc205158779"/>
      <w:bookmarkStart w:id="21" w:name="_Toc214820218"/>
      <w:r>
        <w:t>Chọn số lượng cụm</w:t>
      </w:r>
      <w:bookmarkEnd w:id="20"/>
      <w:bookmarkEnd w:id="21"/>
      <w:r>
        <w:t xml:space="preserve"> </w:t>
      </w:r>
    </w:p>
    <w:p w14:paraId="6A51BABB" w14:textId="77777777" w:rsidR="00B93258" w:rsidRDefault="00B93258" w:rsidP="00B93258">
      <w:pPr>
        <w:pStyle w:val="BodyText"/>
        <w:jc w:val="both"/>
      </w:pPr>
      <w:r>
        <w:t xml:space="preserve">Với k-means, bạn có thể sử dụng quán tính hoặc điểm silhouette để chọn số lượng cụm phù hợp. Nhưng với các hỗn hợp Gaussian, không thể sử dụng các chỉ số này vì chúng không đáng tin cậy khi các cụm không có hình cầu hoặc có kích thước khác nhau. Thay vào đó, bạn có thể cố gắng tìm mô hình tối thiểu hóa một tiêu chí thông tin lý thuyết, chẳng hạn như </w:t>
      </w:r>
      <w:r>
        <w:rPr>
          <w:b/>
          <w:bCs/>
        </w:rPr>
        <w:t>tiêu chí thông tin Bayesian (BIC)</w:t>
      </w:r>
      <w:r>
        <w:t xml:space="preserve"> hoặc </w:t>
      </w:r>
      <w:r>
        <w:rPr>
          <w:b/>
          <w:bCs/>
        </w:rPr>
        <w:t>tiêu chí thông tin Akaike (AIC)</w:t>
      </w:r>
      <w:r>
        <w:t>, được định nghĩa trong Phương trình 9-1.</w:t>
      </w:r>
    </w:p>
    <w:p w14:paraId="5C7584BA" w14:textId="77777777" w:rsidR="00B93258" w:rsidRDefault="00B93258" w:rsidP="00B93258">
      <w:pPr>
        <w:pStyle w:val="BodyText"/>
        <w:jc w:val="both"/>
      </w:pPr>
      <w:r>
        <w:t>Phương trình 9-1. Tiêu chí thông tin Bayesian (BIC) và tiêu chí thông tin Akaike (AIC)</w:t>
      </w:r>
    </w:p>
    <w:p w14:paraId="2371C9E2" w14:textId="77777777" w:rsidR="00B93258" w:rsidRDefault="00B93258" w:rsidP="00B93258">
      <w:pPr>
        <w:pStyle w:val="BodyText"/>
        <w:jc w:val="center"/>
      </w:pPr>
      <w:r>
        <w:rPr>
          <w:noProof/>
        </w:rPr>
        <w:drawing>
          <wp:inline distT="0" distB="0" distL="0" distR="0" wp14:anchorId="649F93E7" wp14:editId="58F9FE27">
            <wp:extent cx="2190307" cy="637002"/>
            <wp:effectExtent l="0" t="0" r="0" b="0"/>
            <wp:docPr id="1910107701" name="Picture 1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7701" name="Picture 19" descr="A black text on a white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95930" cy="638637"/>
                    </a:xfrm>
                    <a:prstGeom prst="rect">
                      <a:avLst/>
                    </a:prstGeom>
                  </pic:spPr>
                </pic:pic>
              </a:graphicData>
            </a:graphic>
          </wp:inline>
        </w:drawing>
      </w:r>
    </w:p>
    <w:p w14:paraId="5F5AB5AC" w14:textId="77777777" w:rsidR="00B93258" w:rsidRDefault="00B93258" w:rsidP="00B93258">
      <w:pPr>
        <w:pStyle w:val="BodyText"/>
        <w:jc w:val="both"/>
      </w:pPr>
      <w:r>
        <w:t>Trong các phương trình này:</w:t>
      </w:r>
    </w:p>
    <w:p w14:paraId="35F867C5" w14:textId="77777777" w:rsidR="00B93258" w:rsidRDefault="00B93258" w:rsidP="00B93258">
      <w:pPr>
        <w:pStyle w:val="Compact"/>
        <w:numPr>
          <w:ilvl w:val="0"/>
          <w:numId w:val="2"/>
        </w:numPr>
        <w:jc w:val="both"/>
      </w:pPr>
      <m:oMath>
        <m:r>
          <w:rPr>
            <w:rFonts w:ascii="Cambria Math" w:hAnsi="Cambria Math"/>
          </w:rPr>
          <m:t>m</m:t>
        </m:r>
      </m:oMath>
      <w:r>
        <w:t xml:space="preserve"> là số lượng trường hợp, như mọi khi.</w:t>
      </w:r>
    </w:p>
    <w:p w14:paraId="15B1B3B4" w14:textId="77777777" w:rsidR="00B93258" w:rsidRDefault="00B93258" w:rsidP="00B93258">
      <w:pPr>
        <w:pStyle w:val="Compact"/>
        <w:numPr>
          <w:ilvl w:val="0"/>
          <w:numId w:val="2"/>
        </w:numPr>
        <w:jc w:val="both"/>
      </w:pPr>
      <m:oMath>
        <m:r>
          <w:rPr>
            <w:rFonts w:ascii="Cambria Math" w:hAnsi="Cambria Math"/>
          </w:rPr>
          <m:t>p</m:t>
        </m:r>
      </m:oMath>
      <w:r>
        <w:t xml:space="preserve"> là số lượng tham số được học bởi mô hình.</w:t>
      </w:r>
    </w:p>
    <w:p w14:paraId="5D47D0A3" w14:textId="77777777" w:rsidR="00B93258" w:rsidRDefault="00B93258" w:rsidP="00B93258">
      <w:pPr>
        <w:pStyle w:val="Compact"/>
        <w:numPr>
          <w:ilvl w:val="0"/>
          <w:numId w:val="2"/>
        </w:numPr>
        <w:jc w:val="both"/>
      </w:pPr>
      <w:r>
        <w:rPr>
          <w:noProof/>
        </w:rPr>
        <w:drawing>
          <wp:inline distT="0" distB="0" distL="0" distR="0" wp14:anchorId="0997F3F7" wp14:editId="2576FD62">
            <wp:extent cx="203177" cy="180089"/>
            <wp:effectExtent l="0" t="0" r="0" b="0"/>
            <wp:docPr id="5386867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6729" name="Picture 538686729"/>
                    <pic:cNvPicPr/>
                  </pic:nvPicPr>
                  <pic:blipFill>
                    <a:blip r:embed="rId25">
                      <a:extLst>
                        <a:ext uri="{28A0092B-C50C-407E-A947-70E740481C1C}">
                          <a14:useLocalDpi xmlns:a14="http://schemas.microsoft.com/office/drawing/2010/main" val="0"/>
                        </a:ext>
                      </a:extLst>
                    </a:blip>
                    <a:stretch>
                      <a:fillRect/>
                    </a:stretch>
                  </pic:blipFill>
                  <pic:spPr>
                    <a:xfrm>
                      <a:off x="0" y="0"/>
                      <a:ext cx="205267" cy="181942"/>
                    </a:xfrm>
                    <a:prstGeom prst="rect">
                      <a:avLst/>
                    </a:prstGeom>
                  </pic:spPr>
                </pic:pic>
              </a:graphicData>
            </a:graphic>
          </wp:inline>
        </w:drawing>
      </w:r>
      <w:r>
        <w:t xml:space="preserve"> là giá trị tối đa của hàm khả năng xảy ra (likelihood function) của mô hình.</w:t>
      </w:r>
    </w:p>
    <w:p w14:paraId="271BEBA9" w14:textId="77777777" w:rsidR="00B93258" w:rsidRDefault="00B93258" w:rsidP="00B93258">
      <w:pPr>
        <w:pStyle w:val="FirstParagraph"/>
        <w:jc w:val="both"/>
      </w:pPr>
      <w:r>
        <w:t>Cả BIC và AIC đều phạt các mô hình có nhiều tham số cần học (ví dụ: nhiều cụm hơn) và thưởng các mô hình khớp dữ liệu tốt. Chúng thường chọn cùng một mô hình. Khi chúng khác nhau, mô hình được chọn bởi BIC có xu hướng đơn giản hơn (ít tham số hơn) so với mô hình được chọn bởi AIC, nhưng có xu hướng không khớp dữ liệu tốt bằng (điều này đặc biệt đúng đối với các tập dữ liệu lớn hơn).</w:t>
      </w:r>
    </w:p>
    <w:p w14:paraId="752C8231" w14:textId="77777777" w:rsidR="00B93258" w:rsidRDefault="00B93258" w:rsidP="00B93258">
      <w:pPr>
        <w:pStyle w:val="BodyText"/>
        <w:jc w:val="both"/>
      </w:pPr>
      <w:r>
        <w:t xml:space="preserve">HÀM KHẢ NĂNG XẢY RA (LIKELIHOOD FUNCTION) Các thuật ngữ “xác suất” (probability) và “khả năng xảy ra” (likelihood) thường được sử dụng thay thế cho nhau trong ngôn ngữ hàng ngày, nhưng chúng có ý nghĩa rất khác nhau trong thống kê. Cho một mô hình thống kê với một số tham số </w:t>
      </w:r>
      <m:oMath>
        <m:r>
          <w:rPr>
            <w:rFonts w:ascii="Cambria Math" w:hAnsi="Cambria Math"/>
          </w:rPr>
          <m:t>theta</m:t>
        </m:r>
      </m:oMath>
      <w:r>
        <w:t xml:space="preserve"> , từ “xác suất” được sử dụng để mô tả một kết quả </w:t>
      </w:r>
      <m:oMath>
        <m:r>
          <w:rPr>
            <w:rFonts w:ascii="Cambria Math" w:hAnsi="Cambria Math"/>
          </w:rPr>
          <m:t>x</m:t>
        </m:r>
      </m:oMath>
      <w:r>
        <w:t xml:space="preserve"> trong tương lai có thể xảy ra đến mức nào (biết giá trị tham số </w:t>
      </w:r>
      <m:oMath>
        <m:r>
          <w:rPr>
            <w:rFonts w:ascii="Cambria Math" w:hAnsi="Cambria Math"/>
          </w:rPr>
          <m:t>theta</m:t>
        </m:r>
      </m:oMath>
      <w:r>
        <w:t xml:space="preserve"> ), trong khi từ “khả năng xảy ra” được sử dụng để mô tả một tập hợp giá trị tham số </w:t>
      </w:r>
      <m:oMath>
        <m:r>
          <w:rPr>
            <w:rFonts w:ascii="Cambria Math" w:hAnsi="Cambria Math"/>
          </w:rPr>
          <m:t>theta</m:t>
        </m:r>
      </m:oMath>
      <w:r>
        <w:t xml:space="preserve"> cụ thể có thể xảy ra đến mức nào, sau khi kết quả </w:t>
      </w:r>
      <m:oMath>
        <m:r>
          <w:rPr>
            <w:rFonts w:ascii="Cambria Math" w:hAnsi="Cambria Math"/>
          </w:rPr>
          <m:t>x</m:t>
        </m:r>
      </m:oMath>
      <w:r>
        <w:t xml:space="preserve"> đã được biết. Xem xét một mô hình hỗn hợp 1D của hai phân phối Gaussian có tâm tại –4 và +1. Để đơn giản, mô hình đồ chơi này có một tham số duy nhất </w:t>
      </w:r>
      <m:oMath>
        <m:r>
          <w:rPr>
            <w:rFonts w:ascii="Cambria Math" w:hAnsi="Cambria Math"/>
          </w:rPr>
          <m:t>theta</m:t>
        </m:r>
      </m:oMath>
      <w:r>
        <w:t xml:space="preserve"> kiểm soát độ lệch chuẩn của cả hai phân phối. Biểu đồ đường đồng mức trên cùng bên trái trong Hình 9-19 hiển thị toàn bộ mô hình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theta</m:t>
            </m:r>
          </m:e>
        </m:d>
      </m:oMath>
      <w:r>
        <w:t xml:space="preserve"> như một hàm của cả </w:t>
      </w:r>
      <m:oMath>
        <m:r>
          <w:rPr>
            <w:rFonts w:ascii="Cambria Math" w:hAnsi="Cambria Math"/>
          </w:rPr>
          <m:t>x</m:t>
        </m:r>
      </m:oMath>
      <w:r>
        <w:t xml:space="preserve"> và </w:t>
      </w:r>
      <m:oMath>
        <m:r>
          <w:rPr>
            <w:rFonts w:ascii="Cambria Math" w:hAnsi="Cambria Math"/>
          </w:rPr>
          <m:t>theta</m:t>
        </m:r>
      </m:oMath>
      <w:r>
        <w:t xml:space="preserve"> . Để ước tính phân phối xác suất của một kết quả </w:t>
      </w:r>
      <m:oMath>
        <m:r>
          <w:rPr>
            <w:rFonts w:ascii="Cambria Math" w:hAnsi="Cambria Math"/>
          </w:rPr>
          <m:t>x</m:t>
        </m:r>
      </m:oMath>
      <w:r>
        <w:t xml:space="preserve"> trong tương lai, bạn cần đặt tham số mô hình </w:t>
      </w:r>
      <m:oMath>
        <m:r>
          <w:rPr>
            <w:rFonts w:ascii="Cambria Math" w:hAnsi="Cambria Math"/>
          </w:rPr>
          <m:t>theta</m:t>
        </m:r>
      </m:oMath>
      <w:r>
        <w:t xml:space="preserve"> . Ví dụ, nếu bạn đặt </w:t>
      </w:r>
      <m:oMath>
        <m:r>
          <w:rPr>
            <w:rFonts w:ascii="Cambria Math" w:hAnsi="Cambria Math"/>
          </w:rPr>
          <m:t>theta</m:t>
        </m:r>
      </m:oMath>
      <w:r>
        <w:t xml:space="preserve"> thành 1.3 (đường ngang), bạn sẽ nhận được hàm mật độ xác suất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theta</m:t>
            </m:r>
            <m:r>
              <m:rPr>
                <m:sty m:val="p"/>
              </m:rPr>
              <w:rPr>
                <w:rFonts w:ascii="Cambria Math" w:hAnsi="Cambria Math"/>
              </w:rPr>
              <m:t>=</m:t>
            </m:r>
            <m:r>
              <w:rPr>
                <w:rFonts w:ascii="Cambria Math" w:hAnsi="Cambria Math"/>
              </w:rPr>
              <m:t>1.3</m:t>
            </m:r>
          </m:e>
        </m:d>
      </m:oMath>
      <w:r>
        <w:t xml:space="preserve"> được hiển thị trong biểu đồ dưới cùng bên trái. Giả sử bạn muốn ước tính xác suất </w:t>
      </w:r>
      <m:oMath>
        <m:r>
          <w:rPr>
            <w:rFonts w:ascii="Cambria Math" w:hAnsi="Cambria Math"/>
          </w:rPr>
          <m:t>x</m:t>
        </m:r>
      </m:oMath>
      <w:r>
        <w:t xml:space="preserve"> sẽ nằm giữa –2 và +2. Bạn phải tính tích phân của PDF trên phạm vi này (tức là diện tích của vùng được tô bóng). Nhưng điều gì sẽ xảy ra nếu bạn không biết </w:t>
      </w:r>
      <m:oMath>
        <m:r>
          <w:rPr>
            <w:rFonts w:ascii="Cambria Math" w:hAnsi="Cambria Math"/>
          </w:rPr>
          <m:t>theta</m:t>
        </m:r>
      </m:oMath>
      <w:r>
        <w:t xml:space="preserve"> , và thay vào đó bạn đã quan sát một trường hợp duy nhất </w:t>
      </w:r>
      <m:oMath>
        <m:r>
          <w:rPr>
            <w:rFonts w:ascii="Cambria Math" w:hAnsi="Cambria Math"/>
          </w:rPr>
          <m:t>x</m:t>
        </m:r>
        <m:r>
          <m:rPr>
            <m:sty m:val="p"/>
          </m:rPr>
          <w:rPr>
            <w:rFonts w:ascii="Cambria Math" w:hAnsi="Cambria Math"/>
          </w:rPr>
          <m:t>=</m:t>
        </m:r>
        <m:r>
          <w:rPr>
            <w:rFonts w:ascii="Cambria Math" w:hAnsi="Cambria Math"/>
          </w:rPr>
          <m:t>2.5</m:t>
        </m:r>
      </m:oMath>
      <w:r>
        <w:t xml:space="preserve"> (đường dọc trong biểu đồ trên cùng bên trái)? Trong trường hợp này, bạn nhận được hàm khả năng xảy ra </w:t>
      </w:r>
      <m:oMath>
        <m:r>
          <w:rPr>
            <w:rFonts w:ascii="Cambria Math" w:hAnsi="Cambria Math"/>
          </w:rPr>
          <m:t>mathcalL</m:t>
        </m:r>
        <m:d>
          <m:dPr>
            <m:ctrlPr>
              <w:rPr>
                <w:rFonts w:ascii="Cambria Math" w:hAnsi="Cambria Math"/>
              </w:rPr>
            </m:ctrlPr>
          </m:dPr>
          <m:e>
            <m:r>
              <w:rPr>
                <w:rFonts w:ascii="Cambria Math" w:hAnsi="Cambria Math"/>
              </w:rPr>
              <m:t>theta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2.5</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theta</m:t>
            </m:r>
          </m:e>
        </m:d>
      </m:oMath>
      <w:r>
        <w:t xml:space="preserve"> , được biểu diễn trong biểu đồ trên cùng bên phải.</w:t>
      </w:r>
    </w:p>
    <w:p w14:paraId="478B7CCC" w14:textId="77777777" w:rsidR="00B93258" w:rsidRDefault="00B93258" w:rsidP="00B93258">
      <w:pPr>
        <w:pStyle w:val="BodyText"/>
        <w:jc w:val="center"/>
      </w:pPr>
      <w:r>
        <w:rPr>
          <w:noProof/>
        </w:rPr>
        <w:drawing>
          <wp:inline distT="0" distB="0" distL="0" distR="0" wp14:anchorId="60E36A59" wp14:editId="71F695C0">
            <wp:extent cx="5672274" cy="3282174"/>
            <wp:effectExtent l="0" t="0" r="0" b="0"/>
            <wp:docPr id="693854593" name="Picture 133"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4593" name="Picture 133" descr="A collage of graphs and diagram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7319" cy="3285093"/>
                    </a:xfrm>
                    <a:prstGeom prst="rect">
                      <a:avLst/>
                    </a:prstGeom>
                    <a:noFill/>
                  </pic:spPr>
                </pic:pic>
              </a:graphicData>
            </a:graphic>
          </wp:inline>
        </w:drawing>
      </w:r>
    </w:p>
    <w:p w14:paraId="4D3F86A2" w14:textId="77777777" w:rsidR="00B93258" w:rsidRDefault="00B93258" w:rsidP="00B93258">
      <w:pPr>
        <w:pStyle w:val="BodyText"/>
        <w:jc w:val="center"/>
      </w:pPr>
      <w:r>
        <w:t>Hình 9-19. Hàm tham số của mô hình (trên cùng bên trái), và một số hàm dẫn xuất: PDF (dưới cùng bên trái), hàm khả năng xảy ra (trên cùng bên phải), và hàm log khả năng xảy ra (dưới cùng bên phải)</w:t>
      </w:r>
    </w:p>
    <w:p w14:paraId="191CDD9B" w14:textId="77777777" w:rsidR="00B93258" w:rsidRDefault="00B93258" w:rsidP="00B93258">
      <w:pPr>
        <w:pStyle w:val="BodyText"/>
        <w:jc w:val="both"/>
      </w:pPr>
      <w:r>
        <w:t xml:space="preserve">Tóm lại, PDF là một hàm của </w:t>
      </w:r>
      <m:oMath>
        <m:r>
          <w:rPr>
            <w:rFonts w:ascii="Cambria Math" w:hAnsi="Cambria Math"/>
          </w:rPr>
          <m:t>x</m:t>
        </m:r>
      </m:oMath>
      <w:r>
        <w:t xml:space="preserve"> (với </w:t>
      </w:r>
      <m:oMath>
        <m:r>
          <w:rPr>
            <w:rFonts w:ascii="Cambria Math" w:hAnsi="Cambria Math"/>
          </w:rPr>
          <m:t>theta</m:t>
        </m:r>
      </m:oMath>
      <w:r>
        <w:t xml:space="preserve"> cố định), trong khi hàm khả năng xảy ra là một hàm của </w:t>
      </w:r>
      <m:oMath>
        <m:r>
          <w:rPr>
            <w:rFonts w:ascii="Cambria Math" w:hAnsi="Cambria Math"/>
          </w:rPr>
          <m:t>theta</m:t>
        </m:r>
      </m:oMath>
      <w:r>
        <w:t xml:space="preserve"> (với </w:t>
      </w:r>
      <m:oMath>
        <m:r>
          <w:rPr>
            <w:rFonts w:ascii="Cambria Math" w:hAnsi="Cambria Math"/>
          </w:rPr>
          <m:t>x</m:t>
        </m:r>
      </m:oMath>
      <w:r>
        <w:t xml:space="preserve"> cố định). Điều quan trọng là phải hiểu rằng hàm khả năng xảy ra </w:t>
      </w:r>
      <w:r>
        <w:rPr>
          <w:b/>
          <w:bCs/>
        </w:rPr>
        <w:t>không phải</w:t>
      </w:r>
      <w:r>
        <w:t xml:space="preserve"> là một phân phối xác suất: nếu bạn tích phân một phân phối xác suất trên tất cả các giá trị có thể có của </w:t>
      </w:r>
      <m:oMath>
        <m:r>
          <w:rPr>
            <w:rFonts w:ascii="Cambria Math" w:hAnsi="Cambria Math"/>
          </w:rPr>
          <m:t>x</m:t>
        </m:r>
      </m:oMath>
      <w:r>
        <w:t xml:space="preserve"> , bạn luôn nhận được 1, nhưng nếu bạn tích phân hàm khả năng xảy ra trên tất cả các giá trị có thể có của </w:t>
      </w:r>
      <m:oMath>
        <m:r>
          <w:rPr>
            <w:rFonts w:ascii="Cambria Math" w:hAnsi="Cambria Math"/>
          </w:rPr>
          <m:t>theta</m:t>
        </m:r>
      </m:oMath>
      <w:r>
        <w:t xml:space="preserve"> , kết quả có thể là bất kỳ giá trị dương nào. Cho một tập dữ liệu </w:t>
      </w:r>
      <m:oMath>
        <m:r>
          <w:rPr>
            <w:rFonts w:ascii="Cambria Math" w:hAnsi="Cambria Math"/>
          </w:rPr>
          <m:t>X</m:t>
        </m:r>
      </m:oMath>
      <w:r>
        <w:t xml:space="preserve"> , một tác vụ phổ biến là cố gắng ước tính các giá trị có khả năng nhất cho các tham số mô hình. Để làm điều này, bạn phải tìm các giá trị tối đa hóa hàm khả năng xảy ra, cho </w:t>
      </w:r>
      <m:oMath>
        <m:r>
          <w:rPr>
            <w:rFonts w:ascii="Cambria Math" w:hAnsi="Cambria Math"/>
          </w:rPr>
          <m:t>X</m:t>
        </m:r>
      </m:oMath>
      <w:r>
        <w:t xml:space="preserve"> . Trong ví dụ này, nếu bạn đã quan sát một trường hợp duy nhất </w:t>
      </w:r>
      <m:oMath>
        <m:r>
          <w:rPr>
            <w:rFonts w:ascii="Cambria Math" w:hAnsi="Cambria Math"/>
          </w:rPr>
          <m:t>x</m:t>
        </m:r>
        <m:r>
          <m:rPr>
            <m:sty m:val="p"/>
          </m:rPr>
          <w:rPr>
            <w:rFonts w:ascii="Cambria Math" w:hAnsi="Cambria Math"/>
          </w:rPr>
          <m:t>=</m:t>
        </m:r>
        <m:r>
          <w:rPr>
            <w:rFonts w:ascii="Cambria Math" w:hAnsi="Cambria Math"/>
          </w:rPr>
          <m:t>2.5</m:t>
        </m:r>
      </m:oMath>
      <w:r>
        <w:t xml:space="preserve"> , ước tính khả năng xảy ra tối đa (MLE) của </w:t>
      </w:r>
      <m:oMath>
        <m:r>
          <w:rPr>
            <w:rFonts w:ascii="Cambria Math" w:hAnsi="Cambria Math"/>
          </w:rPr>
          <m:t>theta</m:t>
        </m:r>
      </m:oMath>
      <w:r>
        <w:t xml:space="preserve"> là </w:t>
      </w:r>
      <m:oMath>
        <m:r>
          <w:rPr>
            <w:rFonts w:ascii="Cambria Math" w:hAnsi="Cambria Math"/>
          </w:rPr>
          <m:t>hattheta</m:t>
        </m:r>
        <m:r>
          <m:rPr>
            <m:sty m:val="p"/>
          </m:rPr>
          <w:rPr>
            <w:rFonts w:ascii="Cambria Math" w:hAnsi="Cambria Math"/>
          </w:rPr>
          <m:t>=</m:t>
        </m:r>
        <m:r>
          <w:rPr>
            <w:rFonts w:ascii="Cambria Math" w:hAnsi="Cambria Math"/>
          </w:rPr>
          <m:t>1.5</m:t>
        </m:r>
      </m:oMath>
      <w:r>
        <w:t xml:space="preserve"> . Nếu tồn tại một phân phối xác suất tiên nghiệm </w:t>
      </w:r>
      <m:oMath>
        <m:r>
          <w:rPr>
            <w:rFonts w:ascii="Cambria Math" w:hAnsi="Cambria Math"/>
          </w:rPr>
          <m:t>g</m:t>
        </m:r>
      </m:oMath>
      <w:r>
        <w:t xml:space="preserve"> trên </w:t>
      </w:r>
      <m:oMath>
        <m:r>
          <w:rPr>
            <w:rFonts w:ascii="Cambria Math" w:hAnsi="Cambria Math"/>
          </w:rPr>
          <m:t>theta</m:t>
        </m:r>
      </m:oMath>
      <w:r>
        <w:t xml:space="preserve"> , có thể tính đến nó bằng cách tối đa hóa </w:t>
      </w:r>
      <m:oMath>
        <m:r>
          <w:rPr>
            <w:rFonts w:ascii="Cambria Math" w:hAnsi="Cambria Math"/>
          </w:rPr>
          <m:t>mathcalL</m:t>
        </m:r>
        <m:d>
          <m:dPr>
            <m:ctrlPr>
              <w:rPr>
                <w:rFonts w:ascii="Cambria Math" w:hAnsi="Cambria Math"/>
              </w:rPr>
            </m:ctrlPr>
          </m:dPr>
          <m:e>
            <m:r>
              <w:rPr>
                <w:rFonts w:ascii="Cambria Math" w:hAnsi="Cambria Math"/>
              </w:rPr>
              <m:t>theta</m:t>
            </m:r>
            <m:r>
              <m:rPr>
                <m:sty m:val="p"/>
              </m:rPr>
              <w:rPr>
                <w:rFonts w:ascii="Cambria Math" w:hAnsi="Cambria Math"/>
              </w:rPr>
              <m:t>∣</m:t>
            </m:r>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theta</m:t>
            </m:r>
          </m:e>
        </m:d>
      </m:oMath>
      <w:r>
        <w:t xml:space="preserve"> thay vì chỉ tối đa hóa </w:t>
      </w:r>
      <w:r>
        <w:rPr>
          <w:noProof/>
        </w:rPr>
        <w:drawing>
          <wp:inline distT="0" distB="0" distL="0" distR="0" wp14:anchorId="65812867" wp14:editId="3EB87AA6">
            <wp:extent cx="723014" cy="215825"/>
            <wp:effectExtent l="0" t="0" r="0" b="0"/>
            <wp:docPr id="349211847" name="Picture 2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1847" name="Picture 21" descr="A close-up of a logo&#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31115" cy="218243"/>
                    </a:xfrm>
                    <a:prstGeom prst="rect">
                      <a:avLst/>
                    </a:prstGeom>
                  </pic:spPr>
                </pic:pic>
              </a:graphicData>
            </a:graphic>
          </wp:inline>
        </w:drawing>
      </w:r>
      <w:r>
        <w:t>. Đây được gọi là ước tính hậu nghiệm tối đa (MAP). Vì MAP ràng buộc các giá trị tham số, bạn có thể coi nó là một phiên bản được chính quy hóa của MLE.</w:t>
      </w:r>
    </w:p>
    <w:p w14:paraId="036E343E" w14:textId="77777777" w:rsidR="00B93258" w:rsidRDefault="00B93258" w:rsidP="00B93258">
      <w:pPr>
        <w:pStyle w:val="BodyText"/>
        <w:jc w:val="both"/>
      </w:pPr>
      <w:r>
        <w:t xml:space="preserve">Lưu ý rằng việc tối đa hóa hàm khả năng xảy ra tương đương với việc tối đa hóa logarit của nó (được biểu diễn trong biểu đồ dưới cùng bên phải trong Hình 9-19). Thật vậy, logarit là một hàm tăng nghiêm ngặt, vì vậy nếu </w:t>
      </w:r>
      <m:oMath>
        <m:r>
          <w:rPr>
            <w:rFonts w:ascii="Cambria Math" w:hAnsi="Cambria Math"/>
          </w:rPr>
          <m:t>theta</m:t>
        </m:r>
      </m:oMath>
      <w:r>
        <w:t xml:space="preserve"> tối đa hóa log khả năng xảy ra, nó cũng tối đa hóa khả năng xảy ra. Hóa ra thường dễ dàng hơn để tối đa hóa log khả năng xảy ra. Ví dụ, nếu bạn quan sát một số trường hợp độc lập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oMath>
      <w:r>
        <w:t xml:space="preserve"> đến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oMath>
      <w:r>
        <w:t xml:space="preserve"> , bạn sẽ cần tìm giá trị của </w:t>
      </w:r>
      <m:oMath>
        <m:r>
          <w:rPr>
            <w:rFonts w:ascii="Cambria Math" w:hAnsi="Cambria Math"/>
          </w:rPr>
          <m:t>theta</m:t>
        </m:r>
      </m:oMath>
      <w:r>
        <w:t xml:space="preserve"> tối đa hóa tích của các hàm khả năng xảy ra riêng lẻ. Nhưng tương đương, và đơn giản hơn nhiều, là tối đa hóa tổng (không phải tích) của các hàm log khả năng xảy ra, nhờ vào phép thuật của logarit chuyển đổi các tích thành tổng: </w:t>
      </w:r>
      <m:oMath>
        <m:r>
          <w:rPr>
            <w:rFonts w:ascii="Cambria Math" w:hAnsi="Cambria Math"/>
          </w:rPr>
          <m:t>log</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b</m:t>
            </m:r>
          </m:e>
        </m:d>
      </m:oMath>
      <w:r>
        <w:t xml:space="preserve"> . Một khi bạn đã ước tính </w:t>
      </w:r>
      <m:oMath>
        <m:r>
          <w:rPr>
            <w:rFonts w:ascii="Cambria Math" w:hAnsi="Cambria Math"/>
          </w:rPr>
          <m:t>hattheta</m:t>
        </m:r>
      </m:oMath>
      <w:r>
        <w:t xml:space="preserve"> , giá trị của </w:t>
      </w:r>
      <m:oMath>
        <m:r>
          <w:rPr>
            <w:rFonts w:ascii="Cambria Math" w:hAnsi="Cambria Math"/>
          </w:rPr>
          <m:t>theta</m:t>
        </m:r>
      </m:oMath>
      <w:r>
        <w:t xml:space="preserve"> tối đa hóa hàm khả năng xảy ra, thì bạn đã sẵn sàng tính toán </w:t>
      </w:r>
      <m:oMath>
        <m:r>
          <w:rPr>
            <w:rFonts w:ascii="Cambria Math" w:hAnsi="Cambria Math"/>
          </w:rPr>
          <m:t>hatL</m:t>
        </m:r>
        <m:r>
          <m:rPr>
            <m:sty m:val="p"/>
          </m:rPr>
          <w:rPr>
            <w:rFonts w:ascii="Cambria Math" w:hAnsi="Cambria Math"/>
          </w:rPr>
          <m:t>=</m:t>
        </m:r>
        <m:r>
          <w:rPr>
            <w:rFonts w:ascii="Cambria Math" w:hAnsi="Cambria Math"/>
          </w:rPr>
          <m:t>mathcalL</m:t>
        </m:r>
        <m:d>
          <m:dPr>
            <m:ctrlPr>
              <w:rPr>
                <w:rFonts w:ascii="Cambria Math" w:hAnsi="Cambria Math"/>
              </w:rPr>
            </m:ctrlPr>
          </m:dPr>
          <m:e>
            <m:r>
              <w:rPr>
                <w:rFonts w:ascii="Cambria Math" w:hAnsi="Cambria Math"/>
              </w:rPr>
              <m:t>hattheta</m:t>
            </m:r>
            <m:r>
              <m:rPr>
                <m:sty m:val="p"/>
              </m:rPr>
              <w:rPr>
                <w:rFonts w:ascii="Cambria Math" w:hAnsi="Cambria Math"/>
              </w:rPr>
              <m:t>,</m:t>
            </m:r>
            <m:r>
              <w:rPr>
                <w:rFonts w:ascii="Cambria Math" w:hAnsi="Cambria Math"/>
              </w:rPr>
              <m:t>X</m:t>
            </m:r>
          </m:e>
        </m:d>
      </m:oMath>
      <w:r>
        <w:t xml:space="preserve"> , là giá trị được sử dụng để tính AIC và BIC; bạn có thể coi nó là một thước đo mức độ phù hợp của mô hình với dữ liệu.</w:t>
      </w:r>
    </w:p>
    <w:p w14:paraId="35D6D317" w14:textId="77777777" w:rsidR="00B93258" w:rsidRDefault="00B93258" w:rsidP="00B93258">
      <w:pPr>
        <w:pStyle w:val="BodyText"/>
        <w:jc w:val="both"/>
      </w:pPr>
      <w:r>
        <w:t xml:space="preserve">Để tính BIC và AIC, hãy gọi các phương thức </w:t>
      </w:r>
      <w:r>
        <w:rPr>
          <w:rStyle w:val="VerbatimChar"/>
        </w:rPr>
        <w:t>bic()</w:t>
      </w:r>
      <w:r>
        <w:t xml:space="preserve"> và </w:t>
      </w:r>
      <w:r>
        <w:rPr>
          <w:rStyle w:val="VerbatimChar"/>
        </w:rPr>
        <w:t>aic()</w:t>
      </w:r>
      <w:r>
        <w:t>:</w:t>
      </w:r>
    </w:p>
    <w:p w14:paraId="0D6CE569" w14:textId="77777777" w:rsidR="00B93258" w:rsidRDefault="00B93258" w:rsidP="00B93258">
      <w:pPr>
        <w:pStyle w:val="SourceCode"/>
      </w:pPr>
      <w:r>
        <w:rPr>
          <w:rStyle w:val="VerbatimChar"/>
        </w:rPr>
        <w:t>&gt;&gt;&gt; gm.bic(X)</w:t>
      </w:r>
      <w:r>
        <w:br/>
      </w:r>
      <w:r>
        <w:rPr>
          <w:rStyle w:val="VerbatimChar"/>
        </w:rPr>
        <w:t>8189.747000497186</w:t>
      </w:r>
      <w:r>
        <w:br/>
      </w:r>
      <w:r>
        <w:br/>
      </w:r>
      <w:r>
        <w:rPr>
          <w:rStyle w:val="VerbatimChar"/>
        </w:rPr>
        <w:t>&gt;&gt;&gt; gm.aic(X)</w:t>
      </w:r>
      <w:r>
        <w:br/>
      </w:r>
      <w:r>
        <w:rPr>
          <w:rStyle w:val="VerbatimChar"/>
        </w:rPr>
        <w:t>8102.521720382148</w:t>
      </w:r>
    </w:p>
    <w:p w14:paraId="25A9AEA2" w14:textId="77777777" w:rsidR="00B93258" w:rsidRDefault="00B93258" w:rsidP="00B93258">
      <w:pPr>
        <w:pStyle w:val="FirstParagraph"/>
        <w:jc w:val="both"/>
      </w:pPr>
      <w:r>
        <w:t xml:space="preserve">Hình 9-20 cho thấy BIC cho các số lượng cụm </w:t>
      </w:r>
      <m:oMath>
        <m:r>
          <w:rPr>
            <w:rFonts w:ascii="Cambria Math" w:hAnsi="Cambria Math"/>
          </w:rPr>
          <m:t>k</m:t>
        </m:r>
      </m:oMath>
      <w:r>
        <w:t xml:space="preserve"> khác nhau. Như bạn có thể thấy, cả BIC và AIC đều thấp nhất khi </w:t>
      </w:r>
      <m:oMath>
        <m:r>
          <w:rPr>
            <w:rFonts w:ascii="Cambria Math" w:hAnsi="Cambria Math"/>
          </w:rPr>
          <m:t>k</m:t>
        </m:r>
        <m:r>
          <m:rPr>
            <m:sty m:val="p"/>
          </m:rPr>
          <w:rPr>
            <w:rFonts w:ascii="Cambria Math" w:hAnsi="Cambria Math"/>
          </w:rPr>
          <m:t>=</m:t>
        </m:r>
        <m:r>
          <w:rPr>
            <w:rFonts w:ascii="Cambria Math" w:hAnsi="Cambria Math"/>
          </w:rPr>
          <m:t>3</m:t>
        </m:r>
      </m:oMath>
      <w:r>
        <w:t xml:space="preserve"> , vì vậy đây rất có thể là lựa chọn tốt nhất.</w:t>
      </w:r>
    </w:p>
    <w:p w14:paraId="799D4D3F" w14:textId="77777777" w:rsidR="00B93258" w:rsidRDefault="00B93258" w:rsidP="00B93258">
      <w:pPr>
        <w:pStyle w:val="BodyText"/>
        <w:jc w:val="center"/>
      </w:pPr>
      <w:r>
        <w:rPr>
          <w:noProof/>
        </w:rPr>
        <w:drawing>
          <wp:inline distT="0" distB="0" distL="0" distR="0" wp14:anchorId="0FD5581A" wp14:editId="1BDBDB91">
            <wp:extent cx="5523230" cy="1950720"/>
            <wp:effectExtent l="0" t="0" r="0" b="0"/>
            <wp:docPr id="1311734083" name="Picture 134"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4083" name="Picture 134" descr="A graph with a line and a poin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3230" cy="1950720"/>
                    </a:xfrm>
                    <a:prstGeom prst="rect">
                      <a:avLst/>
                    </a:prstGeom>
                    <a:noFill/>
                  </pic:spPr>
                </pic:pic>
              </a:graphicData>
            </a:graphic>
          </wp:inline>
        </w:drawing>
      </w:r>
    </w:p>
    <w:p w14:paraId="22A96645" w14:textId="77777777" w:rsidR="00B93258" w:rsidRDefault="00B93258" w:rsidP="00B93258">
      <w:pPr>
        <w:pStyle w:val="BodyText"/>
        <w:jc w:val="center"/>
      </w:pPr>
      <w:r>
        <w:t>Hình 9-20. AIC và BIC cho các số lượng cụm k khác nhau</w:t>
      </w:r>
    </w:p>
    <w:p w14:paraId="57C52C9F" w14:textId="77777777" w:rsidR="00B93258" w:rsidRDefault="00B93258" w:rsidP="00B93258">
      <w:pPr>
        <w:pStyle w:val="Heading4"/>
        <w:jc w:val="both"/>
      </w:pPr>
      <w:bookmarkStart w:id="22" w:name="_Toc205158780"/>
      <w:bookmarkStart w:id="23" w:name="_Toc214820219"/>
      <w:r>
        <w:t>Mô hình hỗn hợp Gaussian Bayes (Bayesian Gaussian Mixture Models)</w:t>
      </w:r>
      <w:bookmarkEnd w:id="22"/>
      <w:bookmarkEnd w:id="23"/>
      <w:r>
        <w:t xml:space="preserve"> </w:t>
      </w:r>
    </w:p>
    <w:p w14:paraId="424DBB82" w14:textId="77777777" w:rsidR="00B93258" w:rsidRPr="007B652C" w:rsidRDefault="00B93258" w:rsidP="00B93258">
      <w:pPr>
        <w:pStyle w:val="FirstParagraph"/>
        <w:jc w:val="both"/>
        <w:rPr>
          <w:lang w:val="vi-VN"/>
        </w:rPr>
      </w:pPr>
      <w:r w:rsidRPr="007B652C">
        <w:rPr>
          <w:lang w:val="vi-VN"/>
        </w:rPr>
        <w:t xml:space="preserve">Thay vì tìm kiếm thủ công số lượng cụm tối ưu, bạn có thể sử dụng lớp </w:t>
      </w:r>
      <w:r w:rsidRPr="007B652C">
        <w:rPr>
          <w:rStyle w:val="VerbatimChar"/>
          <w:lang w:val="vi-VN"/>
        </w:rPr>
        <w:t>BayesianGaussianMixture</w:t>
      </w:r>
      <w:r w:rsidRPr="007B652C">
        <w:rPr>
          <w:lang w:val="vi-VN"/>
        </w:rPr>
        <w:t xml:space="preserve">, lớp này có khả năng gán trọng số bằng (hoặc gần bằng) 0 cho các cụm không cần thiết. Đặt số lượng cụm </w:t>
      </w:r>
      <w:r w:rsidRPr="007B652C">
        <w:rPr>
          <w:rStyle w:val="VerbatimChar"/>
          <w:lang w:val="vi-VN"/>
        </w:rPr>
        <w:t>n_components</w:t>
      </w:r>
      <w:r w:rsidRPr="007B652C">
        <w:rPr>
          <w:lang w:val="vi-VN"/>
        </w:rPr>
        <w:t xml:space="preserve"> thành một giá trị mà bạn có lý do chính đáng để tin rằng lớn hơn số lượng cụm tối ưu (điều này giả định một số kiến thức tối thiểu về vấn đề đang xem xét), và thuật toán sẽ tự động loại bỏ các cụm không cần thiết. Ví dụ, hãy đặt số lượng cụm là 10 và xem điều gì xảy ra:</w:t>
      </w:r>
    </w:p>
    <w:p w14:paraId="3B1F4BB5" w14:textId="77777777" w:rsidR="00B93258" w:rsidRDefault="00B93258" w:rsidP="00B93258">
      <w:pPr>
        <w:pStyle w:val="SourceCode"/>
      </w:pPr>
      <w:r>
        <w:rPr>
          <w:rStyle w:val="VerbatimChar"/>
        </w:rPr>
        <w:t>&gt;&gt;&gt; from sklearn.mixture import BayesianGaussianMixture</w:t>
      </w:r>
      <w:r>
        <w:br/>
      </w:r>
      <w:r>
        <w:br/>
      </w:r>
      <w:r>
        <w:rPr>
          <w:rStyle w:val="VerbatimChar"/>
        </w:rPr>
        <w:t>&gt;&gt;&gt; bgm = BayesianGaussianMixture(n_components=10, n_init=10, random_state=42) # Thêm random_state để có kết quả tái tạo được</w:t>
      </w:r>
      <w:r>
        <w:br/>
      </w:r>
      <w:r>
        <w:br/>
      </w:r>
      <w:r>
        <w:rPr>
          <w:rStyle w:val="VerbatimChar"/>
        </w:rPr>
        <w:t>&gt;&gt;&gt; bgm.fit(X)</w:t>
      </w:r>
      <w:r>
        <w:br/>
      </w:r>
      <w:r>
        <w:br/>
      </w:r>
      <w:r>
        <w:rPr>
          <w:rStyle w:val="VerbatimChar"/>
        </w:rPr>
        <w:t>&gt;&gt;&gt; bgm.weights_.round(2)</w:t>
      </w:r>
      <w:r>
        <w:br/>
      </w:r>
      <w:r>
        <w:rPr>
          <w:rStyle w:val="VerbatimChar"/>
        </w:rPr>
        <w:t>array([0.4 , 0.21, 0.4 , 0.  , 0.  , 0.  , 0.  , 0.  , 0.  , 0.  ])</w:t>
      </w:r>
    </w:p>
    <w:p w14:paraId="3AA844A8" w14:textId="77777777" w:rsidR="00B93258" w:rsidRDefault="00B93258" w:rsidP="00B93258">
      <w:pPr>
        <w:pStyle w:val="FirstParagraph"/>
        <w:jc w:val="both"/>
      </w:pPr>
      <w:r>
        <w:t>Hoàn hảo: thuật toán tự động phát hiện rằng chỉ cần ba cụm, và các cụm kết quả gần như giống hệt các cụm trong Hình 9-16. Một lưu ý cuối cùng về các mô hình hỗn hợp Gaussian: mặc dù chúng hoạt động rất tốt trên các cụm có hình elip, nhưng chúng không hoạt động tốt với các cụm có hình dạng rất khác nhau. Ví dụ, hãy xem điều gì xảy ra nếu chúng ta sử dụng mô hình hỗn hợp Gaussian Bayes để phân cụm tập dữ liệu moons (xem Hình 9-21).</w:t>
      </w:r>
    </w:p>
    <w:p w14:paraId="645EBC11" w14:textId="77777777" w:rsidR="00B93258" w:rsidRDefault="00B93258" w:rsidP="00B93258">
      <w:pPr>
        <w:pStyle w:val="BodyText"/>
        <w:jc w:val="center"/>
      </w:pPr>
      <w:r>
        <w:rPr>
          <w:noProof/>
        </w:rPr>
        <w:drawing>
          <wp:inline distT="0" distB="0" distL="0" distR="0" wp14:anchorId="02F8F49A" wp14:editId="5C83040B">
            <wp:extent cx="5529580" cy="1889760"/>
            <wp:effectExtent l="0" t="0" r="0" b="0"/>
            <wp:docPr id="1779307286" name="Picture 136" descr="A graph with a diagram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7286" name="Picture 136" descr="A graph with a diagram and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9580" cy="1889760"/>
                    </a:xfrm>
                    <a:prstGeom prst="rect">
                      <a:avLst/>
                    </a:prstGeom>
                    <a:noFill/>
                  </pic:spPr>
                </pic:pic>
              </a:graphicData>
            </a:graphic>
          </wp:inline>
        </w:drawing>
      </w:r>
    </w:p>
    <w:p w14:paraId="2161CC9E" w14:textId="77777777" w:rsidR="00B93258" w:rsidRDefault="00B93258" w:rsidP="00B93258">
      <w:pPr>
        <w:pStyle w:val="BodyText"/>
        <w:jc w:val="center"/>
      </w:pPr>
      <w:r>
        <w:t>Hình 9-21. Khớp hỗn hợp Gaussian với các cụm không hình elip</w:t>
      </w:r>
    </w:p>
    <w:p w14:paraId="3FF38737" w14:textId="77777777" w:rsidR="00B93258" w:rsidRDefault="00B93258" w:rsidP="00B93258">
      <w:pPr>
        <w:pStyle w:val="BodyText"/>
        <w:jc w:val="both"/>
      </w:pPr>
      <w:r>
        <w:t>Ôi! Thuật toán đã tuyệt vọng tìm kiếm các hình elip, vì vậy nó đã tìm thấy tám cụm khác nhau thay vì hai. Việc ước tính mật độ không quá tệ, vì vậy mô hình này có lẽ có thể được sử dụng để phát hiện dị thường, nhưng nó đã thất bại trong việc xác định hai “mặt trăng”. Để kết thúc chương này, hãy xem nhanh một vài thuật toán có khả năng xử lý các cụm có hình dạng tùy ý.</w:t>
      </w:r>
    </w:p>
    <w:p w14:paraId="7C971D32" w14:textId="77777777" w:rsidR="00B93258" w:rsidRDefault="00B93258" w:rsidP="00B93258">
      <w:pPr>
        <w:pStyle w:val="Heading3"/>
        <w:jc w:val="both"/>
      </w:pPr>
      <w:bookmarkStart w:id="24" w:name="_Toc205158781"/>
      <w:bookmarkStart w:id="25" w:name="_Toc214820220"/>
      <w:r>
        <w:t>Các thuật toán khác để phát hiện dị thường và điểm mới</w:t>
      </w:r>
      <w:bookmarkEnd w:id="24"/>
      <w:bookmarkEnd w:id="25"/>
    </w:p>
    <w:p w14:paraId="4C480DA9" w14:textId="77777777" w:rsidR="00B93258" w:rsidRDefault="00B93258" w:rsidP="00B93258">
      <w:pPr>
        <w:pStyle w:val="BodyText"/>
        <w:jc w:val="both"/>
      </w:pPr>
      <w:r>
        <w:t xml:space="preserve"> Scikit-Learn triển khai các thuật toán khác dành riêng cho phát hiện dị thường hoặc phát hiện điểm mới:</w:t>
      </w:r>
    </w:p>
    <w:p w14:paraId="0340E809" w14:textId="77777777" w:rsidR="00B93258" w:rsidRDefault="00B93258" w:rsidP="00B93258">
      <w:pPr>
        <w:pStyle w:val="Compact"/>
        <w:numPr>
          <w:ilvl w:val="0"/>
          <w:numId w:val="2"/>
        </w:numPr>
        <w:jc w:val="both"/>
      </w:pPr>
      <w:r>
        <w:rPr>
          <w:b/>
          <w:bCs/>
        </w:rPr>
        <w:t>Fast-MCD (minimum covariance determinant)</w:t>
      </w:r>
      <w:r>
        <w:t xml:space="preserve"> Được triển khai bởi lớp </w:t>
      </w:r>
      <w:r>
        <w:rPr>
          <w:rStyle w:val="VerbatimChar"/>
        </w:rPr>
        <w:t>EllipticEnvelope</w:t>
      </w:r>
      <w:r>
        <w:t>, thuật toán này hữu ích cho việc phát hiện ngoại lệ, đặc biệt để làm sạch tập dữ liệu. Nó giả định rằng các trường hợp bình thường (nội lệ) được tạo ra từ một phân phối Gaussian duy nhất (không phải là hỗn hợp). Nó cũng giả định rằng tập dữ liệu bị nhiễm các ngoại lệ không được tạo ra từ phân phối Gaussian này. Khi thuật toán ước tính các tham số của phân phối Gaussian (tức là hình dạng của bao elip xung quanh các nội lệ), nó cẩn thận bỏ qua các trường hợp có khả năng cao là ngoại lệ. Kỹ thuật này đưa ra ước tính tốt hơn về bao elip và do đó làm cho thuật toán tốt hơn trong việc xác định các ngoại lệ.</w:t>
      </w:r>
    </w:p>
    <w:p w14:paraId="6C125A5D" w14:textId="77777777" w:rsidR="00B93258" w:rsidRDefault="00B93258" w:rsidP="00B93258">
      <w:pPr>
        <w:pStyle w:val="Compact"/>
        <w:numPr>
          <w:ilvl w:val="0"/>
          <w:numId w:val="2"/>
        </w:numPr>
        <w:jc w:val="both"/>
      </w:pPr>
      <w:r>
        <w:rPr>
          <w:b/>
          <w:bCs/>
        </w:rPr>
        <w:t>Rừng cách ly (Isolation forest)</w:t>
      </w:r>
      <w:r>
        <w:t xml:space="preserve"> Đây là một thuật toán hiệu quả để phát hiện ngoại lệ, đặc biệt trong các tập dữ liệu có chiều cao. Thuật toán xây dựng một rừng ngẫu nhiên trong đó mỗi cây quyết định được phát triển ngẫu nhiên: tại mỗi nút, nó chọn ngẫu nhiên một đặc trưng, sau đó nó chọn một giá trị ngưỡng ngẫu nhiên (giữa giá trị min và max) để chia tập dữ liệu thành hai. Tập dữ liệu dần dần bị chia thành các mảnh theo cách này, cho đến khi tất cả các trường hợp bị cô lập khỏi các trường hợp khác. Các dị thường thường ở xa các trường hợp khác, vì vậy trung bình (trên tất cả các cây quyết định) chúng có xu hướng bị cô lập trong ít bước hơn so với các trường hợp bình thường.</w:t>
      </w:r>
    </w:p>
    <w:p w14:paraId="17218B5D" w14:textId="77777777" w:rsidR="00B93258" w:rsidRDefault="00B93258" w:rsidP="00B93258">
      <w:pPr>
        <w:pStyle w:val="Compact"/>
        <w:numPr>
          <w:ilvl w:val="0"/>
          <w:numId w:val="2"/>
        </w:numPr>
        <w:jc w:val="both"/>
      </w:pPr>
      <w:r>
        <w:rPr>
          <w:b/>
          <w:bCs/>
        </w:rPr>
        <w:t>Hệ số ngoại lệ cục bộ (Local outlier factor - LOF)</w:t>
      </w:r>
      <w:r>
        <w:t xml:space="preserve"> Thuật toán này cũng tốt cho việc phát hiện ngoại lệ. Nó so sánh mật độ của các trường hợp xung quanh một trường hợp đã cho với mật độ xung quanh các láng giềng của nó. Một dị thường thường bị cô lập hơn các </w:t>
      </w:r>
      <m:oMath>
        <m:r>
          <w:rPr>
            <w:rFonts w:ascii="Cambria Math" w:hAnsi="Cambria Math"/>
          </w:rPr>
          <m:t>k</m:t>
        </m:r>
      </m:oMath>
      <w:r>
        <w:t xml:space="preserve"> láng giềng gần nhất của nó.</w:t>
      </w:r>
    </w:p>
    <w:p w14:paraId="7CEC36A3" w14:textId="77777777" w:rsidR="00B93258" w:rsidRDefault="00B93258" w:rsidP="00B93258">
      <w:pPr>
        <w:pStyle w:val="Compact"/>
        <w:numPr>
          <w:ilvl w:val="0"/>
          <w:numId w:val="2"/>
        </w:numPr>
        <w:jc w:val="both"/>
      </w:pPr>
      <w:r>
        <w:rPr>
          <w:b/>
          <w:bCs/>
        </w:rPr>
        <w:t>One-class SVM</w:t>
      </w:r>
      <w:r>
        <w:t xml:space="preserve"> Thuật toán này phù hợp hơn để phát hiện điểm mới. Nhớ lại rằng một bộ phân loại SVM kernel hóa tách hai lớp bằng cách đầu tiên (ngầm định) ánh xạ tất cả các trường hợp vào một không gian có chiều cao, sau đó tách hai lớp bằng cách sử dụng bộ phân loại SVM tuyến tính trong không gian có chiều cao này (xem Chương 5). Vì chúng ta chỉ có một lớp trường hợp, thuật toán one-class SVM thay vào đó cố gắng tách các trường hợp trong không gian có chiều cao khỏi gốc. Trong không gian gốc, điều này sẽ tương ứng với việc tìm một vùng nhỏ bao trùm tất cả các trường hợp. Nếu một trường hợp mới không nằm trong vùng này, nó là một dị thường. Có một vài siêu tham số để điều chỉnh: các siêu tham số thông thường cho SVM kernel hóa, cộng với một siêu tham số biên tương ứng với xác suất một trường hợp mới bị coi là điểm mới một cách nhầm lẫn khi nó thực tế là bình thường. Nó hoạt động rất tốt, đặc biệt với các tập dữ liệu có chiều cao, nhưng giống như tất cả các SVM, nó không mở rộng được cho các tập dữ liệu lớn.</w:t>
      </w:r>
    </w:p>
    <w:p w14:paraId="0CF912D7" w14:textId="77777777" w:rsidR="00B93258" w:rsidRDefault="00B93258" w:rsidP="00B93258">
      <w:pPr>
        <w:pStyle w:val="Compact"/>
        <w:numPr>
          <w:ilvl w:val="0"/>
          <w:numId w:val="2"/>
        </w:numPr>
        <w:jc w:val="both"/>
      </w:pPr>
      <w:r>
        <w:rPr>
          <w:b/>
          <w:bCs/>
        </w:rPr>
        <w:t xml:space="preserve">PCA và các kỹ thuật giảm chiều khác có phương thức </w:t>
      </w:r>
      <w:r>
        <w:rPr>
          <w:rStyle w:val="VerbatimChar"/>
          <w:b/>
          <w:bCs/>
        </w:rPr>
        <w:t>inverse_transform()</w:t>
      </w:r>
      <w:r>
        <w:t xml:space="preserve"> Nếu bạn so sánh sai số tái tạo của một trường hợp bình thường với sai số tái tạo của một dị thường, cái sau thường sẽ lớn hơn nhiều. Đây là một cách tiếp cận phát hiện dị thường đơn giản và thường khá hiệu quả (xem các bài tập của chương này để biết ví dụ).</w:t>
      </w:r>
    </w:p>
    <w:p w14:paraId="4A546CE4" w14:textId="7C64B674" w:rsidR="00B93258" w:rsidRDefault="007B652C" w:rsidP="00426F99">
      <w:pPr>
        <w:pStyle w:val="Heading2"/>
      </w:pPr>
      <w:bookmarkStart w:id="26" w:name="_Toc205158782"/>
      <w:bookmarkStart w:id="27" w:name="_Toc214820221"/>
      <w:r>
        <w:rPr>
          <w:lang w:val="en-US"/>
        </w:rPr>
        <w:t>9.4.</w:t>
      </w:r>
      <w:r w:rsidR="00B93258">
        <w:t>Bài tập</w:t>
      </w:r>
      <w:bookmarkEnd w:id="26"/>
      <w:bookmarkEnd w:id="27"/>
    </w:p>
    <w:p w14:paraId="23E235CE" w14:textId="77777777" w:rsidR="00B93258" w:rsidRPr="007B652C" w:rsidRDefault="00B93258" w:rsidP="00B93258">
      <w:pPr>
        <w:pStyle w:val="Compact"/>
        <w:numPr>
          <w:ilvl w:val="0"/>
          <w:numId w:val="30"/>
        </w:numPr>
        <w:jc w:val="both"/>
        <w:rPr>
          <w:lang w:val="vi-VN"/>
        </w:rPr>
      </w:pPr>
      <w:r w:rsidRPr="007B652C">
        <w:rPr>
          <w:lang w:val="vi-VN"/>
        </w:rPr>
        <w:t>Bạn sẽ định nghĩa phân cụm như thế nào? Bạn có thể kể tên một vài thuật toán phân cụm không?</w:t>
      </w:r>
    </w:p>
    <w:p w14:paraId="3836E48C" w14:textId="77777777" w:rsidR="00B93258" w:rsidRPr="007B652C" w:rsidRDefault="00B93258" w:rsidP="00B93258">
      <w:pPr>
        <w:pStyle w:val="Compact"/>
        <w:numPr>
          <w:ilvl w:val="0"/>
          <w:numId w:val="30"/>
        </w:numPr>
        <w:jc w:val="both"/>
        <w:rPr>
          <w:lang w:val="vi-VN"/>
        </w:rPr>
      </w:pPr>
      <w:r w:rsidRPr="007B652C">
        <w:rPr>
          <w:lang w:val="vi-VN"/>
        </w:rPr>
        <w:t>Một số ứng dụng chính của thuật toán phân cụm là gì?</w:t>
      </w:r>
    </w:p>
    <w:p w14:paraId="2CEA97FE" w14:textId="77777777" w:rsidR="00B93258" w:rsidRPr="007B652C" w:rsidRDefault="00B93258" w:rsidP="00B93258">
      <w:pPr>
        <w:pStyle w:val="Compact"/>
        <w:numPr>
          <w:ilvl w:val="0"/>
          <w:numId w:val="30"/>
        </w:numPr>
        <w:jc w:val="both"/>
        <w:rPr>
          <w:lang w:val="vi-VN"/>
        </w:rPr>
      </w:pPr>
      <w:r w:rsidRPr="007B652C">
        <w:rPr>
          <w:lang w:val="vi-VN"/>
        </w:rPr>
        <w:t>Mô tả hai kỹ thuật để chọn số lượng cụm phù hợp khi sử dụng k-means.</w:t>
      </w:r>
    </w:p>
    <w:p w14:paraId="3ED5A98A" w14:textId="77777777" w:rsidR="00B93258" w:rsidRPr="007B652C" w:rsidRDefault="00B93258" w:rsidP="00B93258">
      <w:pPr>
        <w:pStyle w:val="Compact"/>
        <w:numPr>
          <w:ilvl w:val="0"/>
          <w:numId w:val="30"/>
        </w:numPr>
        <w:jc w:val="both"/>
        <w:rPr>
          <w:lang w:val="vi-VN"/>
        </w:rPr>
      </w:pPr>
      <w:r w:rsidRPr="007B652C">
        <w:rPr>
          <w:lang w:val="vi-VN"/>
        </w:rPr>
        <w:t>Truyền nhãn là gì? Tại sao bạn lại triển khai nó, và bằng cách nào?</w:t>
      </w:r>
    </w:p>
    <w:p w14:paraId="25D5EACD" w14:textId="77777777" w:rsidR="00B93258" w:rsidRPr="007B652C" w:rsidRDefault="00B93258" w:rsidP="00B93258">
      <w:pPr>
        <w:pStyle w:val="Compact"/>
        <w:numPr>
          <w:ilvl w:val="0"/>
          <w:numId w:val="30"/>
        </w:numPr>
        <w:jc w:val="both"/>
        <w:rPr>
          <w:lang w:val="vi-VN"/>
        </w:rPr>
      </w:pPr>
      <w:r w:rsidRPr="007B652C">
        <w:rPr>
          <w:lang w:val="vi-VN"/>
        </w:rPr>
        <w:t>Bạn có thể kể tên hai thuật toán phân cụm có thể mở rộng cho các tập dữ liệu lớn không? Và hai thuật toán tìm kiếm các vùng mật độ cao?</w:t>
      </w:r>
    </w:p>
    <w:p w14:paraId="1A9D81E2" w14:textId="77777777" w:rsidR="00B93258" w:rsidRDefault="00B93258" w:rsidP="00B93258">
      <w:pPr>
        <w:pStyle w:val="Compact"/>
        <w:numPr>
          <w:ilvl w:val="0"/>
          <w:numId w:val="30"/>
        </w:numPr>
        <w:jc w:val="both"/>
      </w:pPr>
      <w:r w:rsidRPr="007B652C">
        <w:rPr>
          <w:lang w:val="vi-VN"/>
        </w:rPr>
        <w:t xml:space="preserve">Bạn có thể nghĩ ra một trường hợp sử dụng nào mà học tích cực sẽ hữu ích không? </w:t>
      </w:r>
      <w:r>
        <w:t>Bạn sẽ triển khai nó như thế nào?</w:t>
      </w:r>
    </w:p>
    <w:p w14:paraId="278C728D" w14:textId="77777777" w:rsidR="00B93258" w:rsidRDefault="00B93258" w:rsidP="00B93258">
      <w:pPr>
        <w:pStyle w:val="Compact"/>
        <w:numPr>
          <w:ilvl w:val="0"/>
          <w:numId w:val="30"/>
        </w:numPr>
        <w:jc w:val="both"/>
      </w:pPr>
      <w:r>
        <w:t>Sự khác biệt giữa phát hiện dị thường và phát hiện điểm mới là gì?</w:t>
      </w:r>
    </w:p>
    <w:p w14:paraId="52134E95" w14:textId="77777777" w:rsidR="00B93258" w:rsidRDefault="00B93258" w:rsidP="00B93258">
      <w:pPr>
        <w:pStyle w:val="Compact"/>
        <w:numPr>
          <w:ilvl w:val="0"/>
          <w:numId w:val="30"/>
        </w:numPr>
        <w:jc w:val="both"/>
      </w:pPr>
      <w:r>
        <w:t>Hỗn hợp Gaussian là gì? Bạn có thể sử dụng nó cho những tác vụ nào?</w:t>
      </w:r>
    </w:p>
    <w:p w14:paraId="49BA8F48" w14:textId="77777777" w:rsidR="00B93258" w:rsidRDefault="00B93258" w:rsidP="00B93258">
      <w:pPr>
        <w:pStyle w:val="Compact"/>
        <w:numPr>
          <w:ilvl w:val="0"/>
          <w:numId w:val="30"/>
        </w:numPr>
        <w:jc w:val="both"/>
      </w:pPr>
      <w:r>
        <w:t>Bạn có thể kể tên hai kỹ thuật để tìm số lượng cụm phù hợp khi sử dụng mô hình hỗn hợp Gaussian không?</w:t>
      </w:r>
    </w:p>
    <w:p w14:paraId="15179F3E" w14:textId="77777777" w:rsidR="00B93258" w:rsidRDefault="00B93258" w:rsidP="00B93258">
      <w:pPr>
        <w:pStyle w:val="Compact"/>
        <w:numPr>
          <w:ilvl w:val="0"/>
          <w:numId w:val="30"/>
        </w:numPr>
        <w:jc w:val="both"/>
      </w:pPr>
      <w:r>
        <w:t xml:space="preserve">Tập dữ liệu khuôn mặt Olivetti cổ điển chứa 400 hình ảnh thang độ xám 64 × 64 pixel của khuôn mặt. Mỗi hình ảnh được làm phẳng thành một vector 1D kích thước 4.096. Bốn mươi người khác nhau đã được chụp ảnh (mỗi người 10 lần), và nhiệm vụ thông thường là huấn luyện một mô hình có thể dự đoán người nào được biểu diễn trong mỗi bức ảnh. Tải tập dữ liệu bằng cách sử dụng hàm </w:t>
      </w:r>
      <w:r>
        <w:rPr>
          <w:rStyle w:val="VerbatimChar"/>
        </w:rPr>
        <w:t>sklearn.datasets.fetch_olivetti_faces()</w:t>
      </w:r>
      <w:r>
        <w:t>, sau đó chia nó thành một tập huấn luyện, một tập xác thực và một tập kiểm tra (lưu ý rằng tập dữ liệu đã được chuẩn hóa giữa 0 và 1). Vì tập dữ liệu khá nhỏ, bạn có thể sẽ muốn sử dụng lấy mẫu phân tầng để đảm bảo rằng có cùng số lượng hình ảnh cho mỗi người trong mỗi tập hợp. Tiếp theo, phân cụm các hình ảnh bằng k-means, và đảm bảo rằng bạn có một số lượng cụm tốt (sử dụng một trong các kỹ thuật đã thảo luận trong chương này). Trực quan hóa các cụm: bạn có thấy các khuôn mặt tương tự trong mỗi cụm không?</w:t>
      </w:r>
    </w:p>
    <w:p w14:paraId="4644B815" w14:textId="77777777" w:rsidR="00B93258" w:rsidRDefault="00B93258" w:rsidP="00B93258">
      <w:pPr>
        <w:pStyle w:val="Compact"/>
        <w:numPr>
          <w:ilvl w:val="0"/>
          <w:numId w:val="30"/>
        </w:numPr>
        <w:jc w:val="both"/>
      </w:pPr>
      <w:r>
        <w:t>Tiếp tục với tập dữ liệu khuôn mặt Olivetti, huấn luyện một bộ phân loại để dự đoán người nào được biểu diễn trong mỗi bức ảnh, và đánh giá nó trên tập xác thực. Tiếp theo, sử dụng k-means như một công cụ giảm chiều, và huấn luyện một bộ phân loại trên tập đã giảm chiều. Tìm số lượng cụm cho phép bộ phân loại đạt hiệu suất tốt nhất: bạn có thể đạt được hiệu suất nào? Điều gì sẽ xảy ra nếu bạn nối các đặc trưng từ tập đã giảm chiều vào các đặc trưng gốc (một lần nữa, tìm kiếm số lượng cụm tốt nhất)?</w:t>
      </w:r>
    </w:p>
    <w:p w14:paraId="5556DE10" w14:textId="77777777" w:rsidR="00B93258" w:rsidRDefault="00B93258" w:rsidP="00B93258">
      <w:pPr>
        <w:pStyle w:val="Compact"/>
        <w:numPr>
          <w:ilvl w:val="0"/>
          <w:numId w:val="30"/>
        </w:numPr>
        <w:jc w:val="both"/>
      </w:pPr>
      <w:r>
        <w:t xml:space="preserve">Huấn luyện một mô hình hỗn hợp Gaussian trên tập dữ liệu khuôn mặt Olivetti. Để tăng tốc thuật toán, bạn có lẽ nên giảm chiều của tập dữ liệu (ví dụ: sử dụng PCA, bảo toàn 99% phương sai). Sử dụng mô hình để tạo ra một số khuôn mặt mới (sử dụng phương thức </w:t>
      </w:r>
      <w:r>
        <w:rPr>
          <w:rStyle w:val="VerbatimChar"/>
        </w:rPr>
        <w:t>sample()</w:t>
      </w:r>
      <w:r>
        <w:t xml:space="preserve">), và trực quan hóa chúng (nếu bạn sử dụng PCA, bạn sẽ cần sử dụng phương thức </w:t>
      </w:r>
      <w:r>
        <w:rPr>
          <w:rStyle w:val="VerbatimChar"/>
        </w:rPr>
        <w:t>inverse_transform()</w:t>
      </w:r>
      <w:r>
        <w:t xml:space="preserve"> của nó). Thử sửa đổi một số hình ảnh (ví dụ: xoay, lật, làm tối) và xem liệu mô hình có thể phát hiện các dị thường không (tức là so sánh đầu ra của phương thức </w:t>
      </w:r>
      <w:r>
        <w:rPr>
          <w:rStyle w:val="VerbatimChar"/>
        </w:rPr>
        <w:t>score_samples()</w:t>
      </w:r>
      <w:r>
        <w:t xml:space="preserve"> cho hình ảnh bình thường và cho các dị thường).</w:t>
      </w:r>
    </w:p>
    <w:p w14:paraId="0091DCE4" w14:textId="77777777" w:rsidR="00B93258" w:rsidRDefault="00B93258" w:rsidP="00B93258">
      <w:pPr>
        <w:pStyle w:val="Compact"/>
        <w:numPr>
          <w:ilvl w:val="0"/>
          <w:numId w:val="30"/>
        </w:numPr>
        <w:jc w:val="both"/>
      </w:pPr>
      <w:r>
        <w:t xml:space="preserve">Một số kỹ thuật giảm chiều cũng có thể được sử dụng để phát hiện dị thường. Ví dụ, lấy tập dữ liệu khuôn mặt Olivetti và giảm chiều nó bằng PCA, bảo toàn 99% phương sai. Sau đó tính sai số tái tạo cho mỗi hình ảnh. Tiếp theo, lấy một số hình ảnh đã sửa đổi mà bạn đã xây dựng trong bài tập trước và xem sai số tái tạo của chúng: lưu ý rằng nó lớn hơn nhiều. Nếu bạn vẽ một hình ảnh đã được tái tạo, bạn sẽ thấy lý do: nó cố gắng tái tạo một khuôn mặt bình thường. Các giải pháp cho các bài tập này có sẵn ở cuối sổ tay của chương này, tại </w:t>
      </w:r>
      <w:hyperlink r:id="rId30">
        <w:r>
          <w:rPr>
            <w:rStyle w:val="Hyperlink"/>
          </w:rPr>
          <w:t>https://homl.info/colab3</w:t>
        </w:r>
      </w:hyperlink>
      <w:r>
        <w:t xml:space="preserve"> .</w:t>
      </w:r>
    </w:p>
    <w:p w14:paraId="76D3B878"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58"/>
    <w:rsid w:val="00001E56"/>
    <w:rsid w:val="000139B0"/>
    <w:rsid w:val="00177D58"/>
    <w:rsid w:val="00241780"/>
    <w:rsid w:val="00426F99"/>
    <w:rsid w:val="006A72F0"/>
    <w:rsid w:val="007B652C"/>
    <w:rsid w:val="009D0FC4"/>
    <w:rsid w:val="009D31D3"/>
    <w:rsid w:val="00A0481A"/>
    <w:rsid w:val="00AA497C"/>
    <w:rsid w:val="00B93258"/>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BE69"/>
  <w15:chartTrackingRefBased/>
  <w15:docId w15:val="{84C7C007-702D-4DD1-9281-465CC75F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3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3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58"/>
    <w:rPr>
      <w:rFonts w:eastAsiaTheme="majorEastAsia" w:cstheme="majorBidi"/>
      <w:color w:val="272727" w:themeColor="text1" w:themeTint="D8"/>
    </w:rPr>
  </w:style>
  <w:style w:type="paragraph" w:styleId="Title">
    <w:name w:val="Title"/>
    <w:basedOn w:val="Normal"/>
    <w:next w:val="Normal"/>
    <w:link w:val="TitleChar"/>
    <w:uiPriority w:val="10"/>
    <w:qFormat/>
    <w:rsid w:val="00B93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258"/>
    <w:pPr>
      <w:spacing w:before="160"/>
      <w:jc w:val="center"/>
    </w:pPr>
    <w:rPr>
      <w:i/>
      <w:iCs/>
      <w:color w:val="404040" w:themeColor="text1" w:themeTint="BF"/>
    </w:rPr>
  </w:style>
  <w:style w:type="character" w:customStyle="1" w:styleId="QuoteChar">
    <w:name w:val="Quote Char"/>
    <w:basedOn w:val="DefaultParagraphFont"/>
    <w:link w:val="Quote"/>
    <w:uiPriority w:val="29"/>
    <w:rsid w:val="00B93258"/>
    <w:rPr>
      <w:i/>
      <w:iCs/>
      <w:color w:val="404040" w:themeColor="text1" w:themeTint="BF"/>
    </w:rPr>
  </w:style>
  <w:style w:type="paragraph" w:styleId="ListParagraph">
    <w:name w:val="List Paragraph"/>
    <w:basedOn w:val="Normal"/>
    <w:uiPriority w:val="34"/>
    <w:qFormat/>
    <w:rsid w:val="00B93258"/>
    <w:pPr>
      <w:ind w:left="720"/>
      <w:contextualSpacing/>
    </w:pPr>
  </w:style>
  <w:style w:type="character" w:styleId="IntenseEmphasis">
    <w:name w:val="Intense Emphasis"/>
    <w:basedOn w:val="DefaultParagraphFont"/>
    <w:uiPriority w:val="21"/>
    <w:qFormat/>
    <w:rsid w:val="00B93258"/>
    <w:rPr>
      <w:i/>
      <w:iCs/>
      <w:color w:val="0F4761" w:themeColor="accent1" w:themeShade="BF"/>
    </w:rPr>
  </w:style>
  <w:style w:type="paragraph" w:styleId="IntenseQuote">
    <w:name w:val="Intense Quote"/>
    <w:basedOn w:val="Normal"/>
    <w:next w:val="Normal"/>
    <w:link w:val="IntenseQuoteChar"/>
    <w:uiPriority w:val="30"/>
    <w:qFormat/>
    <w:rsid w:val="00B93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258"/>
    <w:rPr>
      <w:i/>
      <w:iCs/>
      <w:color w:val="0F4761" w:themeColor="accent1" w:themeShade="BF"/>
    </w:rPr>
  </w:style>
  <w:style w:type="character" w:styleId="IntenseReference">
    <w:name w:val="Intense Reference"/>
    <w:basedOn w:val="DefaultParagraphFont"/>
    <w:uiPriority w:val="32"/>
    <w:qFormat/>
    <w:rsid w:val="00B93258"/>
    <w:rPr>
      <w:b/>
      <w:bCs/>
      <w:smallCaps/>
      <w:color w:val="0F4761" w:themeColor="accent1" w:themeShade="BF"/>
      <w:spacing w:val="5"/>
    </w:rPr>
  </w:style>
  <w:style w:type="paragraph" w:styleId="BodyText">
    <w:name w:val="Body Text"/>
    <w:basedOn w:val="Normal"/>
    <w:link w:val="BodyTextChar"/>
    <w:qFormat/>
    <w:rsid w:val="00B93258"/>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93258"/>
    <w:rPr>
      <w:kern w:val="0"/>
      <w:lang w:val="en-US"/>
      <w14:ligatures w14:val="none"/>
    </w:rPr>
  </w:style>
  <w:style w:type="paragraph" w:customStyle="1" w:styleId="FirstParagraph">
    <w:name w:val="First Paragraph"/>
    <w:basedOn w:val="BodyText"/>
    <w:next w:val="BodyText"/>
    <w:qFormat/>
    <w:rsid w:val="00B93258"/>
  </w:style>
  <w:style w:type="paragraph" w:customStyle="1" w:styleId="Compact">
    <w:name w:val="Compact"/>
    <w:basedOn w:val="BodyText"/>
    <w:qFormat/>
    <w:rsid w:val="00B93258"/>
    <w:pPr>
      <w:spacing w:before="36" w:after="36"/>
    </w:pPr>
  </w:style>
  <w:style w:type="paragraph" w:customStyle="1" w:styleId="Author">
    <w:name w:val="Author"/>
    <w:basedOn w:val="Title"/>
    <w:next w:val="BodyText"/>
    <w:qFormat/>
    <w:rsid w:val="00B93258"/>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B93258"/>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B93258"/>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B93258"/>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B93258"/>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B93258"/>
    <w:pPr>
      <w:spacing w:after="200" w:line="240" w:lineRule="auto"/>
    </w:pPr>
    <w:rPr>
      <w:kern w:val="0"/>
      <w:lang w:val="en-US"/>
      <w14:ligatures w14:val="none"/>
    </w:rPr>
  </w:style>
  <w:style w:type="paragraph" w:styleId="BlockText">
    <w:name w:val="Block Text"/>
    <w:basedOn w:val="BodyText"/>
    <w:next w:val="BodyText"/>
    <w:uiPriority w:val="9"/>
    <w:unhideWhenUsed/>
    <w:qFormat/>
    <w:rsid w:val="00B93258"/>
    <w:pPr>
      <w:spacing w:before="100" w:after="100"/>
      <w:ind w:left="480" w:right="480"/>
    </w:pPr>
  </w:style>
  <w:style w:type="paragraph" w:styleId="FootnoteText">
    <w:name w:val="footnote text"/>
    <w:basedOn w:val="Normal"/>
    <w:link w:val="FootnoteTextChar"/>
    <w:uiPriority w:val="9"/>
    <w:unhideWhenUsed/>
    <w:qFormat/>
    <w:rsid w:val="00B93258"/>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B93258"/>
    <w:rPr>
      <w:kern w:val="0"/>
      <w:lang w:val="en-US"/>
      <w14:ligatures w14:val="none"/>
    </w:rPr>
  </w:style>
  <w:style w:type="paragraph" w:customStyle="1" w:styleId="FootnoteBlockText">
    <w:name w:val="Footnote Block Text"/>
    <w:basedOn w:val="FootnoteText"/>
    <w:next w:val="FootnoteText"/>
    <w:uiPriority w:val="9"/>
    <w:unhideWhenUsed/>
    <w:qFormat/>
    <w:rsid w:val="00B93258"/>
    <w:pPr>
      <w:spacing w:before="100" w:after="100"/>
      <w:ind w:left="480" w:right="480"/>
    </w:pPr>
  </w:style>
  <w:style w:type="table" w:customStyle="1" w:styleId="Table">
    <w:name w:val="Table"/>
    <w:semiHidden/>
    <w:unhideWhenUsed/>
    <w:qFormat/>
    <w:rsid w:val="00B93258"/>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93258"/>
    <w:pPr>
      <w:keepNext/>
      <w:keepLines/>
      <w:spacing w:after="0" w:line="240" w:lineRule="auto"/>
    </w:pPr>
    <w:rPr>
      <w:b/>
      <w:kern w:val="0"/>
      <w:lang w:val="en-US"/>
      <w14:ligatures w14:val="none"/>
    </w:rPr>
  </w:style>
  <w:style w:type="paragraph" w:customStyle="1" w:styleId="Definition">
    <w:name w:val="Definition"/>
    <w:basedOn w:val="Normal"/>
    <w:rsid w:val="00B93258"/>
    <w:pPr>
      <w:spacing w:after="200" w:line="240" w:lineRule="auto"/>
    </w:pPr>
    <w:rPr>
      <w:kern w:val="0"/>
      <w:lang w:val="en-US"/>
      <w14:ligatures w14:val="none"/>
    </w:rPr>
  </w:style>
  <w:style w:type="paragraph" w:styleId="Caption">
    <w:name w:val="caption"/>
    <w:basedOn w:val="Normal"/>
    <w:link w:val="CaptionChar"/>
    <w:rsid w:val="00B93258"/>
    <w:pPr>
      <w:spacing w:after="120" w:line="240" w:lineRule="auto"/>
    </w:pPr>
    <w:rPr>
      <w:i/>
      <w:kern w:val="0"/>
      <w:lang w:val="en-US"/>
      <w14:ligatures w14:val="none"/>
    </w:rPr>
  </w:style>
  <w:style w:type="paragraph" w:customStyle="1" w:styleId="TableCaption">
    <w:name w:val="Table Caption"/>
    <w:basedOn w:val="Caption"/>
    <w:rsid w:val="00B93258"/>
    <w:pPr>
      <w:keepNext/>
    </w:pPr>
  </w:style>
  <w:style w:type="paragraph" w:customStyle="1" w:styleId="ImageCaption">
    <w:name w:val="Image Caption"/>
    <w:basedOn w:val="Caption"/>
    <w:rsid w:val="00B93258"/>
  </w:style>
  <w:style w:type="paragraph" w:customStyle="1" w:styleId="Figure">
    <w:name w:val="Figure"/>
    <w:basedOn w:val="Normal"/>
    <w:rsid w:val="00B93258"/>
    <w:pPr>
      <w:spacing w:after="200" w:line="240" w:lineRule="auto"/>
    </w:pPr>
    <w:rPr>
      <w:kern w:val="0"/>
      <w:lang w:val="en-US"/>
      <w14:ligatures w14:val="none"/>
    </w:rPr>
  </w:style>
  <w:style w:type="paragraph" w:customStyle="1" w:styleId="CaptionedFigure">
    <w:name w:val="Captioned Figure"/>
    <w:basedOn w:val="Figure"/>
    <w:rsid w:val="00B93258"/>
    <w:pPr>
      <w:keepNext/>
    </w:pPr>
  </w:style>
  <w:style w:type="character" w:customStyle="1" w:styleId="CaptionChar">
    <w:name w:val="Caption Char"/>
    <w:basedOn w:val="DefaultParagraphFont"/>
    <w:link w:val="Caption"/>
    <w:rsid w:val="00B93258"/>
    <w:rPr>
      <w:i/>
      <w:kern w:val="0"/>
      <w:lang w:val="en-US"/>
      <w14:ligatures w14:val="none"/>
    </w:rPr>
  </w:style>
  <w:style w:type="character" w:customStyle="1" w:styleId="VerbatimChar">
    <w:name w:val="Verbatim Char"/>
    <w:basedOn w:val="CaptionChar"/>
    <w:link w:val="SourceCode"/>
    <w:rsid w:val="00B93258"/>
    <w:rPr>
      <w:rFonts w:ascii="Consolas" w:hAnsi="Consolas"/>
      <w:i/>
      <w:kern w:val="0"/>
      <w:sz w:val="22"/>
      <w:shd w:val="clear" w:color="auto" w:fill="F8F8F8"/>
      <w:lang w:val="en-US"/>
      <w14:ligatures w14:val="none"/>
    </w:rPr>
  </w:style>
  <w:style w:type="character" w:customStyle="1" w:styleId="SectionNumber">
    <w:name w:val="Section Number"/>
    <w:basedOn w:val="CaptionChar"/>
    <w:rsid w:val="00B93258"/>
    <w:rPr>
      <w:i/>
      <w:kern w:val="0"/>
      <w:lang w:val="en-US"/>
      <w14:ligatures w14:val="none"/>
    </w:rPr>
  </w:style>
  <w:style w:type="character" w:styleId="FootnoteReference">
    <w:name w:val="footnote reference"/>
    <w:basedOn w:val="CaptionChar"/>
    <w:rsid w:val="00B93258"/>
    <w:rPr>
      <w:i/>
      <w:kern w:val="0"/>
      <w:vertAlign w:val="superscript"/>
      <w:lang w:val="en-US"/>
      <w14:ligatures w14:val="none"/>
    </w:rPr>
  </w:style>
  <w:style w:type="character" w:styleId="Hyperlink">
    <w:name w:val="Hyperlink"/>
    <w:basedOn w:val="CaptionChar"/>
    <w:uiPriority w:val="99"/>
    <w:rsid w:val="00B93258"/>
    <w:rPr>
      <w:i/>
      <w:color w:val="156082" w:themeColor="accent1"/>
      <w:kern w:val="0"/>
      <w:lang w:val="en-US"/>
      <w14:ligatures w14:val="none"/>
    </w:rPr>
  </w:style>
  <w:style w:type="paragraph" w:styleId="TOCHeading">
    <w:name w:val="TOC Heading"/>
    <w:basedOn w:val="Heading1"/>
    <w:next w:val="BodyText"/>
    <w:uiPriority w:val="39"/>
    <w:unhideWhenUsed/>
    <w:qFormat/>
    <w:rsid w:val="00B93258"/>
    <w:pPr>
      <w:spacing w:before="240" w:line="259" w:lineRule="auto"/>
      <w:outlineLvl w:val="9"/>
    </w:pPr>
    <w:rPr>
      <w:kern w:val="0"/>
      <w:lang w:val="en-US"/>
      <w14:ligatures w14:val="none"/>
    </w:rPr>
  </w:style>
  <w:style w:type="paragraph" w:customStyle="1" w:styleId="SourceCode">
    <w:name w:val="Source Code"/>
    <w:basedOn w:val="Normal"/>
    <w:link w:val="VerbatimChar"/>
    <w:rsid w:val="00B93258"/>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B93258"/>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B93258"/>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B93258"/>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B93258"/>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B93258"/>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B93258"/>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B93258"/>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B93258"/>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B93258"/>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B93258"/>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B93258"/>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B93258"/>
    <w:rPr>
      <w:rFonts w:ascii="Consolas" w:hAnsi="Consolas"/>
      <w:i/>
      <w:kern w:val="0"/>
      <w:sz w:val="22"/>
      <w:shd w:val="clear" w:color="auto" w:fill="F8F8F8"/>
      <w:lang w:val="en-US"/>
      <w14:ligatures w14:val="none"/>
    </w:rPr>
  </w:style>
  <w:style w:type="character" w:customStyle="1" w:styleId="CommentTok">
    <w:name w:val="CommentTok"/>
    <w:basedOn w:val="VerbatimChar"/>
    <w:rsid w:val="00B93258"/>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B93258"/>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B93258"/>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B93258"/>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B93258"/>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B93258"/>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B93258"/>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B93258"/>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B93258"/>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B93258"/>
    <w:rPr>
      <w:rFonts w:ascii="Consolas" w:hAnsi="Consolas"/>
      <w:i/>
      <w:kern w:val="0"/>
      <w:sz w:val="22"/>
      <w:shd w:val="clear" w:color="auto" w:fill="F8F8F8"/>
      <w:lang w:val="en-US"/>
      <w14:ligatures w14:val="none"/>
    </w:rPr>
  </w:style>
  <w:style w:type="character" w:customStyle="1" w:styleId="ExtensionTok">
    <w:name w:val="ExtensionTok"/>
    <w:basedOn w:val="VerbatimChar"/>
    <w:rsid w:val="00B93258"/>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B93258"/>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B93258"/>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B93258"/>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B93258"/>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B93258"/>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B93258"/>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B93258"/>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B93258"/>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B93258"/>
    <w:pPr>
      <w:spacing w:after="100" w:line="240" w:lineRule="auto"/>
      <w:ind w:left="480"/>
    </w:pPr>
    <w:rPr>
      <w:kern w:val="0"/>
      <w:lang w:val="en-US"/>
      <w14:ligatures w14:val="none"/>
    </w:rPr>
  </w:style>
  <w:style w:type="paragraph" w:styleId="TOC1">
    <w:name w:val="toc 1"/>
    <w:basedOn w:val="Normal"/>
    <w:next w:val="Normal"/>
    <w:autoRedefine/>
    <w:uiPriority w:val="39"/>
    <w:rsid w:val="00B93258"/>
    <w:pPr>
      <w:spacing w:after="100" w:line="240" w:lineRule="auto"/>
    </w:pPr>
    <w:rPr>
      <w:kern w:val="0"/>
      <w:lang w:val="en-US"/>
      <w14:ligatures w14:val="none"/>
    </w:rPr>
  </w:style>
  <w:style w:type="paragraph" w:styleId="TOC2">
    <w:name w:val="toc 2"/>
    <w:basedOn w:val="Normal"/>
    <w:next w:val="Normal"/>
    <w:autoRedefine/>
    <w:uiPriority w:val="39"/>
    <w:rsid w:val="00B93258"/>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B93258"/>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B93258"/>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B93258"/>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B93258"/>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B93258"/>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B93258"/>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B93258"/>
    <w:rPr>
      <w:color w:val="605E5C"/>
      <w:shd w:val="clear" w:color="auto" w:fill="E1DFDD"/>
    </w:rPr>
  </w:style>
  <w:style w:type="character" w:styleId="PlaceholderText">
    <w:name w:val="Placeholder Text"/>
    <w:basedOn w:val="DefaultParagraphFont"/>
    <w:rsid w:val="00B93258"/>
    <w:rPr>
      <w:color w:val="666666"/>
    </w:rPr>
  </w:style>
  <w:style w:type="paragraph" w:styleId="Header">
    <w:name w:val="header"/>
    <w:basedOn w:val="Normal"/>
    <w:link w:val="HeaderChar"/>
    <w:rsid w:val="00B93258"/>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B93258"/>
    <w:rPr>
      <w:kern w:val="0"/>
      <w:lang w:val="en-US"/>
      <w14:ligatures w14:val="none"/>
    </w:rPr>
  </w:style>
  <w:style w:type="paragraph" w:styleId="Footer">
    <w:name w:val="footer"/>
    <w:basedOn w:val="Normal"/>
    <w:link w:val="FooterChar"/>
    <w:uiPriority w:val="99"/>
    <w:rsid w:val="00B93258"/>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B93258"/>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tmp"/><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tmp"/><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tmp"/><Relationship Id="rId30" Type="http://schemas.openxmlformats.org/officeDocument/2006/relationships/hyperlink" Target="https://homl.info/cola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942B2-28F7-4B49-88D7-433133756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14944</Words>
  <Characters>56493</Characters>
  <Application>Microsoft Office Word</Application>
  <DocSecurity>0</DocSecurity>
  <Lines>1152</Lines>
  <Paragraphs>298</Paragraphs>
  <ScaleCrop>false</ScaleCrop>
  <Company/>
  <LinksUpToDate>false</LinksUpToDate>
  <CharactersWithSpaces>71139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2025-11-23T12:34:00Z</dcterms:created>
  <dcterms:modified xsi:type="dcterms:W3CDTF">2025-11-23T12:58:00Z</dcterms:modified>
</cp:coreProperties>
</file>