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FA3F" w14:textId="77777777" w:rsidR="002224B3" w:rsidRPr="002224B3" w:rsidRDefault="002224B3" w:rsidP="002224B3">
      <w:r w:rsidRPr="002224B3">
        <w:rPr>
          <w:b/>
          <w:bCs/>
        </w:rPr>
        <w:t>Slide 1: Tiêu đề bài học - Nguyên tắc cân đối ngân sách nhà nước ở Việt Nam</w:t>
      </w:r>
    </w:p>
    <w:p w14:paraId="3BFAF6F6" w14:textId="77777777" w:rsidR="002224B3" w:rsidRPr="002224B3" w:rsidRDefault="002224B3" w:rsidP="002224B3">
      <w:r w:rsidRPr="002224B3">
        <w:rPr>
          <w:b/>
          <w:bCs/>
        </w:rPr>
        <w:t>Người 1:</w:t>
      </w:r>
      <w:r w:rsidRPr="002224B3">
        <w:t xml:space="preserve"> Chào các em. Hôm nay chúng ta sẽ tiếp tục Chương 2 về Quản lý Ngân sách nhà nước. Trọng tâm của tiết học thứ ba này là mục 2.4.3: Nguyên tắc cân đối ngân sách nhà nước ở Việt Nam. Như các em thấy trên màn hình, biểu tượng của bài học hôm nay là một chiếc cân tiểu ly đang ở trạng thái thăng bằng hoàn hảo.</w:t>
      </w:r>
    </w:p>
    <w:p w14:paraId="25E11E6D" w14:textId="77777777" w:rsidR="002224B3" w:rsidRPr="002224B3" w:rsidRDefault="002224B3" w:rsidP="002224B3">
      <w:r w:rsidRPr="002224B3">
        <w:rPr>
          <w:b/>
          <w:bCs/>
        </w:rPr>
        <w:t>Người 2:</w:t>
      </w:r>
      <w:r w:rsidRPr="002224B3">
        <w:t xml:space="preserve"> Dạ thưa cô, hình ảnh chiếc cân này có ý nghĩa là ngân sách quốc gia lúc nào cũng phải thu vào bao nhiêu thì chi ra bấy nhiêu, không được lệch một đồng nào đúng không ạ?</w:t>
      </w:r>
    </w:p>
    <w:p w14:paraId="4858F405" w14:textId="77777777" w:rsidR="002224B3" w:rsidRPr="002224B3" w:rsidRDefault="002224B3" w:rsidP="002224B3">
      <w:r w:rsidRPr="002224B3">
        <w:rPr>
          <w:b/>
          <w:bCs/>
        </w:rPr>
        <w:t>Người 1:</w:t>
      </w:r>
      <w:r w:rsidRPr="002224B3">
        <w:t xml:space="preserve"> Sự thăng bằng tuyệt đối là một trạng thái lý tưởng. Tuy nhiên, trong thực tế quản lý tài chính vĩ mô, thăng bằng không có nghĩa là hai bên thu và chi lúc nào cũng bằng chằn chặn nhau, mà nó được vận hành dựa trên những nguyên tắc pháp lý cực kỳ chặt chẽ để đảm bảo an toàn cho nền kinh tế. Những nguyên tắc đó là gì, chúng ta sẽ cùng đi vào slide tiếp theo.</w:t>
      </w:r>
    </w:p>
    <w:p w14:paraId="1796350B" w14:textId="1B7911CB" w:rsidR="002224B3" w:rsidRPr="002224B3" w:rsidRDefault="002224B3" w:rsidP="002224B3">
      <w:r w:rsidRPr="002224B3">
        <w:t xml:space="preserve"> </w:t>
      </w:r>
    </w:p>
    <w:p w14:paraId="787D9693" w14:textId="77777777" w:rsidR="002224B3" w:rsidRPr="002224B3" w:rsidRDefault="002224B3" w:rsidP="002224B3">
      <w:r w:rsidRPr="002224B3">
        <w:rPr>
          <w:b/>
          <w:bCs/>
        </w:rPr>
        <w:t>Slide 2: Nguyên tắc tổng hợp và cân đối thu chi</w:t>
      </w:r>
    </w:p>
    <w:p w14:paraId="05066C5C" w14:textId="77777777" w:rsidR="002224B3" w:rsidRPr="002224B3" w:rsidRDefault="002224B3" w:rsidP="002224B3">
      <w:r w:rsidRPr="002224B3">
        <w:rPr>
          <w:b/>
          <w:bCs/>
        </w:rPr>
        <w:t>Người 1:</w:t>
      </w:r>
      <w:r w:rsidRPr="002224B3">
        <w:t xml:space="preserve"> Các em nhìn lên slide số 2. Đây là nền tảng pháp lý được quy định rõ trong Luật Ngân sách nhà nước năm 2025. Nguyên tắc tổng hợp và cân đối thu chi được thể hiện qua ba khía cạnh cốt lõi. Thứ nhất là "Tính toàn diện", tức là tất cả các khoản thu từ thuế, phí, lệ phí và các khoản thu khác đều phải được đưa vào một rổ chung gọi là cân đối ngân sách nhà nước.</w:t>
      </w:r>
    </w:p>
    <w:p w14:paraId="6277A8B6" w14:textId="77777777" w:rsidR="002224B3" w:rsidRPr="002224B3" w:rsidRDefault="002224B3" w:rsidP="002224B3">
      <w:r w:rsidRPr="002224B3">
        <w:rPr>
          <w:b/>
          <w:bCs/>
        </w:rPr>
        <w:t>Người 2:</w:t>
      </w:r>
      <w:r w:rsidRPr="002224B3">
        <w:t xml:space="preserve"> Em có đọc thấy quy tắc "không gắn trước với một nhiệm vụ chi cụ thể". Tức là nhà nước thu tiền thuế xong thì gom vào một quỹ chung, chứ không phải quy định sẵn là tiền thu từ thuế bảo vệ môi trường thì chỉ được dùng để đi trồng cây, đúng không cô?</w:t>
      </w:r>
    </w:p>
    <w:p w14:paraId="23903D2A" w14:textId="77777777" w:rsidR="002224B3" w:rsidRPr="002224B3" w:rsidRDefault="002224B3" w:rsidP="002224B3">
      <w:r w:rsidRPr="002224B3">
        <w:rPr>
          <w:b/>
          <w:bCs/>
        </w:rPr>
        <w:t>Người 1:</w:t>
      </w:r>
      <w:r w:rsidRPr="002224B3">
        <w:t xml:space="preserve"> Em lấy ví dụ rất chính xác! Gom vào quỹ chung để nhà nước chủ động phân bổ. Khía cạnh thứ hai là "Cân đối cơ bản". Nguyên tắc này bắt buộc tổng số thu từ thuế, phí, lệ phí phải lớn hơn tổng số chi thường xuyên.</w:t>
      </w:r>
    </w:p>
    <w:p w14:paraId="6F872F13" w14:textId="77777777" w:rsidR="002224B3" w:rsidRPr="002224B3" w:rsidRDefault="002224B3" w:rsidP="002224B3">
      <w:r w:rsidRPr="002224B3">
        <w:rPr>
          <w:b/>
          <w:bCs/>
        </w:rPr>
        <w:t>Người 2:</w:t>
      </w:r>
      <w:r w:rsidRPr="002224B3">
        <w:t xml:space="preserve"> Thu phải lớn hơn chi thường xuyên, có nghĩa là tiền thu được phải đủ để nuôi bộ máy nhà nước và lo các hoạt động thiết yếu hàng ngày, sau đó vẫn phải còn dư ra một khoản đúng không ạ?</w:t>
      </w:r>
    </w:p>
    <w:p w14:paraId="3025DC4C" w14:textId="77777777" w:rsidR="002224B3" w:rsidRPr="002224B3" w:rsidRDefault="002224B3" w:rsidP="002224B3">
      <w:r w:rsidRPr="002224B3">
        <w:rPr>
          <w:b/>
          <w:bCs/>
        </w:rPr>
        <w:t>Người 1:</w:t>
      </w:r>
      <w:r w:rsidRPr="002224B3">
        <w:t xml:space="preserve"> Đúng vậy, và phần dư ra đó chính là khía cạnh thứ ba: "Mục tiêu tích lũy". Việc cân đối ngân sách bắt buộc phải tạo ra thặng dư. Phần tích lũy này ngày càng cao sẽ được dùng để phục vụ cho các mục tiêu chi đầu tư phát triển, xây dựng đất nước.</w:t>
      </w:r>
    </w:p>
    <w:p w14:paraId="378114C5" w14:textId="0EAC60AE" w:rsidR="002224B3" w:rsidRPr="002224B3" w:rsidRDefault="002224B3" w:rsidP="002224B3">
      <w:r w:rsidRPr="002224B3">
        <w:t xml:space="preserve"> </w:t>
      </w:r>
    </w:p>
    <w:p w14:paraId="6E069624" w14:textId="77777777" w:rsidR="002224B3" w:rsidRPr="002224B3" w:rsidRDefault="002224B3" w:rsidP="002224B3">
      <w:r w:rsidRPr="002224B3">
        <w:rPr>
          <w:b/>
          <w:bCs/>
        </w:rPr>
        <w:t>Slide 3: Nguyên tắc quản lý bội chi và vay nợ</w:t>
      </w:r>
    </w:p>
    <w:p w14:paraId="0DBAD559" w14:textId="77777777" w:rsidR="002224B3" w:rsidRPr="002224B3" w:rsidRDefault="002224B3" w:rsidP="002224B3">
      <w:r w:rsidRPr="002224B3">
        <w:rPr>
          <w:b/>
          <w:bCs/>
        </w:rPr>
        <w:lastRenderedPageBreak/>
        <w:t>Người 1:</w:t>
      </w:r>
      <w:r w:rsidRPr="002224B3">
        <w:t xml:space="preserve"> Sang slide số 3, chúng ta sẽ nói về một khái niệm rất nhạy cảm là "Bội chi" và "Vay nợ". Khi tiền thu không đủ để chi cho đầu tư, nhà nước buộc phải đi vay. Nhưng việc vay nợ này bị quản lý bởi một "kỷ luật thép". Đỉnh cao của kỷ luật này gọi là "Nguyên tắc vàng trong vay nợ".</w:t>
      </w:r>
    </w:p>
    <w:p w14:paraId="53976AF5" w14:textId="77777777" w:rsidR="002224B3" w:rsidRPr="002224B3" w:rsidRDefault="002224B3" w:rsidP="002224B3">
      <w:r w:rsidRPr="002224B3">
        <w:rPr>
          <w:b/>
          <w:bCs/>
        </w:rPr>
        <w:t>Người 2:</w:t>
      </w:r>
      <w:r w:rsidRPr="002224B3">
        <w:t xml:space="preserve"> Dạ, "Nguyên tắc vàng" này quy định như thế nào ạ? Có phải là cấm không được đi vay không cô?</w:t>
      </w:r>
    </w:p>
    <w:p w14:paraId="72EF189C" w14:textId="77777777" w:rsidR="002224B3" w:rsidRPr="002224B3" w:rsidRDefault="002224B3" w:rsidP="002224B3">
      <w:r w:rsidRPr="002224B3">
        <w:rPr>
          <w:b/>
          <w:bCs/>
        </w:rPr>
        <w:t>Người 1:</w:t>
      </w:r>
      <w:r w:rsidRPr="002224B3">
        <w:t xml:space="preserve"> Không cấm vay, nhưng quy định mục đích sử dụng cực kỳ nghiêm ngặt: Tiền vay để bù đắp bội chi ngân sách CHỈ ĐƯỢC SỬ DỤNG cho mục đích duy nhất là chi đầu tư phát triển. Và pháp luật TUYỆT ĐỐI CẤM KỴ việc lấy vốn vay bù đắp bội chi để mang đi chi thường xuyên.</w:t>
      </w:r>
    </w:p>
    <w:p w14:paraId="5990102E" w14:textId="77777777" w:rsidR="002224B3" w:rsidRPr="002224B3" w:rsidRDefault="002224B3" w:rsidP="002224B3">
      <w:r w:rsidRPr="002224B3">
        <w:rPr>
          <w:b/>
          <w:bCs/>
        </w:rPr>
        <w:t>Người 2:</w:t>
      </w:r>
      <w:r w:rsidRPr="002224B3">
        <w:t xml:space="preserve"> Chỗ này em hiểu rồi ạ. Tức là giống như nguyên tắc quản lý tài chính cá nhân, mình có thể vay ngân hàng để mua nhà, mua xưởng làm ăn để sinh lời, chứ tuyệt đối cấm đi vay nợ chỉ để ăn uống, đi chơi hàng ngày. Vậy nhà nước có bị giới hạn số tiền vay không cô?</w:t>
      </w:r>
    </w:p>
    <w:p w14:paraId="06C9AA21" w14:textId="77777777" w:rsidR="002224B3" w:rsidRPr="002224B3" w:rsidRDefault="002224B3" w:rsidP="002224B3">
      <w:r w:rsidRPr="002224B3">
        <w:rPr>
          <w:b/>
          <w:bCs/>
        </w:rPr>
        <w:t>Người 1:</w:t>
      </w:r>
      <w:r w:rsidRPr="002224B3">
        <w:t xml:space="preserve"> Chắc chắn là có. Đó là công thức khống chế giới hạn bội chi: Số tiền bội chi phải luôn nhỏ hơn số chi đầu tư phát triển. Đích đến chiến lược trong dài hạn của chính phủ là từng bước giảm thâm hụt, tiến tới trạng thái cân bằng tuyệt đối giữa thu và chi ngân sách.</w:t>
      </w:r>
    </w:p>
    <w:p w14:paraId="0190594F" w14:textId="0605B514" w:rsidR="002224B3" w:rsidRPr="002224B3" w:rsidRDefault="002224B3" w:rsidP="002224B3">
      <w:r w:rsidRPr="002224B3">
        <w:t xml:space="preserve"> </w:t>
      </w:r>
    </w:p>
    <w:p w14:paraId="19BECA59" w14:textId="77777777" w:rsidR="002224B3" w:rsidRPr="002224B3" w:rsidRDefault="002224B3" w:rsidP="002224B3">
      <w:r w:rsidRPr="002224B3">
        <w:rPr>
          <w:b/>
          <w:bCs/>
        </w:rPr>
        <w:t>Slide 4: Nguyên tắc bù đắp bội chi ngân sách trung ương</w:t>
      </w:r>
    </w:p>
    <w:p w14:paraId="476576F9" w14:textId="77777777" w:rsidR="002224B3" w:rsidRPr="002224B3" w:rsidRDefault="002224B3" w:rsidP="002224B3">
      <w:r w:rsidRPr="002224B3">
        <w:rPr>
          <w:b/>
          <w:bCs/>
        </w:rPr>
        <w:t>Người 1:</w:t>
      </w:r>
      <w:r w:rsidRPr="002224B3">
        <w:t xml:space="preserve"> Vậy khi ngân sách trung ương bị bội chi, chính phủ sẽ lấy tiền từ đâu để bù đắp? Các em hãy xem slide số 4 về các kênh huy động vốn hợp pháp. Sẽ có hai kênh chính là vay trong nước và vay ngoài nước.</w:t>
      </w:r>
    </w:p>
    <w:p w14:paraId="1A920E1B" w14:textId="77777777" w:rsidR="002224B3" w:rsidRPr="002224B3" w:rsidRDefault="002224B3" w:rsidP="002224B3">
      <w:r w:rsidRPr="002224B3">
        <w:rPr>
          <w:b/>
          <w:bCs/>
        </w:rPr>
        <w:t>Người 2:</w:t>
      </w:r>
      <w:r w:rsidRPr="002224B3">
        <w:t xml:space="preserve"> Vay trong nước thì em hay nghe trên thời sự là phát hành trái phiếu đúng không ạ?</w:t>
      </w:r>
    </w:p>
    <w:p w14:paraId="7033E34B" w14:textId="77777777" w:rsidR="002224B3" w:rsidRPr="002224B3" w:rsidRDefault="002224B3" w:rsidP="002224B3">
      <w:r w:rsidRPr="002224B3">
        <w:rPr>
          <w:b/>
          <w:bCs/>
        </w:rPr>
        <w:t>Người 1:</w:t>
      </w:r>
      <w:r w:rsidRPr="002224B3">
        <w:t xml:space="preserve"> Rất đúng. Vay trong nước chủ yếu thông qua việc phát hành trái phiếu Chính phủ, phát hành công trái xây dựng Tổ quốc và các khoản vay trong nước khác theo quy định của luật. Còn vay ngoài nước là chính phủ sẽ vay từ chính phủ các nước khác, vay của các tổ chức tài chính quốc tế, hoặc phát hành trái phiếu Chính phủ thẳng ra thị trường quốc tế.</w:t>
      </w:r>
    </w:p>
    <w:p w14:paraId="11A3AB03" w14:textId="77777777" w:rsidR="002224B3" w:rsidRPr="002224B3" w:rsidRDefault="002224B3" w:rsidP="002224B3">
      <w:r w:rsidRPr="002224B3">
        <w:rPr>
          <w:b/>
          <w:bCs/>
        </w:rPr>
        <w:t>Người 2:</w:t>
      </w:r>
      <w:r w:rsidRPr="002224B3">
        <w:t xml:space="preserve"> Ở cuối slide có một dòng cảnh báo màu đỏ: "Danh mục bù đắp bội chi không bao gồm các khoản vay về cho vay lại". Câu này có ý nghĩa gì vậy cô?</w:t>
      </w:r>
    </w:p>
    <w:p w14:paraId="4EE441D2" w14:textId="77777777" w:rsidR="002224B3" w:rsidRPr="002224B3" w:rsidRDefault="002224B3" w:rsidP="002224B3">
      <w:r w:rsidRPr="002224B3">
        <w:rPr>
          <w:b/>
          <w:bCs/>
        </w:rPr>
        <w:t>Người 1:</w:t>
      </w:r>
      <w:r w:rsidRPr="002224B3">
        <w:t xml:space="preserve"> Câu này rất quan trọng. Khi chính phủ đứng ra vay vốn nước ngoài, nhưng không dùng trực tiếp mà lại cho các doanh nghiệp nhà nước hoặc chính quyền địa phương vay lại, thì khoản tiền này sẽ không được tính vào nguồn tiền dùng để bù đắp thâm hụt ngân sách trung ương. Chúng ta phải tách bạch rõ ràng hai dòng tiền này.</w:t>
      </w:r>
    </w:p>
    <w:p w14:paraId="25BDE3D1" w14:textId="240066C8" w:rsidR="002224B3" w:rsidRPr="002224B3" w:rsidRDefault="002224B3" w:rsidP="002224B3">
      <w:r w:rsidRPr="002224B3">
        <w:lastRenderedPageBreak/>
        <w:t xml:space="preserve"> </w:t>
      </w:r>
    </w:p>
    <w:p w14:paraId="00D98A31" w14:textId="77777777" w:rsidR="002224B3" w:rsidRPr="002224B3" w:rsidRDefault="002224B3" w:rsidP="002224B3">
      <w:r w:rsidRPr="002224B3">
        <w:rPr>
          <w:b/>
          <w:bCs/>
        </w:rPr>
        <w:t>Slide 5: Nguyên tắc bội chi ngân sách địa phương</w:t>
      </w:r>
    </w:p>
    <w:p w14:paraId="3497354B" w14:textId="77777777" w:rsidR="002224B3" w:rsidRPr="002224B3" w:rsidRDefault="002224B3" w:rsidP="002224B3">
      <w:r w:rsidRPr="002224B3">
        <w:rPr>
          <w:b/>
          <w:bCs/>
        </w:rPr>
        <w:t>Người 1:</w:t>
      </w:r>
      <w:r w:rsidRPr="002224B3">
        <w:t xml:space="preserve"> Nãy giờ chúng ta nói về trung ương, vậy còn các tỉnh thành thì sao? Ở slide 5, chúng ta sẽ tìm hiểu Nguyên tắc bội chi ngân sách địa phương. Vì cấp địa phương rủi ro cao hơn, nên cơ chế phân cấp và giới hạn cực kỳ chặt chẽ với 3 quy định cốt lõi. Thứ nhất là "Cấp được phép bội chi".</w:t>
      </w:r>
    </w:p>
    <w:p w14:paraId="27E460A1" w14:textId="77777777" w:rsidR="002224B3" w:rsidRPr="002224B3" w:rsidRDefault="002224B3" w:rsidP="002224B3">
      <w:r w:rsidRPr="002224B3">
        <w:rPr>
          <w:b/>
          <w:bCs/>
        </w:rPr>
        <w:t>Người 2:</w:t>
      </w:r>
      <w:r w:rsidRPr="002224B3">
        <w:t xml:space="preserve"> Dạ, hình như không phải cấp nào cũng được phép thiếu nợ đúng không cô? Ví dụ cấp xã hay cấp huyện thì sao ạ?</w:t>
      </w:r>
    </w:p>
    <w:p w14:paraId="7F5BD26B" w14:textId="77777777" w:rsidR="002224B3" w:rsidRPr="002224B3" w:rsidRDefault="002224B3" w:rsidP="002224B3">
      <w:r w:rsidRPr="002224B3">
        <w:rPr>
          <w:b/>
          <w:bCs/>
        </w:rPr>
        <w:t>Người 1:</w:t>
      </w:r>
      <w:r w:rsidRPr="002224B3">
        <w:t xml:space="preserve"> Tuyệt đối cấm ở cấp dưới em nhé! Luật quy định CHỈ CÓ ngân sách địa phương cấp tỉnh mới được phép bội chi. Thứ hai là "Mục đích sử dụng". Giống như nguyên tắc vàng của trung ương, địa phương cấp tỉnh chỉ được dùng tiền bội chi để đầu tư cho các dự án hạ tầng, và các dự án này bắt buộc phải nằm trong kế hoạch đầu tư công trung hạn đã được Hội đồng nhân dân cấp tỉnh quyết định từ trước.</w:t>
      </w:r>
    </w:p>
    <w:p w14:paraId="00A457D6" w14:textId="77777777" w:rsidR="002224B3" w:rsidRPr="002224B3" w:rsidRDefault="002224B3" w:rsidP="002224B3">
      <w:r w:rsidRPr="002224B3">
        <w:rPr>
          <w:b/>
          <w:bCs/>
        </w:rPr>
        <w:t>Người 2:</w:t>
      </w:r>
      <w:r w:rsidRPr="002224B3">
        <w:t xml:space="preserve"> Dạ vâng, vậy thì cấp tỉnh cũng phải đi huy động vốn để bù đắp. Họ bù đắp bằng nguồn nào ạ?</w:t>
      </w:r>
    </w:p>
    <w:p w14:paraId="3BCA597A" w14:textId="77777777" w:rsidR="002224B3" w:rsidRPr="002224B3" w:rsidRDefault="002224B3" w:rsidP="002224B3">
      <w:r w:rsidRPr="002224B3">
        <w:rPr>
          <w:b/>
          <w:bCs/>
        </w:rPr>
        <w:t>Người 1:</w:t>
      </w:r>
      <w:r w:rsidRPr="002224B3">
        <w:t xml:space="preserve"> Đó là quy định thứ ba: Nguồn bù đắp. Chính quyền cấp tỉnh sẽ được phép phát hành trái phiếu chính quyền địa phương, hoặc vay lại từ nguồn mà Chính phủ đã vay về để cho vay lại, cùng với các khoản vay hợp pháp khác trong nước.</w:t>
      </w:r>
    </w:p>
    <w:p w14:paraId="5CD761A8" w14:textId="77777777" w:rsidR="002224B3" w:rsidRPr="002224B3" w:rsidRDefault="002224B3" w:rsidP="002224B3">
      <w:r w:rsidRPr="002224B3">
        <w:rPr>
          <w:b/>
          <w:bCs/>
        </w:rPr>
        <w:t>Người 2:</w:t>
      </w:r>
      <w:r w:rsidRPr="002224B3">
        <w:t xml:space="preserve"> Dạ em hiểu rồi. Tức là kỷ luật từ trung ương đến địa phương đều rất chặt chẽ, vay nợ chỉ được phép dùng để đầu tư phát triển tương lai.</w:t>
      </w:r>
    </w:p>
    <w:p w14:paraId="4DCA4225" w14:textId="77777777" w:rsidR="002224B3" w:rsidRPr="002224B3" w:rsidRDefault="002224B3" w:rsidP="002224B3">
      <w:r w:rsidRPr="002224B3">
        <w:rPr>
          <w:b/>
          <w:bCs/>
        </w:rPr>
        <w:t>Người 1:</w:t>
      </w:r>
      <w:r w:rsidRPr="002224B3">
        <w:t xml:space="preserve"> Đúng vậy, đó là tinh thần cốt lõi. Lát nữa sang phần sau, chúng ta sẽ xem xét xem pháp luật thiết lập trần giới hạn vay nợ cho các địa phương này bằng những con số phần trăm cụ thể ra sao nhé.</w:t>
      </w:r>
    </w:p>
    <w:p w14:paraId="03B69579" w14:textId="3E73C812" w:rsidR="002224B3" w:rsidRPr="002224B3" w:rsidRDefault="002224B3" w:rsidP="002224B3">
      <w:r w:rsidRPr="002224B3">
        <w:t xml:space="preserve"> </w:t>
      </w:r>
    </w:p>
    <w:p w14:paraId="0E910679" w14:textId="77777777" w:rsidR="002224B3" w:rsidRPr="002224B3" w:rsidRDefault="002224B3" w:rsidP="002224B3">
      <w:r w:rsidRPr="002224B3">
        <w:rPr>
          <w:b/>
          <w:bCs/>
        </w:rPr>
        <w:t>Slide 6: Giới hạn dư nợ vay của ngân sách địa phương (Phần 1)</w:t>
      </w:r>
    </w:p>
    <w:p w14:paraId="6CB1F651" w14:textId="77777777" w:rsidR="002224B3" w:rsidRPr="002224B3" w:rsidRDefault="002224B3" w:rsidP="002224B3">
      <w:r w:rsidRPr="002224B3">
        <w:rPr>
          <w:b/>
          <w:bCs/>
        </w:rPr>
        <w:t>Người 1:</w:t>
      </w:r>
      <w:r w:rsidRPr="002224B3">
        <w:t xml:space="preserve"> Chúng ta cùng chuyển sang slide số 6. Ở phần trước, cô đã nhắc đến việc chính quyền cấp tỉnh được phép đi vay để bù đắp bội chi, nhưng câu hỏi đặt ra là: Họ được vay tối đa bao nhiêu? Luật Ngân sách nhà nước thiết lập một mức trần rủi ro rất rõ ràng dựa trên "sức khỏe tài chính" của từng địa phương.</w:t>
      </w:r>
    </w:p>
    <w:p w14:paraId="024381A2" w14:textId="77777777" w:rsidR="002224B3" w:rsidRPr="002224B3" w:rsidRDefault="002224B3" w:rsidP="002224B3">
      <w:r w:rsidRPr="002224B3">
        <w:rPr>
          <w:b/>
          <w:bCs/>
        </w:rPr>
        <w:t>Người 2:</w:t>
      </w:r>
      <w:r w:rsidRPr="002224B3">
        <w:t xml:space="preserve"> Dạ, em thấy trên màn hình chia làm hai nhóm là địa phương tự cân đối và địa phương nhận hỗ trợ. Mức trần cụ thể của hai nhóm này được tính bằng lời như thế nào ạ?</w:t>
      </w:r>
    </w:p>
    <w:p w14:paraId="72D0CF3B" w14:textId="77777777" w:rsidR="002224B3" w:rsidRPr="002224B3" w:rsidRDefault="002224B3" w:rsidP="002224B3">
      <w:r w:rsidRPr="002224B3">
        <w:rPr>
          <w:b/>
          <w:bCs/>
        </w:rPr>
        <w:t>Người 1:</w:t>
      </w:r>
      <w:r w:rsidRPr="002224B3">
        <w:t xml:space="preserve"> Rất rạch ròi em ạ. Nhóm thứ nhất là các địa phương tự cân đối được thu chi, tức là không phải ngửa tay xin thêm tiền hỗ trợ từ trung ương. Nhóm này "khỏe" hơn, nên Luật cho phép mức dư nợ vay không được vượt quá </w:t>
      </w:r>
      <w:r w:rsidRPr="002224B3">
        <w:rPr>
          <w:b/>
          <w:bCs/>
        </w:rPr>
        <w:t>một trăm hai mươi phần trăm</w:t>
      </w:r>
      <w:r w:rsidRPr="002224B3">
        <w:t xml:space="preserve"> (120%) số dự toán thu ngân sách địa phương được hưởng theo phân cấp.</w:t>
      </w:r>
    </w:p>
    <w:p w14:paraId="4FAB1128" w14:textId="77777777" w:rsidR="002224B3" w:rsidRPr="002224B3" w:rsidRDefault="002224B3" w:rsidP="002224B3">
      <w:r w:rsidRPr="002224B3">
        <w:rPr>
          <w:b/>
          <w:bCs/>
        </w:rPr>
        <w:lastRenderedPageBreak/>
        <w:t>Người 2:</w:t>
      </w:r>
      <w:r w:rsidRPr="002224B3">
        <w:t xml:space="preserve"> Vậy còn nhóm thứ hai, tức là các tỉnh vẫn đang phải nhận tiền bổ sung cân đối từ ngân sách trung ương thì sao cô? Chắc chắn là bị siết chặt hơn đúng không ạ?</w:t>
      </w:r>
    </w:p>
    <w:p w14:paraId="70BE0CB6" w14:textId="77777777" w:rsidR="002224B3" w:rsidRPr="002224B3" w:rsidRDefault="002224B3" w:rsidP="002224B3">
      <w:r w:rsidRPr="002224B3">
        <w:rPr>
          <w:b/>
          <w:bCs/>
        </w:rPr>
        <w:t>Người 1:</w:t>
      </w:r>
      <w:r w:rsidRPr="002224B3">
        <w:t xml:space="preserve"> Hoàn toàn chính xác. Vì ngân sách của họ yếu hơn, nên mức trần dư nợ vay bị khống chế khắt khe hơn: tuyệt đối không được vượt quá </w:t>
      </w:r>
      <w:r w:rsidRPr="002224B3">
        <w:rPr>
          <w:b/>
          <w:bCs/>
        </w:rPr>
        <w:t>tám mươi phần trăm</w:t>
      </w:r>
      <w:r w:rsidRPr="002224B3">
        <w:t xml:space="preserve"> (80%) số dự toán thu được hưởng theo phân cấp. Đây là "chiếc phanh" an toàn để ngăn các tỉnh nghèo rơi vào vòng xoáy vỡ nợ.</w:t>
      </w:r>
    </w:p>
    <w:p w14:paraId="45FA9282" w14:textId="7ACF23F7" w:rsidR="002224B3" w:rsidRPr="002224B3" w:rsidRDefault="002224B3" w:rsidP="002224B3">
      <w:r w:rsidRPr="002224B3">
        <w:t xml:space="preserve"> </w:t>
      </w:r>
    </w:p>
    <w:p w14:paraId="38D370C0" w14:textId="77777777" w:rsidR="002224B3" w:rsidRPr="002224B3" w:rsidRDefault="002224B3" w:rsidP="002224B3">
      <w:r w:rsidRPr="002224B3">
        <w:rPr>
          <w:b/>
          <w:bCs/>
        </w:rPr>
        <w:t>Slide 7: Giới hạn dư nợ vay của ngân sách địa phương (Phần 2)</w:t>
      </w:r>
    </w:p>
    <w:p w14:paraId="22994254" w14:textId="77777777" w:rsidR="002224B3" w:rsidRPr="002224B3" w:rsidRDefault="002224B3" w:rsidP="002224B3">
      <w:r w:rsidRPr="002224B3">
        <w:rPr>
          <w:b/>
          <w:bCs/>
        </w:rPr>
        <w:t>Người 1:</w:t>
      </w:r>
      <w:r w:rsidRPr="002224B3">
        <w:t xml:space="preserve"> Tuy nhiên, thực tế luôn có những ngoại lệ. Mời các em nhìn sang slide số 7. Giả sử một tỉnh đang có nhu cầu huy động nguồn vốn vay để xây một cây cầu trọng điểm, nhưng số tiền cần vay lại làm cho tổng nợ vượt qua mức trần một trăm hai mươi phần trăm hoặc tám mươi phần trăm mà chúng ta vừa nói. Họ có được vay không?</w:t>
      </w:r>
    </w:p>
    <w:p w14:paraId="6C925C6A" w14:textId="77777777" w:rsidR="002224B3" w:rsidRPr="002224B3" w:rsidRDefault="002224B3" w:rsidP="002224B3">
      <w:r w:rsidRPr="002224B3">
        <w:rPr>
          <w:b/>
          <w:bCs/>
        </w:rPr>
        <w:t>Người 2:</w:t>
      </w:r>
      <w:r w:rsidRPr="002224B3">
        <w:t xml:space="preserve"> Dạ, theo sơ đồ này thì không bị cấm tuyệt đối, nhưng phải trải qua một quy trình phê duyệt ngoại lệ gồm ba bước rất gian nan. Bước 1 ở cấp tỉnh là Ủy ban nhân dân phải báo cáo cho Hội đồng nhân dân cùng cấp xem xét, cho ý kiến.</w:t>
      </w:r>
    </w:p>
    <w:p w14:paraId="45F04EC9" w14:textId="77777777" w:rsidR="002224B3" w:rsidRPr="002224B3" w:rsidRDefault="002224B3" w:rsidP="002224B3">
      <w:r w:rsidRPr="002224B3">
        <w:rPr>
          <w:b/>
          <w:bCs/>
        </w:rPr>
        <w:t>Người 1:</w:t>
      </w:r>
      <w:r w:rsidRPr="002224B3">
        <w:t xml:space="preserve"> Đúng vậy, không thể tự quyết được. Sau khi Hội đồng nhân dân tỉnh gật đầu, chúng ta bước sang Bước 2 ở cấp trung ương: Ủy ban nhân dân cấp tỉnh phải chính thức mang hồ sơ đó ra báo cáo với Chính phủ để xem xét.</w:t>
      </w:r>
    </w:p>
    <w:p w14:paraId="2F0B4DA9" w14:textId="77777777" w:rsidR="002224B3" w:rsidRPr="002224B3" w:rsidRDefault="002224B3" w:rsidP="002224B3">
      <w:r w:rsidRPr="002224B3">
        <w:rPr>
          <w:b/>
          <w:bCs/>
        </w:rPr>
        <w:t>Người 2:</w:t>
      </w:r>
      <w:r w:rsidRPr="002224B3">
        <w:t xml:space="preserve"> Và cuối cùng là Bước 3, Chính phủ lại phải trình hồ sơ này lên Quốc hội để Quốc hội ra quyết định phê duyệt cuối cùng. Cả một chặng đường dài từ tỉnh lên tới tận Quốc hội chỉ cho một khoản vay vượt trần!</w:t>
      </w:r>
    </w:p>
    <w:p w14:paraId="5FAF21A9" w14:textId="77777777" w:rsidR="002224B3" w:rsidRPr="002224B3" w:rsidRDefault="002224B3" w:rsidP="002224B3">
      <w:r w:rsidRPr="002224B3">
        <w:rPr>
          <w:b/>
          <w:bCs/>
        </w:rPr>
        <w:t>Người 1:</w:t>
      </w:r>
      <w:r w:rsidRPr="002224B3">
        <w:t xml:space="preserve"> Đúng thế! Việc đẩy thẩm quyền quyết định lên cơ quan lập pháp cao nhất cho thấy sự thận trọng tối đa của nhà nước đối với an ninh nợ công của quốc gia.</w:t>
      </w:r>
    </w:p>
    <w:p w14:paraId="5CAB455B" w14:textId="77A3BB3B" w:rsidR="002224B3" w:rsidRPr="002224B3" w:rsidRDefault="002224B3" w:rsidP="002224B3">
      <w:r w:rsidRPr="002224B3">
        <w:t xml:space="preserve"> </w:t>
      </w:r>
    </w:p>
    <w:p w14:paraId="3190A2A7" w14:textId="77777777" w:rsidR="002224B3" w:rsidRPr="002224B3" w:rsidRDefault="002224B3" w:rsidP="002224B3">
      <w:r w:rsidRPr="002224B3">
        <w:rPr>
          <w:b/>
          <w:bCs/>
        </w:rPr>
        <w:t>Slide 8: Tính đầy đủ và nguyên tắc không chuyên dùng</w:t>
      </w:r>
    </w:p>
    <w:p w14:paraId="14BCBE68" w14:textId="77777777" w:rsidR="002224B3" w:rsidRPr="002224B3" w:rsidRDefault="002224B3" w:rsidP="002224B3">
      <w:r w:rsidRPr="002224B3">
        <w:rPr>
          <w:b/>
          <w:bCs/>
        </w:rPr>
        <w:t>Người 1:</w:t>
      </w:r>
      <w:r w:rsidRPr="002224B3">
        <w:t xml:space="preserve"> Bây giờ, chúng ta sẽ xem xét một triết lý quản lý nguồn thu rất thú vị ở slide số 8, đó là "Triết lý một rổ chung". Nguyên tắc chung ở đây bao gồm hai ý: Tính tổng hợp toàn diện và Nguyên tắc không chuyên dùng.</w:t>
      </w:r>
    </w:p>
    <w:p w14:paraId="27E1582D" w14:textId="77777777" w:rsidR="002224B3" w:rsidRPr="002224B3" w:rsidRDefault="002224B3" w:rsidP="002224B3">
      <w:r w:rsidRPr="002224B3">
        <w:rPr>
          <w:b/>
          <w:bCs/>
        </w:rPr>
        <w:t>Người 2:</w:t>
      </w:r>
      <w:r w:rsidRPr="002224B3">
        <w:t xml:space="preserve"> "Tổng hợp toàn diện" thì em hiểu là gom hết thuế, phí, lệ phí vào một rổ ngân sách duy nhất. Nhưng "Không chuyên dùng" nghĩa là sao thưa cô? Có phải là nhà nước không được "đóng đinh" khoản thu này chỉ để dành cho việc kia không ạ?</w:t>
      </w:r>
    </w:p>
    <w:p w14:paraId="0B007943" w14:textId="77777777" w:rsidR="002224B3" w:rsidRPr="002224B3" w:rsidRDefault="002224B3" w:rsidP="002224B3">
      <w:r w:rsidRPr="002224B3">
        <w:rPr>
          <w:b/>
          <w:bCs/>
        </w:rPr>
        <w:t>Người 1:</w:t>
      </w:r>
      <w:r w:rsidRPr="002224B3">
        <w:t xml:space="preserve"> Em diễn đạt rất chuẩn xác! Luật quy định các khoản thu không được gắn chặt với bất kỳ một nhiệm vụ chi cụ thể nào. Tiền thu từ thuế nhập khẩu ô tô không có nghĩa là chỉ được dùng để xây đường, mà có thể dùng để xây trường học hoặc bệnh viện. Nhà nước cần sự linh hoạt này để điều tiết vĩ mô.</w:t>
      </w:r>
    </w:p>
    <w:p w14:paraId="2C38BAAF" w14:textId="77777777" w:rsidR="002224B3" w:rsidRPr="002224B3" w:rsidRDefault="002224B3" w:rsidP="002224B3">
      <w:r w:rsidRPr="002224B3">
        <w:rPr>
          <w:b/>
          <w:bCs/>
        </w:rPr>
        <w:lastRenderedPageBreak/>
        <w:t>Người 2:</w:t>
      </w:r>
      <w:r w:rsidRPr="002224B3">
        <w:t xml:space="preserve"> Nhưng em thấy bên cột phải có mục "Ngoại lệ luật định". Tức là vẫn có trường hợp được phép "chuyên dùng" ạ?</w:t>
      </w:r>
    </w:p>
    <w:p w14:paraId="175EA005" w14:textId="77777777" w:rsidR="002224B3" w:rsidRPr="002224B3" w:rsidRDefault="002224B3" w:rsidP="002224B3">
      <w:r w:rsidRPr="002224B3">
        <w:rPr>
          <w:b/>
          <w:bCs/>
        </w:rPr>
        <w:t>Người 1:</w:t>
      </w:r>
      <w:r w:rsidRPr="002224B3">
        <w:t xml:space="preserve"> Đúng rồi. Nếu có một đạo luật chuyên ngành quy định rõ ràng rằng một khoản thu cụ thể bắt buộc phải gắn với một nhiệm vụ chi cụ thể, thì nhà nước sẽ được phép bố trí số tiền tương ứng từ khoản thu đó vào dự toán chi để thực hiện nhiệm vụ.</w:t>
      </w:r>
    </w:p>
    <w:p w14:paraId="242DAE7E" w14:textId="5F52B40D" w:rsidR="002224B3" w:rsidRPr="002224B3" w:rsidRDefault="002224B3" w:rsidP="002224B3">
      <w:r w:rsidRPr="002224B3">
        <w:t xml:space="preserve"> </w:t>
      </w:r>
    </w:p>
    <w:p w14:paraId="078BE6FA" w14:textId="77777777" w:rsidR="002224B3" w:rsidRPr="002224B3" w:rsidRDefault="002224B3" w:rsidP="002224B3">
      <w:r w:rsidRPr="002224B3">
        <w:rPr>
          <w:b/>
          <w:bCs/>
        </w:rPr>
        <w:t>Slide 9: Định hướng cân đối trong trung và dài hạn</w:t>
      </w:r>
    </w:p>
    <w:p w14:paraId="1D28B813" w14:textId="77777777" w:rsidR="002224B3" w:rsidRPr="002224B3" w:rsidRDefault="002224B3" w:rsidP="002224B3">
      <w:r w:rsidRPr="002224B3">
        <w:rPr>
          <w:b/>
          <w:bCs/>
        </w:rPr>
        <w:t>Người 1:</w:t>
      </w:r>
      <w:r w:rsidRPr="002224B3">
        <w:t xml:space="preserve"> Ở slide 9, chúng ta mở rộng tầm nhìn ra xa hơn. Quản lý ngân sách không thể kiểu "bóc ngắn cắn dài", chỉ lo cho năm nay mà bỏ mặc tương lai. Tầm nhìn chiến lược vĩ mô của Chính phủ đặt ra ba định hướng lớn. Thứ nhất, khi ban hành các chính sách thu ngân sách, phải luôn đảm bảo tính bền vững và cân đối trong cả trung hạn và dài hạn.</w:t>
      </w:r>
    </w:p>
    <w:p w14:paraId="3E2A6DAB" w14:textId="77777777" w:rsidR="002224B3" w:rsidRPr="002224B3" w:rsidRDefault="002224B3" w:rsidP="002224B3">
      <w:r w:rsidRPr="002224B3">
        <w:rPr>
          <w:b/>
          <w:bCs/>
        </w:rPr>
        <w:t>Người 2:</w:t>
      </w:r>
      <w:r w:rsidRPr="002224B3">
        <w:t xml:space="preserve"> Dạ, thứ hai là "Hội nhập quốc tế". Nghĩa là cấu trúc thu chi của mình phải tuân thủ nghiêm túc các cam kết quốc tế mà Việt Nam đã ký kết đúng không cô? Ví dụ như cam kết cắt giảm thuế quan khi gia nhập các hiệp định thương mại tự do.</w:t>
      </w:r>
    </w:p>
    <w:p w14:paraId="7CBE1EDF" w14:textId="77777777" w:rsidR="002224B3" w:rsidRPr="002224B3" w:rsidRDefault="002224B3" w:rsidP="002224B3">
      <w:r w:rsidRPr="002224B3">
        <w:rPr>
          <w:b/>
          <w:bCs/>
        </w:rPr>
        <w:t>Người 1:</w:t>
      </w:r>
      <w:r w:rsidRPr="002224B3">
        <w:t xml:space="preserve"> Rất tinh tế! Khi thuế quan giảm, nguồn thu giảm, buộc chúng ta phải có chiến lược cân đối lại cấu trúc ngân sách trong dài hạn. Và định hướng thứ ba là "Lộ trình giảm bội chi". Kỷ luật thép vẫn phải được duy trì: Số tiền bội chi luôn luôn phải nhỏ hơn số tiền chi cho đầu tư phát triển. Mục tiêu tối thượng của quốc gia là tiến tới trạng thái cân bằng tuyệt đối giữa thu và chi.</w:t>
      </w:r>
    </w:p>
    <w:p w14:paraId="24B3447A" w14:textId="02D24D0A" w:rsidR="002224B3" w:rsidRPr="002224B3" w:rsidRDefault="002224B3" w:rsidP="002224B3">
      <w:r w:rsidRPr="002224B3">
        <w:t xml:space="preserve"> </w:t>
      </w:r>
    </w:p>
    <w:p w14:paraId="0C56D2B7" w14:textId="77777777" w:rsidR="002224B3" w:rsidRPr="002224B3" w:rsidRDefault="002224B3" w:rsidP="002224B3">
      <w:r w:rsidRPr="002224B3">
        <w:rPr>
          <w:b/>
          <w:bCs/>
        </w:rPr>
        <w:t>Slide 10: Tổng kết nguyên tắc cân đối ngân sách (Phần 1)</w:t>
      </w:r>
    </w:p>
    <w:p w14:paraId="79DE7A83" w14:textId="77777777" w:rsidR="002224B3" w:rsidRPr="002224B3" w:rsidRDefault="002224B3" w:rsidP="002224B3">
      <w:r w:rsidRPr="002224B3">
        <w:rPr>
          <w:b/>
          <w:bCs/>
        </w:rPr>
        <w:t>Người 1:</w:t>
      </w:r>
      <w:r w:rsidRPr="002224B3">
        <w:t xml:space="preserve"> Chúng ta cùng nhìn lại kiến trúc của kỷ luật tài chính qua phần Tổng kết ở slide số 10. Nguyên tắc cân đối ngân sách không phải là những lời hô hào suông, mà nó được "Thể chế hóa chặt chẽ".</w:t>
      </w:r>
    </w:p>
    <w:p w14:paraId="670EF118" w14:textId="77777777" w:rsidR="002224B3" w:rsidRPr="002224B3" w:rsidRDefault="002224B3" w:rsidP="002224B3">
      <w:r w:rsidRPr="002224B3">
        <w:rPr>
          <w:b/>
          <w:bCs/>
        </w:rPr>
        <w:t>Người 2:</w:t>
      </w:r>
      <w:r w:rsidRPr="002224B3">
        <w:t xml:space="preserve"> Có nghĩa là các nguyên tắc này đã được đúc kết thành "luật thép" nằm ngay trong Luật Ngân sách nhà nước, nhằm mục đích cao nhất là bảo vệ tuyệt đối an toàn nợ công quốc gia đúng không cô?</w:t>
      </w:r>
    </w:p>
    <w:p w14:paraId="43440926" w14:textId="77777777" w:rsidR="002224B3" w:rsidRPr="002224B3" w:rsidRDefault="002224B3" w:rsidP="002224B3">
      <w:r w:rsidRPr="002224B3">
        <w:rPr>
          <w:b/>
          <w:bCs/>
        </w:rPr>
        <w:t>Người 1:</w:t>
      </w:r>
      <w:r w:rsidRPr="002224B3">
        <w:t xml:space="preserve"> Chính xác. Và điểm then chốt thứ hai làm nên sự vững chắc của kiến trúc này là "Rõ ràng trách nhiệm". Sự phân định rạch ròi vai trò, cũng như giới hạn nguồn thu và nhiệm vụ chi giữa Ngân sách Trung ương và Ngân sách Địa phương giúp nhà nước dễ dàng truy vết dòng tiền. Từ đó, quy trách nhiệm cụ thể cho từng cấp, từng người trong các quyết định vay nợ và quản lý thâm hụt. Không ai có thể đổ lỗi chéo cho nhau khi ngân sách gặp vấn đề.</w:t>
      </w:r>
    </w:p>
    <w:p w14:paraId="40C640FB" w14:textId="58E224D7" w:rsidR="002224B3" w:rsidRPr="002224B3" w:rsidRDefault="002224B3" w:rsidP="002224B3">
      <w:r w:rsidRPr="002224B3">
        <w:t xml:space="preserve"> </w:t>
      </w:r>
    </w:p>
    <w:p w14:paraId="10B7BB4C" w14:textId="77777777" w:rsidR="002224B3" w:rsidRPr="002224B3" w:rsidRDefault="002224B3" w:rsidP="002224B3">
      <w:r w:rsidRPr="002224B3">
        <w:rPr>
          <w:b/>
          <w:bCs/>
        </w:rPr>
        <w:t>Slide 11: Tổng kết nguyên tắc cân đối ngân sách (Phần 2)</w:t>
      </w:r>
    </w:p>
    <w:p w14:paraId="73990B7A" w14:textId="77777777" w:rsidR="002224B3" w:rsidRPr="002224B3" w:rsidRDefault="002224B3" w:rsidP="002224B3">
      <w:r w:rsidRPr="002224B3">
        <w:rPr>
          <w:b/>
          <w:bCs/>
        </w:rPr>
        <w:lastRenderedPageBreak/>
        <w:t>Người 1:</w:t>
      </w:r>
      <w:r w:rsidRPr="002224B3">
        <w:t xml:space="preserve"> Tiếp tục phần tổng kết ở slide số 11, chúng ta nói về "Nền tảng trách nhiệm với tương lai". Điểm đầu tiên là "Nền tảng cốt lõi", hay còn gọi là giới hạn đỏ. Đó chính là việc tuân thủ tuyệt đối "Nguyên tắc Vàng".</w:t>
      </w:r>
    </w:p>
    <w:p w14:paraId="515A425A" w14:textId="77777777" w:rsidR="002224B3" w:rsidRPr="002224B3" w:rsidRDefault="002224B3" w:rsidP="002224B3">
      <w:r w:rsidRPr="002224B3">
        <w:rPr>
          <w:b/>
          <w:bCs/>
        </w:rPr>
        <w:t>Người 2:</w:t>
      </w:r>
      <w:r w:rsidRPr="002224B3">
        <w:t xml:space="preserve"> Dạ, "Nguyên tắc Vàng" này chính là việc chỉ được dùng tiền đi vay để chi cho đầu tư phát triển, tuyệt đối cấm dùng số tiền vay mượn này để đắp vào chi thường xuyên như trả lương hay chi tiêu lặt vặt hàng ngày, đúng không cô?,.</w:t>
      </w:r>
    </w:p>
    <w:p w14:paraId="0EB05A6E" w14:textId="77777777" w:rsidR="002224B3" w:rsidRPr="002224B3" w:rsidRDefault="002224B3" w:rsidP="002224B3">
      <w:r w:rsidRPr="002224B3">
        <w:rPr>
          <w:b/>
          <w:bCs/>
        </w:rPr>
        <w:t>Người 1:</w:t>
      </w:r>
      <w:r w:rsidRPr="002224B3">
        <w:t xml:space="preserve"> Rất chính xác. Đây là giới hạn không thể nhân nhượng của luật pháp. Và điều này dẫn đến điểm thứ hai: "Ý nghĩa vĩ mô" hay trách nhiệm giữa các thế hệ. Nếu chúng ta cứ vay mượn bừa bãi để tiêu xài cho hôm nay, thì ngày mai ai sẽ trả? Kỷ luật ngân sách cốt lõi là để đảm bảo chúng ta không để lại một gánh nặng nợ nần phi lý cho con cháu đời sau.</w:t>
      </w:r>
    </w:p>
    <w:p w14:paraId="1E89D85F" w14:textId="76AC2C63" w:rsidR="002224B3" w:rsidRPr="002224B3" w:rsidRDefault="002224B3" w:rsidP="002224B3">
      <w:r w:rsidRPr="002224B3">
        <w:t xml:space="preserve"> </w:t>
      </w:r>
    </w:p>
    <w:p w14:paraId="293E8702" w14:textId="77777777" w:rsidR="002224B3" w:rsidRPr="002224B3" w:rsidRDefault="002224B3" w:rsidP="002224B3">
      <w:r w:rsidRPr="002224B3">
        <w:rPr>
          <w:b/>
          <w:bCs/>
        </w:rPr>
        <w:t>Slide 12: Kết quả mô phỏng: Trò chơi hãy chọn giá đúng</w:t>
      </w:r>
    </w:p>
    <w:p w14:paraId="5ECE310A" w14:textId="77777777" w:rsidR="002224B3" w:rsidRPr="002224B3" w:rsidRDefault="002224B3" w:rsidP="002224B3">
      <w:r w:rsidRPr="002224B3">
        <w:rPr>
          <w:b/>
          <w:bCs/>
        </w:rPr>
        <w:t>Người 1:</w:t>
      </w:r>
      <w:r w:rsidRPr="002224B3">
        <w:t xml:space="preserve"> Để các em dễ hình dung hơn về sự cân bằng này, chúng ta cùng xem slide số 12 với "Kết quả mô phỏng: Trò chơi hãy chọn giá đúng". Đây là một bài toán thực hành nhỏ về cân đối thu chi vĩ mô.</w:t>
      </w:r>
    </w:p>
    <w:p w14:paraId="273C3A41" w14:textId="77777777" w:rsidR="002224B3" w:rsidRPr="002224B3" w:rsidRDefault="002224B3" w:rsidP="002224B3">
      <w:r w:rsidRPr="002224B3">
        <w:rPr>
          <w:b/>
          <w:bCs/>
        </w:rPr>
        <w:t>Người 2:</w:t>
      </w:r>
      <w:r w:rsidRPr="002224B3">
        <w:t xml:space="preserve"> Trên hình là một giỏ hàng mua sắm với tổng số tiền chi ra vừa vặn khớp một trăm phần trăm với ngân sách được cấp là ba trăm hai mươi chín nghìn đồng.</w:t>
      </w:r>
    </w:p>
    <w:p w14:paraId="4C939F7D" w14:textId="77777777" w:rsidR="002224B3" w:rsidRPr="002224B3" w:rsidRDefault="002224B3" w:rsidP="002224B3">
      <w:r w:rsidRPr="002224B3">
        <w:rPr>
          <w:b/>
          <w:bCs/>
        </w:rPr>
        <w:t>Người 1:</w:t>
      </w:r>
      <w:r w:rsidRPr="002224B3">
        <w:t xml:space="preserve"> Đúng vậy. Khi tổng số tiền thu vào bằng chính xác tổng số tiền chi ra, không thừa không thiếu một đồng, chúng ta gọi đó là trạng thái "Ngân sách thăng bằng hoàn hảo". Tuy nhiên, thực tế ở tầm vĩ mô quốc gia thì câu chuyện không hề đơn giản như việc đi siêu thị mua năm gói mì tôm hay một chai nước hoa.</w:t>
      </w:r>
    </w:p>
    <w:p w14:paraId="565A4A03" w14:textId="462FD278" w:rsidR="002224B3" w:rsidRPr="002224B3" w:rsidRDefault="002224B3" w:rsidP="002224B3">
      <w:r w:rsidRPr="002224B3">
        <w:t xml:space="preserve"> </w:t>
      </w:r>
    </w:p>
    <w:p w14:paraId="60D6397E" w14:textId="77777777" w:rsidR="002224B3" w:rsidRPr="002224B3" w:rsidRDefault="002224B3" w:rsidP="002224B3">
      <w:r w:rsidRPr="002224B3">
        <w:rPr>
          <w:b/>
          <w:bCs/>
        </w:rPr>
        <w:t>Slide 13: Bài học rút ra từ mô phỏng</w:t>
      </w:r>
    </w:p>
    <w:p w14:paraId="15687FE7" w14:textId="77777777" w:rsidR="002224B3" w:rsidRPr="002224B3" w:rsidRDefault="002224B3" w:rsidP="002224B3">
      <w:r w:rsidRPr="002224B3">
        <w:rPr>
          <w:b/>
          <w:bCs/>
        </w:rPr>
        <w:t>Người 1:</w:t>
      </w:r>
      <w:r w:rsidRPr="002224B3">
        <w:t xml:space="preserve"> Những sự khác biệt khắc nghiệt đó được đúc kết ở slide số 13: "Bài học rút ra từ mô phỏng". Từ giỏ hàng cá nhân nhìn rộng ra ngân sách quốc gia, bài học thứ nhất là về "Quy mô và độ phức tạp". Thực tế quản lý ngân sách nhà nước phức tạp, biến động và chứa đựng rủi ro cao gấp hàng triệu lần.</w:t>
      </w:r>
    </w:p>
    <w:p w14:paraId="64FF6E53" w14:textId="77777777" w:rsidR="002224B3" w:rsidRPr="002224B3" w:rsidRDefault="002224B3" w:rsidP="002224B3">
      <w:r w:rsidRPr="002224B3">
        <w:rPr>
          <w:b/>
          <w:bCs/>
        </w:rPr>
        <w:t>Người 2:</w:t>
      </w:r>
      <w:r w:rsidRPr="002224B3">
        <w:t xml:space="preserve"> Dạ, và bài học thứ hai là "Bài toán ưu tiên sinh tử". Em hiểu là do nguồn thu của nhà nước thì có giới hạn, nhưng nhu cầu chi cho y tế, giáo dục hay quốc phòng thì lại vô hạn và lúc nào cũng cấp thiết, nên chính phủ luôn phải chịu một áp lực khổng lồ để chọn xem nên phân bổ tiền vào đâu trước.</w:t>
      </w:r>
    </w:p>
    <w:p w14:paraId="363842D7" w14:textId="77777777" w:rsidR="002224B3" w:rsidRPr="002224B3" w:rsidRDefault="002224B3" w:rsidP="002224B3">
      <w:r w:rsidRPr="002224B3">
        <w:rPr>
          <w:b/>
          <w:bCs/>
        </w:rPr>
        <w:t>Người 1:</w:t>
      </w:r>
      <w:r w:rsidRPr="002224B3">
        <w:t xml:space="preserve"> Phân tích rất hay! Chính vì áp lực khổng lồ đó, bài học thứ ba khẳng định: "Kỷ luật là sống còn". Việc tuân thủ các nguyên tắc cân đối và khống chế trần vay nợ không phải là một sự lựa chọn thích thì làm, mà là yêu cầu bắt buộc để giữ vững an ninh tài chính quốc gia.</w:t>
      </w:r>
    </w:p>
    <w:p w14:paraId="27690008" w14:textId="33AA0CDA" w:rsidR="002224B3" w:rsidRPr="002224B3" w:rsidRDefault="002224B3" w:rsidP="002224B3">
      <w:r w:rsidRPr="002224B3">
        <w:t xml:space="preserve"> </w:t>
      </w:r>
    </w:p>
    <w:p w14:paraId="02330927" w14:textId="77777777" w:rsidR="002224B3" w:rsidRPr="002224B3" w:rsidRDefault="002224B3" w:rsidP="002224B3">
      <w:r w:rsidRPr="002224B3">
        <w:rPr>
          <w:b/>
          <w:bCs/>
        </w:rPr>
        <w:lastRenderedPageBreak/>
        <w:t>Slide 14: Bài tập tình huống thực tế</w:t>
      </w:r>
    </w:p>
    <w:p w14:paraId="7AF2D343" w14:textId="77777777" w:rsidR="002224B3" w:rsidRPr="002224B3" w:rsidRDefault="002224B3" w:rsidP="002224B3">
      <w:r w:rsidRPr="002224B3">
        <w:rPr>
          <w:b/>
          <w:bCs/>
        </w:rPr>
        <w:t>Người 1:</w:t>
      </w:r>
      <w:r w:rsidRPr="002224B3">
        <w:t xml:space="preserve"> Để chốt lại toàn bộ kiến thức, chúng ta cùng giải một "Bài tập tình huống thực tế" ở slide 14, vận dụng quy định vay nợ của ngân sách địa phương. Bối cảnh như sau: Tỉnh A là địa phương không nhận bổ sung cân đối từ ngân sách trung ương, tức là tỉnh có khả năng tự cân đối,. Dự toán thu ngân sách địa phương được hưởng theo phân cấp của tỉnh này là mười nghìn tỷ đồng.</w:t>
      </w:r>
    </w:p>
    <w:p w14:paraId="509FB717" w14:textId="77777777" w:rsidR="002224B3" w:rsidRPr="002224B3" w:rsidRDefault="002224B3" w:rsidP="002224B3">
      <w:r w:rsidRPr="002224B3">
        <w:rPr>
          <w:b/>
          <w:bCs/>
        </w:rPr>
        <w:t>Người 2:</w:t>
      </w:r>
      <w:r w:rsidRPr="002224B3">
        <w:t xml:space="preserve"> Dạ, dư nợ vay hiện tại của tỉnh A đang là mười một nghìn tỷ đồng. Bây giờ chính quyền tỉnh lại muốn huy động vay thêm hai nghìn tỷ đồng nữa để làm một dự án cầu đường trọng điểm.</w:t>
      </w:r>
    </w:p>
    <w:p w14:paraId="1A3FC09A" w14:textId="77777777" w:rsidR="002224B3" w:rsidRPr="002224B3" w:rsidRDefault="002224B3" w:rsidP="002224B3">
      <w:r w:rsidRPr="002224B3">
        <w:rPr>
          <w:b/>
          <w:bCs/>
        </w:rPr>
        <w:t>Người 1:</w:t>
      </w:r>
      <w:r w:rsidRPr="002224B3">
        <w:t xml:space="preserve"> Bối cảnh rất rõ ràng. Vậy cô có hai câu hỏi dành cho em: Một, giới hạn mức dư nợ vay tối đa của ngân sách tỉnh A theo luật là bao nhiêu? Và hai, chính quyền tỉnh A có được phép tự quyết định khoản vay thêm hai nghìn tỷ này không?</w:t>
      </w:r>
    </w:p>
    <w:p w14:paraId="1ACCA638" w14:textId="1DBBD712" w:rsidR="002224B3" w:rsidRPr="002224B3" w:rsidRDefault="002224B3" w:rsidP="002224B3">
      <w:r w:rsidRPr="002224B3">
        <w:t xml:space="preserve"> </w:t>
      </w:r>
    </w:p>
    <w:p w14:paraId="381176C1" w14:textId="77777777" w:rsidR="002224B3" w:rsidRPr="002224B3" w:rsidRDefault="002224B3" w:rsidP="002224B3">
      <w:r w:rsidRPr="002224B3">
        <w:rPr>
          <w:b/>
          <w:bCs/>
        </w:rPr>
        <w:t>Slide 15: Lời giải bài tập tình huống</w:t>
      </w:r>
    </w:p>
    <w:p w14:paraId="11059DBD" w14:textId="77777777" w:rsidR="002224B3" w:rsidRPr="002224B3" w:rsidRDefault="002224B3" w:rsidP="002224B3">
      <w:r w:rsidRPr="002224B3">
        <w:rPr>
          <w:b/>
          <w:bCs/>
        </w:rPr>
        <w:t>Người 2:</w:t>
      </w:r>
      <w:r w:rsidRPr="002224B3">
        <w:t xml:space="preserve"> Dạ, em xin đưa ra lời giải ở slide 15 ạ. Đối với câu hỏi 1, vì tỉnh A tự cân đối được ngân sách, nên trần dư nợ vay được áp dụng là một trăm hai mươi phần trăm số dự toán thu,. Phép tính của em là: lấy mười nghìn tỷ đồng nhân với một trăm hai mươi phần trăm, ra kết quả trần dư nợ tối đa là mười hai nghìn tỷ đồng ạ.</w:t>
      </w:r>
    </w:p>
    <w:p w14:paraId="1F81040C" w14:textId="77777777" w:rsidR="002224B3" w:rsidRPr="002224B3" w:rsidRDefault="002224B3" w:rsidP="002224B3">
      <w:r w:rsidRPr="002224B3">
        <w:rPr>
          <w:b/>
          <w:bCs/>
        </w:rPr>
        <w:t>Người 1:</w:t>
      </w:r>
      <w:r w:rsidRPr="002224B3">
        <w:t xml:space="preserve"> Phép tính hoàn toàn chính xác! Vậy còn câu hỏi thứ hai về thẩm quyền quyết định khoản vay thì sao?</w:t>
      </w:r>
    </w:p>
    <w:p w14:paraId="33851687" w14:textId="77777777" w:rsidR="002224B3" w:rsidRPr="002224B3" w:rsidRDefault="002224B3" w:rsidP="002224B3">
      <w:r w:rsidRPr="002224B3">
        <w:rPr>
          <w:b/>
          <w:bCs/>
        </w:rPr>
        <w:t>Người 2:</w:t>
      </w:r>
      <w:r w:rsidRPr="002224B3">
        <w:t xml:space="preserve"> Dạ, hiện tại tỉnh đã nợ mười một nghìn tỷ, nếu vay thêm hai nghìn tỷ nữa thì dự phóng nợ mới sẽ là mười ba nghìn tỷ đồng. Con số mười ba nghìn tỷ này đã lớn hơn mức trần mười hai nghìn tỷ mà luật cho phép. Do đó, kết luận là tỉnh A không được phép tự quyết định khoản vay này ạ.</w:t>
      </w:r>
    </w:p>
    <w:p w14:paraId="13BE0E8A" w14:textId="77777777" w:rsidR="002224B3" w:rsidRPr="002224B3" w:rsidRDefault="002224B3" w:rsidP="002224B3">
      <w:r w:rsidRPr="002224B3">
        <w:rPr>
          <w:b/>
          <w:bCs/>
        </w:rPr>
        <w:t>Người 1:</w:t>
      </w:r>
      <w:r w:rsidRPr="002224B3">
        <w:t xml:space="preserve"> Tuyệt vời! Vì con số vượt qua trần rủi ro, tỉnh A bắt buộc phải kích hoạt quy trình báo cáo ngoại lệ: Ủy ban nhân dân cấp tỉnh phải báo cáo cho Hội đồng nhân dân, sau đó chính thức báo cáo lên Chính phủ để Chính phủ trình Quốc hội ra quyết định phê duyệt cuối cùng,. Bài học của chúng ta về Nguyên tắc cân đối ngân sách xin khép lại tại đây. Cảm ơn các em đã theo dõi!</w:t>
      </w:r>
    </w:p>
    <w:p w14:paraId="536D24F1"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50"/>
    <w:rsid w:val="00001E56"/>
    <w:rsid w:val="000139B0"/>
    <w:rsid w:val="00030491"/>
    <w:rsid w:val="00177D58"/>
    <w:rsid w:val="002224B3"/>
    <w:rsid w:val="0025385F"/>
    <w:rsid w:val="00256FF8"/>
    <w:rsid w:val="002E3050"/>
    <w:rsid w:val="003B5B64"/>
    <w:rsid w:val="00666BF7"/>
    <w:rsid w:val="006A72F0"/>
    <w:rsid w:val="006B4D45"/>
    <w:rsid w:val="008E18DA"/>
    <w:rsid w:val="009D0FC4"/>
    <w:rsid w:val="009D31D3"/>
    <w:rsid w:val="00A0481A"/>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C8A405-6CF8-4794-A208-C24C81A8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50"/>
    <w:rPr>
      <w:rFonts w:eastAsiaTheme="majorEastAsia" w:cstheme="majorBidi"/>
      <w:color w:val="272727" w:themeColor="text1" w:themeTint="D8"/>
    </w:rPr>
  </w:style>
  <w:style w:type="paragraph" w:styleId="Title">
    <w:name w:val="Title"/>
    <w:basedOn w:val="Normal"/>
    <w:next w:val="Normal"/>
    <w:link w:val="TitleChar"/>
    <w:uiPriority w:val="10"/>
    <w:qFormat/>
    <w:rsid w:val="002E3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50"/>
    <w:pPr>
      <w:spacing w:before="160"/>
      <w:jc w:val="center"/>
    </w:pPr>
    <w:rPr>
      <w:i/>
      <w:iCs/>
      <w:color w:val="404040" w:themeColor="text1" w:themeTint="BF"/>
    </w:rPr>
  </w:style>
  <w:style w:type="character" w:customStyle="1" w:styleId="QuoteChar">
    <w:name w:val="Quote Char"/>
    <w:basedOn w:val="DefaultParagraphFont"/>
    <w:link w:val="Quote"/>
    <w:uiPriority w:val="29"/>
    <w:rsid w:val="002E3050"/>
    <w:rPr>
      <w:i/>
      <w:iCs/>
      <w:color w:val="404040" w:themeColor="text1" w:themeTint="BF"/>
    </w:rPr>
  </w:style>
  <w:style w:type="paragraph" w:styleId="ListParagraph">
    <w:name w:val="List Paragraph"/>
    <w:basedOn w:val="Normal"/>
    <w:uiPriority w:val="34"/>
    <w:qFormat/>
    <w:rsid w:val="002E3050"/>
    <w:pPr>
      <w:ind w:left="720"/>
      <w:contextualSpacing/>
    </w:pPr>
  </w:style>
  <w:style w:type="character" w:styleId="IntenseEmphasis">
    <w:name w:val="Intense Emphasis"/>
    <w:basedOn w:val="DefaultParagraphFont"/>
    <w:uiPriority w:val="21"/>
    <w:qFormat/>
    <w:rsid w:val="002E3050"/>
    <w:rPr>
      <w:i/>
      <w:iCs/>
      <w:color w:val="0F4761" w:themeColor="accent1" w:themeShade="BF"/>
    </w:rPr>
  </w:style>
  <w:style w:type="paragraph" w:styleId="IntenseQuote">
    <w:name w:val="Intense Quote"/>
    <w:basedOn w:val="Normal"/>
    <w:next w:val="Normal"/>
    <w:link w:val="IntenseQuoteChar"/>
    <w:uiPriority w:val="30"/>
    <w:qFormat/>
    <w:rsid w:val="002E3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050"/>
    <w:rPr>
      <w:i/>
      <w:iCs/>
      <w:color w:val="0F4761" w:themeColor="accent1" w:themeShade="BF"/>
    </w:rPr>
  </w:style>
  <w:style w:type="character" w:styleId="IntenseReference">
    <w:name w:val="Intense Reference"/>
    <w:basedOn w:val="DefaultParagraphFont"/>
    <w:uiPriority w:val="32"/>
    <w:qFormat/>
    <w:rsid w:val="002E30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3693</Words>
  <Characters>12704</Characters>
  <Application>Microsoft Office Word</Application>
  <DocSecurity>0</DocSecurity>
  <Lines>254</Lines>
  <Paragraphs>103</Paragraphs>
  <ScaleCrop>false</ScaleCrop>
  <Company/>
  <LinksUpToDate>false</LinksUpToDate>
  <CharactersWithSpaces>16294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2026-04-02T07:17:00Z</dcterms:created>
  <dcterms:modified xsi:type="dcterms:W3CDTF">2026-04-02T07:18:00Z</dcterms:modified>
</cp:coreProperties>
</file>