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45DC" w14:textId="77777777" w:rsidR="00A34C31" w:rsidRDefault="00000000" w:rsidP="0057416B">
      <w:pPr>
        <w:pStyle w:val="FirstParagraph"/>
        <w:ind w:left="360"/>
      </w:pPr>
      <w:r>
        <w:rPr>
          <w:b/>
          <w:bCs/>
        </w:rPr>
        <w:t>Slide 1: TRANG BÌA &amp; GIỚI THIỆU</w:t>
      </w:r>
      <w:r>
        <w:t xml:space="preserve"> </w:t>
      </w:r>
      <w:r>
        <w:rPr>
          <w:i/>
          <w:iCs/>
        </w:rPr>
        <w:t>(Nội dung Slide: Học phần: Quản lý Tài chính công. Chương 2: Quản lý NSNN. Chủ đề: Tiết 1 - Tổng quan Chu trình quản lý NSNN &amp; Khâu Lập dự toán NSNN cập nhật Luật 89/2025/QH15).</w:t>
      </w:r>
    </w:p>
    <w:p w14:paraId="1E56F38C" w14:textId="4D6B079C" w:rsidR="00A34C31" w:rsidRDefault="00000000" w:rsidP="0057416B">
      <w:pPr>
        <w:pStyle w:val="Compact"/>
        <w:ind w:left="360"/>
      </w:pPr>
      <w:r>
        <w:rPr>
          <w:b/>
          <w:bCs/>
        </w:rPr>
        <w:t>Người 1:</w:t>
      </w:r>
      <w:r>
        <w:t xml:space="preserve"> Chào các em. Ở bài học trước, chúng ta đã hiểu Ngân sách Nhà nước (NSNN) là gì và bản chất của nó. Hôm nay, chúng ta sẽ bước vào Tiết 1 của chuyên đề mới: Chu trình quản lý NSNN và khâu đầu tiên là Lập dự toán. Đặc biệt, bài học này của chúng ta sẽ được cập nhật hoàn toàn theo </w:t>
      </w:r>
      <w:r>
        <w:rPr>
          <w:b/>
          <w:bCs/>
        </w:rPr>
        <w:t>Luật NSNN mới nhất số 89/2025/QH15</w:t>
      </w:r>
      <w:r>
        <w:t xml:space="preserve"> vừa được Quốc hội thông qua.</w:t>
      </w:r>
    </w:p>
    <w:p w14:paraId="08CA079F" w14:textId="37CD0315" w:rsidR="00A34C31" w:rsidRDefault="00000000" w:rsidP="0057416B">
      <w:pPr>
        <w:pStyle w:val="Compact"/>
        <w:ind w:left="360"/>
      </w:pPr>
      <w:r>
        <w:rPr>
          <w:b/>
          <w:bCs/>
        </w:rPr>
        <w:t>Người 2:</w:t>
      </w:r>
      <w:r>
        <w:t xml:space="preserve"> Thưa cô, em nghe nói Luật mới có rất nhiều thay đổi so với Luật năm 2015. Học luật mới luôn thế này làm tụi em hơi “ngợp”, không biết nó có thực sự khác biệt nhiều ở ngoài đời thực không ạ?</w:t>
      </w:r>
    </w:p>
    <w:p w14:paraId="4993165C" w14:textId="77777777" w:rsidR="00A34C31" w:rsidRDefault="00000000" w:rsidP="0057416B">
      <w:pPr>
        <w:pStyle w:val="Compact"/>
        <w:ind w:left="360"/>
      </w:pPr>
      <w:r>
        <w:rPr>
          <w:b/>
          <w:bCs/>
        </w:rPr>
        <w:t>Người 1:</w:t>
      </w:r>
      <w:r>
        <w:t xml:space="preserve"> Em đừng lo! Luật pháp sinh ra là để bám sát thực tiễn. Ví dụ nhé, cách đây 10 năm, “chuyển đổi số” hay “chính phủ điện tử” còn rất xa lạ, nên Luật 2015 không nhắc nhiều. Nhưng với Luật 2025 mà chúng ta học hôm nay, các em sẽ thấy nhà nước bắt buộc phải ưu tiên tiền để nâng cấp hệ thống công nghệ. Hôm nay chúng ta không học thuộc lòng luật, mà chúng ta sẽ xem cách dòng tiền quốc gia vận hành ngoài đời thực như thế nào.</w:t>
      </w:r>
    </w:p>
    <w:p w14:paraId="2ACD98B8" w14:textId="77777777" w:rsidR="00A34C31" w:rsidRDefault="00000000" w:rsidP="0057416B">
      <w:pPr>
        <w:pStyle w:val="FirstParagraph"/>
        <w:ind w:left="360"/>
      </w:pPr>
      <w:r>
        <w:rPr>
          <w:b/>
          <w:bCs/>
        </w:rPr>
        <w:t>Slide 2: MỤC TIÊU &amp; NỘI DUNG TIẾT 1</w:t>
      </w:r>
      <w:r>
        <w:t xml:space="preserve"> </w:t>
      </w:r>
      <w:r>
        <w:rPr>
          <w:i/>
          <w:iCs/>
        </w:rPr>
        <w:t>(Nội dung Slide: Mục tiêu mô tả khái quát chu trình, nắm vững quy định Lập dự toán. 4 nội dung chính: Khái quát chu trình, Căn cứ/Yêu cầu, Thời gian/Trách nhiệm, Thảo luận &amp; Bài tập).</w:t>
      </w:r>
    </w:p>
    <w:p w14:paraId="2C68A7C2" w14:textId="77777777" w:rsidR="00A34C31" w:rsidRDefault="00000000" w:rsidP="0057416B">
      <w:pPr>
        <w:pStyle w:val="Compact"/>
        <w:ind w:left="360"/>
      </w:pPr>
      <w:r>
        <w:rPr>
          <w:b/>
          <w:bCs/>
        </w:rPr>
        <w:t>Người 1:</w:t>
      </w:r>
      <w:r>
        <w:t xml:space="preserve"> Trong tiết học này, cô có 2 mục tiêu lớn dành cho các em. Thứ nhất, nhắm mắt lại các em cũng phải hình dung được một vòng đời của đồng tiền ngân sách đi như thế nào. Thứ hai, các em phải đóng vai được những nhà lập kế hoạch tài chính thực thụ theo quy định của Chương IV, Luật NSNN 2025.</w:t>
      </w:r>
    </w:p>
    <w:p w14:paraId="45F879F2" w14:textId="77777777" w:rsidR="00A34C31" w:rsidRDefault="00000000" w:rsidP="0057416B">
      <w:pPr>
        <w:pStyle w:val="Compact"/>
        <w:ind w:left="360"/>
      </w:pPr>
      <w:r>
        <w:rPr>
          <w:b/>
          <w:bCs/>
        </w:rPr>
        <w:t>Người 2:</w:t>
      </w:r>
      <w:r>
        <w:t xml:space="preserve"> Dạ thưa cô, em thấy từ “Lập dự toán” dùng rất nhiều. Mình hiểu nôm na nó là “Lên kế hoạch tiêu tiền” có đúng không ạ?</w:t>
      </w:r>
    </w:p>
    <w:p w14:paraId="686B02CB" w14:textId="77777777" w:rsidR="00A34C31" w:rsidRDefault="00000000" w:rsidP="0057416B">
      <w:pPr>
        <w:pStyle w:val="Compact"/>
        <w:ind w:left="360"/>
      </w:pPr>
      <w:r>
        <w:rPr>
          <w:b/>
          <w:bCs/>
        </w:rPr>
        <w:t>Người 1:</w:t>
      </w:r>
      <w:r>
        <w:t xml:space="preserve"> Rất chính xác, nhưng chưa đủ! Lập dự toán không chỉ là kế hoạch </w:t>
      </w:r>
      <w:r>
        <w:rPr>
          <w:b/>
          <w:bCs/>
        </w:rPr>
        <w:t>tiêu tiền</w:t>
      </w:r>
      <w:r>
        <w:t xml:space="preserve"> (chi), mà còn phải là kế hoạch </w:t>
      </w:r>
      <w:r>
        <w:rPr>
          <w:b/>
          <w:bCs/>
        </w:rPr>
        <w:t>kiếm tiền</w:t>
      </w:r>
      <w:r>
        <w:t xml:space="preserve"> (thu) ở đâu ra để tiêu. Ví dụ thực tế nhé: Lớp mình dự định đi dã ngoại cuối năm. Lớp trưởng không thể chỉ liệt kê: Thuê xe hết 5 triệu, ăn uống hết 10 triệu. Lớp trưởng phải tính được: Quỹ lớp còn bao nhiêu? Mỗi bạn đóng thêm bao nhiêu? Nếu thiếu thì xin tài trợ từ Đoàn trường được không? Đó chính là tư duy “Lập dự toán” thu - chi đấy các em ạ.</w:t>
      </w:r>
    </w:p>
    <w:p w14:paraId="6C570354" w14:textId="77777777" w:rsidR="00A34C31" w:rsidRDefault="00000000" w:rsidP="0057416B">
      <w:pPr>
        <w:pStyle w:val="FirstParagraph"/>
        <w:ind w:left="360"/>
      </w:pPr>
      <w:r>
        <w:rPr>
          <w:b/>
          <w:bCs/>
        </w:rPr>
        <w:t>Slide 3: 1. KHÁI QUÁT CHU TRÌNH QUẢN LÝ NSNN</w:t>
      </w:r>
      <w:r>
        <w:t xml:space="preserve"> </w:t>
      </w:r>
      <w:r>
        <w:rPr>
          <w:i/>
          <w:iCs/>
        </w:rPr>
        <w:t>(Nội dung Slide: Định nghĩa chu trình. Đặc điểm: Khép kín, liên tục, tính gối đầu, đan xen. Kết quả năm trước là cơ sở năm sau).</w:t>
      </w:r>
    </w:p>
    <w:p w14:paraId="6127A8B2" w14:textId="77777777" w:rsidR="00A34C31" w:rsidRDefault="00000000" w:rsidP="0057416B">
      <w:pPr>
        <w:pStyle w:val="Compact"/>
        <w:ind w:left="360"/>
      </w:pPr>
      <w:r>
        <w:rPr>
          <w:b/>
          <w:bCs/>
        </w:rPr>
        <w:t>Người 1:</w:t>
      </w:r>
      <w:r>
        <w:t xml:space="preserve"> Vậy Chu trình quản lý NSNN là gì? Nó là toàn bộ quá trình từ lúc ta thai nghén bản kế hoạch, mang nó ra thực thi, và cuối cùng là chốt sổ đánh giá. Đặc điểm thú vị nhất và cũng làm các cán bộ tài chính đau đầu nhất của chu trình này là </w:t>
      </w:r>
      <w:r>
        <w:rPr>
          <w:b/>
          <w:bCs/>
        </w:rPr>
        <w:t>“Tính gối đầu và đan xen”</w:t>
      </w:r>
      <w:r>
        <w:t>.</w:t>
      </w:r>
    </w:p>
    <w:p w14:paraId="497FA62E" w14:textId="77777777" w:rsidR="00A34C31" w:rsidRDefault="00000000" w:rsidP="0057416B">
      <w:pPr>
        <w:pStyle w:val="Compact"/>
        <w:ind w:left="360"/>
      </w:pPr>
      <w:r>
        <w:rPr>
          <w:b/>
          <w:bCs/>
        </w:rPr>
        <w:lastRenderedPageBreak/>
        <w:t>Người 2:</w:t>
      </w:r>
      <w:r>
        <w:t xml:space="preserve"> “Gối đầu và đan xen” nghĩa là sao ạ? Em tưởng cứ năm nào làm xong năm đó rồi mới sang năm mới chứ cô?</w:t>
      </w:r>
    </w:p>
    <w:p w14:paraId="411713AB" w14:textId="77777777" w:rsidR="00A34C31" w:rsidRDefault="00000000" w:rsidP="0057416B">
      <w:pPr>
        <w:pStyle w:val="Compact"/>
        <w:ind w:left="360"/>
      </w:pPr>
      <w:r>
        <w:rPr>
          <w:b/>
          <w:bCs/>
        </w:rPr>
        <w:t>Người 1:</w:t>
      </w:r>
      <w:r>
        <w:t xml:space="preserve"> Nếu làm như em thì bộ máy nhà nước sẽ dừng hoạt động mất! Các em nhìn vào thực tế ngay lúc này, giả sử bây giờ đang là tháng 6 năm 2026. Tại Sở Tài chính tỉnh mình, các chuyên viên đang phải làm cùng lúc 3 việc:</w:t>
      </w:r>
    </w:p>
    <w:p w14:paraId="2D5A629C" w14:textId="77777777" w:rsidR="00A34C31" w:rsidRDefault="00000000" w:rsidP="0057416B">
      <w:pPr>
        <w:pStyle w:val="Compact"/>
        <w:ind w:left="1080"/>
      </w:pPr>
      <w:r>
        <w:t>Đôn đốc thu chi tiền cho năm hiện tại (2026).</w:t>
      </w:r>
    </w:p>
    <w:p w14:paraId="7F85CC31" w14:textId="77777777" w:rsidR="00A34C31" w:rsidRDefault="00000000" w:rsidP="0057416B">
      <w:pPr>
        <w:pStyle w:val="Compact"/>
        <w:ind w:left="1080"/>
      </w:pPr>
      <w:r>
        <w:t>Rục rịch làm kế hoạch xin tiền cho năm sau (2027).</w:t>
      </w:r>
    </w:p>
    <w:p w14:paraId="4AF7659E" w14:textId="77777777" w:rsidR="00A34C31" w:rsidRDefault="00000000" w:rsidP="0057416B">
      <w:pPr>
        <w:pStyle w:val="Compact"/>
        <w:ind w:left="1080"/>
      </w:pPr>
      <w:r>
        <w:t>Đang phải giải trình, chốt sổ sách chứng từ của năm ngoái (2025). Ba năm ngân sách cùng chạy song song tại một thời điểm, đó chính là sự đan xen và gối đầu liên tục không bao giờ ngừng nghỉ!</w:t>
      </w:r>
    </w:p>
    <w:p w14:paraId="100234F2" w14:textId="77777777" w:rsidR="00A34C31" w:rsidRDefault="00000000" w:rsidP="0057416B">
      <w:pPr>
        <w:pStyle w:val="FirstParagraph"/>
        <w:ind w:left="360"/>
      </w:pPr>
      <w:r>
        <w:rPr>
          <w:b/>
          <w:bCs/>
        </w:rPr>
        <w:t>Slide 4: BA GIAI ĐOẠN CỦA CHU TRÌNH NSNN</w:t>
      </w:r>
      <w:r>
        <w:t xml:space="preserve"> </w:t>
      </w:r>
      <w:r>
        <w:rPr>
          <w:i/>
          <w:iCs/>
        </w:rPr>
        <w:t>(Nội dung Slide: (1) Lập dự toán (Chương IV), (2) Chấp hành (Chương V), (3) Quyết toán (Chương VI) theo Luật NSNN 2025).</w:t>
      </w:r>
    </w:p>
    <w:p w14:paraId="3FB5D386" w14:textId="77777777" w:rsidR="00A34C31" w:rsidRDefault="00000000" w:rsidP="0057416B">
      <w:pPr>
        <w:pStyle w:val="Compact"/>
        <w:ind w:left="360"/>
      </w:pPr>
      <w:r>
        <w:rPr>
          <w:b/>
          <w:bCs/>
        </w:rPr>
        <w:t>Người 1:</w:t>
      </w:r>
      <w:r>
        <w:t xml:space="preserve"> Để xử lý sự đan xen đó, Luật NSNN 2025 chia vòng đời của ngân sách thành 3 giai đoạn rất rõ ràng và quy định chặt chẽ thành 3 chương riêng biệt: Lập dự toán, Chấp hành, và Quyết toán.</w:t>
      </w:r>
    </w:p>
    <w:p w14:paraId="3D808A94" w14:textId="77777777" w:rsidR="00A34C31" w:rsidRDefault="00000000" w:rsidP="0057416B">
      <w:pPr>
        <w:pStyle w:val="Compact"/>
        <w:ind w:left="360"/>
      </w:pPr>
      <w:r>
        <w:rPr>
          <w:b/>
          <w:bCs/>
        </w:rPr>
        <w:t>Người 2:</w:t>
      </w:r>
      <w:r>
        <w:t xml:space="preserve"> Em thấy chu trình này khá giống vòng tròn PDCA (Plan - Do - Check - Act) trong quản trị doanh nghiệp. Lập dự toán là Plan, Chấp hành là Do, Quyết toán là Check đúng không cô?</w:t>
      </w:r>
    </w:p>
    <w:p w14:paraId="075133E0" w14:textId="77777777" w:rsidR="00A34C31" w:rsidRDefault="00000000" w:rsidP="0057416B">
      <w:pPr>
        <w:pStyle w:val="Compact"/>
        <w:ind w:left="360"/>
      </w:pPr>
      <w:r>
        <w:rPr>
          <w:b/>
          <w:bCs/>
        </w:rPr>
        <w:t>Người 1:</w:t>
      </w:r>
      <w:r>
        <w:t xml:space="preserve"> Một sự liên hệ cực kỳ thông minh! Hoàn toàn đúng. Nhưng khác biệt ở chỗ, tài chính công bị ràng buộc bởi </w:t>
      </w:r>
      <w:r>
        <w:rPr>
          <w:b/>
          <w:bCs/>
        </w:rPr>
        <w:t>tính pháp lý khắt khe</w:t>
      </w:r>
      <w:r>
        <w:t>. Ví dụ: Em lập dự toán xây Cầu vượt ngã sáu tốn 1.000 tỷ. Khi “Chấp hành”, Kho bạc chỉ xuất tiền đúng mục đích mua sắt thép, trả nhân công cho cây cầu đó. Và khi “Quyết toán” (Check), Kiểm toán Nhà nước sẽ vào đo đếm từng bao xi măng xem có làm khống khối lượng không. Sai một ly là đi tù chứ không chỉ là trừ lương như ở doanh nghiệp đâu!</w:t>
      </w:r>
    </w:p>
    <w:p w14:paraId="513FBF43" w14:textId="77777777" w:rsidR="00A34C31" w:rsidRDefault="00000000" w:rsidP="0057416B">
      <w:pPr>
        <w:pStyle w:val="FirstParagraph"/>
        <w:ind w:left="360"/>
      </w:pPr>
      <w:r>
        <w:rPr>
          <w:b/>
          <w:bCs/>
        </w:rPr>
        <w:t>Slide 5: 2. KHÂU LẬP DỰ TOÁN NSNN (KHÁI QUÁT)</w:t>
      </w:r>
      <w:r>
        <w:t xml:space="preserve"> </w:t>
      </w:r>
      <w:r>
        <w:rPr>
          <w:i/>
          <w:iCs/>
        </w:rPr>
        <w:t>(Nội dung Slide: Vị trí: Khâu đầu tiên. Yêu cầu bao trùm (Khoản 1 Điều 45): Phải tổng hợp từng khoản thu chi, phân định rõ cơ cấu chi đầu tư phát triển, chi thường xuyên, dự trữ, dự phòng…).</w:t>
      </w:r>
    </w:p>
    <w:p w14:paraId="15995199" w14:textId="77777777" w:rsidR="00A34C31" w:rsidRDefault="00000000" w:rsidP="0057416B">
      <w:pPr>
        <w:pStyle w:val="Compact"/>
        <w:ind w:left="360"/>
      </w:pPr>
      <w:r>
        <w:rPr>
          <w:b/>
          <w:bCs/>
        </w:rPr>
        <w:t>Người 1:</w:t>
      </w:r>
      <w:r>
        <w:t xml:space="preserve"> Chúng ta đi sâu vào khâu đầu tiên và quan trọng nhất: Lập dự toán. Khoản 1 Điều 45 của Luật NSNN 2025 yêu cầu một nguyên tắc bao trùm: Dự toán không được lập chung chung kiểu “Cho tôi xin một cục tiền”. Nó phải tách bạch rạch ròi: Đâu là chi đầu tư phát triển, đâu là chi thường xuyên.</w:t>
      </w:r>
    </w:p>
    <w:p w14:paraId="35DC0F68" w14:textId="77777777" w:rsidR="00A34C31" w:rsidRDefault="00000000" w:rsidP="0057416B">
      <w:pPr>
        <w:pStyle w:val="Compact"/>
        <w:ind w:left="360"/>
      </w:pPr>
      <w:r>
        <w:rPr>
          <w:b/>
          <w:bCs/>
        </w:rPr>
        <w:t>Người 2:</w:t>
      </w:r>
      <w:r>
        <w:t xml:space="preserve"> Tại sao phải tách bạch khổ thế cô? Miễn sao ngân sách cấp về, em giải quyết được công việc của cơ quan là được mà?</w:t>
      </w:r>
    </w:p>
    <w:p w14:paraId="5647E4CB" w14:textId="77777777" w:rsidR="00A34C31" w:rsidRDefault="00000000" w:rsidP="0057416B">
      <w:pPr>
        <w:pStyle w:val="Compact"/>
        <w:ind w:left="360"/>
      </w:pPr>
      <w:r>
        <w:rPr>
          <w:b/>
          <w:bCs/>
        </w:rPr>
        <w:t>Người 1:</w:t>
      </w:r>
      <w:r>
        <w:t xml:space="preserve"> Không được em nhé! Cô lấy ví dụ thực tế về kinh tế gia đình cho em dễ hiểu. Lương hai vợ chồng em được 30 triệu/tháng. Nếu em không rạch ròi, em cầm 30 triệu đó đi ăn nhậu, mua quần áo hàng hiệu hết (Đây gọi là Chi thường xuyên). Hậu quả là em không có tiền mua đất, xây nhà hay đóng học cho con (Đây gọi là Chi đầu tư phát triển).</w:t>
      </w:r>
    </w:p>
    <w:p w14:paraId="1F211BAF" w14:textId="77777777" w:rsidR="00A34C31" w:rsidRDefault="00000000" w:rsidP="0057416B">
      <w:pPr>
        <w:pStyle w:val="Compact"/>
        <w:ind w:left="360"/>
      </w:pPr>
      <w:r>
        <w:rPr>
          <w:b/>
          <w:bCs/>
        </w:rPr>
        <w:t>Người 1 (tiếp):</w:t>
      </w:r>
      <w:r>
        <w:t xml:space="preserve"> Đối với Quốc gia cũng vậy. Nếu chúng ta lấy tiền thuế của dân chỉ để trả lương công chức, mua sắm xe cộ (chi thường xuyên) mà không đổ tiền vào xây đường </w:t>
      </w:r>
      <w:r>
        <w:lastRenderedPageBreak/>
        <w:t>cao tốc, sân bay (chi đầu tư) thì đất nước không bao giờ phát triển được. Vì vậy, bước Lập dự toán phải “ép” các cơ quan định hình rõ cơ cấu ngay từ đầu trên giấy.</w:t>
      </w:r>
    </w:p>
    <w:p w14:paraId="542FDD8B" w14:textId="77777777" w:rsidR="00A34C31" w:rsidRDefault="00000000" w:rsidP="0057416B">
      <w:pPr>
        <w:ind w:left="360"/>
      </w:pPr>
      <w:r>
        <w:pict w14:anchorId="3AADFB35">
          <v:rect id="_x0000_i1025" style="width:0;height:1.5pt" o:hralign="center" o:hrstd="t" o:hr="t"/>
        </w:pict>
      </w:r>
    </w:p>
    <w:p w14:paraId="4B52F696" w14:textId="77777777" w:rsidR="00A34C31" w:rsidRDefault="00000000" w:rsidP="0057416B">
      <w:pPr>
        <w:pStyle w:val="FirstParagraph"/>
        <w:ind w:left="360"/>
      </w:pPr>
      <w:r>
        <w:rPr>
          <w:b/>
          <w:bCs/>
        </w:rPr>
        <w:t>Slide 6: 3. CĂN CỨ LẬP DỰ TOÁN NSNN HẰNG NĂM (Điều 44)</w:t>
      </w:r>
      <w:r>
        <w:t xml:space="preserve"> </w:t>
      </w:r>
      <w:r>
        <w:rPr>
          <w:i/>
          <w:iCs/>
        </w:rPr>
        <w:t>(Nội dung Slide: Định hướng vĩ mô: Nhiệm vụ phát triển KT-XH, QPAN. Kế hoạch trung hạn. Cơ sở pháp lý &amp; thực tiễn: Chức năng, nhiệm vụ, quy định thuế, phí, phân cấp thu chi, tình hình thực hiện năm trước).</w:t>
      </w:r>
    </w:p>
    <w:p w14:paraId="48CAB135" w14:textId="1E0FCE21" w:rsidR="00A34C31" w:rsidRDefault="00000000" w:rsidP="0057416B">
      <w:pPr>
        <w:pStyle w:val="Compact"/>
        <w:ind w:left="360"/>
      </w:pPr>
      <w:r>
        <w:rPr>
          <w:b/>
          <w:bCs/>
        </w:rPr>
        <w:t>Người 1:</w:t>
      </w:r>
      <w:r>
        <w:t xml:space="preserve"> Vậy để vẽ ra được một bản dự toán thu chi cho năm sau, các cơ quan nhà nước phải dựa vào đâu? Điều 44 Luật NSNN 2025 quy định rất rõ các căn cứ. Đầu tiên và quan trọng nhất là nhiệm vụ phát triển kinh tế - xã hội. Ví dụ, năm tới nhà nước muốn tập trung phục hồi kinh tế sau cơn bão số 3 (Yagi), thì dự toán phải hướng dòng tiền vào việc xây dựng lại hạ tầng giao thông, hỗ trợ vốn cho nông dân phục hồi sản xuất. Một căn cứ thực tiễn quan trọng nữa là phải dựa vào tình hình thực hiện ngân sách của năm trước.</w:t>
      </w:r>
    </w:p>
    <w:p w14:paraId="22FD1A7E" w14:textId="4EFC1186" w:rsidR="00A34C31" w:rsidRDefault="00000000" w:rsidP="0057416B">
      <w:pPr>
        <w:pStyle w:val="Compact"/>
        <w:ind w:left="360"/>
      </w:pPr>
      <w:r>
        <w:rPr>
          <w:b/>
          <w:bCs/>
        </w:rPr>
        <w:t>Người 2:</w:t>
      </w:r>
      <w:r>
        <w:t xml:space="preserve"> Thưa cô, lấy số liệu năm trước làm căn cứ thì có sợ bị đi vào “lối mòn” không ạ? Lỡ năm trước thu được ít tiền thì năm sau cũng dự toán thấp đi để dễ hoàn thành chỉ tiêu ạ?</w:t>
      </w:r>
    </w:p>
    <w:p w14:paraId="62EE1E40" w14:textId="77777777" w:rsidR="00A34C31" w:rsidRDefault="00000000" w:rsidP="0057416B">
      <w:pPr>
        <w:pStyle w:val="Compact"/>
        <w:ind w:left="360"/>
      </w:pPr>
      <w:r>
        <w:rPr>
          <w:b/>
          <w:bCs/>
        </w:rPr>
        <w:t>Người 1:</w:t>
      </w:r>
      <w:r>
        <w:t xml:space="preserve"> Lấy tình hình năm trước làm căn cứ là để đánh giá “sức khỏe” thực tế của nền kinh tế, chứ không phải copy y nguyên số liệu cũ đâu em. Ví dụ: Năm nay tỉnh A thu ngân sách vượt mức nhờ có một dự án nhà máy sản xuất linh kiện điện tử mới đi vào hoạt động. Sở Tài chính sẽ căn cứ vào sự kiện này để dự báo năm sau nguồn thu thuế từ nhà máy này sẽ ổn định và tăng lên, từ đó mạnh dạn giao chỉ tiêu thu cao hơn cho năm sau. Đó là sự kế thừa có tính toán!</w:t>
      </w:r>
    </w:p>
    <w:p w14:paraId="640B6C38" w14:textId="77777777" w:rsidR="00A34C31" w:rsidRDefault="00000000" w:rsidP="0057416B">
      <w:pPr>
        <w:pStyle w:val="FirstParagraph"/>
        <w:ind w:left="360"/>
      </w:pPr>
      <w:r>
        <w:rPr>
          <w:b/>
          <w:bCs/>
        </w:rPr>
        <w:t>Slide 7: 4. YÊU CẦU LẬP DỰ TOÁN THU (Khoản 2 Điều 45)</w:t>
      </w:r>
      <w:r>
        <w:t xml:space="preserve"> </w:t>
      </w:r>
      <w:r>
        <w:rPr>
          <w:i/>
          <w:iCs/>
        </w:rPr>
        <w:t>(Nội dung Slide: Nguyên tắc chung: Đầy đủ, đúng biểu mẫu, thời hạn. Dự toán Thu: Lập trên cơ sở dự báo kinh tế vĩ mô và quy định pháp luật về thuế, phí, lệ phí).</w:t>
      </w:r>
    </w:p>
    <w:p w14:paraId="25437A8F" w14:textId="77777777" w:rsidR="00A34C31" w:rsidRDefault="00000000" w:rsidP="0057416B">
      <w:pPr>
        <w:pStyle w:val="Compact"/>
        <w:ind w:left="360"/>
      </w:pPr>
      <w:r>
        <w:rPr>
          <w:b/>
          <w:bCs/>
        </w:rPr>
        <w:t>Người 1:</w:t>
      </w:r>
      <w:r>
        <w:t xml:space="preserve"> Tiếp theo là yêu cầu khi lập dự toán thu. Nguyên tắc bất di bất dịch của tài chính công là “thu phải có luật”. Nhà nước không thể tự dưng gõ cửa doanh nghiệp bảo “năm nay ngân sách khó khăn, các anh đóng thêm 5% doanh thu nhé”. Mọi dự toán thu phải được tính toán dựa trên các sắc thuế, phí, lệ phí đã được Quốc hội ban hành.</w:t>
      </w:r>
    </w:p>
    <w:p w14:paraId="28C18E1A" w14:textId="77777777" w:rsidR="00A34C31" w:rsidRDefault="00000000" w:rsidP="0057416B">
      <w:pPr>
        <w:pStyle w:val="Compact"/>
        <w:ind w:left="360"/>
      </w:pPr>
      <w:r>
        <w:rPr>
          <w:b/>
          <w:bCs/>
        </w:rPr>
        <w:t>Người 2:</w:t>
      </w:r>
      <w:r>
        <w:t xml:space="preserve"> Vậy lỡ Bộ Tài chính lập dự toán thu quá cao mà thực tế nền kinh tế không làm ra tiền để đóng thuế thì sao cô?</w:t>
      </w:r>
    </w:p>
    <w:p w14:paraId="2475403B" w14:textId="77777777" w:rsidR="00A34C31" w:rsidRDefault="00000000" w:rsidP="0057416B">
      <w:pPr>
        <w:pStyle w:val="Compact"/>
        <w:ind w:left="360"/>
      </w:pPr>
      <w:r>
        <w:rPr>
          <w:b/>
          <w:bCs/>
        </w:rPr>
        <w:t>Người 1:</w:t>
      </w:r>
      <w:r>
        <w:t xml:space="preserve"> Đó chính là lý do Luật yêu cầu dự toán thu phải lập trên cơ sở </w:t>
      </w:r>
      <w:r>
        <w:rPr>
          <w:i/>
          <w:iCs/>
        </w:rPr>
        <w:t>dự báo các chỉ tiêu kinh tế vĩ mô</w:t>
      </w:r>
      <w:r>
        <w:t>. Cô ví dụ, nếu chuyên gia dự báo năm sau GDP chỉ tăng trưởng 5%, nhiều doanh nghiệp bất động sản đang đóng băng, mà cơ quan Thuế lại lập dự toán thu thuế thu nhập doanh nghiệp tăng vọt 20% là phi thực tế. Lập dự toán “ảo” sẽ dẫn đến hậu quả nghiêm trọng là cuối năm nhà nước không có đủ tiền mặt để chi trả lương cho bộ máy.</w:t>
      </w:r>
    </w:p>
    <w:p w14:paraId="412DE788" w14:textId="77777777" w:rsidR="00A34C31" w:rsidRDefault="00000000" w:rsidP="0057416B">
      <w:pPr>
        <w:pStyle w:val="FirstParagraph"/>
        <w:ind w:left="360"/>
      </w:pPr>
      <w:r>
        <w:rPr>
          <w:b/>
          <w:bCs/>
        </w:rPr>
        <w:t>Slide 8: 5. YÊU CẦU LẬP DỰ TOÁN CHI (Khoản 2 Điều 45)</w:t>
      </w:r>
      <w:r>
        <w:t xml:space="preserve"> </w:t>
      </w:r>
      <w:r>
        <w:rPr>
          <w:i/>
          <w:iCs/>
        </w:rPr>
        <w:t xml:space="preserve">(Nội dung Slide: Chi đầu tư phát triển lập trên cơ sở kế hoạch trung hạn. Chi thường xuyên dựa trên định mức. Điểm </w:t>
      </w:r>
      <w:r>
        <w:rPr>
          <w:i/>
          <w:iCs/>
        </w:rPr>
        <w:lastRenderedPageBreak/>
        <w:t>nhấn: Ưu tiên bố trí dự toán chi cho giáo dục - đào tạo, khoa học, công nghệ, đổi mới sáng tạo và chuyển đổi số).</w:t>
      </w:r>
    </w:p>
    <w:p w14:paraId="19182CEB" w14:textId="77777777" w:rsidR="00A34C31" w:rsidRDefault="00000000" w:rsidP="0057416B">
      <w:pPr>
        <w:pStyle w:val="Compact"/>
        <w:ind w:left="360"/>
      </w:pPr>
      <w:r>
        <w:rPr>
          <w:b/>
          <w:bCs/>
        </w:rPr>
        <w:t>Người 1:</w:t>
      </w:r>
      <w:r>
        <w:t xml:space="preserve"> Lập dự toán thu đã khó, lập dự toán chi còn áp lực hơn nhiều vì “tiền thì có hạn mà nhu cầu tiêu thì vô hạn”. Nguyên tắc chung là chi đầu tư phải theo kế hoạch trung hạn, chi thường xuyên phải tuân thủ định mức. Nhưng các em chú ý Điểm d Khoản 2 Điều 45 của Luật NSNN 2025, đây là điểm nhấn cực kỳ mang tính thời đại.</w:t>
      </w:r>
    </w:p>
    <w:p w14:paraId="4F7FE50C" w14:textId="77777777" w:rsidR="00A34C31" w:rsidRDefault="00000000" w:rsidP="0057416B">
      <w:pPr>
        <w:pStyle w:val="Compact"/>
        <w:ind w:left="360"/>
      </w:pPr>
      <w:r>
        <w:rPr>
          <w:b/>
          <w:bCs/>
        </w:rPr>
        <w:t>Người 2:</w:t>
      </w:r>
      <w:r>
        <w:t xml:space="preserve"> Dạ em thấy trên slide ghi là ưu tiên cho “đổi mới sáng tạo và chuyển đổi số”. Cái này áp dụng vào thực tế lập dự toán của một Sở hay một Tỉnh thì sẽ như thế nào ạ?</w:t>
      </w:r>
    </w:p>
    <w:p w14:paraId="7882E79B" w14:textId="77777777" w:rsidR="00A34C31" w:rsidRDefault="00000000" w:rsidP="0057416B">
      <w:pPr>
        <w:pStyle w:val="Compact"/>
        <w:ind w:left="360"/>
      </w:pPr>
      <w:r>
        <w:rPr>
          <w:b/>
          <w:bCs/>
        </w:rPr>
        <w:t>Người 1:</w:t>
      </w:r>
      <w:r>
        <w:t xml:space="preserve"> Rất thực tế em ạ! Khi ngân sách bị eo hẹp, Chủ tịch tỉnh yêu cầu các Sở ban ngành phải cắt giảm dự toán chi. Người ta có thể cắt giảm tiền xây cổng chào, giảm tiền tổ chức hội nghị, khánh tiết, nhưng ngân sách dùng để lắp đặt màn hình tương tác cho trường học, hoặc mua bản quyền phần mềm quản lý hồ sơ công dân trực tuyến thì </w:t>
      </w:r>
      <w:r>
        <w:rPr>
          <w:i/>
          <w:iCs/>
        </w:rPr>
        <w:t>bắt buộc phải được ưu tiên giữ lại</w:t>
      </w:r>
      <w:r>
        <w:t xml:space="preserve"> và cấp đủ vốn. Luật đã quy định ưu tiên thì không được phép cắt xén để dồn tiền cho các mục đích kém quan trọng hơn.</w:t>
      </w:r>
    </w:p>
    <w:p w14:paraId="50FC14E0" w14:textId="77777777" w:rsidR="00A34C31" w:rsidRDefault="00000000" w:rsidP="0057416B">
      <w:pPr>
        <w:pStyle w:val="FirstParagraph"/>
        <w:ind w:left="360"/>
      </w:pPr>
      <w:r>
        <w:rPr>
          <w:b/>
          <w:bCs/>
        </w:rPr>
        <w:t>Slide 9: 6. THỜI GIAN LẬP VÀ TRÌNH DỰ TOÁN (Điều 46)</w:t>
      </w:r>
      <w:r>
        <w:t xml:space="preserve"> </w:t>
      </w:r>
      <w:r>
        <w:rPr>
          <w:i/>
          <w:iCs/>
        </w:rPr>
        <w:t>(Nội dung Slide: Trước 15/05: Thủ tướng ban hành quy định. Trước 20/09: Chính phủ trình UBTVQH. Chậm nhất 20 ngày trước kỳ họp QH: Báo cáo phải được gửi đến đại biểu QH).</w:t>
      </w:r>
    </w:p>
    <w:p w14:paraId="71B9C10B" w14:textId="77777777" w:rsidR="00A34C31" w:rsidRDefault="00000000" w:rsidP="0057416B">
      <w:pPr>
        <w:pStyle w:val="Compact"/>
        <w:ind w:left="360"/>
      </w:pPr>
      <w:r>
        <w:rPr>
          <w:b/>
          <w:bCs/>
        </w:rPr>
        <w:t>Người 1:</w:t>
      </w:r>
      <w:r>
        <w:t xml:space="preserve"> Các em biết không, một bản dự toán NSNN không thể “vẽ” ra trong vài tuần. Chu trình chuẩn bị kéo dài gần cả năm. Ngay từ trước ngày 15/05 hàng năm, Thủ tướng Chính phủ đã phải ra Chỉ thị về việc xây dựng dự toán cho năm sau rồi.</w:t>
      </w:r>
    </w:p>
    <w:p w14:paraId="7E2FC3DF" w14:textId="77777777" w:rsidR="00A34C31" w:rsidRDefault="00000000" w:rsidP="0057416B">
      <w:pPr>
        <w:pStyle w:val="Compact"/>
        <w:ind w:left="360"/>
      </w:pPr>
      <w:r>
        <w:rPr>
          <w:b/>
          <w:bCs/>
        </w:rPr>
        <w:t>Người 2:</w:t>
      </w:r>
      <w:r>
        <w:t xml:space="preserve"> Từ tháng 5 bắt đầu làm mà đến tận cuối năm Quốc hội mới thông qua, quy trình này có vẻ hơi cồng kềnh và lâu quá không cô?</w:t>
      </w:r>
    </w:p>
    <w:p w14:paraId="097A2C0A" w14:textId="77777777" w:rsidR="00A34C31" w:rsidRDefault="00000000" w:rsidP="0057416B">
      <w:pPr>
        <w:pStyle w:val="Compact"/>
        <w:ind w:left="360"/>
      </w:pPr>
      <w:r>
        <w:rPr>
          <w:b/>
          <w:bCs/>
        </w:rPr>
        <w:t>Người 1:</w:t>
      </w:r>
      <w:r>
        <w:t xml:space="preserve"> Không hề lâu nếu em biết dòng chảy của nó! Nó phải đi từ dưới lên trên. Từ cấp Xã lập báo cáo gửi lên Huyện, Huyện rà soát gửi lên Tỉnh, Tỉnh lại cân đối gửi Bộ Tài chính. Bộ Tài chính “gom” của 63 tỉnh thành và các Bộ ngành, tổng hợp lại trình Chính phủ. Chính phủ lại phải đem ra bảo vệ trước Ủy ban Thường vụ Quốc hội (trước 20/09). Quá trình này đầy rẫy sự “mặc cả” và cắt gọt để con số đưa ra là hợp lý và minh bạch nhất trước khi đặt lên bàn làm việc của các Đại biểu Quốc hội.</w:t>
      </w:r>
    </w:p>
    <w:p w14:paraId="2EF83002" w14:textId="77777777" w:rsidR="00A34C31" w:rsidRDefault="00000000" w:rsidP="0057416B">
      <w:pPr>
        <w:pStyle w:val="FirstParagraph"/>
        <w:ind w:left="360"/>
      </w:pPr>
      <w:r>
        <w:rPr>
          <w:b/>
          <w:bCs/>
        </w:rPr>
        <w:t>Slide 10: 7. THỜI GIAN QUYẾT ĐỊNH DỰ TOÁN (Điều 46)</w:t>
      </w:r>
      <w:r>
        <w:t xml:space="preserve"> </w:t>
      </w:r>
      <w:r>
        <w:rPr>
          <w:i/>
          <w:iCs/>
        </w:rPr>
        <w:t>(Nội dung Slide: Cấp Trung ương: Trước 10/11 Quốc hội quyết định. Cấp Địa phương: Trước 10/12 HĐND cấp tỉnh quyết định. Chậm nhất 10 ngày sau đó HĐND cấp xã phải quyết định).</w:t>
      </w:r>
    </w:p>
    <w:p w14:paraId="0256954C" w14:textId="77777777" w:rsidR="00A34C31" w:rsidRDefault="00000000" w:rsidP="0057416B">
      <w:pPr>
        <w:pStyle w:val="Compact"/>
        <w:ind w:left="360"/>
      </w:pPr>
      <w:r>
        <w:rPr>
          <w:b/>
          <w:bCs/>
        </w:rPr>
        <w:t>Người 1:</w:t>
      </w:r>
      <w:r>
        <w:t xml:space="preserve"> Sau khi Chính phủ trình lên thì ai là người bấm nút “chốt sổ” cuối cùng? Đó là quyền lực của cơ quan lập pháp. Ở cấp cao nhất, trước ngày 10/11, Quốc hội sẽ quyết định dự toán NSNN. Từ con số tổng mà Quốc hội “rót” về, các địa phương mới có cơ sở để chia tiền cho mình.</w:t>
      </w:r>
    </w:p>
    <w:p w14:paraId="4EAA2C8C" w14:textId="77777777" w:rsidR="00A34C31" w:rsidRDefault="00000000" w:rsidP="0057416B">
      <w:pPr>
        <w:pStyle w:val="Compact"/>
        <w:ind w:left="360"/>
      </w:pPr>
      <w:r>
        <w:rPr>
          <w:b/>
          <w:bCs/>
        </w:rPr>
        <w:t>Người 2:</w:t>
      </w:r>
      <w:r>
        <w:t xml:space="preserve"> Thế có nghĩa là Hội đồng nhân dân tỉnh Đắk Lắk bắt buộc phải đợi Quốc hội họp xong thì mới được họp để chốt dự toán của tỉnh mình đúng không ạ?</w:t>
      </w:r>
    </w:p>
    <w:p w14:paraId="717BC994" w14:textId="77777777" w:rsidR="00A34C31" w:rsidRDefault="00000000" w:rsidP="0057416B">
      <w:pPr>
        <w:pStyle w:val="Compact"/>
        <w:ind w:left="360"/>
      </w:pPr>
      <w:r>
        <w:rPr>
          <w:b/>
          <w:bCs/>
        </w:rPr>
        <w:t>Người 1:</w:t>
      </w:r>
      <w:r>
        <w:t xml:space="preserve"> Hoàn toàn chính xác! Đó là kỷ luật tài chính. Luật quy định HĐND cấp tỉnh quyết định trước ngày 10/12, tức là sau Quốc hội đúng 1 tháng. Và sau đó chậm nhất 10 ngày, HĐND cấp xã mới được quyết định. Ví dụ thực tế: Ngày 05/12/2026, HĐND tỉnh </w:t>
      </w:r>
      <w:r>
        <w:lastRenderedPageBreak/>
        <w:t>Đắk Lắk họp chốt dự toán xong, chia tiền về cho TP. Buôn Ma Thuột và các xã. Thì chậm nhất là ngày 15/12/2026, HĐND phường Tân Lợi mới được phép họp để thông qua ngân sách của phường mình. Trên chưa thông thì dưới chưa thể quyết được!</w:t>
      </w:r>
    </w:p>
    <w:p w14:paraId="34F137FD" w14:textId="77777777" w:rsidR="00A34C31" w:rsidRDefault="00000000" w:rsidP="0057416B">
      <w:pPr>
        <w:ind w:left="360"/>
      </w:pPr>
      <w:r>
        <w:pict w14:anchorId="3F8AE111">
          <v:rect id="_x0000_i1026" style="width:0;height:1.5pt" o:hralign="center" o:hrstd="t" o:hr="t"/>
        </w:pict>
      </w:r>
    </w:p>
    <w:p w14:paraId="24FDBD41" w14:textId="77777777" w:rsidR="00A34C31" w:rsidRDefault="00000000" w:rsidP="0057416B">
      <w:pPr>
        <w:pStyle w:val="FirstParagraph"/>
        <w:ind w:left="360"/>
      </w:pPr>
      <w:r>
        <w:rPr>
          <w:b/>
          <w:bCs/>
        </w:rPr>
        <w:t>Slide 11: 8. THỜI GIAN GIAO DỰ TOÁN (Điều 46)</w:t>
      </w:r>
      <w:r>
        <w:t xml:space="preserve"> </w:t>
      </w:r>
      <w:r>
        <w:rPr>
          <w:i/>
          <w:iCs/>
        </w:rPr>
        <w:t>(Nội dung Slide: Chậm nhất 05 ngày làm việc sau khi HĐND quyết định, UBND phải giao dự toán. Hạn chót tuyệt đối: Trước 31/12 các cấp phải hoàn thành giao dự toán).</w:t>
      </w:r>
    </w:p>
    <w:p w14:paraId="35522002" w14:textId="5F639563" w:rsidR="00A34C31" w:rsidRDefault="00000000" w:rsidP="0057416B">
      <w:pPr>
        <w:pStyle w:val="Compact"/>
        <w:ind w:left="360"/>
      </w:pPr>
      <w:r>
        <w:rPr>
          <w:b/>
          <w:bCs/>
        </w:rPr>
        <w:t>Người 1:</w:t>
      </w:r>
      <w:r>
        <w:t xml:space="preserve"> Sau khi HĐND “bấm nút” thông qua, tiền vẫn chưa về ngay tài khoản của các cơ quan đâu. Phải có một quyết định phân bổ chi tiết từ Ủy ban nhân dân. Luật quy định rất gắt gao: Chậm nhất 05 ngày làm việc sau khi HĐND chốt, UBND phải giao dự toán xuống dưới.</w:t>
      </w:r>
    </w:p>
    <w:p w14:paraId="2AA2CBD0" w14:textId="373913CD" w:rsidR="00A34C31" w:rsidRDefault="00000000" w:rsidP="0057416B">
      <w:pPr>
        <w:pStyle w:val="Compact"/>
        <w:ind w:left="360"/>
      </w:pPr>
      <w:r>
        <w:rPr>
          <w:b/>
          <w:bCs/>
        </w:rPr>
        <w:t>Người 2:</w:t>
      </w:r>
      <w:r>
        <w:t xml:space="preserve"> Dạ, trên slide có ghi “Hạn chót tuyệt đối là trước 31/12”. Tại sao lại phải ấn định một ngày cứng nhắc như vậy ạ? Nếu lỡ giao trễ sang đầu tháng 1 năm sau thì có sao không cô?</w:t>
      </w:r>
    </w:p>
    <w:p w14:paraId="4271B14C" w14:textId="77777777" w:rsidR="00A34C31" w:rsidRDefault="00000000" w:rsidP="0057416B">
      <w:pPr>
        <w:pStyle w:val="Compact"/>
        <w:ind w:left="360"/>
      </w:pPr>
      <w:r>
        <w:rPr>
          <w:b/>
          <w:bCs/>
        </w:rPr>
        <w:t>Người 1:</w:t>
      </w:r>
      <w:r>
        <w:t xml:space="preserve"> Rất sao là đằng khác! Nếu đến ngày 01/01 năm mới mà cơ quan em chưa nhận được quyết định giao dự toán, Kho bạc Nhà nước sẽ từ chối thanh toán mọi khoản chi. Nghĩa là: Bác bảo vệ không có lương, xe cơ quan không có tiền đổ xăng, hợp đồng mua sắm thiết bị đình trệ toàn bộ. Việc chốt hạn 31/12 là để đảm bảo sáng ngày đầu tiên của năm mới, bộ máy nhà nước có thể vận hành trơn tru mà không bị “nghẽn mạch” tài chính.</w:t>
      </w:r>
    </w:p>
    <w:p w14:paraId="1EAB7612" w14:textId="77777777" w:rsidR="00A34C31" w:rsidRDefault="00000000" w:rsidP="0057416B">
      <w:pPr>
        <w:pStyle w:val="FirstParagraph"/>
        <w:ind w:left="360"/>
      </w:pPr>
      <w:r>
        <w:rPr>
          <w:b/>
          <w:bCs/>
        </w:rPr>
        <w:t>Slide 12: 9. LẬP LẠI DỰ TOÁN NSNN (Điều 50)</w:t>
      </w:r>
      <w:r>
        <w:t xml:space="preserve"> </w:t>
      </w:r>
      <w:r>
        <w:rPr>
          <w:i/>
          <w:iCs/>
        </w:rPr>
        <w:t>(Nội dung Slide: Xử lý khi dự toán không được Quốc hội/HĐND thông qua. Chính phủ/UBND phải lập lại phần chưa được thông qua và trình lại theo thời gian quy định).</w:t>
      </w:r>
    </w:p>
    <w:p w14:paraId="32DD52A0" w14:textId="77777777" w:rsidR="00A34C31" w:rsidRDefault="00000000" w:rsidP="0057416B">
      <w:pPr>
        <w:pStyle w:val="Compact"/>
        <w:ind w:left="360"/>
      </w:pPr>
      <w:r>
        <w:rPr>
          <w:b/>
          <w:bCs/>
        </w:rPr>
        <w:t>Người 1:</w:t>
      </w:r>
      <w:r>
        <w:t xml:space="preserve"> Vậy một câu hỏi đặt ra: Lỡ như Quốc hội hoặc HĐND thấy bản dự toán do Chính phủ/UBND trình lên quá vô lý và biểu quyết “KHÔNG THÔNG QUA” thì sao?</w:t>
      </w:r>
    </w:p>
    <w:p w14:paraId="6FB7A5E7" w14:textId="77777777" w:rsidR="00A34C31" w:rsidRDefault="00000000" w:rsidP="0057416B">
      <w:pPr>
        <w:pStyle w:val="Compact"/>
        <w:ind w:left="360"/>
      </w:pPr>
      <w:r>
        <w:rPr>
          <w:b/>
          <w:bCs/>
        </w:rPr>
        <w:t>Người 2:</w:t>
      </w:r>
      <w:r>
        <w:t xml:space="preserve"> Em nghĩ chắc hiếm khi xảy ra lắm, vì thường các bác đã bàn bạc kỹ rồi. Nhưng nếu rớt thật thì… có phải làm lại từ đầu không ạ?</w:t>
      </w:r>
    </w:p>
    <w:p w14:paraId="736490B1" w14:textId="77777777" w:rsidR="00A34C31" w:rsidRDefault="00000000" w:rsidP="0057416B">
      <w:pPr>
        <w:pStyle w:val="Compact"/>
        <w:ind w:left="360"/>
      </w:pPr>
      <w:r>
        <w:rPr>
          <w:b/>
          <w:bCs/>
        </w:rPr>
        <w:t>Người 1:</w:t>
      </w:r>
      <w:r>
        <w:t xml:space="preserve"> Rất hiếm khi rớt toàn bộ, nhưng rớt một vài nội dung chi tiết là có thật. Ví dụ: UBND tỉnh trình xin 500 tỷ để xây một trung tâm hội nghị mới, nhưng HĐND thấy lãng phí nên bác bỏ. Lúc này, áp dụng Điều 50 Luật NSNN, UBND không được cãi lại mà phải “ngoan ngoãn” mang về lập lại dự toán cho phần bị bác bỏ đó, tìm phương án khác hợp lý hơn (như giảm quy mô, hoặc chuyển tiền đó xây bệnh viện) rồi trình lại. Đây chính là biểu hiện rõ nhất của việc: Cơ quan dân cử (Quốc hội/HĐND) nắm giữ “hầu bao” và quyền lực giám sát tối cao.</w:t>
      </w:r>
    </w:p>
    <w:p w14:paraId="740FC737" w14:textId="77777777" w:rsidR="00A34C31" w:rsidRDefault="00000000" w:rsidP="0057416B">
      <w:pPr>
        <w:pStyle w:val="FirstParagraph"/>
        <w:ind w:left="360"/>
      </w:pPr>
      <w:r>
        <w:rPr>
          <w:b/>
          <w:bCs/>
        </w:rPr>
        <w:t>Slide 13: 10. HOẠT ĐỘNG THẢO LUẬN (10 phút)</w:t>
      </w:r>
      <w:r>
        <w:t xml:space="preserve"> </w:t>
      </w:r>
      <w:r>
        <w:rPr>
          <w:i/>
          <w:iCs/>
        </w:rPr>
        <w:t>(Nội dung Slide: Thảo luận về Điểm d Khoản 2 Điều 45 Luật NSNN 2025: Ưu tiên phân bổ nguồn lực cho đổi mới sáng tạo và chuyển đổi số).</w:t>
      </w:r>
    </w:p>
    <w:p w14:paraId="1C5A7EFF" w14:textId="77777777" w:rsidR="00A34C31" w:rsidRDefault="00000000" w:rsidP="0057416B">
      <w:pPr>
        <w:pStyle w:val="Compact"/>
        <w:ind w:left="360"/>
      </w:pPr>
      <w:r>
        <w:rPr>
          <w:b/>
          <w:bCs/>
        </w:rPr>
        <w:t>Người 1:</w:t>
      </w:r>
      <w:r>
        <w:t xml:space="preserve"> Bây giờ, chúng ta sẽ dừng phần lý thuyết lại để cùng nhau thảo luận. Cô chiếu lại Điểm d Khoản 2 Điều 45 của Luật NSNN 2025. Luật yêu cầu đưa nhóm “đổi mới sáng </w:t>
      </w:r>
      <w:r>
        <w:lastRenderedPageBreak/>
        <w:t>tạo và chuyển đổi số” lên hàng ưu tiên. Bằng những quan sát thực tế, bạn nào có thể giải thích tại sao Luật mới lại có sự chuyển dịch mạnh mẽ như vậy so với việc chỉ ưu tiên xây cầu, xây đường như trước đây?</w:t>
      </w:r>
    </w:p>
    <w:p w14:paraId="56C6B369" w14:textId="77777777" w:rsidR="00A34C31" w:rsidRDefault="00000000" w:rsidP="0057416B">
      <w:pPr>
        <w:pStyle w:val="Compact"/>
        <w:ind w:left="360"/>
      </w:pPr>
      <w:r>
        <w:rPr>
          <w:b/>
          <w:bCs/>
        </w:rPr>
        <w:t>Người 2:</w:t>
      </w:r>
      <w:r>
        <w:t xml:space="preserve"> Thưa cô, em nghĩ là vì chuyển đổi số giúp tiết kiệm tiền cho nhà nước về lâu dài ạ. Ví dụ như hồi xưa đi làm giấy tờ đất đai, người dân phải lên ủy ban, tốn giấy in, tốn nhân sự ngồi tiếp. Giờ có Cổng Dịch vụ công Quốc gia, nộp hồ sơ online hết, nhà nước sẽ giảm được chi phí nhân sự và vận hành bộ máy.</w:t>
      </w:r>
    </w:p>
    <w:p w14:paraId="1FDD9485" w14:textId="77777777" w:rsidR="00A34C31" w:rsidRDefault="00000000" w:rsidP="0057416B">
      <w:pPr>
        <w:pStyle w:val="Compact"/>
        <w:ind w:left="360"/>
      </w:pPr>
      <w:r>
        <w:rPr>
          <w:b/>
          <w:bCs/>
        </w:rPr>
        <w:t>Người 1:</w:t>
      </w:r>
      <w:r>
        <w:t xml:space="preserve"> Một ý kiến cực kỳ xuất sắc! Chính xác là như vậy. Chi tiền cho “chuyển đổi số” là một khoản </w:t>
      </w:r>
      <w:r>
        <w:rPr>
          <w:i/>
          <w:iCs/>
        </w:rPr>
        <w:t>chi đầu tư tạo ra thặng dư</w:t>
      </w:r>
      <w:r>
        <w:t>. Ngoài ra, nó còn mang lại sự minh bạch. Khi mọi dòng tiền, mọi hồ sơ đều lưu vết trên hệ thống điện tử, tham nhũng vặt sẽ bị đẩy lùi. Đó là lý do Luật 2025 bắt buộc phải ưu tiên giữ ngân sách cho lĩnh vực này.</w:t>
      </w:r>
    </w:p>
    <w:p w14:paraId="12976FD6" w14:textId="77777777" w:rsidR="00A34C31" w:rsidRDefault="00000000" w:rsidP="0057416B">
      <w:pPr>
        <w:pStyle w:val="FirstParagraph"/>
        <w:ind w:left="360"/>
      </w:pPr>
      <w:r>
        <w:rPr>
          <w:b/>
          <w:bCs/>
        </w:rPr>
        <w:t>Slide 14: 11. BÀI TẬP VẬN DỤNG: TÌNH HUỐNG PHÁP LÝ</w:t>
      </w:r>
      <w:r>
        <w:t xml:space="preserve"> </w:t>
      </w:r>
      <w:r>
        <w:rPr>
          <w:i/>
          <w:iCs/>
        </w:rPr>
        <w:t>(Nội dung Slide: Tình huống Tỉnh X: HĐND thông qua dự toán ngày 15/12/2026. UBND giao dự toán ngày 05/01/2027. Cắt kinh phí chuyển đổi số để xây cổng chào. Yêu cầu tìm sai phạm).</w:t>
      </w:r>
    </w:p>
    <w:p w14:paraId="56AA1D16" w14:textId="77777777" w:rsidR="00A34C31" w:rsidRDefault="00000000" w:rsidP="0057416B">
      <w:pPr>
        <w:pStyle w:val="Compact"/>
        <w:ind w:left="360"/>
      </w:pPr>
      <w:r>
        <w:rPr>
          <w:b/>
          <w:bCs/>
        </w:rPr>
        <w:t>Người 1:</w:t>
      </w:r>
      <w:r>
        <w:t xml:space="preserve"> Nào, bây giờ chúng ta sẽ vào vai các thanh tra viên tài chính. Các em hãy đọc kỹ tình huống trên bảng về quá trình lập và giao dự toán của Tỉnh X cho năm ngân sách 2027. Cô cho các em 3 phút mở Luật NSNN số 89/2025 (Chương IV) ra tra cứu. Hãy “bắt giò” xem Tỉnh X đã làm sai những quy định nào?</w:t>
      </w:r>
    </w:p>
    <w:p w14:paraId="572AC59C" w14:textId="77777777" w:rsidR="00A34C31" w:rsidRDefault="00000000" w:rsidP="0057416B">
      <w:pPr>
        <w:pStyle w:val="Compact"/>
        <w:ind w:left="360"/>
      </w:pPr>
      <w:r>
        <w:rPr>
          <w:i/>
          <w:iCs/>
        </w:rPr>
        <w:t>(Giảng viên đợi 3 phút, tương tác ánh mắt với sinh viên, có thể gợi ý các mốc thời gian)</w:t>
      </w:r>
      <w:r>
        <w:t>.</w:t>
      </w:r>
    </w:p>
    <w:p w14:paraId="1EEBCBBD" w14:textId="77777777" w:rsidR="00A34C31" w:rsidRDefault="00000000" w:rsidP="0057416B">
      <w:pPr>
        <w:pStyle w:val="Compact"/>
        <w:ind w:left="360"/>
      </w:pPr>
      <w:r>
        <w:rPr>
          <w:b/>
          <w:bCs/>
        </w:rPr>
        <w:t>Người 1:</w:t>
      </w:r>
      <w:r>
        <w:t xml:space="preserve"> Hết giờ! Ai xung phong chỉ ra các lỗi sai của UBND và HĐND Tỉnh X nào? Lớp mình chú ý các con số ngày tháng và hành động “xây cổng chào” nhé.</w:t>
      </w:r>
    </w:p>
    <w:p w14:paraId="56F3D1DF" w14:textId="77777777" w:rsidR="00A34C31" w:rsidRDefault="00000000" w:rsidP="0057416B">
      <w:pPr>
        <w:pStyle w:val="FirstParagraph"/>
        <w:ind w:left="360"/>
      </w:pPr>
      <w:r>
        <w:rPr>
          <w:b/>
          <w:bCs/>
        </w:rPr>
        <w:t>Slide 15: 12. LỜI GIẢI BÀI TẬP VẬN DỤNG</w:t>
      </w:r>
      <w:r>
        <w:t xml:space="preserve"> </w:t>
      </w:r>
      <w:r>
        <w:rPr>
          <w:i/>
          <w:iCs/>
        </w:rPr>
        <w:t>(Nội dung Slide: Lời giải 3 điểm sai phạm: 1. Thông qua ngày 15/12 (sai khoản 6 Điều 46); 2. Giao ngày 05/01 (sai Khoản 8 Điều 46); 3. Cắt kinh phí chuyển đổi số xây cổng chào (sai Điểm d Khoản 2 Điều 45)).</w:t>
      </w:r>
    </w:p>
    <w:p w14:paraId="62C74B66" w14:textId="77777777" w:rsidR="00A34C31" w:rsidRDefault="00000000" w:rsidP="0057416B">
      <w:pPr>
        <w:pStyle w:val="Compact"/>
        <w:ind w:left="360"/>
      </w:pPr>
      <w:r>
        <w:rPr>
          <w:b/>
          <w:bCs/>
        </w:rPr>
        <w:t>Người 1:</w:t>
      </w:r>
      <w:r>
        <w:t xml:space="preserve"> Rất nhiều bạn đã nhìn ra vấn đề. Tỉnh X trong tình huống vừa rồi đã dính trọn 3 “thẻ đỏ” vi phạm Luật NSNN 2025:</w:t>
      </w:r>
    </w:p>
    <w:p w14:paraId="12A47DC5" w14:textId="77777777" w:rsidR="00A34C31" w:rsidRDefault="00000000" w:rsidP="0057416B">
      <w:pPr>
        <w:pStyle w:val="Compact"/>
        <w:ind w:left="1080"/>
      </w:pPr>
      <w:r>
        <w:rPr>
          <w:b/>
          <w:bCs/>
        </w:rPr>
        <w:t>Thứ nhất:</w:t>
      </w:r>
      <w:r>
        <w:t xml:space="preserve"> HĐND thông qua vào ngày 15/12 là vi phạm thời hạn. Luật quy định HĐND cấp tỉnh phải thông qua </w:t>
      </w:r>
      <w:r>
        <w:rPr>
          <w:b/>
          <w:bCs/>
        </w:rPr>
        <w:t>trước ngày 10/12</w:t>
      </w:r>
      <w:r>
        <w:t xml:space="preserve"> để còn kịp thời gian cho cấp Xã làm việc.</w:t>
      </w:r>
    </w:p>
    <w:p w14:paraId="4B79AFC1" w14:textId="77777777" w:rsidR="00A34C31" w:rsidRDefault="00000000" w:rsidP="0057416B">
      <w:pPr>
        <w:pStyle w:val="Compact"/>
        <w:ind w:left="1080"/>
      </w:pPr>
      <w:r>
        <w:rPr>
          <w:b/>
          <w:bCs/>
        </w:rPr>
        <w:t>Thứ hai:</w:t>
      </w:r>
      <w:r>
        <w:t xml:space="preserve"> UBND thong thả giao dự toán vào ngày 05/01 năm sau là vi phạm hạn chót tuyệt đối </w:t>
      </w:r>
      <w:r>
        <w:rPr>
          <w:b/>
          <w:bCs/>
        </w:rPr>
        <w:t>trước 31/12</w:t>
      </w:r>
      <w:r>
        <w:t>. Đầu năm mà không có dự toán thì các Sở ngành lấy tiền đâu mà hoạt động?</w:t>
      </w:r>
    </w:p>
    <w:p w14:paraId="16585A01" w14:textId="77777777" w:rsidR="00A34C31" w:rsidRDefault="00000000" w:rsidP="0057416B">
      <w:pPr>
        <w:pStyle w:val="Compact"/>
        <w:ind w:left="1080"/>
      </w:pPr>
      <w:r>
        <w:rPr>
          <w:b/>
          <w:bCs/>
        </w:rPr>
        <w:t>Thứ ba:</w:t>
      </w:r>
      <w:r>
        <w:t xml:space="preserve"> Lỗi này nặng nhất về mặt định hướng. Cắt kinh phí “chuyển đổi số” để xây “cổng chào” là đi ngược lại hoàn toàn </w:t>
      </w:r>
      <w:r>
        <w:rPr>
          <w:b/>
          <w:bCs/>
        </w:rPr>
        <w:t>Điểm d Khoản 2 Điều 45</w:t>
      </w:r>
      <w:r>
        <w:t>, nơi Luật bắt buộc phải ưu tiên nguồn lực cho công nghệ. Xây cổng chào không tạo ra giá trị gia tăng cho nền kinh tế bằng việc số hóa.</w:t>
      </w:r>
    </w:p>
    <w:p w14:paraId="56819880" w14:textId="262C0F13" w:rsidR="00A34C31" w:rsidRDefault="00000000" w:rsidP="0057416B">
      <w:pPr>
        <w:pStyle w:val="Compact"/>
        <w:ind w:left="360"/>
      </w:pPr>
      <w:r>
        <w:rPr>
          <w:b/>
          <w:bCs/>
        </w:rPr>
        <w:t>Người 1:</w:t>
      </w:r>
      <w:r>
        <w:t xml:space="preserve"> Qua bài tập này, các em có thể thấy, Luật Ngân sách không chỉ là những con số khô khan, nó là kỷ luật thép về thời gian và là định hướng phát triển của cả một quốc gia. Chúng ta kết thúc Tiết 1 tại đây. Các em nghỉ giải lao 10 phút trước khi chúng ta bước sang Tiết 2: Khâu Chấp hành Ngân sách!</w:t>
      </w:r>
    </w:p>
    <w:p w14:paraId="44C452EC" w14:textId="77777777" w:rsidR="00A34C31" w:rsidRDefault="00000000" w:rsidP="0057416B">
      <w:pPr>
        <w:ind w:left="360"/>
      </w:pPr>
      <w:r>
        <w:lastRenderedPageBreak/>
        <w:pict w14:anchorId="4DE92796">
          <v:rect id="_x0000_i1027" style="width:0;height:1.5pt" o:hralign="center" o:hrstd="t" o:hr="t"/>
        </w:pict>
      </w:r>
    </w:p>
    <w:sectPr w:rsidR="00A34C3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BA61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CA64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6C47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3892DE3"/>
    <w:multiLevelType w:val="hybridMultilevel"/>
    <w:tmpl w:val="1732386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00747445">
    <w:abstractNumId w:val="0"/>
  </w:num>
  <w:num w:numId="2" w16cid:durableId="1109741673">
    <w:abstractNumId w:val="1"/>
  </w:num>
  <w:num w:numId="3" w16cid:durableId="431366426">
    <w:abstractNumId w:val="1"/>
  </w:num>
  <w:num w:numId="4" w16cid:durableId="1206141355">
    <w:abstractNumId w:val="1"/>
  </w:num>
  <w:num w:numId="5" w16cid:durableId="679041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51206505">
    <w:abstractNumId w:val="1"/>
  </w:num>
  <w:num w:numId="7" w16cid:durableId="1992831601">
    <w:abstractNumId w:val="1"/>
  </w:num>
  <w:num w:numId="8" w16cid:durableId="1635333190">
    <w:abstractNumId w:val="1"/>
  </w:num>
  <w:num w:numId="9" w16cid:durableId="1410613730">
    <w:abstractNumId w:val="1"/>
  </w:num>
  <w:num w:numId="10" w16cid:durableId="2096856433">
    <w:abstractNumId w:val="1"/>
  </w:num>
  <w:num w:numId="11" w16cid:durableId="168183274">
    <w:abstractNumId w:val="1"/>
  </w:num>
  <w:num w:numId="12" w16cid:durableId="1530291322">
    <w:abstractNumId w:val="1"/>
  </w:num>
  <w:num w:numId="13" w16cid:durableId="117189625">
    <w:abstractNumId w:val="1"/>
  </w:num>
  <w:num w:numId="14" w16cid:durableId="230311934">
    <w:abstractNumId w:val="1"/>
  </w:num>
  <w:num w:numId="15" w16cid:durableId="467209317">
    <w:abstractNumId w:val="1"/>
  </w:num>
  <w:num w:numId="16" w16cid:durableId="978077293">
    <w:abstractNumId w:val="1"/>
  </w:num>
  <w:num w:numId="17" w16cid:durableId="807622838">
    <w:abstractNumId w:val="1"/>
  </w:num>
  <w:num w:numId="18" w16cid:durableId="698941800">
    <w:abstractNumId w:val="1"/>
  </w:num>
  <w:num w:numId="19" w16cid:durableId="1188760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34C31"/>
    <w:rsid w:val="001F7FA0"/>
    <w:rsid w:val="004263F9"/>
    <w:rsid w:val="0057416B"/>
    <w:rsid w:val="00A34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D278"/>
  <w15:docId w15:val="{2486BF92-3348-4DC4-87AC-9BA3AA8E6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5741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3833</Words>
  <Characters>13304</Characters>
  <Application>Microsoft Office Word</Application>
  <DocSecurity>0</DocSecurity>
  <Lines>241</Lines>
  <Paragraphs>84</Paragraphs>
  <ScaleCrop>false</ScaleCrop>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2026-03-05T08:21:00Z</dcterms:created>
  <dcterms:modified xsi:type="dcterms:W3CDTF">2026-03-05T08:22:00Z</dcterms:modified>
</cp:coreProperties>
</file>