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218C3" w14:textId="77777777" w:rsidR="005C3A7B" w:rsidRDefault="00000000">
      <w:pPr>
        <w:pStyle w:val="FirstParagraph"/>
      </w:pPr>
      <w:bookmarkStart w:id="0" w:name="ocr-tài-liệu-giao-dịch-điện-tử"/>
      <w:bookmarkStart w:id="1" w:name="môn-thương-mại-điện-tử-said-3"/>
      <w:r>
        <w:rPr>
          <w:b/>
          <w:bCs/>
        </w:rPr>
        <w:t>Slide 1: TRANG BÌA &amp; GIỚI THIỆU</w:t>
      </w:r>
    </w:p>
    <w:p w14:paraId="1D74C9AE" w14:textId="442AC9D2" w:rsidR="005C3A7B" w:rsidRDefault="00000000">
      <w:pPr>
        <w:pStyle w:val="BodyText"/>
      </w:pPr>
      <w:r>
        <w:t>Người 1: Chào các em sinh viên lớp Quản trị kinh doanh BA24M. Hôm nay, chúng ta sẽ bước sang một nội dung cốt lõi của môn Thương mại điện tử, đó là Chương 2: Giao dịch điện tử. Cụ thể, trong tiết 1 trên tổng số 6 tiết của chương này, thầy trò chúng ta sẽ cùng đi vào khái quát về Hợp đồng điện tử. Thầy là Trần Thành Thắng, người sẽ đồng hành cùng các em trong chuyên đề này. Chủ đề bài học hôm nay mang một tiêu đề phụ rất thú vị: “Từ Click chuột đến Hợp đồng: Cơ sở pháp lý của Thương mại số”.</w:t>
      </w:r>
    </w:p>
    <w:p w14:paraId="2469CA6A" w14:textId="77777777" w:rsidR="005C3A7B" w:rsidRDefault="00000000">
      <w:pPr>
        <w:pStyle w:val="BodyText"/>
      </w:pPr>
      <w:r>
        <w:t>Người 2: Dạ chào thầy ạ. Thưa thầy, nhìn tiêu đề “Từ click chuột đến hợp đồng”, em thấy rất tò mò. Liệu một cú click chuột đơn giản như khi mình lướt web có thực sự tạo ra một hợp đồng mang tính ràng buộc pháp lý không ạ?</w:t>
      </w:r>
    </w:p>
    <w:p w14:paraId="098712D0" w14:textId="77777777" w:rsidR="005C3A7B" w:rsidRDefault="00000000">
      <w:pPr>
        <w:pStyle w:val="BodyText"/>
      </w:pPr>
      <w:r>
        <w:t>Người 1: Một câu hỏi khởi động rất trúng đích. Câu trả lời là hoàn toàn có thể. Những thao tác rất nhỏ nhặt trên không gian mạng của các em đôi khi mang một sức nặng pháp lý tương đương với việc em đặt bút ký vào một tờ giấy trắng mực đen. Và bài học hôm nay sẽ giúp các em giải mã cơ sở pháp lý đằng sau những cú click chuột đó.</w:t>
      </w:r>
    </w:p>
    <w:p w14:paraId="1DE961EC" w14:textId="77777777" w:rsidR="005C3A7B" w:rsidRDefault="00000000">
      <w:pPr>
        <w:pStyle w:val="BodyText"/>
      </w:pPr>
      <w:r>
        <w:rPr>
          <w:b/>
          <w:bCs/>
        </w:rPr>
        <w:t>Slide 2: MỤC TIÊU BÀI HỌC</w:t>
      </w:r>
    </w:p>
    <w:p w14:paraId="48F91C1D" w14:textId="388D5A0D" w:rsidR="005C3A7B" w:rsidRDefault="00000000">
      <w:pPr>
        <w:pStyle w:val="BodyText"/>
      </w:pPr>
      <w:r>
        <w:t>Người 1: Để trả lời trọn vẹn câu hỏi vừa rồi, chúng ta cùng xem xét 3 mục tiêu chính của bài học hôm nay. Về mặt kiến thức, các em cần hiểu rõ khái niệm cũng như cơ sở pháp lý của giao dịch điện tử theo đúng hệ thống pháp luật hiện hành, cụ thể là Luật Giao dịch điện tử năm hai không hai mươi ba. Về kỹ năng, yêu cầu đặt ra là các em phải nhận diện được các hình thức hợp đồng B2B và B2C đang diễn ra trong thực tế. Cuối cùng, về mặt thái độ, thầy muốn các em hiểu được sức nặng pháp lý của những cú click chuột, hay thuật ngữ chuyên ngành gọi là Click-wrap.</w:t>
      </w:r>
    </w:p>
    <w:p w14:paraId="17B85589" w14:textId="77777777" w:rsidR="005C3A7B" w:rsidRDefault="00000000">
      <w:pPr>
        <w:pStyle w:val="BodyText"/>
      </w:pPr>
      <w:r>
        <w:t>Người 2: Dạ thưa thầy, “Click-wrap” nghe khá mới mẻ. Thầy có thể lấy một ví dụ gần gũi về thuật ngữ này cho chúng em dễ hình dung không ạ?</w:t>
      </w:r>
    </w:p>
    <w:p w14:paraId="15B629CF" w14:textId="77777777" w:rsidR="005C3A7B" w:rsidRDefault="00000000">
      <w:pPr>
        <w:pStyle w:val="BodyText"/>
      </w:pPr>
      <w:r>
        <w:t>Người 1: Rất đơn giản. Click-wrap hiểu nôm na là khi em tải một ứng dụng mới về máy, hệ thống hiện lên một bảng nội dung dài dằng dặc và yêu cầu em phải tích vào ô “Tôi đồng ý với các điều khoản” thì mới cho phép cài đặt. Hành động em nhấp chuột hoặc chạm tay tích vào ô đó chính là em đã đồng ý ký kết một hợp đồng điện tử dạng Click-wrap.</w:t>
      </w:r>
    </w:p>
    <w:p w14:paraId="086EB727" w14:textId="77777777" w:rsidR="005C3A7B" w:rsidRDefault="00000000">
      <w:pPr>
        <w:pStyle w:val="BodyText"/>
      </w:pPr>
      <w:r>
        <w:rPr>
          <w:b/>
          <w:bCs/>
        </w:rPr>
        <w:t>Slide 3: NỀN TẢNG: GIAO DỊCH ĐIỆN TỬ (E-TRANSACTION)</w:t>
      </w:r>
    </w:p>
    <w:p w14:paraId="19AEB589" w14:textId="21C4799E" w:rsidR="005C3A7B" w:rsidRDefault="00000000">
      <w:pPr>
        <w:pStyle w:val="BodyText"/>
      </w:pPr>
      <w:r>
        <w:t>Người 1: Trước khi nói về hợp đồng, ta phải đào sâu vào nền tảng sinh ra nó, đó chính là Giao dịch điện tử. Hàng ngày, các em thao tác rút tiền tại cây ATM, sử dụng điện thoại để chuyển khoản qua Mobile Banking, hay dùng app để đặt xe Grab, Xanh SM đi học… tất cả những hành vi đó đều được coi là những giao dịch điện tử được thực hiện thông qua các phương tiện điện tử.</w:t>
      </w:r>
    </w:p>
    <w:p w14:paraId="5E76FCEB" w14:textId="77777777" w:rsidR="005C3A7B" w:rsidRDefault="00000000">
      <w:pPr>
        <w:pStyle w:val="BodyText"/>
      </w:pPr>
      <w:r>
        <w:t>Người 2: Thưa thầy, nếu em nhắn tin mượn tiền bạn qua Zalo hay Facebook thì có được coi là giao dịch điện tử không ạ? Pháp luật căn cứ vào đâu để công nhận tính xác thực của những giao dịch diễn ra hoàn toàn trên mạng như vậy?</w:t>
      </w:r>
    </w:p>
    <w:p w14:paraId="15D1AD66" w14:textId="77777777" w:rsidR="005C3A7B" w:rsidRDefault="00000000">
      <w:pPr>
        <w:pStyle w:val="BodyText"/>
      </w:pPr>
      <w:r>
        <w:lastRenderedPageBreak/>
        <w:t>Người 1: Đoạn tin nhắn mượn tiền của em hoàn toàn có thể coi là một giao dịch điện tử. Căn cứ cốt lõi để pháp luật công nhận điều này nằm ở một khái niệm cực kỳ quan trọng, đó là “Thông điệp dữ liệu”. Theo quy định của Luật Giao dịch điện tử năm hai không hai mươi ba, bộ luật vừa mới có hiệu lực từ ngày mùng 1 tháng 7 năm hai không hai mươi tư, thông điệp dữ liệu được định nghĩa là những thông tin được tạo ra, được gửi đi, được nhận lại và được lưu trữ bằng phương tiện điện tử. Đoạn tin nhắn Zalo đó chính là một thông điệp dữ liệu, và nó có thể được dùng làm chứng cứ pháp lý nếu xảy ra tranh chấp.</w:t>
      </w:r>
    </w:p>
    <w:p w14:paraId="27F5D65B" w14:textId="674E4F05" w:rsidR="005C3A7B" w:rsidRDefault="005C3A7B">
      <w:pPr>
        <w:pStyle w:val="BodyText"/>
      </w:pPr>
    </w:p>
    <w:p w14:paraId="1D2D32A8" w14:textId="77777777" w:rsidR="005C3A7B" w:rsidRDefault="00000000">
      <w:pPr>
        <w:pStyle w:val="BodyText"/>
      </w:pPr>
      <w:r>
        <w:rPr>
          <w:b/>
          <w:bCs/>
        </w:rPr>
        <w:t>Slide 4: ĐỊNH NGHĨA HỢP ĐỒNG ĐIỆN TỬ</w:t>
      </w:r>
    </w:p>
    <w:p w14:paraId="302C197D" w14:textId="097A7486" w:rsidR="005C3A7B" w:rsidRDefault="00000000">
      <w:pPr>
        <w:pStyle w:val="BodyText"/>
      </w:pPr>
      <w:r>
        <w:t>Người 1: Vậy từ các giao dịch điện tử đơn lẻ, làm sao để hình thành nên Hợp đồng điện tử? Dựa trên Điều 33 của Luật Giao dịch điện tử, thầy có đúc kết thành một công thức rất dễ nhớ trên màn hình. Công thức đó là: Sự thỏa thuận cộng với Thông điệp dữ liệu thì bằng Hợp đồng điện tử. Hiểu đơn giản là thay vì ký kết trên giấy, hai bên đạt được sự thỏa thuận và ghi nhận lại sự thỏa thuận đó dưới dạng một thông điệp dữ liệu số.</w:t>
      </w:r>
    </w:p>
    <w:p w14:paraId="26DA9BCA" w14:textId="77777777" w:rsidR="005C3A7B" w:rsidRDefault="00000000">
      <w:pPr>
        <w:pStyle w:val="BodyText"/>
      </w:pPr>
      <w:r>
        <w:t>Người 2: Dạ thưa thầy, hợp đồng điện tử suy cho cùng cũng chỉ là các file mềm dạng PDF nằm trên máy chủ. Vậy nếu có kiện cáo xảy ra, nó có đủ giá trị pháp lý, hay có sức nặng bằng một bản hợp đồng in ra giấy có chữ ký sống và đóng con dấu đỏ không ạ?</w:t>
      </w:r>
    </w:p>
    <w:p w14:paraId="2B9763E2" w14:textId="77777777" w:rsidR="005C3A7B" w:rsidRDefault="00000000">
      <w:pPr>
        <w:pStyle w:val="BodyText"/>
      </w:pPr>
      <w:r>
        <w:t>Người 1: Đây là điểm mà rất nhiều doanh nghiệp từng e ngại, nhưng hiện nay Luật quy định cực kỳ rõ ràng: Hợp đồng điện tử có giá trị tương đương với văn bản giấy. Không thể phủ nhận giá trị pháp lý của một hợp đồng chỉ vì nó được thể hiện dưới dạng điện tử. Ở Việt Nam, các doanh nghiệp đang ứng dụng rất mạnh mẽ, điển hình là việc sử dụng các nền tảng ký kết uy tín như FPT chấm eContract hay VNPT eContract.</w:t>
      </w:r>
    </w:p>
    <w:p w14:paraId="69DFA439" w14:textId="081C5819" w:rsidR="005C3A7B" w:rsidRDefault="005C3A7B">
      <w:pPr>
        <w:pStyle w:val="BodyText"/>
      </w:pPr>
    </w:p>
    <w:p w14:paraId="43AC17B7" w14:textId="77777777" w:rsidR="005C3A7B" w:rsidRDefault="00000000">
      <w:pPr>
        <w:pStyle w:val="BodyText"/>
      </w:pPr>
      <w:r>
        <w:rPr>
          <w:b/>
          <w:bCs/>
        </w:rPr>
        <w:t>Slide 5: CÁC HÌNH THỨC THỂ HIỆN PHỔ BIẾN</w:t>
      </w:r>
    </w:p>
    <w:p w14:paraId="4D3A2150" w14:textId="39D4EF27" w:rsidR="005C3A7B" w:rsidRDefault="00000000">
      <w:pPr>
        <w:pStyle w:val="BodyText"/>
      </w:pPr>
      <w:r>
        <w:t>Người 1: Trên thực tế, hợp đồng điện tử không chỉ giới hạn ở một kiểu trình bày duy nhất. Chúng ta có 3 hình thức thể hiện phổ biến nhất. Thứ nhất là qua Thư điện tử, hay chính là Email. Các bên tiến hành trao đổi và chốt điều khoản qua lại bằng Email, hình thức này rất tiện lợi nên thường được sử dụng cho các công ty Khởi nghiệp hoặc những người làm nghề tự do Freelance. Thứ hai là qua nền tảng Web hoặc App, chính là dạng Click-wrap. Nó thường thể hiện qua các nút bấm có chữ “Tôi đồng ý” hoặc “I Agree”, ví dụ điển hình là lúc các em tải một ứng dụng hoặc đăng ký tài khoản trả phí trên Netflix.</w:t>
      </w:r>
    </w:p>
    <w:p w14:paraId="4A1CCAAF" w14:textId="77777777" w:rsidR="005C3A7B" w:rsidRDefault="00000000">
      <w:pPr>
        <w:pStyle w:val="BodyText"/>
      </w:pPr>
      <w:r>
        <w:t>Người 2: Dạ, hai hình thức Email và Click-wrap thì chúng em sử dụng gần như mỗi ngày rồi. Nhưng hình thức thứ ba, “Trao đổi dữ liệu - EDI” thì trông có vẻ mang tính kỹ thuật cao quá. Thầy có thể giải thích thêm không ạ?</w:t>
      </w:r>
    </w:p>
    <w:p w14:paraId="4D98867F" w14:textId="77777777" w:rsidR="005C3A7B" w:rsidRDefault="00000000">
      <w:pPr>
        <w:pStyle w:val="BodyText"/>
      </w:pPr>
      <w:r>
        <w:t xml:space="preserve">Người 1: EDI là viết tắt của Electronic Data Interchange, nghĩa là Trao đổi dữ liệu điện tử. Đây là hình thức cao cấp nhất, thường áp dụng trong mô hình doanh nghiệp với doanh nghiệp (B2B). Ở hình thức này, máy tính sẽ tự động giao tiếp với máy tính mà không cần con người trực tiếp soạn thảo. Thầy lấy ví dụ thực tế: Hệ thống phần mềm quản lý kho của chuỗi </w:t>
      </w:r>
      <w:r>
        <w:lastRenderedPageBreak/>
        <w:t>siêu thị Winmart được lập trình sẵn, khi nhận thấy lượng thùng mì tôm trong kho chạm ngưỡng tối thiểu, nó sẽ tự động khởi tạo một đơn đặt hàng điện tử và gửi thẳng qua hệ thống máy chủ của công ty Masan. Máy chủ của Masan tự động nhận đơn và báo xuất kho. Quá trình chốt đơn hàng diễn ra tự động 100%, đó chính là đỉnh cao của ứng dụng hợp đồng điện tử theo chuẩn EDI.</w:t>
      </w:r>
    </w:p>
    <w:p w14:paraId="6F6C97B1" w14:textId="426C7AF8" w:rsidR="005C3A7B" w:rsidRDefault="005C3A7B">
      <w:pPr>
        <w:pStyle w:val="BodyText"/>
      </w:pPr>
    </w:p>
    <w:p w14:paraId="34044E2C" w14:textId="77777777" w:rsidR="005C3A7B" w:rsidRDefault="00000000">
      <w:r>
        <w:pict w14:anchorId="427BBDAC">
          <v:rect id="_x0000_i1032" style="width:0;height:1.5pt" o:hralign="center" o:hrstd="t" o:hr="t"/>
        </w:pict>
      </w:r>
    </w:p>
    <w:p w14:paraId="00FAF8E7" w14:textId="77777777" w:rsidR="005C3A7B" w:rsidRDefault="00000000">
      <w:pPr>
        <w:pStyle w:val="FirstParagraph"/>
      </w:pPr>
      <w:bookmarkStart w:id="2" w:name="môn-thương-mại-điện-tử-said-4"/>
      <w:bookmarkEnd w:id="1"/>
      <w:r>
        <w:rPr>
          <w:b/>
          <w:bCs/>
        </w:rPr>
        <w:t>Slide 6: ĐẶC ĐIỂM CỐT LÕI (PHẦN 1)</w:t>
      </w:r>
    </w:p>
    <w:p w14:paraId="195A03A4" w14:textId="38E78708" w:rsidR="005C3A7B" w:rsidRDefault="00000000">
      <w:pPr>
        <w:pStyle w:val="BodyText"/>
      </w:pPr>
      <w:r>
        <w:t>Người 1: Chúng ta cùng bước sang phần số 4, tìm hiểu về những đặc điểm cốt lõi làm nên sự khác biệt của giao dịch điện tử. Đặc điểm đầu tiên là “Tính vô hình”. Khác với một xấp giấy tờ dày cộp em phải cất trong tủ sắt, hợp đồng điện tử được lưu trữ hoàn toàn trên các nền tảng đám mây (Cloud) hoặc công nghệ chuỗi khối (Blockchain), nó không hề chiếm một chút không gian vật lý nào trong văn phòng của em cả.</w:t>
      </w:r>
    </w:p>
    <w:p w14:paraId="2D4A6746" w14:textId="77777777" w:rsidR="005C3A7B" w:rsidRDefault="00000000">
      <w:pPr>
        <w:pStyle w:val="BodyText"/>
      </w:pPr>
      <w:r>
        <w:t>Người 2: Dạ thưa thầy, vô hình như vậy thì lỡ hệ thống bị sập hay mất điện, hợp đồng của em biến mất thì sao ạ? Làm sao chứng minh được mình đã ký kết?</w:t>
      </w:r>
    </w:p>
    <w:p w14:paraId="1A68A0DA" w14:textId="77777777" w:rsidR="005C3A7B" w:rsidRDefault="00000000">
      <w:pPr>
        <w:pStyle w:val="BodyText"/>
      </w:pPr>
      <w:r>
        <w:t>Người 1: Một thắc mắc rất hay! Dù nó vô hình về mặt vật lý, nhưng nó lại để lại “dấu chân kỹ thuật số” cực kỳ rõ nét. Các hệ thống Cloud hay Blockchain đều sao lưu dữ liệu ở nhiều máy chủ khác nhau trên thế giới, nên việc mất hoàn toàn gần như là không thể. Điều này dẫn đến đặc điểm cốt lõi thứ hai: “Tính phi biên giới”. Nhờ không gian mạng, các bên có thể ký kết toàn cầu gần như tức thì. Ví dụ, công ty em ở Buôn Ma Thuột có thể chốt hợp đồng xuất khẩu cà phê với đối tác tận nước Mỹ chỉ trong vài giây thông qua nền tảng DocuSign, thay vì phải mất hàng tuần gửi chuyển phát nhanh hợp đồng giấy qua đường bưu điện.</w:t>
      </w:r>
    </w:p>
    <w:p w14:paraId="3AEF9C6B" w14:textId="269FFA4C" w:rsidR="005C3A7B" w:rsidRDefault="005C3A7B">
      <w:pPr>
        <w:pStyle w:val="BodyText"/>
      </w:pPr>
    </w:p>
    <w:p w14:paraId="15508AD1" w14:textId="77777777" w:rsidR="005C3A7B" w:rsidRDefault="00000000">
      <w:pPr>
        <w:pStyle w:val="BodyText"/>
      </w:pPr>
      <w:r>
        <w:rPr>
          <w:b/>
          <w:bCs/>
        </w:rPr>
        <w:t>Slide 7: ĐẶC ĐIỂM CỐT LÕI (PHẦN 2)</w:t>
      </w:r>
    </w:p>
    <w:p w14:paraId="2CED7576" w14:textId="25340BE9" w:rsidR="005C3A7B" w:rsidRDefault="00000000">
      <w:pPr>
        <w:pStyle w:val="BodyText"/>
      </w:pPr>
      <w:r>
        <w:t>Người 1: Tuy nhiên, tiện lợi luôn đi kèm với rủi ro. Ở môi trường truyền thống, hai bên gặp mặt trực tiếp bắt tay nhau là xong. Nhưng trong môi trường số, giao dịch bắt buộc phải có sự tham gia của một trung gian số, hay còn gọi là Bên Thứ 3 Tin Cậy. Sơ đồ trên bảng cho thấy rõ, Người Mua và Người Bán không kết nối trực tiếp mà phải thông qua nhà cung cấp dịch vụ mạng (ISP) hoặc tổ chức chứng thực chữ ký số (CA).</w:t>
      </w:r>
    </w:p>
    <w:p w14:paraId="2CBFEA9D" w14:textId="77777777" w:rsidR="005C3A7B" w:rsidRDefault="00000000">
      <w:pPr>
        <w:pStyle w:val="BodyText"/>
      </w:pPr>
      <w:r>
        <w:t>Người 2: Có thêm bên thứ 3 thì có vẻ an toàn hơn chứ thầy? Tại sao lại phát sinh rủi ro công nghệ ạ?</w:t>
      </w:r>
    </w:p>
    <w:p w14:paraId="59984C18" w14:textId="77777777" w:rsidR="005C3A7B" w:rsidRDefault="00000000">
      <w:pPr>
        <w:pStyle w:val="BodyText"/>
      </w:pPr>
      <w:r>
        <w:t xml:space="preserve">Người 1: Đúng là bên thứ 3 giúp xác thực, nhưng rủi ro nằm ở chính môi trường internet. Chúng ta phải đối mặt với nguy cơ bị tin tặc tấn công đánh cắp dữ liệu, hoặc tệ hơn là giả mạo danh tính người ký. Ví dụ, một ai đó hack được email của em và tự ý click xác nhận một hợp đồng vay nợ. Để giải quyết vấn đề này, các nền tảng hiện nay phải áp dụng biện pháp bảo mật rất cao, đặc biệt là công nghệ eKYC. eKYC chính là định danh khách hàng </w:t>
      </w:r>
      <w:r>
        <w:lastRenderedPageBreak/>
        <w:t>điện tử, yêu cầu em phải quét khuôn mặt sinh trắc học và chụp Căn cước công dân trực tiếp thì mới cho phép ký kết.</w:t>
      </w:r>
    </w:p>
    <w:p w14:paraId="42AC245D" w14:textId="62520615" w:rsidR="005C3A7B" w:rsidRDefault="005C3A7B">
      <w:pPr>
        <w:pStyle w:val="BodyText"/>
      </w:pPr>
    </w:p>
    <w:p w14:paraId="60FBCFFC" w14:textId="77777777" w:rsidR="005C3A7B" w:rsidRDefault="00000000">
      <w:pPr>
        <w:pStyle w:val="BodyText"/>
      </w:pPr>
      <w:r>
        <w:rPr>
          <w:b/>
          <w:bCs/>
        </w:rPr>
        <w:t>Slide 8: ĐIỀU KIỆN CÓ HIỆU LỰC</w:t>
      </w:r>
    </w:p>
    <w:p w14:paraId="02856767" w14:textId="58B9A07E" w:rsidR="005C3A7B" w:rsidRDefault="00000000">
      <w:pPr>
        <w:pStyle w:val="BodyText"/>
      </w:pPr>
      <w:r>
        <w:t>Người 1: Vậy, khi nào thì một mớ dữ liệu đó được pháp luật bảo vệ? Tương tự như hợp đồng truyền thống, hợp đồng điện tử muốn có hiệu lực pháp lý thì phải đáp ứng đủ các yếu tố: Chủ thể phải có năng lực hành vi dân sự, việc ký kết phải hoàn toàn tự nguyện, mục đích của giao dịch phải hợp pháp và thông điệp dữ liệu đó phải có khả năng truy cập lại được khi cần thiết.</w:t>
      </w:r>
    </w:p>
    <w:p w14:paraId="52DC8AD2" w14:textId="77777777" w:rsidR="005C3A7B" w:rsidRDefault="00000000">
      <w:pPr>
        <w:pStyle w:val="BodyText"/>
      </w:pPr>
      <w:r>
        <w:t>Người 2: Dạ thưa thầy, trên slide em thấy biểu tượng chiếc khiên ở giữa ghi “Tính toàn vẹn” và mở ngoặc là “Quan trọng nhất”. Tại sao nó lại quan trọng nhất vậy thầy?</w:t>
      </w:r>
    </w:p>
    <w:p w14:paraId="71C6812A" w14:textId="77777777" w:rsidR="005C3A7B" w:rsidRDefault="00000000">
      <w:pPr>
        <w:pStyle w:val="BodyText"/>
      </w:pPr>
      <w:r>
        <w:t>Người 1: Rất tinh mắt! Trong không gian số, copy và dán, hay chỉnh sửa một con số “0” trong file PDF dễ hơn rất nhiều so với việc tẩy xóa trên giấy. Do đó, “Tính toàn vẹn” được đặt lên hàng đầu. Tính toàn vẹn nghĩa là dữ liệu trong hợp đồng chưa hề bị chỉnh sửa trái phép kể từ thời điểm nó được tạo ra và ký kết. Nếu em ký xong mà đối tác lén sửa giá trị hợp đồng từ 1 tỷ thành 10 tỷ, hệ thống mã hóa sẽ lập tức phát hiện file đã bị thay đổi (tức là mất tính toàn vẹn) và chữ ký số trên đó sẽ bị vô hiệu hóa ngay lập tức.</w:t>
      </w:r>
    </w:p>
    <w:p w14:paraId="67562829" w14:textId="7FC0309D" w:rsidR="005C3A7B" w:rsidRDefault="005C3A7B">
      <w:pPr>
        <w:pStyle w:val="BodyText"/>
      </w:pPr>
    </w:p>
    <w:p w14:paraId="6F4F8921" w14:textId="77777777" w:rsidR="005C3A7B" w:rsidRDefault="00000000">
      <w:pPr>
        <w:pStyle w:val="BodyText"/>
      </w:pPr>
      <w:r>
        <w:rPr>
          <w:b/>
          <w:bCs/>
        </w:rPr>
        <w:t>Slide 9: SO SÁNH: TRUYỀN THỐNG VS. ĐIỆN TỬ (HÌNH THỨC)</w:t>
      </w:r>
    </w:p>
    <w:p w14:paraId="6CCF5F22" w14:textId="644EDA1D" w:rsidR="005C3A7B" w:rsidRDefault="00000000">
      <w:pPr>
        <w:pStyle w:val="BodyText"/>
      </w:pPr>
      <w:r>
        <w:t>Người 1: Để chốt lại những khái niệm nãy giờ, thầy có một bảng so sánh trực quan về mặt hình thức giữa hai loại hợp đồng. Về môi trường, hợp đồng truyền thống diễn ra ở môi trường vật lý, đòi hỏi phải gặp mặt trực tiếp hoặc gửi qua bưu điện. Còn điện tử thì diễn ra hoàn toàn trên không gian mạng Internet. Về chủ thể, như thầy đã nói ở slide trước, truyền thống thường chỉ có 2 bên là bên đề nghị và bên chấp nhận. Còn điện tử luôn luôn là 3 bên vì phải có thêm nhà cung cấp nền tảng hoặc CA.</w:t>
      </w:r>
    </w:p>
    <w:p w14:paraId="6A818380" w14:textId="77777777" w:rsidR="005C3A7B" w:rsidRDefault="00000000">
      <w:pPr>
        <w:pStyle w:val="BodyText"/>
      </w:pPr>
      <w:r>
        <w:t>Người 2: Còn về hình thức thể hiện thì mình cứ lấy file PDF làm chuẩn phải không thầy?</w:t>
      </w:r>
    </w:p>
    <w:p w14:paraId="059EB1ED" w14:textId="77777777" w:rsidR="005C3A7B" w:rsidRDefault="00000000">
      <w:pPr>
        <w:pStyle w:val="BodyText"/>
      </w:pPr>
      <w:r>
        <w:t>Người 1: PDF là phổ biến nhất đối với người dùng cuối, nhưng chưa đủ. Hợp đồng truyền thống dùng giấy hoặc lời nói , còn hợp đồng điện tử bản chất là Thông điệp dữ liệu. Nó có thể là file PDF cho con người đọc, nhưng dưới góc độ máy móc, nó còn là các định dạng dữ liệu có cấu trúc như XML để các hệ thống phần mềm có thể tự động đọc hiểu và xử lý với nhau.</w:t>
      </w:r>
    </w:p>
    <w:p w14:paraId="341C7E35" w14:textId="0B15E0D6" w:rsidR="005C3A7B" w:rsidRDefault="005C3A7B">
      <w:pPr>
        <w:pStyle w:val="BodyText"/>
      </w:pPr>
    </w:p>
    <w:p w14:paraId="44227811" w14:textId="77777777" w:rsidR="005C3A7B" w:rsidRDefault="00000000">
      <w:pPr>
        <w:pStyle w:val="BodyText"/>
      </w:pPr>
      <w:r>
        <w:rPr>
          <w:b/>
          <w:bCs/>
        </w:rPr>
        <w:t>Slide 10: SO SÁNH: TRUYỀN THỐNG VS. ĐIỆN TỬ (XÁC THỰC)</w:t>
      </w:r>
    </w:p>
    <w:p w14:paraId="3321093D" w14:textId="40126A4B" w:rsidR="005C3A7B" w:rsidRDefault="00000000">
      <w:pPr>
        <w:pStyle w:val="BodyText"/>
      </w:pPr>
      <w:r>
        <w:t xml:space="preserve">Người 1: Bảng so sánh thứ hai này tập trung vào khía cạnh quan trọng nhất khi ra tòa: Xác thực và Chứng cứ. Ở cách làm truyền thống, chúng ta dùng chữ ký tươi bằng bút mực và đóng con dấu đỏ của công ty. Tốc độ xử lý việc này rất chậm, lại tốn kém chi phí in ấn, </w:t>
      </w:r>
      <w:r>
        <w:lastRenderedPageBreak/>
        <w:t>chuyển phát và phải thuê hẳn một căn phòng làm kho lưu trữ hồ sơ. Trong khi đó, với phương thức điện tử, chúng ta xác thực bằng Chữ ký số, mã OTP gửi về điện thoại, hoặc sinh trắc học như vân tay, FaceID. Mọi thứ diễn ra tức thời (Real-time) và không tốn một milimet không gian văn phòng nào.</w:t>
      </w:r>
    </w:p>
    <w:p w14:paraId="156C2D6C" w14:textId="77777777" w:rsidR="005C3A7B" w:rsidRDefault="00000000">
      <w:pPr>
        <w:pStyle w:val="BodyText"/>
      </w:pPr>
      <w:r>
        <w:t>Người 2: Thưa thầy, phần chứng cứ của hợp đồng điện tử ghi là “Trích xuất dữ liệu (Cần kỹ thuật)”. Có phải là khi ra tòa mình cứ in cái file PDF đó ra đưa cho thẩm phán là xong không ạ?</w:t>
      </w:r>
    </w:p>
    <w:p w14:paraId="72174DEA" w14:textId="77777777" w:rsidR="005C3A7B" w:rsidRDefault="00000000">
      <w:pPr>
        <w:pStyle w:val="BodyText"/>
      </w:pPr>
      <w:r>
        <w:t>Người 1: Không đơn giản như vậy em nhé. Tờ giấy in ra từ file PDF chỉ là bản sao, nó không mang tính toàn vẹn vì bất cứ ai cũng có thể photoshop file PDF rồi in ra. Chứng cứ gốc của hợp đồng điện tử phải là chuỗi dữ liệu gốc nằm trên máy chủ. Khi có tranh chấp, chúng ta phải dùng các biện pháp kỹ thuật để trích xuất toàn bộ lịch sử giao dịch: ai đăng nhập bằng IP nào, vào mấy giờ, dùng mã OTP số mấy để ký. Đưa toàn bộ tệp dữ liệu điện tử đó cho cơ quan giám định thì mới được pháp luật công nhận là chứng cứ hợp lệ.</w:t>
      </w:r>
    </w:p>
    <w:p w14:paraId="0315075E" w14:textId="77777777" w:rsidR="005C3A7B" w:rsidRDefault="00000000">
      <w:r>
        <w:pict w14:anchorId="4227C2A1">
          <v:rect id="_x0000_i1034" style="width:0;height:1.5pt" o:hralign="center" o:hrstd="t" o:hr="t"/>
        </w:pict>
      </w:r>
    </w:p>
    <w:p w14:paraId="23740932" w14:textId="77777777" w:rsidR="005C3A7B" w:rsidRDefault="00000000">
      <w:pPr>
        <w:pStyle w:val="FirstParagraph"/>
      </w:pPr>
      <w:bookmarkStart w:id="3" w:name="môn-thương-mại-điện-tử-said-5"/>
      <w:bookmarkEnd w:id="2"/>
      <w:r>
        <w:rPr>
          <w:b/>
          <w:bCs/>
        </w:rPr>
        <w:t>Slide 11: ỨNG DỤNG THEO MÔ HÌNH</w:t>
      </w:r>
    </w:p>
    <w:p w14:paraId="2BE55C32" w14:textId="1D849E55" w:rsidR="005C3A7B" w:rsidRDefault="00000000">
      <w:pPr>
        <w:pStyle w:val="BodyText"/>
      </w:pPr>
      <w:r>
        <w:t>Người 1: Ở slide này, chúng ta có một biểu đồ hình tròn ba lớp thể hiện 3 mô hình ứng dụng chính của hợp đồng điện tử. Lớp ngoài cùng, phạm vi lớn nhất là mô hình B2B, tức là Doanh nghiệp với Doanh nghiệp. Đây thường là các hợp đồng kinh tế, hợp đồng đại lý có giá trị cao, do đó pháp luật và thực tế yêu cầu phải sử dụng Chữ ký số cao cấp (như USB Token) để đảm bảo an toàn tuyệt đối. Lớp thứ hai là B2C, Doanh nghiệp với Khách hàng. Lớp trong cùng là B2E, tức là Doanh nghiệp với Nhân viên.</w:t>
      </w:r>
    </w:p>
    <w:p w14:paraId="190EB29F" w14:textId="77777777" w:rsidR="005C3A7B" w:rsidRDefault="00000000">
      <w:pPr>
        <w:pStyle w:val="BodyText"/>
      </w:pPr>
      <w:r>
        <w:t>Người 2: Dạ thưa thầy, phần B2C thì em hiểu rồi, như việc mình mua sắm trên Shopee hay đăng ký Netflix là dùng Click-wrap. Nhưng còn mô hình B2E thì sao ạ? Doanh nghiệp ứng dụng hợp đồng điện tử với nhân viên như thế nào ạ?</w:t>
      </w:r>
    </w:p>
    <w:p w14:paraId="63E74A09" w14:textId="77777777" w:rsidR="005C3A7B" w:rsidRDefault="00000000">
      <w:pPr>
        <w:pStyle w:val="BodyText"/>
      </w:pPr>
      <w:r>
        <w:t>Người 1: Em cứ hình dung, một tập đoàn có hàng ngàn nhân viên ở khắp các tỉnh thành. Nếu mỗi lần ký Hợp đồng lao động hay Thỏa thuận bảo mật thông tin (NDA) đều phải in ra giấy, gửi bưu điện đi các tỉnh để nhân viên ký rồi gửi về trụ sở thì cực kỳ tốn kém. Thay vào đó, bộ phận Nhân sự chỉ cần tạo hợp đồng trên hệ thống nội bộ, nhân viên mở điện thoại lên, quét FaceID hoặc nhập mã OTP là hoàn tất việc ký kết Hợp đồng lao động. Vừa nhanh, vừa dễ quản lý hồ sơ.</w:t>
      </w:r>
    </w:p>
    <w:p w14:paraId="3B103807" w14:textId="77777777" w:rsidR="005C3A7B" w:rsidRDefault="00000000">
      <w:pPr>
        <w:pStyle w:val="BodyText"/>
      </w:pPr>
      <w:r>
        <w:rPr>
          <w:b/>
          <w:bCs/>
        </w:rPr>
        <w:t>Slide 12: HỆ SINH THÁI eCONTRACT TẠI VIỆT NAM</w:t>
      </w:r>
    </w:p>
    <w:p w14:paraId="1D1B8CE9" w14:textId="03BAE99D" w:rsidR="005C3A7B" w:rsidRDefault="00000000">
      <w:pPr>
        <w:pStyle w:val="BodyText"/>
      </w:pPr>
      <w:r>
        <w:t>Người 1: Nhìn vào slide 12, các em có thể thấy hệ sinh thái eContract tại Việt Nam hiện nay đã rất trưởng thành với sự tham gia của các “ông lớn” công nghệ. Tiêu biểu có thể kể đến MISA AMIS WeSign, FPT.eContract, VNPT eContract và Viettel vContract. Dù dùng phần mềm nào thì quy trình chuẩn cũng gồm 5 bước được minh họa trực quan trên màn hình. Bước 1 là Tải tệp dữ liệu lên (Upload file). Bước 2 là Thiết lập luồng ký. Bước 3 là Gửi thông báo đến các bên. Bước 4 là thực hiện Ký số. Và bước cuối cùng là Lưu trữ mã hóa trên hệ thống.</w:t>
      </w:r>
    </w:p>
    <w:p w14:paraId="44F983B6" w14:textId="77777777" w:rsidR="005C3A7B" w:rsidRDefault="00000000">
      <w:pPr>
        <w:pStyle w:val="BodyText"/>
      </w:pPr>
      <w:r>
        <w:lastRenderedPageBreak/>
        <w:t>Người 2: Thầy ơi, “Thiết lập luồng ký” ở bước 2 nghĩa là sao ạ? Có phải ai thích ký trước cũng được không?</w:t>
      </w:r>
    </w:p>
    <w:p w14:paraId="333EB862" w14:textId="77777777" w:rsidR="005C3A7B" w:rsidRDefault="00000000">
      <w:pPr>
        <w:pStyle w:val="BodyText"/>
      </w:pPr>
      <w:r>
        <w:t>Người 1: Không đâu em. “Luồng ký” chính là quy định thứ tự phê duyệt và ký kết để đảm bảo tính pháp lý nội bộ. Ví dụ, một hợp đồng mua bán thiết bị, em là nhân viên kinh doanh thì em là người tạo file ở Bước 1. Sang Bước 2, em phải thiết lập luồng là: Trưởng phòng Kinh doanh xem xét trước -&gt; Giám đốc Tài chính duyệt tiền -&gt; Tổng Giám đốc ký số -&gt; cuối cùng hệ thống mới gửi email sang cho đối tác ký. Hệ thống sẽ tự động luân chuyển file đúng theo cái “luồng” mà em đã cài đặt, không ai được phép vượt quyền.</w:t>
      </w:r>
    </w:p>
    <w:p w14:paraId="08344439" w14:textId="77777777" w:rsidR="005C3A7B" w:rsidRDefault="00000000">
      <w:pPr>
        <w:pStyle w:val="BodyText"/>
      </w:pPr>
      <w:r>
        <w:rPr>
          <w:b/>
          <w:bCs/>
        </w:rPr>
        <w:t>Slide 13: TỔNG KẾT NỘI DUNG</w:t>
      </w:r>
    </w:p>
    <w:p w14:paraId="5BEF2A3D" w14:textId="34A0F17F" w:rsidR="005C3A7B" w:rsidRDefault="00000000">
      <w:pPr>
        <w:pStyle w:val="BodyText"/>
      </w:pPr>
      <w:r>
        <w:t>Người 1: Trước khi đi vào giải quyết bài tập, thầy sẽ tổng kết lại 4 trụ cột quan trọng nhất của bài học hôm nay qua mô hình vòng lặp trên slide. Thứ nhất, về Bản chất: Hợp đồng điện tử là một Thông điệp dữ liệu. Thứ hai, về Yêu cầu: Bắt buộc phải cần Bên thứ 3 cung cấp hạ tầng và dịch vụ xác thực. Thứ ba, về Lợi ích: Nó giúp doanh nghiệp tối ưu cả về thời gian lẫn chi phí hoạt động. Và cuối cùng, quan trọng nhất là Giá trị: Nó có giá trị pháp lý tương đương như một văn bản giấy truyền thống.</w:t>
      </w:r>
    </w:p>
    <w:p w14:paraId="01343BBC" w14:textId="77777777" w:rsidR="005C3A7B" w:rsidRDefault="00000000">
      <w:pPr>
        <w:pStyle w:val="BodyText"/>
      </w:pPr>
      <w:r>
        <w:t>Người 2: Dạ, tổng kết như vậy rất dễ nhớ ạ. Việc nó “tương đương văn bản giấy” thực sự mở ra một kỷ nguyên hoàn toàn mới cho kinh doanh số thưa thầy.</w:t>
      </w:r>
    </w:p>
    <w:p w14:paraId="4BE4390B" w14:textId="77777777" w:rsidR="005C3A7B" w:rsidRDefault="00000000">
      <w:pPr>
        <w:pStyle w:val="BodyText"/>
      </w:pPr>
      <w:r>
        <w:rPr>
          <w:b/>
          <w:bCs/>
        </w:rPr>
        <w:t>Slide 14: BÀI TẬP TÌNH HUỐNG (CASE STUDY)</w:t>
      </w:r>
    </w:p>
    <w:p w14:paraId="3234AB82" w14:textId="1D5D573A" w:rsidR="005C3A7B" w:rsidRDefault="00000000">
      <w:pPr>
        <w:pStyle w:val="BodyText"/>
      </w:pPr>
      <w:r>
        <w:t>Người 1: Chính xác! Bây giờ chúng ta sẽ áp dụng những kiến thức đó vào một Bài tập tình huống thực tế (Case Study). Thầy có 2 bức ảnh trên màn hình. Tình huống 1 bên trái: Em lên website của thegioididong, chọn mua một chiếc iPhone 15 và ấn vào nút “ĐẶT HÀNG”. Tình huống 2 bên phải: Em đại diện công ty đàm phán hợp đồng, đối tác chụp ảnh bản hợp đồng giấy gửi qua tin nhắn Zalo, và em nhắn lại chữ “Ok”. Thầy có 2 câu hỏi: 1. Cả 2 tình huống này có phải là Hợp đồng điện tử không? 2. Mức độ rủi ro của tình huống 2 là như thế nào?</w:t>
      </w:r>
    </w:p>
    <w:p w14:paraId="29A466E1" w14:textId="77777777" w:rsidR="005C3A7B" w:rsidRDefault="00000000">
      <w:pPr>
        <w:pStyle w:val="BodyText"/>
      </w:pPr>
      <w:r>
        <w:t>Người 2: Em xin phép trả lời thử ạ. Theo em, cả hai đều thao tác trên mạng nên đều là hợp đồng điện tử. Nhưng tình huống 2 nhắn “Ok” qua Zalo thì em thấy nó hơi… mỏng manh và thiếu chuyên nghiệp, lỡ người ta thu hồi tin nhắn thì mình mất bằng chứng.</w:t>
      </w:r>
    </w:p>
    <w:p w14:paraId="230B989C" w14:textId="77777777" w:rsidR="005C3A7B" w:rsidRDefault="00000000">
      <w:pPr>
        <w:pStyle w:val="BodyText"/>
      </w:pPr>
      <w:r>
        <w:rPr>
          <w:b/>
          <w:bCs/>
        </w:rPr>
        <w:t>Slide 15: GIẢI ĐÁP &amp; BÀI HỌC</w:t>
      </w:r>
    </w:p>
    <w:p w14:paraId="529CA43F" w14:textId="20E8077E" w:rsidR="005C3A7B" w:rsidRDefault="00000000">
      <w:pPr>
        <w:pStyle w:val="BodyText"/>
      </w:pPr>
      <w:r>
        <w:t>Người 1: Lập luận của em có ý đúng nhưng chưa hoàn toàn chính xác về mặt rủi ro pháp lý. Chúng ta cùng xem slide giải đáp. Đối với tình huống 1, đây là hợp đồng HỢP LỆ. Nó chính là dạng Click-wrap mà thầy đã giảng ở trên. Khi em nhấn nút “Đặt hàng”, hệ thống của thegioididong đã lưu lại thông điệp dữ liệu ghi nhận sự đồng ý của em với các điều khoản mua bán của họ.</w:t>
      </w:r>
    </w:p>
    <w:p w14:paraId="1E17E536" w14:textId="007421D4" w:rsidR="005C3A7B" w:rsidRDefault="00000000">
      <w:pPr>
        <w:pStyle w:val="BodyText"/>
      </w:pPr>
      <w:r>
        <w:t xml:space="preserve">Người 1: Tuy nhiên, tình huống 2 thì tiềm ẩn RỦI RO CAO. Nó vẫn có thể được coi là sự thỏa thuận qua thông điệp dữ liệu, nhưng khi có tranh chấp ra tòa, tính chứng cứ của nó cực kỳ yếu. Lý do là ảnh chụp qua Zalo rất dễ bị tải về, dùng phần mềm chỉnh sửa (photoshop) lại các con số rồi gửi lại, tức là nó không đáp ứng được “Tính toàn vẹn”. Hơn nữa, tin nhắn </w:t>
      </w:r>
      <w:r>
        <w:lastRenderedPageBreak/>
        <w:t>chat “Ok” rất khó chứng minh trước Tòa án rằng người cầm điện thoại nhắn chữ “Ok” lúc đó thực sự là giám đốc hay chỉ là ai đó cầm nhầm điện thoại.</w:t>
      </w:r>
    </w:p>
    <w:p w14:paraId="15C112B9" w14:textId="77777777" w:rsidR="005C3A7B" w:rsidRDefault="00000000">
      <w:pPr>
        <w:pStyle w:val="BodyText"/>
      </w:pPr>
      <w:r>
        <w:t>Người 2: À, em hiểu rồi ạ. Vậy là giao tiếp nhắn tin chỉ để trao đổi công việc cho nhanh, còn chốt hợp đồng thì vẫn phải ký đàng hoàng.</w:t>
      </w:r>
    </w:p>
    <w:p w14:paraId="09711EB4" w14:textId="2209ABAD" w:rsidR="005C3A7B" w:rsidRDefault="00000000" w:rsidP="00B74DCF">
      <w:pPr>
        <w:pStyle w:val="BodyText"/>
      </w:pPr>
      <w:r>
        <w:t>Người 1: Đúng vậy. Bài học xương máu rút ra cho các doanh nghiệp, đặc biệt là trong giao dịch B2B, là luôn nên dùng Chữ ký số (Digital Signature) trên các nền tảng eContract chuyên nghiệp để đảm bảo tính toàn vẹn và không thể chối bỏ. Bài giảng của chúng ta hôm nay đến đây là kết thúc. Thầy mong các em đã nắm được sức nặng pháp lý của những cú “click chuột”.</w:t>
      </w:r>
      <w:bookmarkEnd w:id="0"/>
      <w:bookmarkEnd w:id="3"/>
    </w:p>
    <w:sectPr w:rsidR="005C3A7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7BA70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900B4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104764249">
    <w:abstractNumId w:val="0"/>
  </w:num>
  <w:num w:numId="2" w16cid:durableId="1522822351">
    <w:abstractNumId w:val="1"/>
  </w:num>
  <w:num w:numId="3" w16cid:durableId="643506062">
    <w:abstractNumId w:val="1"/>
  </w:num>
  <w:num w:numId="4" w16cid:durableId="1341808146">
    <w:abstractNumId w:val="1"/>
  </w:num>
  <w:num w:numId="5" w16cid:durableId="2065714531">
    <w:abstractNumId w:val="1"/>
  </w:num>
  <w:num w:numId="6" w16cid:durableId="1160120210">
    <w:abstractNumId w:val="1"/>
  </w:num>
  <w:num w:numId="7" w16cid:durableId="682324149">
    <w:abstractNumId w:val="1"/>
  </w:num>
  <w:num w:numId="8" w16cid:durableId="1145127104">
    <w:abstractNumId w:val="1"/>
  </w:num>
  <w:num w:numId="9" w16cid:durableId="490759923">
    <w:abstractNumId w:val="1"/>
  </w:num>
  <w:num w:numId="10" w16cid:durableId="1482692748">
    <w:abstractNumId w:val="1"/>
  </w:num>
  <w:num w:numId="11" w16cid:durableId="1926839279">
    <w:abstractNumId w:val="1"/>
  </w:num>
  <w:num w:numId="12" w16cid:durableId="280572583">
    <w:abstractNumId w:val="1"/>
  </w:num>
  <w:num w:numId="13" w16cid:durableId="786584531">
    <w:abstractNumId w:val="1"/>
  </w:num>
  <w:num w:numId="14" w16cid:durableId="2090732699">
    <w:abstractNumId w:val="1"/>
  </w:num>
  <w:num w:numId="15" w16cid:durableId="1808469967">
    <w:abstractNumId w:val="1"/>
  </w:num>
  <w:num w:numId="16" w16cid:durableId="571819772">
    <w:abstractNumId w:val="1"/>
  </w:num>
  <w:num w:numId="17" w16cid:durableId="759982955">
    <w:abstractNumId w:val="1"/>
  </w:num>
  <w:num w:numId="18" w16cid:durableId="212159802">
    <w:abstractNumId w:val="1"/>
  </w:num>
  <w:num w:numId="19" w16cid:durableId="1112556842">
    <w:abstractNumId w:val="1"/>
  </w:num>
  <w:num w:numId="20" w16cid:durableId="1305768584">
    <w:abstractNumId w:val="1"/>
  </w:num>
  <w:num w:numId="21" w16cid:durableId="757408187">
    <w:abstractNumId w:val="1"/>
  </w:num>
  <w:num w:numId="22" w16cid:durableId="1374815430">
    <w:abstractNumId w:val="1"/>
  </w:num>
  <w:num w:numId="23" w16cid:durableId="1833372010">
    <w:abstractNumId w:val="1"/>
  </w:num>
  <w:num w:numId="24" w16cid:durableId="1246038916">
    <w:abstractNumId w:val="1"/>
  </w:num>
  <w:num w:numId="25" w16cid:durableId="491603962">
    <w:abstractNumId w:val="1"/>
  </w:num>
  <w:num w:numId="26" w16cid:durableId="1845437703">
    <w:abstractNumId w:val="1"/>
  </w:num>
  <w:num w:numId="27" w16cid:durableId="1368799183">
    <w:abstractNumId w:val="1"/>
  </w:num>
  <w:num w:numId="28" w16cid:durableId="450560839">
    <w:abstractNumId w:val="1"/>
  </w:num>
  <w:num w:numId="29" w16cid:durableId="2062091682">
    <w:abstractNumId w:val="1"/>
  </w:num>
  <w:num w:numId="30" w16cid:durableId="1555922582">
    <w:abstractNumId w:val="1"/>
  </w:num>
  <w:num w:numId="31" w16cid:durableId="2120946225">
    <w:abstractNumId w:val="1"/>
  </w:num>
  <w:num w:numId="32" w16cid:durableId="1715689692">
    <w:abstractNumId w:val="1"/>
  </w:num>
  <w:num w:numId="33" w16cid:durableId="1630937095">
    <w:abstractNumId w:val="1"/>
  </w:num>
  <w:num w:numId="34" w16cid:durableId="306596875">
    <w:abstractNumId w:val="1"/>
  </w:num>
  <w:num w:numId="35" w16cid:durableId="1680694416">
    <w:abstractNumId w:val="1"/>
  </w:num>
  <w:num w:numId="36" w16cid:durableId="1063872223">
    <w:abstractNumId w:val="1"/>
  </w:num>
  <w:num w:numId="37" w16cid:durableId="816461436">
    <w:abstractNumId w:val="1"/>
  </w:num>
  <w:num w:numId="38" w16cid:durableId="889728904">
    <w:abstractNumId w:val="1"/>
  </w:num>
  <w:num w:numId="39" w16cid:durableId="273289414">
    <w:abstractNumId w:val="1"/>
  </w:num>
  <w:num w:numId="40" w16cid:durableId="305671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C3A7B"/>
    <w:rsid w:val="00177A12"/>
    <w:rsid w:val="003A3D3B"/>
    <w:rsid w:val="004E7AA9"/>
    <w:rsid w:val="005C3A7B"/>
    <w:rsid w:val="00B74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4EB17"/>
  <w15:docId w15:val="{5C44B02F-BC8D-4C10-910A-13C7C08AD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3856</Words>
  <Characters>13307</Characters>
  <Application>Microsoft Office Word</Application>
  <DocSecurity>0</DocSecurity>
  <Lines>255</Lines>
  <Paragraphs>111</Paragraphs>
  <ScaleCrop>false</ScaleCrop>
  <Company/>
  <LinksUpToDate>false</LinksUpToDate>
  <CharactersWithSpaces>17052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4</cp:revision>
  <dcterms:created xsi:type="dcterms:W3CDTF">2026-02-23T07:43:00Z</dcterms:created>
  <dcterms:modified xsi:type="dcterms:W3CDTF">2026-02-23T07:49:00Z</dcterms:modified>
</cp:coreProperties>
</file>