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278" w:lineRule="auto"/>
      </w:pPr>
      <w:r>
        <w:rPr/>
        <w:pict>
          <v:group style="position:absolute;margin-left:0pt;margin-top:0pt;width:540pt;height:783pt;mso-position-horizontal-relative:page;mso-position-vertical-relative:page;z-index:-16894464" id="docshapegroup1" coordorigin="0,0" coordsize="10800,15660">
            <v:shape style="position:absolute;left:0;top:0;width:540;height:15660" id="docshape2" coordorigin="0,0" coordsize="540,15660" path="m540,4200l0,4200,0,15660,540,15660,540,4200xm540,0l0,0,0,960,540,960,540,0xe" filled="true" fillcolor="#005c75" stroked="false">
              <v:path arrowok="t"/>
              <v:fill type="solid"/>
            </v:shape>
            <v:rect style="position:absolute;left:0;top:960;width:3120;height:3240" id="docshape3" filled="true" fillcolor="#96362c" stroked="false">
              <v:fill type="solid"/>
            </v:rect>
            <v:shape style="position:absolute;left:600;top:0;width:2540;height:4520" id="docshape4" coordorigin="600,0" coordsize="2540,4520" path="m3105,4280l600,4280,600,4520,3105,4520,3105,4280xm3140,0l620,0,620,880,3140,880,3140,0xe" filled="true" fillcolor="#ccdde7" stroked="false">
              <v:path arrowok="t"/>
              <v:fill type="solid"/>
            </v:shape>
            <v:line style="position:absolute" from="720,2163" to="3120,2163" stroked="true" strokeweight="1.5pt" strokecolor="#ffffff">
              <v:stroke dashstyle="solid"/>
            </v:line>
            <v:shapetype id="_x0000_t202" o:spt="202" coordsize="21600,21600" path="m,l,21600r21600,l21600,xe">
              <v:stroke joinstyle="miter"/>
              <v:path gradientshapeok="t" o:connecttype="rect"/>
            </v:shapetype>
            <v:shape style="position:absolute;left:720;top:1381;width:2152;height:2703" type="#_x0000_t202" id="docshape5" filled="false" stroked="false">
              <v:textbox inset="0,0,0,0">
                <w:txbxContent>
                  <w:p>
                    <w:pPr>
                      <w:spacing w:before="2"/>
                      <w:ind w:left="100" w:right="0" w:firstLine="0"/>
                      <w:jc w:val="left"/>
                      <w:rPr>
                        <w:rFonts w:ascii="Gill Sans MT"/>
                        <w:sz w:val="34"/>
                      </w:rPr>
                    </w:pPr>
                    <w:r>
                      <w:rPr>
                        <w:rFonts w:ascii="Gill Sans MT"/>
                        <w:color w:val="FFFFFF"/>
                        <w:spacing w:val="56"/>
                        <w:sz w:val="34"/>
                      </w:rPr>
                      <w:t>CHAPTER </w:t>
                    </w:r>
                  </w:p>
                  <w:p>
                    <w:pPr>
                      <w:spacing w:before="152"/>
                      <w:ind w:left="0" w:right="0" w:firstLine="0"/>
                      <w:jc w:val="left"/>
                      <w:rPr>
                        <w:rFonts w:ascii="Trebuchet MS"/>
                        <w:b/>
                        <w:sz w:val="180"/>
                      </w:rPr>
                    </w:pPr>
                    <w:r>
                      <w:rPr>
                        <w:rFonts w:ascii="Trebuchet MS"/>
                        <w:b/>
                        <w:color w:val="FFFFFF"/>
                        <w:spacing w:val="-5"/>
                        <w:sz w:val="180"/>
                      </w:rPr>
                      <w:t>12</w:t>
                    </w:r>
                  </w:p>
                </w:txbxContent>
              </v:textbox>
              <w10:wrap type="none"/>
            </v:shape>
            <v:shape style="position:absolute;left:720;top:14814;width:280;height:209" type="#_x0000_t202" id="docshape6" filled="false" stroked="false">
              <v:textbox inset="0,0,0,0">
                <w:txbxContent>
                  <w:p>
                    <w:pPr>
                      <w:spacing w:before="1"/>
                      <w:ind w:left="0" w:right="0" w:firstLine="0"/>
                      <w:jc w:val="left"/>
                      <w:rPr>
                        <w:rFonts w:ascii="Arial"/>
                        <w:sz w:val="18"/>
                      </w:rPr>
                    </w:pPr>
                    <w:r>
                      <w:rPr>
                        <w:rFonts w:ascii="Arial"/>
                        <w:color w:val="231F20"/>
                        <w:spacing w:val="-5"/>
                        <w:w w:val="90"/>
                        <w:sz w:val="18"/>
                      </w:rPr>
                      <w:t>376</w:t>
                    </w:r>
                  </w:p>
                </w:txbxContent>
              </v:textbox>
              <w10:wrap type="none"/>
            </v:shape>
            <v:shape style="position:absolute;left:3118;top:5406;width:7682;height:4040" type="#_x0000_t202" id="docshape7" filled="true" fillcolor="#e5f1d4" stroked="false">
              <v:textbox inset="0,0,0,0">
                <w:txbxContent>
                  <w:p>
                    <w:pPr>
                      <w:numPr>
                        <w:ilvl w:val="0"/>
                        <w:numId w:val="1"/>
                      </w:numPr>
                      <w:tabs>
                        <w:tab w:pos="620" w:val="left" w:leader="none"/>
                        <w:tab w:pos="622" w:val="left" w:leader="none"/>
                      </w:tabs>
                      <w:spacing w:line="254" w:lineRule="auto" w:before="171"/>
                      <w:ind w:left="621" w:right="657" w:hanging="380"/>
                      <w:jc w:val="left"/>
                      <w:rPr>
                        <w:rFonts w:ascii="Tahoma" w:hAnsi="Tahoma"/>
                        <w:color w:val="000000"/>
                        <w:sz w:val="19"/>
                      </w:rPr>
                    </w:pPr>
                    <w:r>
                      <w:rPr>
                        <w:rFonts w:ascii="Tahoma" w:hAnsi="Tahoma"/>
                        <w:color w:val="231F20"/>
                        <w:w w:val="105"/>
                        <w:sz w:val="19"/>
                      </w:rPr>
                      <w:t>Describe</w:t>
                    </w:r>
                    <w:r>
                      <w:rPr>
                        <w:rFonts w:ascii="Tahoma" w:hAnsi="Tahoma"/>
                        <w:color w:val="231F20"/>
                        <w:spacing w:val="-9"/>
                        <w:w w:val="105"/>
                        <w:sz w:val="19"/>
                      </w:rPr>
                      <w:t> </w:t>
                    </w:r>
                    <w:r>
                      <w:rPr>
                        <w:rFonts w:ascii="Tahoma" w:hAnsi="Tahoma"/>
                        <w:color w:val="231F20"/>
                        <w:w w:val="105"/>
                        <w:sz w:val="19"/>
                      </w:rPr>
                      <w:t>the</w:t>
                    </w:r>
                    <w:r>
                      <w:rPr>
                        <w:rFonts w:ascii="Tahoma" w:hAnsi="Tahoma"/>
                        <w:color w:val="231F20"/>
                        <w:spacing w:val="-9"/>
                        <w:w w:val="105"/>
                        <w:sz w:val="19"/>
                      </w:rPr>
                      <w:t> </w:t>
                    </w:r>
                    <w:r>
                      <w:rPr>
                        <w:rFonts w:ascii="Tahoma" w:hAnsi="Tahoma"/>
                        <w:color w:val="231F20"/>
                        <w:w w:val="105"/>
                        <w:sz w:val="19"/>
                      </w:rPr>
                      <w:t>controls</w:t>
                    </w:r>
                    <w:r>
                      <w:rPr>
                        <w:rFonts w:ascii="Tahoma" w:hAnsi="Tahoma"/>
                        <w:color w:val="231F20"/>
                        <w:spacing w:val="-9"/>
                        <w:w w:val="105"/>
                        <w:sz w:val="19"/>
                      </w:rPr>
                      <w:t> </w:t>
                    </w:r>
                    <w:r>
                      <w:rPr>
                        <w:rFonts w:ascii="Tahoma" w:hAnsi="Tahoma"/>
                        <w:color w:val="231F20"/>
                        <w:w w:val="105"/>
                        <w:sz w:val="19"/>
                      </w:rPr>
                      <w:t>that</w:t>
                    </w:r>
                    <w:r>
                      <w:rPr>
                        <w:rFonts w:ascii="Tahoma" w:hAnsi="Tahoma"/>
                        <w:color w:val="231F20"/>
                        <w:spacing w:val="-9"/>
                        <w:w w:val="105"/>
                        <w:sz w:val="19"/>
                      </w:rPr>
                      <w:t> </w:t>
                    </w:r>
                    <w:r>
                      <w:rPr>
                        <w:rFonts w:ascii="Tahoma" w:hAnsi="Tahoma"/>
                        <w:color w:val="231F20"/>
                        <w:w w:val="105"/>
                        <w:sz w:val="19"/>
                      </w:rPr>
                      <w:t>can</w:t>
                    </w:r>
                    <w:r>
                      <w:rPr>
                        <w:rFonts w:ascii="Tahoma" w:hAnsi="Tahoma"/>
                        <w:color w:val="231F20"/>
                        <w:spacing w:val="-9"/>
                        <w:w w:val="105"/>
                        <w:sz w:val="19"/>
                      </w:rPr>
                      <w:t> </w:t>
                    </w:r>
                    <w:r>
                      <w:rPr>
                        <w:rFonts w:ascii="Tahoma" w:hAnsi="Tahoma"/>
                        <w:color w:val="231F20"/>
                        <w:w w:val="105"/>
                        <w:sz w:val="19"/>
                      </w:rPr>
                      <w:t>be</w:t>
                    </w:r>
                    <w:r>
                      <w:rPr>
                        <w:rFonts w:ascii="Tahoma" w:hAnsi="Tahoma"/>
                        <w:color w:val="231F20"/>
                        <w:spacing w:val="-9"/>
                        <w:w w:val="105"/>
                        <w:sz w:val="19"/>
                      </w:rPr>
                      <w:t> </w:t>
                    </w:r>
                    <w:r>
                      <w:rPr>
                        <w:rFonts w:ascii="Tahoma" w:hAnsi="Tahoma"/>
                        <w:color w:val="231F20"/>
                        <w:w w:val="105"/>
                        <w:sz w:val="19"/>
                      </w:rPr>
                      <w:t>used</w:t>
                    </w:r>
                    <w:r>
                      <w:rPr>
                        <w:rFonts w:ascii="Tahoma" w:hAnsi="Tahoma"/>
                        <w:color w:val="231F20"/>
                        <w:spacing w:val="-9"/>
                        <w:w w:val="105"/>
                        <w:sz w:val="19"/>
                      </w:rPr>
                      <w:t> </w:t>
                    </w:r>
                    <w:r>
                      <w:rPr>
                        <w:rFonts w:ascii="Tahoma" w:hAnsi="Tahoma"/>
                        <w:color w:val="231F20"/>
                        <w:w w:val="105"/>
                        <w:sz w:val="19"/>
                      </w:rPr>
                      <w:t>to</w:t>
                    </w:r>
                    <w:r>
                      <w:rPr>
                        <w:rFonts w:ascii="Tahoma" w:hAnsi="Tahoma"/>
                        <w:color w:val="231F20"/>
                        <w:spacing w:val="-9"/>
                        <w:w w:val="105"/>
                        <w:sz w:val="19"/>
                      </w:rPr>
                      <w:t> </w:t>
                    </w:r>
                    <w:r>
                      <w:rPr>
                        <w:rFonts w:ascii="Tahoma" w:hAnsi="Tahoma"/>
                        <w:color w:val="231F20"/>
                        <w:w w:val="105"/>
                        <w:sz w:val="19"/>
                      </w:rPr>
                      <w:t>protect</w:t>
                    </w:r>
                    <w:r>
                      <w:rPr>
                        <w:rFonts w:ascii="Tahoma" w:hAnsi="Tahoma"/>
                        <w:color w:val="231F20"/>
                        <w:spacing w:val="-9"/>
                        <w:w w:val="105"/>
                        <w:sz w:val="19"/>
                      </w:rPr>
                      <w:t> </w:t>
                    </w:r>
                    <w:r>
                      <w:rPr>
                        <w:rFonts w:ascii="Tahoma" w:hAnsi="Tahoma"/>
                        <w:color w:val="231F20"/>
                        <w:w w:val="105"/>
                        <w:sz w:val="19"/>
                      </w:rPr>
                      <w:t>the</w:t>
                    </w:r>
                    <w:r>
                      <w:rPr>
                        <w:rFonts w:ascii="Tahoma" w:hAnsi="Tahoma"/>
                        <w:color w:val="231F20"/>
                        <w:spacing w:val="-9"/>
                        <w:w w:val="105"/>
                        <w:sz w:val="19"/>
                      </w:rPr>
                      <w:t> </w:t>
                    </w:r>
                    <w:r>
                      <w:rPr>
                        <w:rFonts w:ascii="Tahoma" w:hAnsi="Tahoma"/>
                        <w:color w:val="231F20"/>
                        <w:w w:val="105"/>
                        <w:sz w:val="19"/>
                      </w:rPr>
                      <w:t>confidentiality</w:t>
                    </w:r>
                    <w:r>
                      <w:rPr>
                        <w:rFonts w:ascii="Tahoma" w:hAnsi="Tahoma"/>
                        <w:color w:val="231F20"/>
                        <w:spacing w:val="-9"/>
                        <w:w w:val="105"/>
                        <w:sz w:val="19"/>
                      </w:rPr>
                      <w:t> </w:t>
                    </w:r>
                    <w:r>
                      <w:rPr>
                        <w:rFonts w:ascii="Tahoma" w:hAnsi="Tahoma"/>
                        <w:color w:val="231F20"/>
                        <w:w w:val="105"/>
                        <w:sz w:val="19"/>
                      </w:rPr>
                      <w:t>of</w:t>
                    </w:r>
                    <w:r>
                      <w:rPr>
                        <w:rFonts w:ascii="Tahoma" w:hAnsi="Tahoma"/>
                        <w:color w:val="231F20"/>
                        <w:spacing w:val="-9"/>
                        <w:w w:val="105"/>
                        <w:sz w:val="19"/>
                      </w:rPr>
                      <w:t> </w:t>
                    </w:r>
                    <w:r>
                      <w:rPr>
                        <w:rFonts w:ascii="Tahoma" w:hAnsi="Tahoma"/>
                        <w:color w:val="231F20"/>
                        <w:w w:val="105"/>
                        <w:sz w:val="19"/>
                      </w:rPr>
                      <w:t>an </w:t>
                    </w:r>
                    <w:r>
                      <w:rPr>
                        <w:rFonts w:ascii="Tahoma" w:hAnsi="Tahoma"/>
                        <w:color w:val="231F20"/>
                        <w:sz w:val="19"/>
                      </w:rPr>
                      <w:t>organization’s</w:t>
                    </w:r>
                    <w:r>
                      <w:rPr>
                        <w:rFonts w:ascii="Tahoma" w:hAnsi="Tahoma"/>
                        <w:color w:val="231F20"/>
                        <w:spacing w:val="-1"/>
                        <w:sz w:val="19"/>
                      </w:rPr>
                      <w:t> </w:t>
                    </w:r>
                    <w:r>
                      <w:rPr>
                        <w:rFonts w:ascii="Tahoma" w:hAnsi="Tahoma"/>
                        <w:color w:val="231F20"/>
                        <w:sz w:val="19"/>
                      </w:rPr>
                      <w:t>information</w:t>
                    </w:r>
                    <w:r>
                      <w:rPr>
                        <w:rFonts w:ascii="Tahoma" w:hAnsi="Tahoma"/>
                        <w:color w:val="231F20"/>
                        <w:spacing w:val="-1"/>
                        <w:sz w:val="19"/>
                      </w:rPr>
                      <w:t> </w:t>
                    </w:r>
                    <w:r>
                      <w:rPr>
                        <w:rFonts w:ascii="Tahoma" w:hAnsi="Tahoma"/>
                        <w:color w:val="231F20"/>
                        <w:sz w:val="19"/>
                      </w:rPr>
                      <w:t>and</w:t>
                    </w:r>
                    <w:r>
                      <w:rPr>
                        <w:rFonts w:ascii="Tahoma" w:hAnsi="Tahoma"/>
                        <w:color w:val="231F20"/>
                        <w:spacing w:val="-1"/>
                        <w:sz w:val="19"/>
                      </w:rPr>
                      <w:t> </w:t>
                    </w:r>
                    <w:r>
                      <w:rPr>
                        <w:rFonts w:ascii="Tahoma" w:hAnsi="Tahoma"/>
                        <w:color w:val="231F20"/>
                        <w:sz w:val="19"/>
                      </w:rPr>
                      <w:t>the</w:t>
                    </w:r>
                    <w:r>
                      <w:rPr>
                        <w:rFonts w:ascii="Tahoma" w:hAnsi="Tahoma"/>
                        <w:color w:val="231F20"/>
                        <w:spacing w:val="-1"/>
                        <w:sz w:val="19"/>
                      </w:rPr>
                      <w:t> </w:t>
                    </w:r>
                    <w:r>
                      <w:rPr>
                        <w:rFonts w:ascii="Tahoma" w:hAnsi="Tahoma"/>
                        <w:color w:val="231F20"/>
                        <w:sz w:val="19"/>
                      </w:rPr>
                      <w:t>privacy</w:t>
                    </w:r>
                    <w:r>
                      <w:rPr>
                        <w:rFonts w:ascii="Tahoma" w:hAnsi="Tahoma"/>
                        <w:color w:val="231F20"/>
                        <w:spacing w:val="-1"/>
                        <w:sz w:val="19"/>
                      </w:rPr>
                      <w:t> </w:t>
                    </w:r>
                    <w:r>
                      <w:rPr>
                        <w:rFonts w:ascii="Tahoma" w:hAnsi="Tahoma"/>
                        <w:color w:val="231F20"/>
                        <w:sz w:val="19"/>
                      </w:rPr>
                      <w:t>of</w:t>
                    </w:r>
                    <w:r>
                      <w:rPr>
                        <w:rFonts w:ascii="Tahoma" w:hAnsi="Tahoma"/>
                        <w:color w:val="231F20"/>
                        <w:spacing w:val="-1"/>
                        <w:sz w:val="19"/>
                      </w:rPr>
                      <w:t> </w:t>
                    </w:r>
                    <w:r>
                      <w:rPr>
                        <w:rFonts w:ascii="Tahoma" w:hAnsi="Tahoma"/>
                        <w:color w:val="231F20"/>
                        <w:sz w:val="19"/>
                      </w:rPr>
                      <w:t>personal</w:t>
                    </w:r>
                    <w:r>
                      <w:rPr>
                        <w:rFonts w:ascii="Tahoma" w:hAnsi="Tahoma"/>
                        <w:color w:val="231F20"/>
                        <w:spacing w:val="-1"/>
                        <w:sz w:val="19"/>
                      </w:rPr>
                      <w:t> </w:t>
                    </w:r>
                    <w:r>
                      <w:rPr>
                        <w:rFonts w:ascii="Tahoma" w:hAnsi="Tahoma"/>
                        <w:color w:val="231F20"/>
                        <w:sz w:val="19"/>
                      </w:rPr>
                      <w:t>information</w:t>
                    </w:r>
                    <w:r>
                      <w:rPr>
                        <w:rFonts w:ascii="Tahoma" w:hAnsi="Tahoma"/>
                        <w:color w:val="231F20"/>
                        <w:spacing w:val="-1"/>
                        <w:sz w:val="19"/>
                      </w:rPr>
                      <w:t> </w:t>
                    </w:r>
                    <w:r>
                      <w:rPr>
                        <w:rFonts w:ascii="Tahoma" w:hAnsi="Tahoma"/>
                        <w:color w:val="231F20"/>
                        <w:sz w:val="19"/>
                      </w:rPr>
                      <w:t>it</w:t>
                    </w:r>
                    <w:r>
                      <w:rPr>
                        <w:rFonts w:ascii="Tahoma" w:hAnsi="Tahoma"/>
                        <w:color w:val="231F20"/>
                        <w:spacing w:val="-1"/>
                        <w:sz w:val="19"/>
                      </w:rPr>
                      <w:t> </w:t>
                    </w:r>
                    <w:r>
                      <w:rPr>
                        <w:rFonts w:ascii="Tahoma" w:hAnsi="Tahoma"/>
                        <w:color w:val="231F20"/>
                        <w:sz w:val="19"/>
                      </w:rPr>
                      <w:t>collects </w:t>
                    </w:r>
                    <w:r>
                      <w:rPr>
                        <w:rFonts w:ascii="Tahoma" w:hAnsi="Tahoma"/>
                        <w:color w:val="231F20"/>
                        <w:w w:val="105"/>
                        <w:sz w:val="19"/>
                      </w:rPr>
                      <w:t>from</w:t>
                    </w:r>
                    <w:r>
                      <w:rPr>
                        <w:rFonts w:ascii="Tahoma" w:hAnsi="Tahoma"/>
                        <w:color w:val="231F20"/>
                        <w:spacing w:val="-4"/>
                        <w:w w:val="105"/>
                        <w:sz w:val="19"/>
                      </w:rPr>
                      <w:t> </w:t>
                    </w:r>
                    <w:r>
                      <w:rPr>
                        <w:rFonts w:ascii="Tahoma" w:hAnsi="Tahoma"/>
                        <w:color w:val="231F20"/>
                        <w:w w:val="105"/>
                        <w:sz w:val="19"/>
                      </w:rPr>
                      <w:t>customers,</w:t>
                    </w:r>
                    <w:r>
                      <w:rPr>
                        <w:rFonts w:ascii="Tahoma" w:hAnsi="Tahoma"/>
                        <w:color w:val="231F20"/>
                        <w:spacing w:val="-4"/>
                        <w:w w:val="105"/>
                        <w:sz w:val="19"/>
                      </w:rPr>
                      <w:t> </w:t>
                    </w:r>
                    <w:r>
                      <w:rPr>
                        <w:rFonts w:ascii="Tahoma" w:hAnsi="Tahoma"/>
                        <w:color w:val="231F20"/>
                        <w:w w:val="105"/>
                        <w:sz w:val="19"/>
                      </w:rPr>
                      <w:t>suppliers,</w:t>
                    </w:r>
                    <w:r>
                      <w:rPr>
                        <w:rFonts w:ascii="Tahoma" w:hAnsi="Tahoma"/>
                        <w:color w:val="231F20"/>
                        <w:spacing w:val="-4"/>
                        <w:w w:val="105"/>
                        <w:sz w:val="19"/>
                      </w:rPr>
                      <w:t> </w:t>
                    </w:r>
                    <w:r>
                      <w:rPr>
                        <w:rFonts w:ascii="Tahoma" w:hAnsi="Tahoma"/>
                        <w:color w:val="231F20"/>
                        <w:w w:val="105"/>
                        <w:sz w:val="19"/>
                      </w:rPr>
                      <w:t>and</w:t>
                    </w:r>
                    <w:r>
                      <w:rPr>
                        <w:rFonts w:ascii="Tahoma" w:hAnsi="Tahoma"/>
                        <w:color w:val="231F20"/>
                        <w:spacing w:val="-4"/>
                        <w:w w:val="105"/>
                        <w:sz w:val="19"/>
                      </w:rPr>
                      <w:t> </w:t>
                    </w:r>
                    <w:r>
                      <w:rPr>
                        <w:rFonts w:ascii="Tahoma" w:hAnsi="Tahoma"/>
                        <w:color w:val="231F20"/>
                        <w:w w:val="105"/>
                        <w:sz w:val="19"/>
                      </w:rPr>
                      <w:t>employees.</w:t>
                    </w:r>
                  </w:p>
                  <w:p>
                    <w:pPr>
                      <w:numPr>
                        <w:ilvl w:val="0"/>
                        <w:numId w:val="1"/>
                      </w:numPr>
                      <w:tabs>
                        <w:tab w:pos="620" w:val="left" w:leader="none"/>
                        <w:tab w:pos="622" w:val="left" w:leader="none"/>
                      </w:tabs>
                      <w:spacing w:line="259" w:lineRule="auto" w:before="129"/>
                      <w:ind w:left="621" w:right="397" w:hanging="380"/>
                      <w:jc w:val="left"/>
                      <w:rPr>
                        <w:rFonts w:ascii="Tahoma" w:hAnsi="Tahoma"/>
                        <w:color w:val="000000"/>
                        <w:sz w:val="19"/>
                      </w:rPr>
                    </w:pPr>
                    <w:r>
                      <w:rPr>
                        <w:rFonts w:ascii="Tahoma" w:hAnsi="Tahoma"/>
                        <w:color w:val="231F20"/>
                        <w:sz w:val="19"/>
                      </w:rPr>
                      <w:t>Discuss how the Privacy Management Framework developed jointly by the AICPA and the Chartered Institute of Management Accountants provides guidance in developing a comprehensive approach to protecting privacy that satisfies the requirements of privacy regulations such as the EU’s General </w:t>
                    </w:r>
                    <w:r>
                      <w:rPr>
                        <w:rFonts w:ascii="Tahoma" w:hAnsi="Tahoma"/>
                        <w:color w:val="231F20"/>
                        <w:sz w:val="19"/>
                      </w:rPr>
                      <w:t>Data</w:t>
                    </w:r>
                    <w:r>
                      <w:rPr>
                        <w:rFonts w:ascii="Tahoma" w:hAnsi="Tahoma"/>
                        <w:color w:val="231F20"/>
                        <w:sz w:val="19"/>
                      </w:rPr>
                      <w:t> Privacy Regulation (GDPR) and California’s Consumer Privacy Act (CCPA).</w:t>
                    </w:r>
                  </w:p>
                  <w:p>
                    <w:pPr>
                      <w:numPr>
                        <w:ilvl w:val="0"/>
                        <w:numId w:val="1"/>
                      </w:numPr>
                      <w:tabs>
                        <w:tab w:pos="620" w:val="left" w:leader="none"/>
                        <w:tab w:pos="622" w:val="left" w:leader="none"/>
                      </w:tabs>
                      <w:spacing w:line="249" w:lineRule="auto" w:before="119"/>
                      <w:ind w:left="621" w:right="981" w:hanging="380"/>
                      <w:jc w:val="left"/>
                      <w:rPr>
                        <w:rFonts w:ascii="Tahoma"/>
                        <w:color w:val="000000"/>
                        <w:sz w:val="19"/>
                      </w:rPr>
                    </w:pPr>
                    <w:r>
                      <w:rPr>
                        <w:rFonts w:ascii="Tahoma"/>
                        <w:color w:val="231F20"/>
                        <w:sz w:val="19"/>
                      </w:rPr>
                      <w:t>Discuss how different types of encryption systems work and explain </w:t>
                    </w:r>
                    <w:r>
                      <w:rPr>
                        <w:rFonts w:ascii="Tahoma"/>
                        <w:color w:val="231F20"/>
                        <w:sz w:val="19"/>
                      </w:rPr>
                      <w:t>the</w:t>
                    </w:r>
                    <w:r>
                      <w:rPr>
                        <w:rFonts w:ascii="Tahoma"/>
                        <w:color w:val="231F20"/>
                        <w:sz w:val="19"/>
                      </w:rPr>
                      <w:t> difference between encryption and hashing.</w:t>
                    </w:r>
                  </w:p>
                  <w:p>
                    <w:pPr>
                      <w:numPr>
                        <w:ilvl w:val="0"/>
                        <w:numId w:val="1"/>
                      </w:numPr>
                      <w:tabs>
                        <w:tab w:pos="620" w:val="left" w:leader="none"/>
                        <w:tab w:pos="622" w:val="left" w:leader="none"/>
                      </w:tabs>
                      <w:spacing w:line="249" w:lineRule="auto" w:before="131"/>
                      <w:ind w:left="621" w:right="319" w:hanging="380"/>
                      <w:jc w:val="left"/>
                      <w:rPr>
                        <w:rFonts w:ascii="Tahoma"/>
                        <w:color w:val="000000"/>
                        <w:sz w:val="19"/>
                      </w:rPr>
                    </w:pPr>
                    <w:r>
                      <w:rPr>
                        <w:rFonts w:ascii="Tahoma"/>
                        <w:color w:val="231F20"/>
                        <w:sz w:val="19"/>
                      </w:rPr>
                      <w:t>Explain how to create a digital signature and how it provides a means to create </w:t>
                    </w:r>
                    <w:r>
                      <w:rPr>
                        <w:rFonts w:ascii="Tahoma"/>
                        <w:color w:val="231F20"/>
                        <w:w w:val="105"/>
                        <w:sz w:val="19"/>
                      </w:rPr>
                      <w:t>legally enforceable contracts.</w:t>
                    </w:r>
                  </w:p>
                  <w:p>
                    <w:pPr>
                      <w:numPr>
                        <w:ilvl w:val="0"/>
                        <w:numId w:val="1"/>
                      </w:numPr>
                      <w:tabs>
                        <w:tab w:pos="620" w:val="left" w:leader="none"/>
                        <w:tab w:pos="622" w:val="left" w:leader="none"/>
                      </w:tabs>
                      <w:spacing w:before="132"/>
                      <w:ind w:left="621" w:right="0" w:hanging="381"/>
                      <w:jc w:val="left"/>
                      <w:rPr>
                        <w:rFonts w:ascii="Tahoma"/>
                        <w:color w:val="000000"/>
                        <w:sz w:val="19"/>
                      </w:rPr>
                    </w:pPr>
                    <w:r>
                      <w:rPr>
                        <w:rFonts w:ascii="Tahoma"/>
                        <w:color w:val="231F20"/>
                        <w:sz w:val="19"/>
                      </w:rPr>
                      <w:t>Discuss</w:t>
                    </w:r>
                    <w:r>
                      <w:rPr>
                        <w:rFonts w:ascii="Tahoma"/>
                        <w:color w:val="231F20"/>
                        <w:spacing w:val="4"/>
                        <w:sz w:val="19"/>
                      </w:rPr>
                      <w:t> </w:t>
                    </w:r>
                    <w:r>
                      <w:rPr>
                        <w:rFonts w:ascii="Tahoma"/>
                        <w:color w:val="231F20"/>
                        <w:sz w:val="19"/>
                      </w:rPr>
                      <w:t>how</w:t>
                    </w:r>
                    <w:r>
                      <w:rPr>
                        <w:rFonts w:ascii="Tahoma"/>
                        <w:color w:val="231F20"/>
                        <w:spacing w:val="4"/>
                        <w:sz w:val="19"/>
                      </w:rPr>
                      <w:t> </w:t>
                    </w:r>
                    <w:r>
                      <w:rPr>
                        <w:rFonts w:ascii="Tahoma"/>
                        <w:color w:val="231F20"/>
                        <w:sz w:val="19"/>
                      </w:rPr>
                      <w:t>blockchain</w:t>
                    </w:r>
                    <w:r>
                      <w:rPr>
                        <w:rFonts w:ascii="Tahoma"/>
                        <w:color w:val="231F20"/>
                        <w:spacing w:val="4"/>
                        <w:sz w:val="19"/>
                      </w:rPr>
                      <w:t> </w:t>
                    </w:r>
                    <w:r>
                      <w:rPr>
                        <w:rFonts w:ascii="Tahoma"/>
                        <w:color w:val="231F20"/>
                        <w:spacing w:val="-2"/>
                        <w:sz w:val="19"/>
                      </w:rPr>
                      <w:t>works.</w:t>
                    </w:r>
                  </w:p>
                </w:txbxContent>
              </v:textbox>
              <v:fill type="solid"/>
              <w10:wrap type="none"/>
            </v:shape>
            <v:shape style="position:absolute;left:3118;top:4966;width:7682;height:440" type="#_x0000_t202" id="docshape8" filled="true" fillcolor="#32611b" stroked="false">
              <v:textbox inset="0,0,0,0">
                <w:txbxContent>
                  <w:p>
                    <w:pPr>
                      <w:spacing w:before="96"/>
                      <w:ind w:left="241" w:right="0" w:firstLine="0"/>
                      <w:jc w:val="left"/>
                      <w:rPr>
                        <w:rFonts w:ascii="Calibri"/>
                        <w:b/>
                        <w:color w:val="000000"/>
                        <w:sz w:val="22"/>
                      </w:rPr>
                    </w:pPr>
                    <w:r>
                      <w:rPr>
                        <w:rFonts w:ascii="Calibri"/>
                        <w:b/>
                        <w:color w:val="FFFFFF"/>
                        <w:spacing w:val="30"/>
                        <w:w w:val="125"/>
                        <w:sz w:val="22"/>
                      </w:rPr>
                      <w:t>LEARNING</w:t>
                    </w:r>
                    <w:r>
                      <w:rPr>
                        <w:rFonts w:ascii="Calibri"/>
                        <w:b/>
                        <w:color w:val="FFFFFF"/>
                        <w:spacing w:val="49"/>
                        <w:w w:val="125"/>
                        <w:sz w:val="22"/>
                      </w:rPr>
                      <w:t> </w:t>
                    </w:r>
                    <w:r>
                      <w:rPr>
                        <w:rFonts w:ascii="Calibri"/>
                        <w:b/>
                        <w:color w:val="FFFFFF"/>
                        <w:spacing w:val="29"/>
                        <w:w w:val="125"/>
                        <w:sz w:val="22"/>
                      </w:rPr>
                      <w:t>OBJECTIVES </w:t>
                    </w:r>
                  </w:p>
                </w:txbxContent>
              </v:textbox>
              <v:fill type="solid"/>
              <w10:wrap type="none"/>
            </v:shape>
            <v:shape style="position:absolute;left:725;top:9980;width:2400;height:480" type="#_x0000_t202" id="docshape9" filled="true" fillcolor="#00579f" stroked="false">
              <v:textbox inset="0,0,0,0">
                <w:txbxContent>
                  <w:p>
                    <w:pPr>
                      <w:spacing w:before="120"/>
                      <w:ind w:left="175" w:right="0" w:firstLine="0"/>
                      <w:jc w:val="left"/>
                      <w:rPr>
                        <w:rFonts w:ascii="Arial"/>
                        <w:b/>
                        <w:color w:val="000000"/>
                        <w:sz w:val="22"/>
                      </w:rPr>
                    </w:pPr>
                    <w:r>
                      <w:rPr>
                        <w:rFonts w:ascii="Arial"/>
                        <w:b/>
                        <w:color w:val="FFFFFF"/>
                        <w:spacing w:val="18"/>
                        <w:w w:val="80"/>
                        <w:sz w:val="22"/>
                      </w:rPr>
                      <w:t>INTEGRATIVE</w:t>
                    </w:r>
                    <w:r>
                      <w:rPr>
                        <w:rFonts w:ascii="Arial"/>
                        <w:b/>
                        <w:color w:val="FFFFFF"/>
                        <w:spacing w:val="38"/>
                        <w:sz w:val="22"/>
                      </w:rPr>
                      <w:t> </w:t>
                    </w:r>
                    <w:r>
                      <w:rPr>
                        <w:rFonts w:ascii="Arial"/>
                        <w:b/>
                        <w:color w:val="FFFFFF"/>
                        <w:spacing w:val="12"/>
                        <w:w w:val="90"/>
                        <w:sz w:val="22"/>
                      </w:rPr>
                      <w:t>CASE </w:t>
                    </w:r>
                  </w:p>
                </w:txbxContent>
              </v:textbox>
              <v:fill type="solid"/>
              <w10:wrap type="none"/>
            </v:shape>
            <v:shape style="position:absolute;left:3130;top:9990;width:7660;height:460" type="#_x0000_t202" id="docshape10" filled="false" stroked="true" strokeweight="1pt" strokecolor="#a7a9ac">
              <v:textbox inset="0,0,0,0">
                <w:txbxContent>
                  <w:p>
                    <w:pPr>
                      <w:spacing w:before="97"/>
                      <w:ind w:left="220" w:right="0" w:firstLine="0"/>
                      <w:jc w:val="left"/>
                      <w:rPr>
                        <w:rFonts w:ascii="Calibri"/>
                        <w:b/>
                        <w:sz w:val="22"/>
                      </w:rPr>
                    </w:pPr>
                    <w:r>
                      <w:rPr>
                        <w:rFonts w:ascii="Calibri"/>
                        <w:b/>
                        <w:color w:val="00579F"/>
                        <w:spacing w:val="9"/>
                        <w:w w:val="115"/>
                        <w:sz w:val="22"/>
                      </w:rPr>
                      <w:t>Northwest</w:t>
                    </w:r>
                    <w:r>
                      <w:rPr>
                        <w:rFonts w:ascii="Calibri"/>
                        <w:b/>
                        <w:color w:val="00579F"/>
                        <w:spacing w:val="25"/>
                        <w:w w:val="115"/>
                        <w:sz w:val="22"/>
                      </w:rPr>
                      <w:t> </w:t>
                    </w:r>
                    <w:r>
                      <w:rPr>
                        <w:rFonts w:ascii="Calibri"/>
                        <w:b/>
                        <w:color w:val="00579F"/>
                        <w:spacing w:val="9"/>
                        <w:w w:val="115"/>
                        <w:sz w:val="22"/>
                      </w:rPr>
                      <w:t>Industries</w:t>
                    </w:r>
                  </w:p>
                </w:txbxContent>
              </v:textbox>
              <v:stroke dashstyle="solid"/>
              <w10:wrap type="none"/>
            </v:shape>
            <w10:wrap type="none"/>
          </v:group>
        </w:pict>
      </w:r>
      <w:r>
        <w:rPr>
          <w:color w:val="231F20"/>
          <w:spacing w:val="12"/>
          <w:w w:val="80"/>
        </w:rPr>
        <w:t>Confidentiality </w:t>
      </w:r>
      <w:r>
        <w:rPr>
          <w:color w:val="231F20"/>
          <w:w w:val="80"/>
        </w:rPr>
        <w:t>and </w:t>
      </w:r>
      <w:r>
        <w:rPr>
          <w:color w:val="231F20"/>
          <w:w w:val="80"/>
        </w:rPr>
        <w:t>Privacy</w:t>
      </w:r>
      <w:r>
        <w:rPr>
          <w:color w:val="231F20"/>
        </w:rPr>
        <w:t> </w:t>
      </w:r>
      <w:r>
        <w:rPr>
          <w:color w:val="231F20"/>
          <w:spacing w:val="11"/>
          <w:w w:val="85"/>
        </w:rPr>
        <w:t>Controls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9"/>
        <w:rPr>
          <w:rFonts w:ascii="Arial"/>
          <w:sz w:val="29"/>
        </w:rPr>
      </w:pPr>
    </w:p>
    <w:p>
      <w:pPr>
        <w:spacing w:line="336" w:lineRule="auto" w:before="71"/>
        <w:ind w:left="2520" w:right="837" w:firstLine="0"/>
        <w:jc w:val="both"/>
        <w:rPr>
          <w:rFonts w:ascii="Bookman Old Style" w:hAnsi="Bookman Old Style"/>
          <w:b w:val="0"/>
          <w:sz w:val="17"/>
        </w:rPr>
      </w:pPr>
      <w:r>
        <w:rPr>
          <w:rFonts w:ascii="Bookman Old Style" w:hAnsi="Bookman Old Style"/>
          <w:b w:val="0"/>
          <w:color w:val="231F20"/>
          <w:sz w:val="17"/>
        </w:rPr>
        <w:t>Jason Sun was preparing for his meeting with the Northwest Industries’ chief information security officer (CISO). Although Jason was satisfied that Northwest Industries’ </w:t>
      </w:r>
      <w:r>
        <w:rPr>
          <w:rFonts w:ascii="Bookman Old Style" w:hAnsi="Bookman Old Style"/>
          <w:b w:val="0"/>
          <w:color w:val="231F20"/>
          <w:sz w:val="17"/>
        </w:rPr>
        <w:t>computer security policies and procedures provided the company with adequate protection against intrusions, he was concerned about other aspects of systems reliability. In particular, he wanted to learn what Northwest Industries was doing to address the following issues:</w:t>
      </w:r>
    </w:p>
    <w:p>
      <w:pPr>
        <w:pStyle w:val="ListParagraph"/>
        <w:numPr>
          <w:ilvl w:val="0"/>
          <w:numId w:val="2"/>
        </w:numPr>
        <w:tabs>
          <w:tab w:pos="3180" w:val="left" w:leader="none"/>
        </w:tabs>
        <w:spacing w:line="336" w:lineRule="auto" w:before="123" w:after="0"/>
        <w:ind w:left="3179" w:right="843" w:hanging="305"/>
        <w:jc w:val="both"/>
        <w:rPr>
          <w:rFonts w:ascii="Bookman Old Style"/>
          <w:b w:val="0"/>
          <w:sz w:val="17"/>
        </w:rPr>
      </w:pPr>
      <w:r>
        <w:rPr>
          <w:rFonts w:ascii="Bookman Old Style"/>
          <w:b w:val="0"/>
          <w:color w:val="231F20"/>
          <w:sz w:val="17"/>
        </w:rPr>
        <w:t>Protecting the confidentiality of sensitive corporate information, such as marketing plans and trade secrets.</w:t>
      </w:r>
    </w:p>
    <w:p>
      <w:pPr>
        <w:pStyle w:val="ListParagraph"/>
        <w:numPr>
          <w:ilvl w:val="0"/>
          <w:numId w:val="2"/>
        </w:numPr>
        <w:tabs>
          <w:tab w:pos="3180" w:val="left" w:leader="none"/>
        </w:tabs>
        <w:spacing w:line="336" w:lineRule="auto" w:before="1" w:after="0"/>
        <w:ind w:left="3179" w:right="837" w:hanging="305"/>
        <w:jc w:val="both"/>
        <w:rPr>
          <w:rFonts w:ascii="Bookman Old Style"/>
          <w:b w:val="0"/>
          <w:sz w:val="17"/>
        </w:rPr>
      </w:pPr>
      <w:r>
        <w:rPr>
          <w:rFonts w:ascii="Bookman Old Style"/>
          <w:b w:val="0"/>
          <w:color w:val="231F20"/>
          <w:sz w:val="17"/>
        </w:rPr>
        <w:t>Protecting the privacy of personal information it collected from customers, employ- ees, suppliers, and business partners.</w:t>
      </w:r>
    </w:p>
    <w:p>
      <w:pPr>
        <w:spacing w:line="336" w:lineRule="auto" w:before="121"/>
        <w:ind w:left="2520" w:right="837" w:firstLine="0"/>
        <w:jc w:val="both"/>
        <w:rPr>
          <w:rFonts w:ascii="Bookman Old Style" w:hAnsi="Bookman Old Style"/>
          <w:b w:val="0"/>
          <w:sz w:val="17"/>
        </w:rPr>
      </w:pPr>
      <w:r>
        <w:rPr>
          <w:rFonts w:ascii="Bookman Old Style" w:hAnsi="Bookman Old Style"/>
          <w:b w:val="0"/>
          <w:color w:val="231F20"/>
          <w:spacing w:val="-2"/>
          <w:w w:val="105"/>
          <w:sz w:val="17"/>
        </w:rPr>
        <w:t>Jason</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planned</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to</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use</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his</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interview</w:t>
      </w:r>
      <w:r>
        <w:rPr>
          <w:rFonts w:ascii="Bookman Old Style" w:hAnsi="Bookman Old Style"/>
          <w:b w:val="0"/>
          <w:color w:val="231F20"/>
          <w:spacing w:val="-12"/>
          <w:w w:val="105"/>
          <w:sz w:val="17"/>
        </w:rPr>
        <w:t> </w:t>
      </w:r>
      <w:r>
        <w:rPr>
          <w:rFonts w:ascii="Bookman Old Style" w:hAnsi="Bookman Old Style"/>
          <w:b w:val="0"/>
          <w:color w:val="231F20"/>
          <w:spacing w:val="-2"/>
          <w:w w:val="105"/>
          <w:sz w:val="17"/>
        </w:rPr>
        <w:t>with</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the</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CISO</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to</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obtain</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a</w:t>
      </w:r>
      <w:r>
        <w:rPr>
          <w:rFonts w:ascii="Bookman Old Style" w:hAnsi="Bookman Old Style"/>
          <w:b w:val="0"/>
          <w:color w:val="231F20"/>
          <w:spacing w:val="-9"/>
          <w:w w:val="105"/>
          <w:sz w:val="17"/>
        </w:rPr>
        <w:t> </w:t>
      </w:r>
      <w:r>
        <w:rPr>
          <w:rFonts w:ascii="Bookman Old Style" w:hAnsi="Bookman Old Style"/>
          <w:b w:val="0"/>
          <w:color w:val="231F20"/>
          <w:spacing w:val="-2"/>
          <w:w w:val="105"/>
          <w:sz w:val="17"/>
        </w:rPr>
        <w:t>general</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understanding</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of</w:t>
      </w:r>
      <w:r>
        <w:rPr>
          <w:rFonts w:ascii="Bookman Old Style" w:hAnsi="Bookman Old Style"/>
          <w:b w:val="0"/>
          <w:color w:val="231F20"/>
          <w:spacing w:val="-7"/>
          <w:w w:val="105"/>
          <w:sz w:val="17"/>
        </w:rPr>
        <w:t> </w:t>
      </w:r>
      <w:r>
        <w:rPr>
          <w:rFonts w:ascii="Bookman Old Style" w:hAnsi="Bookman Old Style"/>
          <w:b w:val="0"/>
          <w:color w:val="231F20"/>
          <w:spacing w:val="-2"/>
          <w:w w:val="105"/>
          <w:sz w:val="17"/>
        </w:rPr>
        <w:t>the </w:t>
      </w:r>
      <w:r>
        <w:rPr>
          <w:rFonts w:ascii="Bookman Old Style" w:hAnsi="Bookman Old Style"/>
          <w:b w:val="0"/>
          <w:color w:val="231F20"/>
          <w:w w:val="105"/>
          <w:sz w:val="17"/>
        </w:rPr>
        <w:t>company’s</w:t>
      </w:r>
      <w:r>
        <w:rPr>
          <w:rFonts w:ascii="Bookman Old Style" w:hAnsi="Bookman Old Style"/>
          <w:b w:val="0"/>
          <w:color w:val="231F20"/>
          <w:w w:val="105"/>
          <w:sz w:val="17"/>
        </w:rPr>
        <w:t> information</w:t>
      </w:r>
      <w:r>
        <w:rPr>
          <w:rFonts w:ascii="Bookman Old Style" w:hAnsi="Bookman Old Style"/>
          <w:b w:val="0"/>
          <w:color w:val="231F20"/>
          <w:w w:val="105"/>
          <w:sz w:val="17"/>
        </w:rPr>
        <w:t> systems</w:t>
      </w:r>
      <w:r>
        <w:rPr>
          <w:rFonts w:ascii="Bookman Old Style" w:hAnsi="Bookman Old Style"/>
          <w:b w:val="0"/>
          <w:color w:val="231F20"/>
          <w:w w:val="105"/>
          <w:sz w:val="17"/>
        </w:rPr>
        <w:t> controls</w:t>
      </w:r>
      <w:r>
        <w:rPr>
          <w:rFonts w:ascii="Bookman Old Style" w:hAnsi="Bookman Old Style"/>
          <w:b w:val="0"/>
          <w:color w:val="231F20"/>
          <w:w w:val="105"/>
          <w:sz w:val="17"/>
        </w:rPr>
        <w:t> to</w:t>
      </w:r>
      <w:r>
        <w:rPr>
          <w:rFonts w:ascii="Bookman Old Style" w:hAnsi="Bookman Old Style"/>
          <w:b w:val="0"/>
          <w:color w:val="231F20"/>
          <w:w w:val="105"/>
          <w:sz w:val="17"/>
        </w:rPr>
        <w:t> protect</w:t>
      </w:r>
      <w:r>
        <w:rPr>
          <w:rFonts w:ascii="Bookman Old Style" w:hAnsi="Bookman Old Style"/>
          <w:b w:val="0"/>
          <w:color w:val="231F20"/>
          <w:w w:val="105"/>
          <w:sz w:val="17"/>
        </w:rPr>
        <w:t> confidentiality</w:t>
      </w:r>
      <w:r>
        <w:rPr>
          <w:rFonts w:ascii="Bookman Old Style" w:hAnsi="Bookman Old Style"/>
          <w:b w:val="0"/>
          <w:color w:val="231F20"/>
          <w:w w:val="105"/>
          <w:sz w:val="17"/>
        </w:rPr>
        <w:t> and</w:t>
      </w:r>
      <w:r>
        <w:rPr>
          <w:rFonts w:ascii="Bookman Old Style" w:hAnsi="Bookman Old Style"/>
          <w:b w:val="0"/>
          <w:color w:val="231F20"/>
          <w:w w:val="105"/>
          <w:sz w:val="17"/>
        </w:rPr>
        <w:t> privacy.</w:t>
      </w:r>
      <w:r>
        <w:rPr>
          <w:rFonts w:ascii="Bookman Old Style" w:hAnsi="Bookman Old Style"/>
          <w:b w:val="0"/>
          <w:color w:val="231F20"/>
          <w:w w:val="105"/>
          <w:sz w:val="17"/>
        </w:rPr>
        <w:t> He</w:t>
      </w:r>
      <w:r>
        <w:rPr>
          <w:rFonts w:ascii="Bookman Old Style" w:hAnsi="Bookman Old Style"/>
          <w:b w:val="0"/>
          <w:color w:val="231F20"/>
          <w:w w:val="105"/>
          <w:sz w:val="17"/>
        </w:rPr>
        <w:t> then planned</w:t>
      </w:r>
      <w:r>
        <w:rPr>
          <w:rFonts w:ascii="Bookman Old Style" w:hAnsi="Bookman Old Style"/>
          <w:b w:val="0"/>
          <w:color w:val="231F20"/>
          <w:spacing w:val="-2"/>
          <w:w w:val="105"/>
          <w:sz w:val="17"/>
        </w:rPr>
        <w:t> </w:t>
      </w:r>
      <w:r>
        <w:rPr>
          <w:rFonts w:ascii="Bookman Old Style" w:hAnsi="Bookman Old Style"/>
          <w:b w:val="0"/>
          <w:color w:val="231F20"/>
          <w:w w:val="105"/>
          <w:sz w:val="17"/>
        </w:rPr>
        <w:t>to</w:t>
      </w:r>
      <w:r>
        <w:rPr>
          <w:rFonts w:ascii="Bookman Old Style" w:hAnsi="Bookman Old Style"/>
          <w:b w:val="0"/>
          <w:color w:val="231F20"/>
          <w:spacing w:val="-2"/>
          <w:w w:val="105"/>
          <w:sz w:val="17"/>
        </w:rPr>
        <w:t> </w:t>
      </w:r>
      <w:r>
        <w:rPr>
          <w:rFonts w:ascii="Bookman Old Style" w:hAnsi="Bookman Old Style"/>
          <w:b w:val="0"/>
          <w:color w:val="231F20"/>
          <w:w w:val="105"/>
          <w:sz w:val="17"/>
        </w:rPr>
        <w:t>follow</w:t>
      </w:r>
      <w:r>
        <w:rPr>
          <w:rFonts w:ascii="Bookman Old Style" w:hAnsi="Bookman Old Style"/>
          <w:b w:val="0"/>
          <w:color w:val="231F20"/>
          <w:spacing w:val="-2"/>
          <w:w w:val="105"/>
          <w:sz w:val="17"/>
        </w:rPr>
        <w:t> </w:t>
      </w:r>
      <w:r>
        <w:rPr>
          <w:rFonts w:ascii="Bookman Old Style" w:hAnsi="Bookman Old Style"/>
          <w:b w:val="0"/>
          <w:color w:val="231F20"/>
          <w:w w:val="105"/>
          <w:sz w:val="17"/>
        </w:rPr>
        <w:t>up</w:t>
      </w:r>
      <w:r>
        <w:rPr>
          <w:rFonts w:ascii="Bookman Old Style" w:hAnsi="Bookman Old Style"/>
          <w:b w:val="0"/>
          <w:color w:val="231F20"/>
          <w:spacing w:val="-4"/>
          <w:w w:val="105"/>
          <w:sz w:val="17"/>
        </w:rPr>
        <w:t> </w:t>
      </w:r>
      <w:r>
        <w:rPr>
          <w:rFonts w:ascii="Bookman Old Style" w:hAnsi="Bookman Old Style"/>
          <w:b w:val="0"/>
          <w:color w:val="231F20"/>
          <w:w w:val="105"/>
          <w:sz w:val="17"/>
        </w:rPr>
        <w:t>by</w:t>
      </w:r>
      <w:r>
        <w:rPr>
          <w:rFonts w:ascii="Bookman Old Style" w:hAnsi="Bookman Old Style"/>
          <w:b w:val="0"/>
          <w:color w:val="231F20"/>
          <w:spacing w:val="-2"/>
          <w:w w:val="105"/>
          <w:sz w:val="17"/>
        </w:rPr>
        <w:t> </w:t>
      </w:r>
      <w:r>
        <w:rPr>
          <w:rFonts w:ascii="Bookman Old Style" w:hAnsi="Bookman Old Style"/>
          <w:b w:val="0"/>
          <w:color w:val="231F20"/>
          <w:w w:val="105"/>
          <w:sz w:val="17"/>
        </w:rPr>
        <w:t>collecting</w:t>
      </w:r>
      <w:r>
        <w:rPr>
          <w:rFonts w:ascii="Bookman Old Style" w:hAnsi="Bookman Old Style"/>
          <w:b w:val="0"/>
          <w:color w:val="231F20"/>
          <w:spacing w:val="-2"/>
          <w:w w:val="105"/>
          <w:sz w:val="17"/>
        </w:rPr>
        <w:t> </w:t>
      </w:r>
      <w:r>
        <w:rPr>
          <w:rFonts w:ascii="Bookman Old Style" w:hAnsi="Bookman Old Style"/>
          <w:b w:val="0"/>
          <w:color w:val="231F20"/>
          <w:w w:val="105"/>
          <w:sz w:val="17"/>
        </w:rPr>
        <w:t>evidence</w:t>
      </w:r>
      <w:r>
        <w:rPr>
          <w:rFonts w:ascii="Bookman Old Style" w:hAnsi="Bookman Old Style"/>
          <w:b w:val="0"/>
          <w:color w:val="231F20"/>
          <w:spacing w:val="-2"/>
          <w:w w:val="105"/>
          <w:sz w:val="17"/>
        </w:rPr>
        <w:t> </w:t>
      </w:r>
      <w:r>
        <w:rPr>
          <w:rFonts w:ascii="Bookman Old Style" w:hAnsi="Bookman Old Style"/>
          <w:b w:val="0"/>
          <w:color w:val="231F20"/>
          <w:w w:val="105"/>
          <w:sz w:val="17"/>
        </w:rPr>
        <w:t>about</w:t>
      </w:r>
      <w:r>
        <w:rPr>
          <w:rFonts w:ascii="Bookman Old Style" w:hAnsi="Bookman Old Style"/>
          <w:b w:val="0"/>
          <w:color w:val="231F20"/>
          <w:spacing w:val="-2"/>
          <w:w w:val="105"/>
          <w:sz w:val="17"/>
        </w:rPr>
        <w:t> </w:t>
      </w:r>
      <w:r>
        <w:rPr>
          <w:rFonts w:ascii="Bookman Old Style" w:hAnsi="Bookman Old Style"/>
          <w:b w:val="0"/>
          <w:color w:val="231F20"/>
          <w:w w:val="105"/>
          <w:sz w:val="17"/>
        </w:rPr>
        <w:t>the</w:t>
      </w:r>
      <w:r>
        <w:rPr>
          <w:rFonts w:ascii="Bookman Old Style" w:hAnsi="Bookman Old Style"/>
          <w:b w:val="0"/>
          <w:color w:val="231F20"/>
          <w:spacing w:val="-2"/>
          <w:w w:val="105"/>
          <w:sz w:val="17"/>
        </w:rPr>
        <w:t> </w:t>
      </w:r>
      <w:r>
        <w:rPr>
          <w:rFonts w:ascii="Bookman Old Style" w:hAnsi="Bookman Old Style"/>
          <w:b w:val="0"/>
          <w:color w:val="231F20"/>
          <w:w w:val="105"/>
          <w:sz w:val="17"/>
        </w:rPr>
        <w:t>effectiveness</w:t>
      </w:r>
      <w:r>
        <w:rPr>
          <w:rFonts w:ascii="Bookman Old Style" w:hAnsi="Bookman Old Style"/>
          <w:b w:val="0"/>
          <w:color w:val="231F20"/>
          <w:spacing w:val="-2"/>
          <w:w w:val="105"/>
          <w:sz w:val="17"/>
        </w:rPr>
        <w:t> </w:t>
      </w:r>
      <w:r>
        <w:rPr>
          <w:rFonts w:ascii="Bookman Old Style" w:hAnsi="Bookman Old Style"/>
          <w:b w:val="0"/>
          <w:color w:val="231F20"/>
          <w:w w:val="105"/>
          <w:sz w:val="17"/>
        </w:rPr>
        <w:t>of</w:t>
      </w:r>
      <w:r>
        <w:rPr>
          <w:rFonts w:ascii="Bookman Old Style" w:hAnsi="Bookman Old Style"/>
          <w:b w:val="0"/>
          <w:color w:val="231F20"/>
          <w:spacing w:val="-2"/>
          <w:w w:val="105"/>
          <w:sz w:val="17"/>
        </w:rPr>
        <w:t> </w:t>
      </w:r>
      <w:r>
        <w:rPr>
          <w:rFonts w:ascii="Bookman Old Style" w:hAnsi="Bookman Old Style"/>
          <w:b w:val="0"/>
          <w:color w:val="231F20"/>
          <w:w w:val="105"/>
          <w:sz w:val="17"/>
        </w:rPr>
        <w:t>those</w:t>
      </w:r>
      <w:r>
        <w:rPr>
          <w:rFonts w:ascii="Bookman Old Style" w:hAnsi="Bookman Old Style"/>
          <w:b w:val="0"/>
          <w:color w:val="231F20"/>
          <w:spacing w:val="-2"/>
          <w:w w:val="105"/>
          <w:sz w:val="17"/>
        </w:rPr>
        <w:t> </w:t>
      </w:r>
      <w:r>
        <w:rPr>
          <w:rFonts w:ascii="Bookman Old Style" w:hAnsi="Bookman Old Style"/>
          <w:b w:val="0"/>
          <w:color w:val="231F20"/>
          <w:w w:val="105"/>
          <w:sz w:val="17"/>
        </w:rPr>
        <w:t>controls</w:t>
      </w:r>
      <w:r>
        <w:rPr>
          <w:rFonts w:ascii="Bookman Old Style" w:hAnsi="Bookman Old Style"/>
          <w:b w:val="0"/>
          <w:color w:val="231F20"/>
          <w:spacing w:val="-2"/>
          <w:w w:val="105"/>
          <w:sz w:val="17"/>
        </w:rPr>
        <w:t> </w:t>
      </w:r>
      <w:r>
        <w:rPr>
          <w:rFonts w:ascii="Bookman Old Style" w:hAnsi="Bookman Old Style"/>
          <w:b w:val="0"/>
          <w:color w:val="231F20"/>
          <w:w w:val="105"/>
          <w:sz w:val="17"/>
        </w:rPr>
        <w:t>and </w:t>
      </w:r>
      <w:r>
        <w:rPr>
          <w:rFonts w:ascii="Bookman Old Style" w:hAnsi="Bookman Old Style"/>
          <w:b w:val="0"/>
          <w:color w:val="231F20"/>
          <w:sz w:val="17"/>
        </w:rPr>
        <w:t>whether Northwest’s policies and procedures were compliant with new privacy regulations.</w:t>
      </w:r>
    </w:p>
    <w:p>
      <w:pPr>
        <w:spacing w:after="0" w:line="336" w:lineRule="auto"/>
        <w:jc w:val="both"/>
        <w:rPr>
          <w:rFonts w:ascii="Bookman Old Style" w:hAnsi="Bookman Old Style"/>
          <w:sz w:val="17"/>
        </w:rPr>
        <w:sectPr>
          <w:footerReference w:type="even" r:id="rId5"/>
          <w:type w:val="continuous"/>
          <w:pgSz w:w="12240" w:h="15660"/>
          <w:pgMar w:footer="0" w:header="0" w:top="1640" w:bottom="280" w:left="600" w:right="600"/>
          <w:pgNumType w:start="376"/>
        </w:sectPr>
      </w:pPr>
    </w:p>
    <w:p>
      <w:pPr>
        <w:pStyle w:val="BodyText"/>
        <w:rPr>
          <w:rFonts w:ascii="Bookman Old Style"/>
          <w:b w:val="0"/>
        </w:rPr>
      </w:pPr>
    </w:p>
    <w:p>
      <w:pPr>
        <w:pStyle w:val="BodyText"/>
        <w:rPr>
          <w:rFonts w:ascii="Bookman Old Style"/>
          <w:b w:val="0"/>
          <w:sz w:val="11"/>
        </w:rPr>
      </w:pPr>
    </w:p>
    <w:p>
      <w:pPr>
        <w:pStyle w:val="BodyText"/>
        <w:ind w:left="840"/>
        <w:rPr>
          <w:rFonts w:ascii="Bookman Old Style"/>
        </w:rPr>
      </w:pPr>
      <w:r>
        <w:rPr>
          <w:rFonts w:ascii="Bookman Old Style"/>
        </w:rPr>
        <w:pict>
          <v:group style="width:300pt;height:207.85pt;mso-position-horizontal-relative:char;mso-position-vertical-relative:line" id="docshapegroup11" coordorigin="0,0" coordsize="6000,4157">
            <v:shape style="position:absolute;left:12;top:1884;width:252;height:369" type="#_x0000_t75" id="docshape12" stroked="false">
              <v:imagedata r:id="rId6" o:title=""/>
            </v:shape>
            <v:shape style="position:absolute;left:0;top:1641;width:4320;height:1102" id="docshape13" coordorigin="0,1642" coordsize="4320,1102" path="m4320,1873l4284,1873,4284,1909,4284,1925,4080,2183,4080,1909,4284,1909,4284,1873,4080,1873,4080,1678,4080,1642,4044,1642,4044,1678,4044,2468,276,2468,276,2428,276,2183,276,1909,276,1678,4044,1678,4044,1642,240,1642,240,1873,240,1909,240,2183,36,1925,36,1909,240,1909,240,1873,0,1873,0,1938,5,1944,240,2242,240,2369,0,2670,0,2736,709,2736,724,2743,724,2736,1148,2736,1148,2704,1148,2505,3172,2505,3172,2736,4320,2736,4320,2704,4320,2670,4317,2667,4315,2664,4284,2625,4284,2683,4284,2699,3630,2699,3620,2704,3620,2699,3209,2699,3209,2505,4080,2505,4080,2468,4080,2428,4284,2683,4284,2625,4127,2428,4080,2369,4080,2242,4127,2183,4320,1938,4320,1909,4320,1873xe" filled="true" fillcolor="#2f2c2d" stroked="false">
              <v:path arrowok="t"/>
              <v:fill type="solid"/>
            </v:shape>
            <v:shape style="position:absolute;left:4056;top:1884;width:252;height:369" type="#_x0000_t75" id="docshape14" stroked="false">
              <v:imagedata r:id="rId7" o:title=""/>
            </v:shape>
            <v:shape style="position:absolute;left:251;top:1653;width:4057;height:1090" id="docshape15" coordorigin="252,1654" coordsize="4057,1090" path="m4308,2675l4068,2373,4068,1654,252,1654,252,2493,3184,2493,3184,2723,3596,2723,3596,2743,3635,2723,4308,2723,4308,2675xe" filled="true" fillcolor="#2f2c2d" stroked="false">
              <v:path arrowok="t"/>
              <v:fill type="solid"/>
            </v:shape>
            <v:shape style="position:absolute;left:12;top:1884;width:1124;height:839" type="#_x0000_t75" id="docshape16" stroked="false">
              <v:imagedata r:id="rId8" o:title=""/>
            </v:shape>
            <v:shape style="position:absolute;left:251;top:2395;width:461;height:329" type="#_x0000_t75" id="docshape17" stroked="false">
              <v:imagedata r:id="rId9" o:title=""/>
            </v:shape>
            <v:shape style="position:absolute;left:3184;top:1884;width:1124;height:839" type="#_x0000_t75" id="docshape18" stroked="false">
              <v:imagedata r:id="rId10" o:title=""/>
            </v:shape>
            <v:shape style="position:absolute;left:3608;top:2395;width:461;height:329" type="#_x0000_t75" id="docshape19" stroked="false">
              <v:imagedata r:id="rId11" o:title=""/>
            </v:shape>
            <v:shape style="position:absolute;left:412;top:0;width:3495;height:3495" type="#_x0000_t75" id="docshape20" stroked="false">
              <v:imagedata r:id="rId12" o:title=""/>
            </v:shape>
            <v:shape style="position:absolute;left:643;top:231;width:3033;height:3033" type="#_x0000_t75" id="docshape21" stroked="false">
              <v:imagedata r:id="rId13" o:title=""/>
            </v:shape>
            <v:shape style="position:absolute;left:629;top:217;width:3061;height:3060" id="docshape22" coordorigin="630,217" coordsize="3061,3060" path="m2386,237l1934,237,1789,277,1582,337,1516,377,1451,397,1388,437,1327,477,1268,517,1212,557,1157,597,1104,657,1054,697,1006,757,960,817,917,857,877,917,839,977,804,1057,772,1117,743,1177,717,1237,695,1317,675,1377,659,1457,646,1537,637,1597,632,1677,630,1757,632,1837,637,1917,646,1977,659,2057,675,2137,695,2197,717,2277,743,2337,772,2397,804,2457,839,2537,877,2597,917,2657,960,2697,1006,2757,1054,2817,1104,2857,1157,2917,1212,2957,1268,2997,1327,3037,1388,3077,1451,3117,1516,3137,1582,3177,1719,3217,1934,3277,2386,3277,2459,3257,2011,3257,1938,3237,1866,3237,1658,3177,1592,3157,1527,3117,1463,3097,1402,3057,1342,3017,1284,2977,1228,2937,1174,2897,1123,2837,1073,2797,1026,2737,982,2697,939,2637,900,2577,863,2517,829,2457,797,2397,769,2317,744,2257,721,2197,702,2117,687,2057,674,1977,665,1897,660,1837,658,1757,660,1677,665,1617,674,1537,687,1457,702,1397,721,1317,744,1257,769,1197,797,1117,829,1057,863,997,900,937,939,877,982,817,1026,777,1073,717,1123,677,1174,617,1228,577,1284,537,1342,497,1402,457,1463,417,1527,397,1592,357,1796,297,1866,277,1938,277,2011,257,2459,257,2386,237xm2459,257l2309,257,2382,277,2454,277,2524,297,2728,357,2793,397,2857,417,2918,457,2978,497,3036,537,3092,577,3145,617,3197,677,3247,717,3294,777,3338,817,3380,877,3420,937,3457,997,3491,1057,3522,1117,3551,1197,3576,1257,3598,1317,3618,1397,3633,1457,3646,1537,3655,1617,3660,1677,3662,1757,3660,1837,3655,1897,3646,1977,3633,2057,3618,2117,3598,2197,3576,2257,3551,2317,3522,2397,3491,2457,3457,2517,3420,2577,3381,2637,3338,2697,3294,2737,3247,2797,3197,2837,3145,2897,3092,2937,3036,2977,2978,3017,2918,3057,2857,3097,2793,3117,2728,3157,2662,3177,2454,3237,2382,3237,2309,3257,2459,3257,2671,3197,2738,3177,2804,3137,2869,3117,2932,3077,2993,3037,3052,2997,3108,2957,3163,2917,3216,2857,3266,2817,3314,2757,3360,2697,3403,2657,3443,2597,3481,2537,3516,2457,3548,2397,3577,2337,3602,2277,3625,2197,3645,2137,3661,2057,3673,1977,3683,1917,3688,1837,3690,1757,3688,1677,3683,1597,3673,1537,3661,1457,3645,1377,3625,1317,3602,1237,3577,1177,3548,1117,3516,1057,3481,977,3443,917,3403,857,3360,817,3314,757,3266,697,3216,657,3163,597,3108,557,3052,517,2993,477,2932,437,2869,397,2804,377,2738,337,2531,277,2459,257xm2160,217l2084,237,2236,237,2160,217xe" filled="true" fillcolor="#ffffff" stroked="false">
              <v:path arrowok="t"/>
              <v:fill type="solid"/>
            </v:shape>
            <v:shape style="position:absolute;left:1532;top:461;width:1253;height:1256" type="#_x0000_t75" id="docshape23" stroked="false">
              <v:imagedata r:id="rId14" o:title=""/>
            </v:shape>
            <v:shape style="position:absolute;left:1330;top:1297;width:162;height:162" type="#_x0000_t75" id="docshape24" stroked="false">
              <v:imagedata r:id="rId15" o:title=""/>
            </v:shape>
            <v:shape style="position:absolute;left:2819;top:1297;width:162;height:162" type="#_x0000_t75" id="docshape25" stroked="false">
              <v:imagedata r:id="rId16" o:title=""/>
            </v:shape>
            <v:shape style="position:absolute;left:1279;top:1381;width:1762;height:1433" type="#_x0000_t75" id="docshape26" stroked="false">
              <v:imagedata r:id="rId17" o:title=""/>
            </v:shape>
            <v:shape style="position:absolute;left:251;top:1653;width:3817;height:839" type="#_x0000_t75" id="docshape27" stroked="false">
              <v:imagedata r:id="rId18" o:title=""/>
            </v:shape>
            <v:shape style="position:absolute;left:547;top:1845;width:3259;height:439" id="docshape28" coordorigin="547,1846" coordsize="3259,439" path="m793,1853l547,1853,547,1867,547,1927,547,1941,547,2021,547,2035,547,2095,547,2109,547,2205,547,2219,547,2279,793,2279,793,2219,793,2205,653,2205,653,2219,562,2219,562,2205,638,2205,638,2109,562,2109,562,2095,782,2095,782,2035,782,2021,653,2021,653,2035,562,2035,562,2021,638,2021,638,1941,562,1941,562,1927,793,1927,793,1867,793,1853xm1242,1852l1161,1852,1161,2054,1165,2171,1164,2171,996,1852,882,1852,882,2279,963,2279,963,2067,962,2026,957,1956,960,1956,1128,2279,1242,2279,1242,1852xm1656,1876l1641,1869,1626,1863,1611,1858,1595,1854,1579,1850,1563,1848,1547,1846,1531,1846,1508,1847,1486,1850,1465,1855,1445,1862,1428,1871,1411,1882,1396,1894,1383,1907,1371,1923,1360,1939,1352,1958,1344,1977,1338,1998,1334,2019,1332,2042,1331,2066,1332,2090,1334,2113,1337,2135,1342,2155,1349,2175,1357,2193,1366,2209,1377,2224,1390,2238,1404,2250,1420,2260,1437,2269,1456,2276,1477,2280,1499,2283,1523,2284,1534,2284,1545,2284,1565,2282,1575,2281,1594,2277,1603,2275,1621,2270,1631,2266,1640,2263,1640,2187,1625,2192,1611,2196,1597,2200,1583,2203,1570,2206,1557,2208,1544,2209,1531,2209,1518,2209,1505,2207,1494,2204,1483,2200,1473,2194,1464,2188,1457,2181,1450,2172,1444,2162,1438,2152,1434,2140,1430,2127,1428,2113,1426,2099,1425,2083,1424,2066,1425,2050,1426,2035,1428,2020,1431,2006,1435,1993,1440,1981,1445,1970,1452,1960,1459,1951,1467,1943,1476,1937,1485,1931,1496,1927,1507,1924,1519,1922,1531,1921,1543,1922,1555,1923,1567,1926,1579,1930,1603,1939,1627,1949,1656,1876xm2053,2279l2049,2270,2045,2265,2041,2258,2035,2249,2011,2211,1951,2115,1937,2093,1946,2088,1955,2082,1972,2068,1980,2060,1993,2042,1993,2041,1998,2031,2002,2019,2004,2010,2006,2001,2007,1990,2008,1980,2005,1950,1999,1926,1998,1924,1986,1902,1969,1884,1946,1870,1919,1860,1916,1859,1916,1982,1915,1996,1912,2008,1907,2018,1900,2026,1890,2033,1878,2038,1863,2040,1846,2041,1821,2041,1821,1926,1844,1926,1861,1927,1876,1929,1889,1933,1899,1939,1906,1946,1912,1956,1915,1968,1916,1982,1916,1859,1886,1854,1848,1852,1731,1852,1731,2279,1821,2279,1821,2115,1861,2115,1953,2279,2053,2279xm2402,1852l2305,1852,2228,2028,2151,1852,2053,1852,2183,2115,2183,2279,2273,2279,2273,2113,2402,1852xm2733,1985l2732,1970,2731,1955,2728,1942,2724,1929,2722,1926,2718,1917,2712,1906,2704,1896,2695,1887,2685,1879,2673,1872,2660,1866,2646,1861,2641,1860,2641,1988,2640,2004,2637,2018,2630,2029,2622,2038,2611,2044,2598,2049,2582,2052,2564,2053,2547,2053,2547,1926,2570,1926,2587,1927,2602,1930,2614,1935,2624,1941,2632,1950,2637,1961,2640,1973,2641,1988,2641,1860,2630,1857,2613,1854,2594,1853,2575,1852,2456,1852,2456,2279,2547,2279,2547,2127,2567,2127,2590,2126,2610,2124,2629,2120,2646,2115,2661,2109,2674,2102,2686,2093,2697,2084,2706,2074,2713,2063,2719,2053,2720,2051,2725,2039,2728,2026,2731,2012,2732,1999,2733,1985xm2969,1941l2879,1941,2879,2279,2969,2279,2969,1941xm3076,1853l2772,1853,2772,1867,2772,1927,2786,1927,2786,1867,3076,1867,3076,1853xm3387,1853l3141,1853,3141,1867,3141,1927,3141,1941,3141,2021,3141,2035,3141,2095,3141,2109,3141,2205,3141,2219,3141,2279,3387,2279,3387,2219,3387,2205,3247,2205,3247,2219,3156,2219,3156,2205,3232,2205,3232,2109,3156,2109,3156,2095,3376,2095,3376,2035,3376,2021,3247,2021,3247,2035,3156,2035,3156,2021,3232,2021,3232,1941,3156,1941,3156,1927,3387,1927,3387,1867,3387,1853xm3806,2061l3805,2036,3802,2013,3798,1991,3792,1971,3784,1952,3774,1935,3768,1926,3763,1919,3750,1905,3736,1893,3721,1882,3714,1879,3714,2064,3713,2097,3707,2125,3698,2149,3686,2169,3670,2184,3650,2195,3627,2202,3600,2204,3567,2204,3567,1926,3608,1926,3621,1927,3632,1928,3643,1931,3653,1934,3663,1939,3671,1945,3679,1951,3687,1959,3693,1968,3699,1979,3703,1990,3707,2002,3710,2016,3713,2030,3714,2046,3714,2064,3714,1879,3704,1873,3686,1865,3666,1860,3646,1855,3624,1853,3601,1852,3476,1852,3476,2279,3588,2279,3614,2278,3637,2275,3660,2271,3680,2265,3700,2257,3718,2248,3734,2237,3749,2224,3762,2209,3766,2204,3773,2193,3783,2175,3791,2156,3798,2135,3802,2112,3805,2087,3806,2061xe" filled="true" fillcolor="#2f2c2d" stroked="false">
              <v:path arrowok="t"/>
              <v:fill type="solid"/>
            </v:shape>
            <v:shape style="position:absolute;left:562;top:1860;width:2840;height:439" id="docshape29" coordorigin="562,1861" coordsize="2840,439" path="m808,2219l653,2219,653,2109,797,2109,797,2035,653,2035,653,1941,562,1941,562,2035,562,2109,562,2219,562,2293,808,2293,808,2219xm1257,1867l1176,1867,1176,2069,1180,2186,1178,2186,1011,1867,897,1867,897,2293,978,2293,978,2081,976,2041,972,1971,975,1971,1142,2293,1257,2293,1257,1867xm1671,1891l1656,1884,1641,1878,1625,1873,1610,1869,1594,1865,1578,1863,1562,1861,1546,1861,1522,1862,1500,1865,1479,1870,1460,1877,1442,1886,1426,1896,1411,1908,1397,1922,1385,1937,1375,1954,1366,1972,1359,1992,1353,2012,1349,2034,1347,2057,1346,2081,1346,2105,1349,2128,1352,2149,1357,2170,1364,2189,1372,2207,1381,2224,1392,2239,1405,2252,1419,2264,1435,2275,1452,2283,1471,2290,1491,2295,1514,2298,1537,2299,1549,2299,1560,2299,1580,2297,1589,2296,1609,2292,1618,2290,1636,2284,1645,2281,1655,2277,1655,2201,1640,2206,1625,2211,1611,2215,1598,2218,1585,2220,1572,2222,1559,2223,1546,2224,1532,2223,1520,2221,1508,2218,1498,2214,1488,2209,1479,2203,1471,2195,1464,2187,1458,2177,1453,2166,1449,2155,1445,2142,1442,2128,1440,2113,1439,2098,1439,2081,1439,2065,1441,2049,1443,2034,1446,2021,1450,2008,1454,1996,1460,1985,1466,1975,1474,1966,1482,1958,1490,1951,1500,1946,1510,1941,1521,1938,1533,1936,1546,1936,1558,1936,1569,1938,1581,1941,1593,1944,1618,1953,1642,1964,1671,1891xm2068,2293l2063,2285,2060,2280,2055,2273,2026,2226,1966,2130,1952,2107,1961,2103,1970,2097,1987,2083,1994,2075,2007,2057,2008,2056,2013,2046,2016,2034,2019,2025,2021,2015,2022,2005,2022,1994,2020,1964,2013,1941,2013,1938,2000,1916,1983,1898,1961,1884,1933,1875,1931,1874,1931,1997,1930,2010,1927,2022,1922,2033,1914,2041,1905,2048,1893,2052,1878,2055,1860,2056,1836,2056,1836,1941,1859,1941,1876,1942,1891,1944,1903,1948,1913,1954,1921,1961,1926,1971,1930,1983,1931,1997,1931,1874,1900,1869,1862,1867,1745,1867,1745,2293,1836,2293,1836,2130,1875,2130,1968,2293,2068,2293xm2417,1867l2320,1867,2243,2042,2166,1867,2068,1867,2198,2130,2198,2293,2288,2293,2288,2127,2417,1867xm2748,2000l2747,1985,2745,1970,2742,1957,2738,1944,2737,1941,2733,1932,2726,1921,2719,1911,2710,1902,2699,1894,2688,1887,2675,1881,2660,1876,2656,1875,2656,2003,2655,2019,2651,2032,2645,2043,2637,2052,2626,2059,2612,2064,2597,2066,2579,2067,2561,2067,2561,1941,2584,1941,2602,1942,2616,1945,2629,1949,2639,1956,2646,1965,2652,1975,2655,1988,2656,2003,2656,1875,2645,1872,2628,1869,2609,1867,2589,1867,2471,1867,2471,2293,2561,2293,2561,2142,2582,2142,2604,2141,2625,2139,2643,2135,2660,2130,2675,2123,2689,2116,2701,2108,2711,2099,2720,2088,2728,2078,2733,2067,2734,2066,2739,2053,2743,2040,2746,2027,2747,2014,2748,2000xm3090,1867l2786,1867,2786,1941,2894,1941,2894,2293,2984,2293,2984,1941,3090,1941,3090,1867xm3402,2219l3247,2219,3247,2109,3391,2109,3391,2035,3247,2035,3247,1941,3156,1941,3156,2035,3156,2109,3156,2219,3156,2293,3402,2293,3402,2219xe" filled="true" fillcolor="#ffffff" stroked="false">
              <v:path arrowok="t"/>
              <v:fill type="solid"/>
            </v:shape>
            <v:shape style="position:absolute;left:547;top:1863;width:261;height:427" type="#_x0000_t75" id="docshape30" stroked="false">
              <v:imagedata r:id="rId19" o:title=""/>
            </v:shape>
            <v:shape style="position:absolute;left:3156;top:1866;width:665;height:427" id="docshape31" coordorigin="3156,1867" coordsize="665,427" path="m3402,1867l3156,1867,3156,1941,3402,1941,3402,1867xm3821,2076l3820,2051,3817,2028,3813,2006,3806,1985,3798,1967,3789,1949,3783,1941,3778,1934,3765,1920,3751,1908,3735,1897,3729,1893,3729,2078,3727,2111,3722,2140,3713,2164,3700,2184,3684,2199,3664,2210,3641,2216,3614,2219,3581,2219,3581,1941,3623,1941,3635,1941,3647,1943,3658,1945,3668,1949,3677,1954,3686,1959,3694,1966,3701,1974,3708,1983,3713,1993,3718,2004,3722,2017,3725,2030,3727,2045,3729,2061,3729,2078,3729,1893,3719,1888,3700,1880,3681,1874,3660,1870,3639,1868,3616,1867,3491,1867,3491,2293,3603,2293,3628,2292,3652,2290,3674,2285,3695,2279,3715,2272,3732,2262,3749,2251,3763,2239,3776,2224,3780,2219,3788,2208,3798,2190,3806,2171,3812,2149,3817,2127,3820,2102,3821,2076xe" filled="true" fillcolor="#ffffff" stroked="false">
              <v:path arrowok="t"/>
              <v:fill type="solid"/>
            </v:shape>
            <v:shape style="position:absolute;left:1331;top:1857;width:326;height:439" type="#_x0000_t75" id="docshape32" stroked="false">
              <v:imagedata r:id="rId20" o:title=""/>
            </v:shape>
            <v:shape style="position:absolute;left:882;top:1863;width:361;height:427" type="#_x0000_t75" id="docshape33" stroked="false">
              <v:imagedata r:id="rId21" o:title=""/>
            </v:shape>
            <v:shape style="position:absolute;left:1730;top:1863;width:672;height:427" type="#_x0000_t75" id="docshape34" stroked="false">
              <v:imagedata r:id="rId22" o:title=""/>
            </v:shape>
            <v:shape style="position:absolute;left:2456;top:1863;width:277;height:427" type="#_x0000_t75" id="docshape35" stroked="false">
              <v:imagedata r:id="rId23" o:title=""/>
            </v:shape>
            <v:shape style="position:absolute;left:2771;top:1863;width:305;height:427" type="#_x0000_t75" id="docshape36" stroked="false">
              <v:imagedata r:id="rId24" o:title=""/>
            </v:shape>
            <v:shape style="position:absolute;left:3141;top:1863;width:246;height:427" type="#_x0000_t75" id="docshape37" stroked="false">
              <v:imagedata r:id="rId25" o:title=""/>
            </v:shape>
            <v:shape style="position:absolute;left:3476;top:1863;width:330;height:427" type="#_x0000_t75" id="docshape38" stroked="false">
              <v:imagedata r:id="rId26" o:title=""/>
            </v:shape>
            <v:shape style="position:absolute;left:4316;top:2473;width:1684;height:1684" type="#_x0000_t75" id="docshape39" stroked="false">
              <v:imagedata r:id="rId27" o:title=""/>
            </v:shape>
          </v:group>
        </w:pict>
      </w:r>
      <w:r>
        <w:rPr>
          <w:rFonts w:ascii="Bookman Old Style"/>
        </w:rPr>
      </w:r>
    </w:p>
    <w:p>
      <w:pPr>
        <w:pStyle w:val="BodyText"/>
        <w:spacing w:before="9"/>
        <w:rPr>
          <w:rFonts w:ascii="Bookman Old Style"/>
          <w:b w:val="0"/>
          <w:sz w:val="24"/>
        </w:rPr>
      </w:pPr>
    </w:p>
    <w:p>
      <w:pPr>
        <w:spacing w:after="0"/>
        <w:rPr>
          <w:rFonts w:ascii="Bookman Old Style"/>
          <w:sz w:val="24"/>
        </w:rPr>
        <w:sectPr>
          <w:pgSz w:w="12240" w:h="15660"/>
          <w:pgMar w:header="0" w:footer="0" w:top="0" w:bottom="0" w:left="600" w:right="600"/>
        </w:sectPr>
      </w:pPr>
    </w:p>
    <w:p>
      <w:pPr>
        <w:pStyle w:val="Heading1"/>
        <w:spacing w:before="105"/>
      </w:pPr>
      <w:r>
        <w:rPr/>
        <w:pict>
          <v:shape style="position:absolute;margin-left:378.291504pt;margin-top:-170.620529pt;width:10.1pt;height:155.15pt;mso-position-horizontal-relative:page;mso-position-vertical-relative:paragraph;z-index:15731712" type="#_x0000_t202" id="docshape40" filled="false" stroked="false">
            <v:textbox inset="0,0,0,0" style="layout-flow:vertical;mso-layout-flow-alt:bottom-to-top">
              <w:txbxContent>
                <w:p>
                  <w:pPr>
                    <w:spacing w:before="20"/>
                    <w:ind w:left="20" w:right="0" w:firstLine="0"/>
                    <w:jc w:val="left"/>
                    <w:rPr>
                      <w:rFonts w:ascii="Arial"/>
                      <w:sz w:val="14"/>
                    </w:rPr>
                  </w:pPr>
                  <w:r>
                    <w:rPr>
                      <w:rFonts w:ascii="Arial"/>
                      <w:color w:val="231F20"/>
                      <w:w w:val="80"/>
                      <w:sz w:val="14"/>
                    </w:rPr>
                    <w:t>LHF</w:t>
                  </w:r>
                  <w:r>
                    <w:rPr>
                      <w:rFonts w:ascii="Arial"/>
                      <w:color w:val="231F20"/>
                      <w:spacing w:val="-1"/>
                      <w:sz w:val="14"/>
                    </w:rPr>
                    <w:t> </w:t>
                  </w:r>
                  <w:r>
                    <w:rPr>
                      <w:rFonts w:ascii="Arial"/>
                      <w:color w:val="231F20"/>
                      <w:w w:val="80"/>
                      <w:sz w:val="14"/>
                    </w:rPr>
                    <w:t>Graphics/Shutterstock;</w:t>
                  </w:r>
                  <w:r>
                    <w:rPr>
                      <w:rFonts w:ascii="Arial"/>
                      <w:color w:val="231F20"/>
                      <w:spacing w:val="-6"/>
                      <w:sz w:val="14"/>
                    </w:rPr>
                    <w:t> </w:t>
                  </w:r>
                  <w:r>
                    <w:rPr>
                      <w:rFonts w:ascii="Arial"/>
                      <w:color w:val="231F20"/>
                      <w:w w:val="80"/>
                      <w:sz w:val="14"/>
                    </w:rPr>
                    <w:t>Vector</w:t>
                  </w:r>
                  <w:r>
                    <w:rPr>
                      <w:rFonts w:ascii="Arial"/>
                      <w:color w:val="231F20"/>
                      <w:sz w:val="14"/>
                    </w:rPr>
                    <w:t> </w:t>
                  </w:r>
                  <w:r>
                    <w:rPr>
                      <w:rFonts w:ascii="Arial"/>
                      <w:color w:val="231F20"/>
                      <w:w w:val="80"/>
                      <w:sz w:val="14"/>
                    </w:rPr>
                    <w:t>Plus</w:t>
                  </w:r>
                  <w:r>
                    <w:rPr>
                      <w:rFonts w:ascii="Arial"/>
                      <w:color w:val="231F20"/>
                      <w:sz w:val="14"/>
                    </w:rPr>
                    <w:t> </w:t>
                  </w:r>
                  <w:r>
                    <w:rPr>
                      <w:rFonts w:ascii="Arial"/>
                      <w:color w:val="231F20"/>
                      <w:spacing w:val="-2"/>
                      <w:w w:val="80"/>
                      <w:sz w:val="14"/>
                    </w:rPr>
                    <w:t>Image/Shutterstock</w:t>
                  </w:r>
                </w:p>
              </w:txbxContent>
            </v:textbox>
            <w10:wrap type="none"/>
          </v:shape>
        </w:pict>
      </w:r>
      <w:r>
        <w:rPr>
          <w:color w:val="96362C"/>
          <w:spacing w:val="-5"/>
        </w:rPr>
        <w:t>Introduction</w:t>
      </w:r>
    </w:p>
    <w:p>
      <w:pPr>
        <w:pStyle w:val="BodyText"/>
        <w:spacing w:before="4"/>
        <w:rPr>
          <w:rFonts w:ascii="Arial"/>
          <w:sz w:val="4"/>
        </w:rPr>
      </w:pPr>
      <w:r>
        <w:rPr/>
        <w:pict>
          <v:shape style="position:absolute;margin-left:72pt;margin-top:3.731619pt;width:384pt;height:.1pt;mso-position-horizontal-relative:page;mso-position-vertical-relative:paragraph;z-index:-15727616;mso-wrap-distance-left:0;mso-wrap-distance-right:0" id="docshape41" coordorigin="1440,75" coordsize="7680,0" path="m1440,75l9120,75e" filled="false" stroked="true" strokeweight="1.5pt" strokecolor="#c9bc9e">
            <v:path arrowok="t"/>
            <v:stroke dashstyle="solid"/>
            <w10:wrap type="topAndBottom"/>
          </v:shape>
        </w:pict>
      </w:r>
    </w:p>
    <w:p>
      <w:pPr>
        <w:pStyle w:val="BodyText"/>
        <w:spacing w:line="249" w:lineRule="auto" w:before="123"/>
        <w:ind w:left="840"/>
        <w:jc w:val="both"/>
      </w:pPr>
      <w:r>
        <w:rPr>
          <w:b/>
          <w:color w:val="231F20"/>
        </w:rPr>
        <w:t>Chapter 11 </w:t>
      </w:r>
      <w:r>
        <w:rPr>
          <w:color w:val="231F20"/>
        </w:rPr>
        <w:t>discussed information security, which is the fundamental principle of </w:t>
      </w:r>
      <w:r>
        <w:rPr>
          <w:color w:val="231F20"/>
        </w:rPr>
        <w:t>systems reliability. This chapter covers two other important principles of reliable systems in the Trust Services Framework: (1) preserving the confidentiality of an organization’s intellectual</w:t>
      </w:r>
      <w:r>
        <w:rPr>
          <w:color w:val="231F20"/>
          <w:spacing w:val="40"/>
        </w:rPr>
        <w:t> </w:t>
      </w:r>
      <w:r>
        <w:rPr>
          <w:color w:val="231F20"/>
        </w:rPr>
        <w:t>property and (2) protecting the privacy of personal information it collects from customers, employees, suppliers, and business partners. We discuss the topic of encryption in detail because it is a critical tool for protecting both confidentiality and privacy. We also discuss hashing</w:t>
      </w:r>
      <w:r>
        <w:rPr>
          <w:color w:val="231F20"/>
          <w:spacing w:val="9"/>
        </w:rPr>
        <w:t> </w:t>
      </w:r>
      <w:r>
        <w:rPr>
          <w:color w:val="231F20"/>
        </w:rPr>
        <w:t>because</w:t>
      </w:r>
      <w:r>
        <w:rPr>
          <w:color w:val="231F20"/>
          <w:spacing w:val="10"/>
        </w:rPr>
        <w:t> </w:t>
      </w:r>
      <w:r>
        <w:rPr>
          <w:color w:val="231F20"/>
        </w:rPr>
        <w:t>it</w:t>
      </w:r>
      <w:r>
        <w:rPr>
          <w:color w:val="231F20"/>
          <w:spacing w:val="10"/>
        </w:rPr>
        <w:t> </w:t>
      </w:r>
      <w:r>
        <w:rPr>
          <w:color w:val="231F20"/>
        </w:rPr>
        <w:t>plays</w:t>
      </w:r>
      <w:r>
        <w:rPr>
          <w:color w:val="231F20"/>
          <w:spacing w:val="10"/>
        </w:rPr>
        <w:t> </w:t>
      </w:r>
      <w:r>
        <w:rPr>
          <w:color w:val="231F20"/>
        </w:rPr>
        <w:t>an</w:t>
      </w:r>
      <w:r>
        <w:rPr>
          <w:color w:val="231F20"/>
          <w:spacing w:val="10"/>
        </w:rPr>
        <w:t> </w:t>
      </w:r>
      <w:r>
        <w:rPr>
          <w:color w:val="231F20"/>
        </w:rPr>
        <w:t>important</w:t>
      </w:r>
      <w:r>
        <w:rPr>
          <w:color w:val="231F20"/>
          <w:spacing w:val="9"/>
        </w:rPr>
        <w:t> </w:t>
      </w:r>
      <w:r>
        <w:rPr>
          <w:color w:val="231F20"/>
        </w:rPr>
        <w:t>role</w:t>
      </w:r>
      <w:r>
        <w:rPr>
          <w:color w:val="231F20"/>
          <w:spacing w:val="10"/>
        </w:rPr>
        <w:t> </w:t>
      </w:r>
      <w:r>
        <w:rPr>
          <w:color w:val="231F20"/>
        </w:rPr>
        <w:t>in</w:t>
      </w:r>
      <w:r>
        <w:rPr>
          <w:color w:val="231F20"/>
          <w:spacing w:val="10"/>
        </w:rPr>
        <w:t> </w:t>
      </w:r>
      <w:r>
        <w:rPr>
          <w:color w:val="231F20"/>
        </w:rPr>
        <w:t>creating</w:t>
      </w:r>
      <w:r>
        <w:rPr>
          <w:color w:val="231F20"/>
          <w:spacing w:val="10"/>
        </w:rPr>
        <w:t> </w:t>
      </w:r>
      <w:r>
        <w:rPr>
          <w:color w:val="231F20"/>
        </w:rPr>
        <w:t>both</w:t>
      </w:r>
      <w:r>
        <w:rPr>
          <w:color w:val="231F20"/>
          <w:spacing w:val="10"/>
        </w:rPr>
        <w:t> </w:t>
      </w:r>
      <w:r>
        <w:rPr>
          <w:color w:val="231F20"/>
        </w:rPr>
        <w:t>digital</w:t>
      </w:r>
      <w:r>
        <w:rPr>
          <w:color w:val="231F20"/>
          <w:spacing w:val="10"/>
        </w:rPr>
        <w:t> </w:t>
      </w:r>
      <w:r>
        <w:rPr>
          <w:color w:val="231F20"/>
        </w:rPr>
        <w:t>signatures</w:t>
      </w:r>
      <w:r>
        <w:rPr>
          <w:color w:val="231F20"/>
          <w:spacing w:val="9"/>
        </w:rPr>
        <w:t> </w:t>
      </w:r>
      <w:r>
        <w:rPr>
          <w:color w:val="231F20"/>
        </w:rPr>
        <w:t>and</w:t>
      </w:r>
      <w:r>
        <w:rPr>
          <w:color w:val="231F20"/>
          <w:spacing w:val="10"/>
        </w:rPr>
        <w:t> </w:t>
      </w:r>
      <w:r>
        <w:rPr>
          <w:color w:val="231F20"/>
          <w:spacing w:val="-2"/>
        </w:rPr>
        <w:t>blockchains.</w:t>
      </w:r>
    </w:p>
    <w:p>
      <w:pPr>
        <w:pStyle w:val="BodyText"/>
        <w:rPr>
          <w:sz w:val="24"/>
        </w:rPr>
      </w:pPr>
    </w:p>
    <w:p>
      <w:pPr>
        <w:pStyle w:val="Heading1"/>
      </w:pPr>
      <w:r>
        <w:rPr>
          <w:color w:val="96362C"/>
          <w:w w:val="85"/>
        </w:rPr>
        <w:t>Protecting</w:t>
      </w:r>
      <w:r>
        <w:rPr>
          <w:color w:val="96362C"/>
          <w:spacing w:val="12"/>
        </w:rPr>
        <w:t> </w:t>
      </w:r>
      <w:r>
        <w:rPr>
          <w:color w:val="96362C"/>
          <w:w w:val="85"/>
        </w:rPr>
        <w:t>Confidentiality</w:t>
      </w:r>
      <w:r>
        <w:rPr>
          <w:color w:val="96362C"/>
          <w:spacing w:val="12"/>
        </w:rPr>
        <w:t> </w:t>
      </w:r>
      <w:r>
        <w:rPr>
          <w:color w:val="96362C"/>
          <w:w w:val="85"/>
        </w:rPr>
        <w:t>and</w:t>
      </w:r>
      <w:r>
        <w:rPr>
          <w:color w:val="96362C"/>
          <w:spacing w:val="12"/>
        </w:rPr>
        <w:t> </w:t>
      </w:r>
      <w:r>
        <w:rPr>
          <w:color w:val="96362C"/>
          <w:spacing w:val="-2"/>
          <w:w w:val="85"/>
        </w:rPr>
        <w:t>Privacy</w:t>
      </w:r>
    </w:p>
    <w:p>
      <w:pPr>
        <w:pStyle w:val="BodyText"/>
        <w:spacing w:before="4"/>
        <w:rPr>
          <w:rFonts w:ascii="Arial"/>
          <w:sz w:val="4"/>
        </w:rPr>
      </w:pPr>
      <w:r>
        <w:rPr/>
        <w:pict>
          <v:shape style="position:absolute;margin-left:72pt;margin-top:3.740137pt;width:384pt;height:.1pt;mso-position-horizontal-relative:page;mso-position-vertical-relative:paragraph;z-index:-15727104;mso-wrap-distance-left:0;mso-wrap-distance-right:0" id="docshape42" coordorigin="1440,75" coordsize="7680,0" path="m1440,75l9120,75e" filled="false" stroked="true" strokeweight="1.5pt" strokecolor="#c9bc9e">
            <v:path arrowok="t"/>
            <v:stroke dashstyle="solid"/>
            <w10:wrap type="topAndBottom"/>
          </v:shape>
        </w:pict>
      </w:r>
    </w:p>
    <w:p>
      <w:pPr>
        <w:pStyle w:val="BodyText"/>
        <w:spacing w:line="249" w:lineRule="auto" w:before="123"/>
        <w:ind w:left="840"/>
        <w:jc w:val="both"/>
      </w:pPr>
      <w:r>
        <w:rPr>
          <w:color w:val="231F20"/>
        </w:rPr>
        <w:t>Organizations</w:t>
      </w:r>
      <w:r>
        <w:rPr>
          <w:color w:val="231F20"/>
          <w:spacing w:val="-5"/>
        </w:rPr>
        <w:t> </w:t>
      </w:r>
      <w:r>
        <w:rPr>
          <w:color w:val="231F20"/>
        </w:rPr>
        <w:t>possess</w:t>
      </w:r>
      <w:r>
        <w:rPr>
          <w:color w:val="231F20"/>
          <w:spacing w:val="-5"/>
        </w:rPr>
        <w:t> </w:t>
      </w:r>
      <w:r>
        <w:rPr>
          <w:color w:val="231F20"/>
        </w:rPr>
        <w:t>a</w:t>
      </w:r>
      <w:r>
        <w:rPr>
          <w:color w:val="231F20"/>
          <w:spacing w:val="-5"/>
        </w:rPr>
        <w:t> </w:t>
      </w:r>
      <w:r>
        <w:rPr>
          <w:color w:val="231F20"/>
        </w:rPr>
        <w:t>myriad</w:t>
      </w:r>
      <w:r>
        <w:rPr>
          <w:color w:val="231F20"/>
          <w:spacing w:val="-5"/>
        </w:rPr>
        <w:t> </w:t>
      </w:r>
      <w:r>
        <w:rPr>
          <w:color w:val="231F20"/>
        </w:rPr>
        <w:t>of</w:t>
      </w:r>
      <w:r>
        <w:rPr>
          <w:color w:val="231F20"/>
          <w:spacing w:val="-5"/>
        </w:rPr>
        <w:t> </w:t>
      </w:r>
      <w:r>
        <w:rPr>
          <w:color w:val="231F20"/>
        </w:rPr>
        <w:t>sensitive</w:t>
      </w:r>
      <w:r>
        <w:rPr>
          <w:color w:val="231F20"/>
          <w:spacing w:val="-5"/>
        </w:rPr>
        <w:t> </w:t>
      </w:r>
      <w:r>
        <w:rPr>
          <w:color w:val="231F20"/>
        </w:rPr>
        <w:t>information,</w:t>
      </w:r>
      <w:r>
        <w:rPr>
          <w:color w:val="231F20"/>
          <w:spacing w:val="-5"/>
        </w:rPr>
        <w:t> </w:t>
      </w:r>
      <w:r>
        <w:rPr>
          <w:color w:val="231F20"/>
        </w:rPr>
        <w:t>including</w:t>
      </w:r>
      <w:r>
        <w:rPr>
          <w:color w:val="231F20"/>
          <w:spacing w:val="-5"/>
        </w:rPr>
        <w:t> </w:t>
      </w:r>
      <w:r>
        <w:rPr>
          <w:color w:val="231F20"/>
        </w:rPr>
        <w:t>strategic</w:t>
      </w:r>
      <w:r>
        <w:rPr>
          <w:color w:val="231F20"/>
          <w:spacing w:val="-5"/>
        </w:rPr>
        <w:t> </w:t>
      </w:r>
      <w:r>
        <w:rPr>
          <w:color w:val="231F20"/>
        </w:rPr>
        <w:t>plans,</w:t>
      </w:r>
      <w:r>
        <w:rPr>
          <w:color w:val="231F20"/>
          <w:spacing w:val="-5"/>
        </w:rPr>
        <w:t> </w:t>
      </w:r>
      <w:r>
        <w:rPr>
          <w:color w:val="231F20"/>
        </w:rPr>
        <w:t>trade</w:t>
      </w:r>
      <w:r>
        <w:rPr>
          <w:color w:val="231F20"/>
          <w:spacing w:val="-5"/>
        </w:rPr>
        <w:t> </w:t>
      </w:r>
      <w:r>
        <w:rPr>
          <w:color w:val="231F20"/>
        </w:rPr>
        <w:t>secrets, cost</w:t>
      </w:r>
      <w:r>
        <w:rPr>
          <w:color w:val="231F20"/>
          <w:spacing w:val="-7"/>
        </w:rPr>
        <w:t> </w:t>
      </w:r>
      <w:r>
        <w:rPr>
          <w:color w:val="231F20"/>
        </w:rPr>
        <w:t>information,</w:t>
      </w:r>
      <w:r>
        <w:rPr>
          <w:color w:val="231F20"/>
          <w:spacing w:val="-7"/>
        </w:rPr>
        <w:t> </w:t>
      </w:r>
      <w:r>
        <w:rPr>
          <w:color w:val="231F20"/>
        </w:rPr>
        <w:t>legal</w:t>
      </w:r>
      <w:r>
        <w:rPr>
          <w:color w:val="231F20"/>
          <w:spacing w:val="-7"/>
        </w:rPr>
        <w:t> </w:t>
      </w:r>
      <w:r>
        <w:rPr>
          <w:color w:val="231F20"/>
        </w:rPr>
        <w:t>documents,</w:t>
      </w:r>
      <w:r>
        <w:rPr>
          <w:color w:val="231F20"/>
          <w:spacing w:val="-7"/>
        </w:rPr>
        <w:t> </w:t>
      </w:r>
      <w:r>
        <w:rPr>
          <w:color w:val="231F20"/>
        </w:rPr>
        <w:t>and</w:t>
      </w:r>
      <w:r>
        <w:rPr>
          <w:color w:val="231F20"/>
          <w:spacing w:val="-7"/>
        </w:rPr>
        <w:t> </w:t>
      </w:r>
      <w:r>
        <w:rPr>
          <w:color w:val="231F20"/>
        </w:rPr>
        <w:t>process</w:t>
      </w:r>
      <w:r>
        <w:rPr>
          <w:color w:val="231F20"/>
          <w:spacing w:val="-7"/>
        </w:rPr>
        <w:t> </w:t>
      </w:r>
      <w:r>
        <w:rPr>
          <w:color w:val="231F20"/>
        </w:rPr>
        <w:t>improvements.</w:t>
      </w:r>
      <w:r>
        <w:rPr>
          <w:color w:val="231F20"/>
          <w:spacing w:val="-10"/>
        </w:rPr>
        <w:t> </w:t>
      </w:r>
      <w:r>
        <w:rPr>
          <w:color w:val="231F20"/>
        </w:rPr>
        <w:t>This</w:t>
      </w:r>
      <w:r>
        <w:rPr>
          <w:color w:val="231F20"/>
          <w:spacing w:val="-7"/>
        </w:rPr>
        <w:t> </w:t>
      </w:r>
      <w:r>
        <w:rPr>
          <w:color w:val="231F20"/>
        </w:rPr>
        <w:t>intellectual</w:t>
      </w:r>
      <w:r>
        <w:rPr>
          <w:color w:val="231F20"/>
          <w:spacing w:val="-7"/>
        </w:rPr>
        <w:t> </w:t>
      </w:r>
      <w:r>
        <w:rPr>
          <w:color w:val="231F20"/>
        </w:rPr>
        <w:t>property</w:t>
      </w:r>
      <w:r>
        <w:rPr>
          <w:color w:val="231F20"/>
          <w:spacing w:val="-7"/>
        </w:rPr>
        <w:t> </w:t>
      </w:r>
      <w:r>
        <w:rPr>
          <w:color w:val="231F20"/>
        </w:rPr>
        <w:t>often</w:t>
      </w:r>
      <w:r>
        <w:rPr>
          <w:color w:val="231F20"/>
          <w:spacing w:val="-7"/>
        </w:rPr>
        <w:t> </w:t>
      </w:r>
      <w:r>
        <w:rPr>
          <w:color w:val="231F20"/>
        </w:rPr>
        <w:t>is </w:t>
      </w:r>
      <w:r>
        <w:rPr>
          <w:color w:val="231F20"/>
          <w:spacing w:val="-4"/>
        </w:rPr>
        <w:t>crucial to the organization’s long-run competitive advantage and success. Consequently, preserving </w:t>
      </w:r>
      <w:r>
        <w:rPr>
          <w:color w:val="231F20"/>
        </w:rPr>
        <w:t>the</w:t>
      </w:r>
      <w:r>
        <w:rPr>
          <w:color w:val="231F20"/>
          <w:spacing w:val="-13"/>
        </w:rPr>
        <w:t> </w:t>
      </w:r>
      <w:r>
        <w:rPr>
          <w:color w:val="231F20"/>
        </w:rPr>
        <w:t>confidentiality</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organization’s</w:t>
      </w:r>
      <w:r>
        <w:rPr>
          <w:color w:val="231F20"/>
          <w:spacing w:val="-13"/>
        </w:rPr>
        <w:t> </w:t>
      </w:r>
      <w:r>
        <w:rPr>
          <w:color w:val="231F20"/>
        </w:rPr>
        <w:t>intellectual</w:t>
      </w:r>
      <w:r>
        <w:rPr>
          <w:color w:val="231F20"/>
          <w:spacing w:val="-12"/>
        </w:rPr>
        <w:t> </w:t>
      </w:r>
      <w:r>
        <w:rPr>
          <w:color w:val="231F20"/>
        </w:rPr>
        <w:t>property,</w:t>
      </w:r>
      <w:r>
        <w:rPr>
          <w:color w:val="231F20"/>
          <w:spacing w:val="-13"/>
        </w:rPr>
        <w:t> </w:t>
      </w:r>
      <w:r>
        <w:rPr>
          <w:color w:val="231F20"/>
        </w:rPr>
        <w:t>and</w:t>
      </w:r>
      <w:r>
        <w:rPr>
          <w:color w:val="231F20"/>
          <w:spacing w:val="-12"/>
        </w:rPr>
        <w:t> </w:t>
      </w:r>
      <w:r>
        <w:rPr>
          <w:color w:val="231F20"/>
        </w:rPr>
        <w:t>similar</w:t>
      </w:r>
      <w:r>
        <w:rPr>
          <w:color w:val="231F20"/>
          <w:spacing w:val="-13"/>
        </w:rPr>
        <w:t> </w:t>
      </w:r>
      <w:r>
        <w:rPr>
          <w:color w:val="231F20"/>
        </w:rPr>
        <w:t>information</w:t>
      </w:r>
      <w:r>
        <w:rPr>
          <w:color w:val="231F20"/>
          <w:spacing w:val="-12"/>
        </w:rPr>
        <w:t> </w:t>
      </w:r>
      <w:r>
        <w:rPr>
          <w:color w:val="231F20"/>
        </w:rPr>
        <w:t>shared</w:t>
      </w:r>
      <w:r>
        <w:rPr>
          <w:color w:val="231F20"/>
          <w:spacing w:val="-13"/>
        </w:rPr>
        <w:t> </w:t>
      </w:r>
      <w:r>
        <w:rPr>
          <w:color w:val="231F20"/>
        </w:rPr>
        <w:t>with it</w:t>
      </w:r>
      <w:r>
        <w:rPr>
          <w:color w:val="231F20"/>
          <w:spacing w:val="-4"/>
        </w:rPr>
        <w:t> </w:t>
      </w:r>
      <w:r>
        <w:rPr>
          <w:color w:val="231F20"/>
        </w:rPr>
        <w:t>by</w:t>
      </w:r>
      <w:r>
        <w:rPr>
          <w:color w:val="231F20"/>
          <w:spacing w:val="-4"/>
        </w:rPr>
        <w:t> </w:t>
      </w:r>
      <w:r>
        <w:rPr>
          <w:color w:val="231F20"/>
        </w:rPr>
        <w:t>its</w:t>
      </w:r>
      <w:r>
        <w:rPr>
          <w:color w:val="231F20"/>
          <w:spacing w:val="-4"/>
        </w:rPr>
        <w:t> </w:t>
      </w:r>
      <w:r>
        <w:rPr>
          <w:color w:val="231F20"/>
        </w:rPr>
        <w:t>business</w:t>
      </w:r>
      <w:r>
        <w:rPr>
          <w:color w:val="231F20"/>
          <w:spacing w:val="-4"/>
        </w:rPr>
        <w:t> </w:t>
      </w:r>
      <w:r>
        <w:rPr>
          <w:color w:val="231F20"/>
        </w:rPr>
        <w:t>partners,</w:t>
      </w:r>
      <w:r>
        <w:rPr>
          <w:color w:val="231F20"/>
          <w:spacing w:val="-4"/>
        </w:rPr>
        <w:t> </w:t>
      </w:r>
      <w:r>
        <w:rPr>
          <w:color w:val="231F20"/>
        </w:rPr>
        <w:t>has</w:t>
      </w:r>
      <w:r>
        <w:rPr>
          <w:color w:val="231F20"/>
          <w:spacing w:val="-4"/>
        </w:rPr>
        <w:t> </w:t>
      </w:r>
      <w:r>
        <w:rPr>
          <w:color w:val="231F20"/>
        </w:rPr>
        <w:t>long</w:t>
      </w:r>
      <w:r>
        <w:rPr>
          <w:color w:val="231F20"/>
          <w:spacing w:val="-4"/>
        </w:rPr>
        <w:t> </w:t>
      </w:r>
      <w:r>
        <w:rPr>
          <w:color w:val="231F20"/>
        </w:rPr>
        <w:t>been</w:t>
      </w:r>
      <w:r>
        <w:rPr>
          <w:color w:val="231F20"/>
          <w:spacing w:val="-4"/>
        </w:rPr>
        <w:t> </w:t>
      </w:r>
      <w:r>
        <w:rPr>
          <w:color w:val="231F20"/>
        </w:rPr>
        <w:t>recognized</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basic</w:t>
      </w:r>
      <w:r>
        <w:rPr>
          <w:color w:val="231F20"/>
          <w:spacing w:val="-4"/>
        </w:rPr>
        <w:t> </w:t>
      </w:r>
      <w:r>
        <w:rPr>
          <w:color w:val="231F20"/>
        </w:rPr>
        <w:t>objective</w:t>
      </w:r>
      <w:r>
        <w:rPr>
          <w:color w:val="231F20"/>
          <w:spacing w:val="-4"/>
        </w:rPr>
        <w:t> </w:t>
      </w:r>
      <w:r>
        <w:rPr>
          <w:color w:val="231F20"/>
        </w:rPr>
        <w:t>of</w:t>
      </w:r>
      <w:r>
        <w:rPr>
          <w:color w:val="231F20"/>
          <w:spacing w:val="-4"/>
        </w:rPr>
        <w:t> </w:t>
      </w:r>
      <w:r>
        <w:rPr>
          <w:color w:val="231F20"/>
        </w:rPr>
        <w:t>information</w:t>
      </w:r>
      <w:r>
        <w:rPr>
          <w:color w:val="231F20"/>
          <w:spacing w:val="-4"/>
        </w:rPr>
        <w:t> </w:t>
      </w:r>
      <w:r>
        <w:rPr>
          <w:color w:val="231F20"/>
        </w:rPr>
        <w:t>security. </w:t>
      </w:r>
      <w:r>
        <w:rPr>
          <w:color w:val="231F20"/>
          <w:spacing w:val="-2"/>
        </w:rPr>
        <w:t>Organizations</w:t>
      </w:r>
      <w:r>
        <w:rPr>
          <w:color w:val="231F20"/>
          <w:spacing w:val="-4"/>
        </w:rPr>
        <w:t> </w:t>
      </w:r>
      <w:r>
        <w:rPr>
          <w:color w:val="231F20"/>
          <w:spacing w:val="-2"/>
        </w:rPr>
        <w:t>also</w:t>
      </w:r>
      <w:r>
        <w:rPr>
          <w:color w:val="231F20"/>
          <w:spacing w:val="-4"/>
        </w:rPr>
        <w:t> </w:t>
      </w:r>
      <w:r>
        <w:rPr>
          <w:color w:val="231F20"/>
          <w:spacing w:val="-2"/>
        </w:rPr>
        <w:t>need</w:t>
      </w:r>
      <w:r>
        <w:rPr>
          <w:color w:val="231F20"/>
          <w:spacing w:val="-4"/>
        </w:rPr>
        <w:t> </w:t>
      </w:r>
      <w:r>
        <w:rPr>
          <w:color w:val="231F20"/>
          <w:spacing w:val="-2"/>
        </w:rPr>
        <w:t>to</w:t>
      </w:r>
      <w:r>
        <w:rPr>
          <w:color w:val="231F20"/>
          <w:spacing w:val="-4"/>
        </w:rPr>
        <w:t> </w:t>
      </w:r>
      <w:r>
        <w:rPr>
          <w:color w:val="231F20"/>
          <w:spacing w:val="-2"/>
        </w:rPr>
        <w:t>protect</w:t>
      </w:r>
      <w:r>
        <w:rPr>
          <w:color w:val="231F20"/>
          <w:spacing w:val="-4"/>
        </w:rPr>
        <w:t> </w:t>
      </w:r>
      <w:r>
        <w:rPr>
          <w:color w:val="231F20"/>
          <w:spacing w:val="-2"/>
        </w:rPr>
        <w:t>the</w:t>
      </w:r>
      <w:r>
        <w:rPr>
          <w:color w:val="231F20"/>
          <w:spacing w:val="-4"/>
        </w:rPr>
        <w:t> </w:t>
      </w:r>
      <w:r>
        <w:rPr>
          <w:color w:val="231F20"/>
          <w:spacing w:val="-2"/>
        </w:rPr>
        <w:t>privacy</w:t>
      </w:r>
      <w:r>
        <w:rPr>
          <w:color w:val="231F20"/>
          <w:spacing w:val="-4"/>
        </w:rPr>
        <w:t> </w:t>
      </w:r>
      <w:r>
        <w:rPr>
          <w:color w:val="231F20"/>
          <w:spacing w:val="-2"/>
        </w:rPr>
        <w:t>of</w:t>
      </w:r>
      <w:r>
        <w:rPr>
          <w:color w:val="231F20"/>
          <w:spacing w:val="-4"/>
        </w:rPr>
        <w:t> </w:t>
      </w:r>
      <w:r>
        <w:rPr>
          <w:color w:val="231F20"/>
          <w:spacing w:val="-2"/>
        </w:rPr>
        <w:t>personal</w:t>
      </w:r>
      <w:r>
        <w:rPr>
          <w:color w:val="231F20"/>
          <w:spacing w:val="-4"/>
        </w:rPr>
        <w:t> </w:t>
      </w:r>
      <w:r>
        <w:rPr>
          <w:color w:val="231F20"/>
          <w:spacing w:val="-2"/>
        </w:rPr>
        <w:t>information</w:t>
      </w:r>
      <w:r>
        <w:rPr>
          <w:color w:val="231F20"/>
          <w:spacing w:val="-4"/>
        </w:rPr>
        <w:t> </w:t>
      </w:r>
      <w:r>
        <w:rPr>
          <w:color w:val="231F20"/>
          <w:spacing w:val="-2"/>
        </w:rPr>
        <w:t>they</w:t>
      </w:r>
      <w:r>
        <w:rPr>
          <w:color w:val="231F20"/>
          <w:spacing w:val="-4"/>
        </w:rPr>
        <w:t> </w:t>
      </w:r>
      <w:r>
        <w:rPr>
          <w:color w:val="231F20"/>
          <w:spacing w:val="-2"/>
        </w:rPr>
        <w:t>collect</w:t>
      </w:r>
      <w:r>
        <w:rPr>
          <w:color w:val="231F20"/>
          <w:spacing w:val="-4"/>
        </w:rPr>
        <w:t> </w:t>
      </w:r>
      <w:r>
        <w:rPr>
          <w:color w:val="231F20"/>
          <w:spacing w:val="-2"/>
        </w:rPr>
        <w:t>from</w:t>
      </w:r>
      <w:r>
        <w:rPr>
          <w:color w:val="231F20"/>
          <w:spacing w:val="-4"/>
        </w:rPr>
        <w:t> </w:t>
      </w:r>
      <w:r>
        <w:rPr>
          <w:color w:val="231F20"/>
          <w:spacing w:val="-2"/>
        </w:rPr>
        <w:t>suppliers, customers,</w:t>
      </w:r>
      <w:r>
        <w:rPr>
          <w:color w:val="231F20"/>
          <w:spacing w:val="-11"/>
        </w:rPr>
        <w:t> </w:t>
      </w:r>
      <w:r>
        <w:rPr>
          <w:color w:val="231F20"/>
          <w:spacing w:val="-2"/>
        </w:rPr>
        <w:t>and</w:t>
      </w:r>
      <w:r>
        <w:rPr>
          <w:color w:val="231F20"/>
          <w:spacing w:val="-10"/>
        </w:rPr>
        <w:t> </w:t>
      </w:r>
      <w:r>
        <w:rPr>
          <w:color w:val="231F20"/>
          <w:spacing w:val="-2"/>
        </w:rPr>
        <w:t>employees.</w:t>
      </w:r>
      <w:r>
        <w:rPr>
          <w:color w:val="231F20"/>
          <w:spacing w:val="-11"/>
        </w:rPr>
        <w:t> </w:t>
      </w:r>
      <w:r>
        <w:rPr>
          <w:color w:val="231F20"/>
          <w:spacing w:val="-2"/>
        </w:rPr>
        <w:t>The</w:t>
      </w:r>
      <w:r>
        <w:rPr>
          <w:color w:val="231F20"/>
          <w:spacing w:val="-10"/>
        </w:rPr>
        <w:t> </w:t>
      </w:r>
      <w:r>
        <w:rPr>
          <w:color w:val="231F20"/>
          <w:spacing w:val="-2"/>
        </w:rPr>
        <w:t>objectives</w:t>
      </w:r>
      <w:r>
        <w:rPr>
          <w:color w:val="231F20"/>
          <w:spacing w:val="-11"/>
        </w:rPr>
        <w:t> </w:t>
      </w:r>
      <w:r>
        <w:rPr>
          <w:color w:val="231F20"/>
          <w:spacing w:val="-2"/>
        </w:rPr>
        <w:t>for</w:t>
      </w:r>
      <w:r>
        <w:rPr>
          <w:color w:val="231F20"/>
          <w:spacing w:val="-10"/>
        </w:rPr>
        <w:t> </w:t>
      </w:r>
      <w:r>
        <w:rPr>
          <w:color w:val="231F20"/>
          <w:spacing w:val="-2"/>
        </w:rPr>
        <w:t>confidentiality</w:t>
      </w:r>
      <w:r>
        <w:rPr>
          <w:color w:val="231F20"/>
          <w:spacing w:val="-11"/>
        </w:rPr>
        <w:t> </w:t>
      </w:r>
      <w:r>
        <w:rPr>
          <w:color w:val="231F20"/>
          <w:spacing w:val="-2"/>
        </w:rPr>
        <w:t>and</w:t>
      </w:r>
      <w:r>
        <w:rPr>
          <w:color w:val="231F20"/>
          <w:spacing w:val="-10"/>
        </w:rPr>
        <w:t> </w:t>
      </w:r>
      <w:r>
        <w:rPr>
          <w:color w:val="231F20"/>
          <w:spacing w:val="-2"/>
        </w:rPr>
        <w:t>privacy</w:t>
      </w:r>
      <w:r>
        <w:rPr>
          <w:color w:val="231F20"/>
          <w:spacing w:val="-11"/>
        </w:rPr>
        <w:t> </w:t>
      </w:r>
      <w:r>
        <w:rPr>
          <w:color w:val="231F20"/>
          <w:spacing w:val="-2"/>
        </w:rPr>
        <w:t>are</w:t>
      </w:r>
      <w:r>
        <w:rPr>
          <w:color w:val="231F20"/>
          <w:spacing w:val="-10"/>
        </w:rPr>
        <w:t> </w:t>
      </w:r>
      <w:r>
        <w:rPr>
          <w:color w:val="231F20"/>
          <w:spacing w:val="-2"/>
        </w:rPr>
        <w:t>the</w:t>
      </w:r>
      <w:r>
        <w:rPr>
          <w:color w:val="231F20"/>
          <w:spacing w:val="-11"/>
        </w:rPr>
        <w:t> </w:t>
      </w:r>
      <w:r>
        <w:rPr>
          <w:color w:val="231F20"/>
          <w:spacing w:val="-2"/>
        </w:rPr>
        <w:t>same:</w:t>
      </w:r>
      <w:r>
        <w:rPr>
          <w:color w:val="231F20"/>
          <w:spacing w:val="-10"/>
        </w:rPr>
        <w:t> </w:t>
      </w:r>
      <w:r>
        <w:rPr>
          <w:color w:val="231F20"/>
          <w:spacing w:val="-2"/>
        </w:rPr>
        <w:t>protect</w:t>
      </w:r>
      <w:r>
        <w:rPr>
          <w:color w:val="231F20"/>
          <w:spacing w:val="-11"/>
        </w:rPr>
        <w:t> </w:t>
      </w:r>
      <w:r>
        <w:rPr>
          <w:color w:val="231F20"/>
          <w:spacing w:val="-2"/>
        </w:rPr>
        <w:t>sen- </w:t>
      </w:r>
      <w:r>
        <w:rPr>
          <w:color w:val="231F20"/>
        </w:rPr>
        <w:t>sitive</w:t>
      </w:r>
      <w:r>
        <w:rPr>
          <w:color w:val="231F20"/>
          <w:spacing w:val="-13"/>
        </w:rPr>
        <w:t> </w:t>
      </w:r>
      <w:r>
        <w:rPr>
          <w:color w:val="231F20"/>
        </w:rPr>
        <w:t>information</w:t>
      </w:r>
      <w:r>
        <w:rPr>
          <w:color w:val="231F20"/>
          <w:spacing w:val="-12"/>
        </w:rPr>
        <w:t> </w:t>
      </w:r>
      <w:r>
        <w:rPr>
          <w:color w:val="231F20"/>
        </w:rPr>
        <w:t>from</w:t>
      </w:r>
      <w:r>
        <w:rPr>
          <w:color w:val="231F20"/>
          <w:spacing w:val="-13"/>
        </w:rPr>
        <w:t> </w:t>
      </w:r>
      <w:r>
        <w:rPr>
          <w:color w:val="231F20"/>
        </w:rPr>
        <w:t>unauthorized</w:t>
      </w:r>
      <w:r>
        <w:rPr>
          <w:color w:val="231F20"/>
          <w:spacing w:val="-12"/>
        </w:rPr>
        <w:t> </w:t>
      </w:r>
      <w:r>
        <w:rPr>
          <w:color w:val="231F20"/>
        </w:rPr>
        <w:t>access</w:t>
      </w:r>
      <w:r>
        <w:rPr>
          <w:color w:val="231F20"/>
          <w:spacing w:val="-13"/>
        </w:rPr>
        <w:t> </w:t>
      </w:r>
      <w:r>
        <w:rPr>
          <w:color w:val="231F20"/>
        </w:rPr>
        <w:t>and</w:t>
      </w:r>
      <w:r>
        <w:rPr>
          <w:color w:val="231F20"/>
          <w:spacing w:val="-12"/>
        </w:rPr>
        <w:t> </w:t>
      </w:r>
      <w:r>
        <w:rPr>
          <w:color w:val="231F20"/>
        </w:rPr>
        <w:t>disclosure.</w:t>
      </w:r>
      <w:r>
        <w:rPr>
          <w:color w:val="231F20"/>
          <w:spacing w:val="-12"/>
        </w:rPr>
        <w:t> </w:t>
      </w:r>
      <w:r>
        <w:rPr>
          <w:color w:val="231F20"/>
        </w:rPr>
        <w:t>Consequently,</w:t>
      </w:r>
      <w:r>
        <w:rPr>
          <w:color w:val="231F20"/>
          <w:spacing w:val="-12"/>
        </w:rPr>
        <w:t> </w:t>
      </w:r>
      <w:r>
        <w:rPr>
          <w:color w:val="231F20"/>
        </w:rPr>
        <w:t>as</w:t>
      </w:r>
      <w:r>
        <w:rPr>
          <w:color w:val="231F20"/>
          <w:spacing w:val="-13"/>
        </w:rPr>
        <w:t> </w:t>
      </w:r>
      <w:r>
        <w:rPr>
          <w:color w:val="231F20"/>
        </w:rPr>
        <w:t>Figure</w:t>
      </w:r>
      <w:r>
        <w:rPr>
          <w:color w:val="231F20"/>
          <w:spacing w:val="-12"/>
        </w:rPr>
        <w:t> </w:t>
      </w:r>
      <w:r>
        <w:rPr>
          <w:color w:val="231F20"/>
        </w:rPr>
        <w:t>12-1</w:t>
      </w:r>
      <w:r>
        <w:rPr>
          <w:color w:val="231F20"/>
          <w:spacing w:val="-12"/>
        </w:rPr>
        <w:t> </w:t>
      </w:r>
      <w:r>
        <w:rPr>
          <w:color w:val="231F20"/>
        </w:rPr>
        <w:t>shows, the</w:t>
      </w:r>
      <w:r>
        <w:rPr>
          <w:color w:val="231F20"/>
          <w:spacing w:val="-8"/>
        </w:rPr>
        <w:t> </w:t>
      </w:r>
      <w:r>
        <w:rPr>
          <w:color w:val="231F20"/>
        </w:rPr>
        <w:t>same</w:t>
      </w:r>
      <w:r>
        <w:rPr>
          <w:color w:val="231F20"/>
          <w:spacing w:val="-8"/>
        </w:rPr>
        <w:t> </w:t>
      </w:r>
      <w:r>
        <w:rPr>
          <w:color w:val="231F20"/>
        </w:rPr>
        <w:t>four</w:t>
      </w:r>
      <w:r>
        <w:rPr>
          <w:color w:val="231F20"/>
          <w:spacing w:val="-8"/>
        </w:rPr>
        <w:t> </w:t>
      </w:r>
      <w:r>
        <w:rPr>
          <w:color w:val="231F20"/>
        </w:rPr>
        <w:t>basic</w:t>
      </w:r>
      <w:r>
        <w:rPr>
          <w:color w:val="231F20"/>
          <w:spacing w:val="-8"/>
        </w:rPr>
        <w:t> </w:t>
      </w:r>
      <w:r>
        <w:rPr>
          <w:color w:val="231F20"/>
        </w:rPr>
        <w:t>actions</w:t>
      </w:r>
      <w:r>
        <w:rPr>
          <w:color w:val="231F20"/>
          <w:spacing w:val="-8"/>
        </w:rPr>
        <w:t> </w:t>
      </w:r>
      <w:r>
        <w:rPr>
          <w:color w:val="231F20"/>
        </w:rPr>
        <w:t>must</w:t>
      </w:r>
      <w:r>
        <w:rPr>
          <w:color w:val="231F20"/>
          <w:spacing w:val="-8"/>
        </w:rPr>
        <w:t> </w:t>
      </w:r>
      <w:r>
        <w:rPr>
          <w:color w:val="231F20"/>
        </w:rPr>
        <w:t>be</w:t>
      </w:r>
      <w:r>
        <w:rPr>
          <w:color w:val="231F20"/>
          <w:spacing w:val="-8"/>
        </w:rPr>
        <w:t> </w:t>
      </w:r>
      <w:r>
        <w:rPr>
          <w:color w:val="231F20"/>
        </w:rPr>
        <w:t>taken</w:t>
      </w:r>
      <w:r>
        <w:rPr>
          <w:color w:val="231F20"/>
          <w:spacing w:val="-8"/>
        </w:rPr>
        <w:t> </w:t>
      </w:r>
      <w:r>
        <w:rPr>
          <w:color w:val="231F20"/>
        </w:rPr>
        <w:t>to</w:t>
      </w:r>
      <w:r>
        <w:rPr>
          <w:color w:val="231F20"/>
          <w:spacing w:val="-8"/>
        </w:rPr>
        <w:t> </w:t>
      </w:r>
      <w:r>
        <w:rPr>
          <w:color w:val="231F20"/>
        </w:rPr>
        <w:t>protect</w:t>
      </w:r>
      <w:r>
        <w:rPr>
          <w:color w:val="231F20"/>
          <w:spacing w:val="-8"/>
        </w:rPr>
        <w:t> </w:t>
      </w:r>
      <w:r>
        <w:rPr>
          <w:color w:val="231F20"/>
        </w:rPr>
        <w:t>both</w:t>
      </w:r>
      <w:r>
        <w:rPr>
          <w:color w:val="231F20"/>
          <w:spacing w:val="-8"/>
        </w:rPr>
        <w:t> </w:t>
      </w:r>
      <w:r>
        <w:rPr>
          <w:color w:val="231F20"/>
        </w:rPr>
        <w:t>confidentiality</w:t>
      </w:r>
      <w:r>
        <w:rPr>
          <w:color w:val="231F20"/>
          <w:spacing w:val="-8"/>
        </w:rPr>
        <w:t> </w:t>
      </w:r>
      <w:r>
        <w:rPr>
          <w:color w:val="231F20"/>
        </w:rPr>
        <w:t>and</w:t>
      </w:r>
      <w:r>
        <w:rPr>
          <w:color w:val="231F20"/>
          <w:spacing w:val="-8"/>
        </w:rPr>
        <w:t> </w:t>
      </w:r>
      <w:r>
        <w:rPr>
          <w:color w:val="231F20"/>
        </w:rPr>
        <w:t>privacy:</w:t>
      </w:r>
      <w:r>
        <w:rPr>
          <w:color w:val="231F20"/>
          <w:spacing w:val="-8"/>
        </w:rPr>
        <w:t> </w:t>
      </w:r>
      <w:r>
        <w:rPr>
          <w:color w:val="231F20"/>
        </w:rPr>
        <w:t>(1)</w:t>
      </w:r>
      <w:r>
        <w:rPr>
          <w:color w:val="231F20"/>
          <w:spacing w:val="-8"/>
        </w:rPr>
        <w:t> </w:t>
      </w:r>
      <w:r>
        <w:rPr>
          <w:color w:val="231F20"/>
        </w:rPr>
        <w:t>identify and</w:t>
      </w:r>
      <w:r>
        <w:rPr>
          <w:color w:val="231F20"/>
          <w:spacing w:val="-8"/>
        </w:rPr>
        <w:t> </w:t>
      </w:r>
      <w:r>
        <w:rPr>
          <w:color w:val="231F20"/>
        </w:rPr>
        <w:t>classify</w:t>
      </w:r>
      <w:r>
        <w:rPr>
          <w:color w:val="231F20"/>
          <w:spacing w:val="-8"/>
        </w:rPr>
        <w:t> </w:t>
      </w:r>
      <w:r>
        <w:rPr>
          <w:color w:val="231F20"/>
        </w:rPr>
        <w:t>the</w:t>
      </w:r>
      <w:r>
        <w:rPr>
          <w:color w:val="231F20"/>
          <w:spacing w:val="-8"/>
        </w:rPr>
        <w:t> </w:t>
      </w:r>
      <w:r>
        <w:rPr>
          <w:color w:val="231F20"/>
        </w:rPr>
        <w:t>information</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protected,</w:t>
      </w:r>
      <w:r>
        <w:rPr>
          <w:color w:val="231F20"/>
          <w:spacing w:val="-8"/>
        </w:rPr>
        <w:t> </w:t>
      </w:r>
      <w:r>
        <w:rPr>
          <w:color w:val="231F20"/>
        </w:rPr>
        <w:t>(2)</w:t>
      </w:r>
      <w:r>
        <w:rPr>
          <w:color w:val="231F20"/>
          <w:spacing w:val="-8"/>
        </w:rPr>
        <w:t> </w:t>
      </w:r>
      <w:r>
        <w:rPr>
          <w:color w:val="231F20"/>
        </w:rPr>
        <w:t>encrypt</w:t>
      </w:r>
      <w:r>
        <w:rPr>
          <w:color w:val="231F20"/>
          <w:spacing w:val="-8"/>
        </w:rPr>
        <w:t> </w:t>
      </w:r>
      <w:r>
        <w:rPr>
          <w:color w:val="231F20"/>
        </w:rPr>
        <w:t>the</w:t>
      </w:r>
      <w:r>
        <w:rPr>
          <w:color w:val="231F20"/>
          <w:spacing w:val="-8"/>
        </w:rPr>
        <w:t> </w:t>
      </w:r>
      <w:r>
        <w:rPr>
          <w:color w:val="231F20"/>
        </w:rPr>
        <w:t>information,</w:t>
      </w:r>
      <w:r>
        <w:rPr>
          <w:color w:val="231F20"/>
          <w:spacing w:val="-8"/>
        </w:rPr>
        <w:t> </w:t>
      </w:r>
      <w:r>
        <w:rPr>
          <w:color w:val="231F20"/>
        </w:rPr>
        <w:t>(3)</w:t>
      </w:r>
      <w:r>
        <w:rPr>
          <w:color w:val="231F20"/>
          <w:spacing w:val="-8"/>
        </w:rPr>
        <w:t> </w:t>
      </w:r>
      <w:r>
        <w:rPr>
          <w:color w:val="231F20"/>
        </w:rPr>
        <w:t>control</w:t>
      </w:r>
      <w:r>
        <w:rPr>
          <w:color w:val="231F20"/>
          <w:spacing w:val="-8"/>
        </w:rPr>
        <w:t> </w:t>
      </w:r>
      <w:r>
        <w:rPr>
          <w:color w:val="231F20"/>
        </w:rPr>
        <w:t>access</w:t>
      </w:r>
      <w:r>
        <w:rPr>
          <w:color w:val="231F20"/>
          <w:spacing w:val="-8"/>
        </w:rPr>
        <w:t> </w:t>
      </w:r>
      <w:r>
        <w:rPr>
          <w:color w:val="231F20"/>
        </w:rPr>
        <w:t>to</w:t>
      </w:r>
      <w:r>
        <w:rPr>
          <w:color w:val="231F20"/>
          <w:spacing w:val="-8"/>
        </w:rPr>
        <w:t> </w:t>
      </w:r>
      <w:r>
        <w:rPr>
          <w:color w:val="231F20"/>
        </w:rPr>
        <w:t>the information,</w:t>
      </w:r>
      <w:r>
        <w:rPr>
          <w:color w:val="231F20"/>
          <w:spacing w:val="-5"/>
        </w:rPr>
        <w:t> </w:t>
      </w:r>
      <w:r>
        <w:rPr>
          <w:color w:val="231F20"/>
        </w:rPr>
        <w:t>and</w:t>
      </w:r>
      <w:r>
        <w:rPr>
          <w:color w:val="231F20"/>
          <w:spacing w:val="-5"/>
        </w:rPr>
        <w:t> </w:t>
      </w:r>
      <w:r>
        <w:rPr>
          <w:color w:val="231F20"/>
        </w:rPr>
        <w:t>(4)</w:t>
      </w:r>
      <w:r>
        <w:rPr>
          <w:color w:val="231F20"/>
          <w:spacing w:val="-5"/>
        </w:rPr>
        <w:t> </w:t>
      </w:r>
      <w:r>
        <w:rPr>
          <w:color w:val="231F20"/>
        </w:rPr>
        <w:t>train</w:t>
      </w:r>
      <w:r>
        <w:rPr>
          <w:color w:val="231F20"/>
          <w:spacing w:val="-5"/>
        </w:rPr>
        <w:t> </w:t>
      </w:r>
      <w:r>
        <w:rPr>
          <w:color w:val="231F20"/>
        </w:rPr>
        <w:t>employees</w:t>
      </w:r>
      <w:r>
        <w:rPr>
          <w:color w:val="231F20"/>
          <w:spacing w:val="-5"/>
        </w:rPr>
        <w:t> </w:t>
      </w:r>
      <w:r>
        <w:rPr>
          <w:color w:val="231F20"/>
        </w:rPr>
        <w:t>to</w:t>
      </w:r>
      <w:r>
        <w:rPr>
          <w:color w:val="231F20"/>
          <w:spacing w:val="-5"/>
        </w:rPr>
        <w:t> </w:t>
      </w:r>
      <w:r>
        <w:rPr>
          <w:color w:val="231F20"/>
        </w:rPr>
        <w:t>properly</w:t>
      </w:r>
      <w:r>
        <w:rPr>
          <w:color w:val="231F20"/>
          <w:spacing w:val="-5"/>
        </w:rPr>
        <w:t> </w:t>
      </w:r>
      <w:r>
        <w:rPr>
          <w:color w:val="231F20"/>
        </w:rPr>
        <w:t>handle</w:t>
      </w:r>
      <w:r>
        <w:rPr>
          <w:color w:val="231F20"/>
          <w:spacing w:val="-5"/>
        </w:rPr>
        <w:t> </w:t>
      </w:r>
      <w:r>
        <w:rPr>
          <w:color w:val="231F20"/>
        </w:rPr>
        <w:t>the</w:t>
      </w:r>
      <w:r>
        <w:rPr>
          <w:color w:val="231F20"/>
          <w:spacing w:val="-5"/>
        </w:rPr>
        <w:t> </w:t>
      </w:r>
      <w:r>
        <w:rPr>
          <w:color w:val="231F20"/>
        </w:rPr>
        <w:t>information.</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203"/>
        <w:ind w:left="259" w:right="0" w:firstLine="0"/>
        <w:jc w:val="left"/>
        <w:rPr>
          <w:rFonts w:ascii="Calibri"/>
          <w:b/>
          <w:sz w:val="20"/>
        </w:rPr>
      </w:pP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1</w:t>
      </w:r>
    </w:p>
    <w:p>
      <w:pPr>
        <w:pStyle w:val="Heading4"/>
        <w:spacing w:line="254" w:lineRule="auto"/>
        <w:ind w:right="1053"/>
      </w:pPr>
      <w:r>
        <w:rPr>
          <w:color w:val="231F20"/>
          <w:spacing w:val="-2"/>
          <w:w w:val="80"/>
        </w:rPr>
        <w:t>Components </w:t>
      </w:r>
      <w:r>
        <w:rPr>
          <w:color w:val="231F20"/>
          <w:w w:val="85"/>
        </w:rPr>
        <w:t>of</w:t>
      </w:r>
      <w:r>
        <w:rPr>
          <w:color w:val="231F20"/>
          <w:spacing w:val="-2"/>
          <w:w w:val="85"/>
        </w:rPr>
        <w:t> </w:t>
      </w:r>
      <w:r>
        <w:rPr>
          <w:color w:val="231F20"/>
          <w:spacing w:val="-4"/>
          <w:w w:val="85"/>
        </w:rPr>
        <w:t>Protecting</w:t>
      </w:r>
    </w:p>
    <w:p>
      <w:pPr>
        <w:spacing w:line="254" w:lineRule="auto" w:before="0"/>
        <w:ind w:left="259" w:right="61" w:firstLine="0"/>
        <w:jc w:val="left"/>
        <w:rPr>
          <w:rFonts w:ascii="Arial"/>
          <w:sz w:val="23"/>
        </w:rPr>
      </w:pPr>
      <w:r>
        <w:rPr>
          <w:rFonts w:ascii="Arial"/>
          <w:color w:val="231F20"/>
          <w:w w:val="80"/>
          <w:sz w:val="23"/>
        </w:rPr>
        <w:t>Confidentiality </w:t>
      </w:r>
      <w:r>
        <w:rPr>
          <w:rFonts w:ascii="Arial"/>
          <w:color w:val="231F20"/>
          <w:w w:val="80"/>
          <w:sz w:val="23"/>
        </w:rPr>
        <w:t>and </w:t>
      </w:r>
      <w:r>
        <w:rPr>
          <w:rFonts w:ascii="Arial"/>
          <w:color w:val="231F20"/>
          <w:spacing w:val="-2"/>
          <w:w w:val="90"/>
          <w:sz w:val="23"/>
        </w:rPr>
        <w:t>Privacy</w:t>
      </w:r>
    </w:p>
    <w:p>
      <w:pPr>
        <w:spacing w:after="0" w:line="254" w:lineRule="auto"/>
        <w:jc w:val="left"/>
        <w:rPr>
          <w:rFonts w:ascii="Arial"/>
          <w:sz w:val="23"/>
        </w:rPr>
        <w:sectPr>
          <w:type w:val="continuous"/>
          <w:pgSz w:w="12240" w:h="15660"/>
          <w:pgMar w:header="0" w:footer="0" w:top="1640" w:bottom="280" w:left="600" w:right="600"/>
          <w:cols w:num="2" w:equalWidth="0">
            <w:col w:w="8521" w:space="40"/>
            <w:col w:w="2479"/>
          </w:cols>
        </w:sectPr>
      </w:pPr>
    </w:p>
    <w:p>
      <w:pPr>
        <w:pStyle w:val="BodyText"/>
        <w:rPr>
          <w:rFonts w:ascii="Arial"/>
        </w:rPr>
      </w:pPr>
      <w:r>
        <w:rPr/>
        <w:pict>
          <v:group style="position:absolute;margin-left:392pt;margin-top:0pt;width:220pt;height:783pt;mso-position-horizontal-relative:page;mso-position-vertical-relative:page;z-index:-16892416" id="docshapegroup43" coordorigin="7840,0" coordsize="4400,15660">
            <v:rect style="position:absolute;left:11700;top:4200;width:540;height:11460" id="docshape44" filled="true" fillcolor="#005c75" stroked="false">
              <v:fill type="solid"/>
            </v:rect>
            <v:rect style="position:absolute;left:7840;top:4280;width:3817;height:240" id="docshape45" filled="true" fillcolor="#ccdde7" stroked="false">
              <v:fill type="solid"/>
            </v:rect>
            <v:rect style="position:absolute;left:11700;top:0;width:540;height:960" id="docshape46" filled="true" fillcolor="#005c75" stroked="false">
              <v:fill type="solid"/>
            </v:rect>
            <v:rect style="position:absolute;left:7840;top:0;width:3817;height:880" id="docshape47" filled="true" fillcolor="#ccdde7" stroked="false">
              <v:fill type="solid"/>
            </v:rect>
            <v:rect style="position:absolute;left:7840;top:960;width:4400;height:3240" id="docshape48" filled="true" fillcolor="#96362c" stroked="false">
              <v:fill type="solid"/>
            </v:rect>
            <w10:wrap type="none"/>
          </v:group>
        </w:pic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7"/>
        <w:rPr>
          <w:rFonts w:ascii="Arial"/>
          <w:sz w:val="19"/>
        </w:rPr>
      </w:pPr>
    </w:p>
    <w:p>
      <w:pPr>
        <w:spacing w:before="0"/>
        <w:ind w:left="2534" w:right="119" w:firstLine="0"/>
        <w:jc w:val="right"/>
        <w:rPr>
          <w:rFonts w:ascii="Arial"/>
          <w:sz w:val="18"/>
        </w:rPr>
      </w:pPr>
      <w:r>
        <w:rPr/>
        <w:pict>
          <v:group style="position:absolute;margin-left:186.000305pt;margin-top:-182.593201pt;width:179.65pt;height:189.35pt;mso-position-horizontal-relative:page;mso-position-vertical-relative:paragraph;z-index:15731200" id="docshapegroup49" coordorigin="3720,-3652" coordsize="3593,3787">
            <v:line style="position:absolute" from="4769,-2916" to="5096,-2451" stroked="true" strokeweight=".5pt" strokecolor="#231f20">
              <v:stroke dashstyle="solid"/>
            </v:line>
            <v:shape style="position:absolute;left:5046;top:-2492;width:91;height:100" id="docshape50" coordorigin="5047,-2491" coordsize="91,100" path="m5128,-2491l5047,-2434,5137,-2392,5128,-2491xe" filled="true" fillcolor="#231f20" stroked="false">
              <v:path arrowok="t"/>
              <v:fill type="solid"/>
            </v:shape>
            <v:shape style="position:absolute;left:4786;top:-2491;width:1460;height:1460" id="docshape51" coordorigin="4786,-2490" coordsize="1460,1460" path="m5516,-2490l5442,-2486,5369,-2475,5299,-2457,5232,-2433,5168,-2402,5108,-2365,5052,-2323,5000,-2276,4953,-2224,4911,-2168,4874,-2108,4844,-2044,4819,-1977,4801,-1907,4790,-1835,4786,-1760,4790,-1685,4801,-1613,4819,-1543,4844,-1476,4874,-1412,4911,-1352,4953,-1296,5000,-1244,5052,-1197,5108,-1155,5168,-1118,5232,-1087,5299,-1063,5369,-1045,5442,-1034,5516,-1030,5591,-1034,5664,-1045,5733,-1063,5801,-1087,5864,-1118,5925,-1155,5981,-1197,6033,-1244,6080,-1296,6122,-1352,6158,-1412,6189,-1476,6214,-1543,6232,-1613,6243,-1685,6246,-1760,6243,-1835,6232,-1907,6214,-1977,6189,-2044,6158,-2108,6122,-2168,6080,-2224,6033,-2276,5981,-2323,5925,-2365,5864,-2402,5801,-2433,5733,-2457,5664,-2475,5591,-2486,5516,-2490xe" filled="true" fillcolor="#efd2c9" stroked="false">
              <v:path arrowok="t"/>
              <v:fill type="solid"/>
            </v:shape>
            <v:shape style="position:absolute;left:4786;top:-2491;width:1460;height:1460" id="docshape52" coordorigin="4786,-2490" coordsize="1460,1460" path="m6246,-1760l6243,-1685,6232,-1613,6214,-1543,6189,-1476,6158,-1412,6122,-1352,6080,-1296,6033,-1244,5981,-1197,5925,-1155,5864,-1118,5801,-1087,5733,-1063,5664,-1045,5591,-1034,5516,-1030,5442,-1034,5369,-1045,5299,-1063,5232,-1087,5168,-1118,5108,-1155,5052,-1197,5000,-1244,4953,-1296,4911,-1352,4874,-1412,4844,-1476,4819,-1543,4801,-1613,4790,-1685,4786,-1760,4790,-1835,4801,-1907,4819,-1977,4844,-2044,4874,-2108,4911,-2168,4953,-2224,5000,-2276,5052,-2323,5108,-2365,5168,-2402,5232,-2433,5299,-2457,5369,-2475,5442,-2486,5516,-2490,5591,-2486,5664,-2475,5733,-2457,5801,-2433,5864,-2402,5925,-2365,5981,-2323,6033,-2276,6080,-2224,6122,-2168,6158,-2108,6189,-2044,6214,-1977,6232,-1907,6243,-1835,6246,-1760xe" filled="false" stroked="true" strokeweight=".5pt" strokecolor="#231f20">
              <v:path arrowok="t"/>
              <v:stroke dashstyle="solid"/>
            </v:shape>
            <v:shape style="position:absolute;left:3725;top:-3647;width:1068;height:765" id="docshape53" coordorigin="3725,-3647" coordsize="1068,765" path="m4692,-3647l3825,-3647,3786,-3639,3754,-3617,3733,-3586,3725,-3547,3725,-2982,3733,-2943,3754,-2911,3786,-2890,3825,-2882,4692,-2882,4731,-2890,4763,-2911,4784,-2943,4792,-2982,4792,-3547,4784,-3586,4763,-3617,4731,-3639,4692,-3647xe" filled="true" fillcolor="#efd2c9" stroked="false">
              <v:path arrowok="t"/>
              <v:fill type="solid"/>
            </v:shape>
            <v:shape style="position:absolute;left:3725;top:-3647;width:1068;height:765" id="docshape54" coordorigin="3725,-3647" coordsize="1068,765" path="m4792,-2982l4784,-2943,4763,-2911,4731,-2890,4692,-2882,3825,-2882,3786,-2890,3754,-2911,3733,-2943,3725,-2982,3725,-3547,3733,-3586,3754,-3617,3786,-3639,3825,-3647,4692,-3647,4731,-3639,4763,-3617,4784,-3586,4792,-3547,4792,-2982xe" filled="false" stroked="true" strokeweight=".5pt" strokecolor="#231f20">
              <v:path arrowok="t"/>
              <v:stroke dashstyle="solid"/>
            </v:shape>
            <v:line style="position:absolute" from="5937,-2451" to="6264,-2916" stroked="true" strokeweight=".5pt" strokecolor="#231f20">
              <v:stroke dashstyle="solid"/>
            </v:line>
            <v:shape style="position:absolute;left:5895;top:-2492;width:91;height:100" id="docshape55" coordorigin="5896,-2491" coordsize="91,100" path="m5904,-2491l5896,-2392,5986,-2434,5904,-2491xe" filled="true" fillcolor="#231f20" stroked="false">
              <v:path arrowok="t"/>
              <v:fill type="solid"/>
            </v:shape>
            <v:shape style="position:absolute;left:6240;top:-3647;width:1068;height:765" id="docshape56" coordorigin="6241,-3647" coordsize="1068,765" path="m7208,-3647l6341,-3647,6302,-3639,6270,-3617,6248,-3586,6241,-3547,6241,-2982,6248,-2943,6270,-2911,6302,-2890,6341,-2882,7208,-2882,7247,-2890,7278,-2911,7300,-2943,7308,-2982,7308,-3547,7300,-3586,7278,-3617,7247,-3639,7208,-3647xe" filled="true" fillcolor="#efd2c9" stroked="false">
              <v:path arrowok="t"/>
              <v:fill type="solid"/>
            </v:shape>
            <v:shape style="position:absolute;left:6240;top:-3647;width:1068;height:765" id="docshape57" coordorigin="6241,-3647" coordsize="1068,765" path="m6241,-2982l6248,-2943,6270,-2911,6302,-2890,6341,-2882,7208,-2882,7247,-2890,7278,-2911,7300,-2943,7308,-2982,7308,-3547,7300,-3586,7278,-3617,7247,-3639,7208,-3647,6341,-3647,6302,-3639,6270,-3617,6248,-3586,6241,-3547,6241,-2982xe" filled="false" stroked="true" strokeweight=".5pt" strokecolor="#231f20">
              <v:path arrowok="t"/>
              <v:stroke dashstyle="solid"/>
            </v:shape>
            <v:line style="position:absolute" from="6264,-601" to="5937,-1067" stroked="true" strokeweight=".5pt" strokecolor="#231f20">
              <v:stroke dashstyle="solid"/>
            </v:line>
            <v:shape style="position:absolute;left:5895;top:-1126;width:91;height:100" id="docshape58" coordorigin="5896,-1125" coordsize="91,100" path="m5896,-1125l5904,-1026,5986,-1083,5896,-1125xe" filled="true" fillcolor="#231f20" stroked="false">
              <v:path arrowok="t"/>
              <v:fill type="solid"/>
            </v:shape>
            <v:shape style="position:absolute;left:6240;top:-636;width:1068;height:765" id="docshape59" coordorigin="6241,-635" coordsize="1068,765" path="m7208,-635l6341,-635,6302,-627,6270,-606,6248,-574,6241,-535,6241,30,6248,68,6270,100,6302,122,6341,130,7208,130,7247,122,7278,100,7300,68,7308,30,7308,-535,7300,-574,7278,-606,7247,-627,7208,-635xe" filled="true" fillcolor="#efd2c9" stroked="false">
              <v:path arrowok="t"/>
              <v:fill type="solid"/>
            </v:shape>
            <v:shape style="position:absolute;left:6240;top:-636;width:1068;height:765" id="docshape60" coordorigin="6241,-635" coordsize="1068,765" path="m6241,-535l6248,-574,6270,-606,6302,-627,6341,-635,7208,-635,7247,-627,7278,-606,7300,-574,7308,-535,7308,30,7300,68,7278,100,7247,122,7208,130,6341,130,6302,122,6270,100,6248,68,6241,30,6241,-535xe" filled="false" stroked="true" strokeweight=".5pt" strokecolor="#231f20">
              <v:path arrowok="t"/>
              <v:stroke dashstyle="solid"/>
            </v:shape>
            <v:line style="position:absolute" from="4769,-601" to="5096,-1067" stroked="true" strokeweight=".5pt" strokecolor="#231f20">
              <v:stroke dashstyle="solid"/>
            </v:line>
            <v:shape style="position:absolute;left:5046;top:-1126;width:91;height:100" id="docshape61" coordorigin="5047,-1125" coordsize="91,100" path="m5137,-1125l5047,-1083,5128,-1026,5137,-1125xe" filled="true" fillcolor="#231f20" stroked="false">
              <v:path arrowok="t"/>
              <v:fill type="solid"/>
            </v:shape>
            <v:shape style="position:absolute;left:3725;top:-636;width:1068;height:765" id="docshape62" coordorigin="3725,-635" coordsize="1068,765" path="m4692,-635l3825,-635,3786,-627,3754,-606,3733,-574,3725,-535,3725,30,3733,68,3754,100,3786,122,3825,130,4692,130,4731,122,4763,100,4784,68,4792,30,4792,-535,4784,-574,4763,-606,4731,-627,4692,-635xe" filled="true" fillcolor="#efd2c9" stroked="false">
              <v:path arrowok="t"/>
              <v:fill type="solid"/>
            </v:shape>
            <v:shape style="position:absolute;left:3725;top:-636;width:1068;height:765" id="docshape63" coordorigin="3725,-635" coordsize="1068,765" path="m4792,-535l4784,-574,4763,-606,4731,-627,4692,-635,3825,-635,3786,-627,3754,-606,3733,-574,3725,-535,3725,30,3733,68,3754,100,3786,122,3825,130,4692,130,4731,122,4763,100,4784,68,4792,30,4792,-535xe" filled="false" stroked="true" strokeweight=".5pt" strokecolor="#231f20">
              <v:path arrowok="t"/>
              <v:stroke dashstyle="solid"/>
            </v:shape>
            <v:shape style="position:absolute;left:3860;top:-3586;width:817;height:607" type="#_x0000_t202" id="docshape64" filled="false" stroked="false">
              <v:textbox inset="0,0,0,0">
                <w:txbxContent>
                  <w:p>
                    <w:pPr>
                      <w:spacing w:line="165" w:lineRule="auto" w:before="43"/>
                      <w:ind w:left="0" w:right="18" w:firstLine="0"/>
                      <w:jc w:val="center"/>
                      <w:rPr>
                        <w:rFonts w:ascii="Arial Unicode MS"/>
                        <w:sz w:val="16"/>
                      </w:rPr>
                    </w:pPr>
                    <w:r>
                      <w:rPr>
                        <w:rFonts w:ascii="Arial Unicode MS"/>
                        <w:color w:val="231F20"/>
                        <w:spacing w:val="-4"/>
                        <w:sz w:val="16"/>
                      </w:rPr>
                      <w:t>Identify</w:t>
                    </w:r>
                    <w:r>
                      <w:rPr>
                        <w:rFonts w:ascii="Arial Unicode MS"/>
                        <w:color w:val="231F20"/>
                        <w:spacing w:val="-8"/>
                        <w:sz w:val="16"/>
                      </w:rPr>
                      <w:t> </w:t>
                    </w:r>
                    <w:r>
                      <w:rPr>
                        <w:rFonts w:ascii="Arial Unicode MS"/>
                        <w:color w:val="231F20"/>
                        <w:spacing w:val="-4"/>
                        <w:sz w:val="16"/>
                      </w:rPr>
                      <w:t>and </w:t>
                    </w:r>
                    <w:r>
                      <w:rPr>
                        <w:rFonts w:ascii="Arial Unicode MS"/>
                        <w:color w:val="231F20"/>
                        <w:spacing w:val="-2"/>
                        <w:sz w:val="16"/>
                      </w:rPr>
                      <w:t>Classify Information</w:t>
                    </w:r>
                  </w:p>
                </w:txbxContent>
              </v:textbox>
              <w10:wrap type="none"/>
            </v:shape>
            <v:shape style="position:absolute;left:6419;top:-3398;width:730;height:223" type="#_x0000_t202" id="docshape65"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5"/>
                        <w:sz w:val="16"/>
                      </w:rPr>
                      <w:t>Encryption</w:t>
                    </w:r>
                  </w:p>
                </w:txbxContent>
              </v:textbox>
              <w10:wrap type="none"/>
            </v:shape>
            <v:shape style="position:absolute;left:5017;top:-2082;width:1016;height:607" type="#_x0000_t202" id="docshape66" filled="false" stroked="false">
              <v:textbox inset="0,0,0,0">
                <w:txbxContent>
                  <w:p>
                    <w:pPr>
                      <w:spacing w:line="165" w:lineRule="auto" w:before="43"/>
                      <w:ind w:left="11" w:right="18" w:hanging="12"/>
                      <w:jc w:val="both"/>
                      <w:rPr>
                        <w:rFonts w:ascii="Arial Unicode MS"/>
                        <w:sz w:val="16"/>
                      </w:rPr>
                    </w:pPr>
                    <w:r>
                      <w:rPr>
                        <w:rFonts w:ascii="Arial Unicode MS"/>
                        <w:color w:val="231F20"/>
                        <w:spacing w:val="-6"/>
                        <w:sz w:val="16"/>
                      </w:rPr>
                      <w:t>Preservation </w:t>
                    </w:r>
                    <w:r>
                      <w:rPr>
                        <w:rFonts w:ascii="Arial Unicode MS"/>
                        <w:color w:val="231F20"/>
                        <w:spacing w:val="-6"/>
                        <w:sz w:val="16"/>
                      </w:rPr>
                      <w:t>of</w:t>
                    </w:r>
                    <w:r>
                      <w:rPr>
                        <w:rFonts w:ascii="Arial Unicode MS"/>
                        <w:color w:val="231F20"/>
                        <w:spacing w:val="-2"/>
                        <w:sz w:val="16"/>
                      </w:rPr>
                      <w:t> Confidentiality </w:t>
                    </w:r>
                    <w:r>
                      <w:rPr>
                        <w:rFonts w:ascii="Arial Unicode MS"/>
                        <w:color w:val="231F20"/>
                        <w:sz w:val="16"/>
                      </w:rPr>
                      <w:t>and Privacy</w:t>
                    </w:r>
                  </w:p>
                </w:txbxContent>
              </v:textbox>
              <w10:wrap type="none"/>
            </v:shape>
            <v:shape style="position:absolute;left:3980;top:-386;width:576;height:223" type="#_x0000_t202" id="docshape67"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sz w:val="16"/>
                      </w:rPr>
                      <w:t>Training</w:t>
                    </w:r>
                  </w:p>
                </w:txbxContent>
              </v:textbox>
              <w10:wrap type="none"/>
            </v:shape>
            <v:shape style="position:absolute;left:6497;top:-482;width:574;height:415" type="#_x0000_t202" id="docshape68" filled="false" stroked="false">
              <v:textbox inset="0,0,0,0">
                <w:txbxContent>
                  <w:p>
                    <w:pPr>
                      <w:spacing w:line="165" w:lineRule="auto" w:before="43"/>
                      <w:ind w:left="0" w:right="13" w:firstLine="49"/>
                      <w:jc w:val="left"/>
                      <w:rPr>
                        <w:rFonts w:ascii="Arial Unicode MS"/>
                        <w:sz w:val="16"/>
                      </w:rPr>
                    </w:pPr>
                    <w:r>
                      <w:rPr>
                        <w:rFonts w:ascii="Arial Unicode MS"/>
                        <w:color w:val="231F20"/>
                        <w:spacing w:val="-4"/>
                        <w:sz w:val="16"/>
                      </w:rPr>
                      <w:t>Access </w:t>
                    </w:r>
                    <w:r>
                      <w:rPr>
                        <w:rFonts w:ascii="Arial Unicode MS"/>
                        <w:color w:val="231F20"/>
                        <w:spacing w:val="-2"/>
                        <w:w w:val="90"/>
                        <w:sz w:val="16"/>
                      </w:rPr>
                      <w:t>Controls</w:t>
                    </w:r>
                  </w:p>
                </w:txbxContent>
              </v:textbox>
              <w10:wrap type="none"/>
            </v:shape>
            <w10:wrap type="none"/>
          </v:group>
        </w:pict>
      </w:r>
      <w:r>
        <w:rPr>
          <w:rFonts w:ascii="Arial"/>
          <w:color w:val="231F20"/>
          <w:spacing w:val="-5"/>
          <w:w w:val="95"/>
          <w:sz w:val="18"/>
        </w:rPr>
        <w:t>377</w:t>
      </w:r>
    </w:p>
    <w:p>
      <w:pPr>
        <w:spacing w:after="0"/>
        <w:jc w:val="right"/>
        <w:rPr>
          <w:rFonts w:ascii="Arial"/>
          <w:sz w:val="18"/>
        </w:rPr>
        <w:sectPr>
          <w:type w:val="continuous"/>
          <w:pgSz w:w="12240" w:h="15660"/>
          <w:pgMar w:header="0" w:footer="0" w:top="1640" w:bottom="280" w:left="600" w:right="600"/>
        </w:sectPr>
      </w:pPr>
    </w:p>
    <w:p>
      <w:pPr>
        <w:pStyle w:val="BodyText"/>
        <w:spacing w:before="10"/>
        <w:rPr>
          <w:rFonts w:ascii="Arial"/>
          <w:sz w:val="24"/>
        </w:rPr>
      </w:pPr>
    </w:p>
    <w:p>
      <w:pPr>
        <w:pStyle w:val="Heading3"/>
        <w:spacing w:before="108"/>
        <w:ind w:left="2520"/>
      </w:pPr>
      <w:r>
        <w:rPr>
          <w:color w:val="32611B"/>
          <w:w w:val="80"/>
        </w:rPr>
        <w:t>IDENTIFY</w:t>
      </w:r>
      <w:r>
        <w:rPr>
          <w:color w:val="32611B"/>
          <w:spacing w:val="20"/>
        </w:rPr>
        <w:t> </w:t>
      </w:r>
      <w:r>
        <w:rPr>
          <w:color w:val="32611B"/>
          <w:w w:val="80"/>
        </w:rPr>
        <w:t>AND</w:t>
      </w:r>
      <w:r>
        <w:rPr>
          <w:color w:val="32611B"/>
          <w:spacing w:val="20"/>
        </w:rPr>
        <w:t> </w:t>
      </w:r>
      <w:r>
        <w:rPr>
          <w:color w:val="32611B"/>
          <w:w w:val="80"/>
        </w:rPr>
        <w:t>CLASSIFY</w:t>
      </w:r>
      <w:r>
        <w:rPr>
          <w:color w:val="32611B"/>
          <w:spacing w:val="20"/>
        </w:rPr>
        <w:t> </w:t>
      </w:r>
      <w:r>
        <w:rPr>
          <w:color w:val="32611B"/>
          <w:w w:val="80"/>
        </w:rPr>
        <w:t>INFORMATION</w:t>
      </w:r>
      <w:r>
        <w:rPr>
          <w:color w:val="32611B"/>
          <w:spacing w:val="20"/>
        </w:rPr>
        <w:t> </w:t>
      </w:r>
      <w:r>
        <w:rPr>
          <w:color w:val="32611B"/>
          <w:w w:val="80"/>
        </w:rPr>
        <w:t>TO</w:t>
      </w:r>
      <w:r>
        <w:rPr>
          <w:color w:val="32611B"/>
          <w:spacing w:val="20"/>
        </w:rPr>
        <w:t> </w:t>
      </w:r>
      <w:r>
        <w:rPr>
          <w:color w:val="32611B"/>
          <w:w w:val="80"/>
        </w:rPr>
        <w:t>BE</w:t>
      </w:r>
      <w:r>
        <w:rPr>
          <w:color w:val="32611B"/>
          <w:spacing w:val="20"/>
        </w:rPr>
        <w:t> </w:t>
      </w:r>
      <w:r>
        <w:rPr>
          <w:color w:val="32611B"/>
          <w:spacing w:val="-2"/>
          <w:w w:val="80"/>
        </w:rPr>
        <w:t>PROTECTED</w:t>
      </w:r>
    </w:p>
    <w:p>
      <w:pPr>
        <w:pStyle w:val="BodyText"/>
        <w:spacing w:line="249" w:lineRule="auto" w:before="82"/>
        <w:ind w:left="2520" w:right="837"/>
        <w:jc w:val="both"/>
      </w:pPr>
      <w:r>
        <w:rPr>
          <w:color w:val="231F20"/>
        </w:rPr>
        <w:t>The first step to protect confidentiality and privacy is to identify where such </w:t>
      </w:r>
      <w:r>
        <w:rPr>
          <w:color w:val="231F20"/>
        </w:rPr>
        <w:t>information</w:t>
      </w:r>
      <w:r>
        <w:rPr>
          <w:color w:val="231F20"/>
          <w:spacing w:val="40"/>
        </w:rPr>
        <w:t> </w:t>
      </w:r>
      <w:r>
        <w:rPr>
          <w:color w:val="231F20"/>
        </w:rPr>
        <w:t>resides and who has access to it. This sounds easy, but undertaking a thorough inventory of every digital and paper store of information is both time-consuming and costly because it involves examining more than just the contents of the organization’s financial systems. For example, manufacturing firms typically employ large-scale factory automation. Those systems contain instructions that may provide significant cost advantages or product quality enhance- ments over those of competitors and therefore must be protected from unauthorized disclosure or tampering.</w:t>
      </w:r>
    </w:p>
    <w:p>
      <w:pPr>
        <w:pStyle w:val="BodyText"/>
        <w:spacing w:line="249" w:lineRule="auto" w:before="7"/>
        <w:ind w:left="2519" w:right="836" w:firstLine="359"/>
        <w:jc w:val="both"/>
      </w:pPr>
      <w:r>
        <w:rPr>
          <w:color w:val="231F20"/>
        </w:rPr>
        <w:t>After the information that needs to be protected has been identified, the next step is to classify the information in terms of its value to the organization. Control Objectives for Infor- mation</w:t>
      </w:r>
      <w:r>
        <w:rPr>
          <w:color w:val="231F20"/>
          <w:spacing w:val="36"/>
        </w:rPr>
        <w:t> </w:t>
      </w:r>
      <w:r>
        <w:rPr>
          <w:color w:val="231F20"/>
        </w:rPr>
        <w:t>and</w:t>
      </w:r>
      <w:r>
        <w:rPr>
          <w:color w:val="231F20"/>
          <w:spacing w:val="36"/>
        </w:rPr>
        <w:t> </w:t>
      </w:r>
      <w:r>
        <w:rPr>
          <w:color w:val="231F20"/>
        </w:rPr>
        <w:t>Related Technology</w:t>
      </w:r>
      <w:r>
        <w:rPr>
          <w:color w:val="231F20"/>
          <w:spacing w:val="36"/>
        </w:rPr>
        <w:t> </w:t>
      </w:r>
      <w:r>
        <w:rPr>
          <w:color w:val="231F20"/>
        </w:rPr>
        <w:t>(COBIT)</w:t>
      </w:r>
      <w:r>
        <w:rPr>
          <w:color w:val="231F20"/>
          <w:spacing w:val="36"/>
        </w:rPr>
        <w:t> </w:t>
      </w:r>
      <w:r>
        <w:rPr>
          <w:color w:val="231F20"/>
        </w:rPr>
        <w:t>2019</w:t>
      </w:r>
      <w:r>
        <w:rPr>
          <w:color w:val="231F20"/>
          <w:spacing w:val="36"/>
        </w:rPr>
        <w:t> </w:t>
      </w:r>
      <w:r>
        <w:rPr>
          <w:color w:val="231F20"/>
        </w:rPr>
        <w:t>management</w:t>
      </w:r>
      <w:r>
        <w:rPr>
          <w:color w:val="231F20"/>
          <w:spacing w:val="36"/>
        </w:rPr>
        <w:t> </w:t>
      </w:r>
      <w:r>
        <w:rPr>
          <w:color w:val="231F20"/>
        </w:rPr>
        <w:t>practice APO01.07</w:t>
      </w:r>
      <w:r>
        <w:rPr>
          <w:color w:val="231F20"/>
          <w:spacing w:val="36"/>
        </w:rPr>
        <w:t> </w:t>
      </w:r>
      <w:r>
        <w:rPr>
          <w:color w:val="231F20"/>
        </w:rPr>
        <w:t>points</w:t>
      </w:r>
      <w:r>
        <w:rPr>
          <w:color w:val="231F20"/>
          <w:spacing w:val="36"/>
        </w:rPr>
        <w:t> </w:t>
      </w:r>
      <w:r>
        <w:rPr>
          <w:color w:val="231F20"/>
        </w:rPr>
        <w:t>out that classification is the responsibility of information owners, not information security profes- sionals, because only the former understand how the information is used. This classification process is critical because you must know the value of information in order to assess the </w:t>
      </w:r>
      <w:r>
        <w:rPr>
          <w:color w:val="231F20"/>
        </w:rPr>
        <w:t>rela- tive costs and benefits of alternative solutions to protecting it.</w:t>
      </w:r>
    </w:p>
    <w:p>
      <w:pPr>
        <w:pStyle w:val="BodyText"/>
        <w:spacing w:before="8"/>
        <w:rPr>
          <w:sz w:val="26"/>
        </w:rPr>
      </w:pPr>
    </w:p>
    <w:p>
      <w:pPr>
        <w:pStyle w:val="Heading3"/>
        <w:ind w:left="2520"/>
      </w:pPr>
      <w:r>
        <w:rPr>
          <w:color w:val="32611B"/>
          <w:w w:val="80"/>
        </w:rPr>
        <w:t>PROTECTING</w:t>
      </w:r>
      <w:r>
        <w:rPr>
          <w:color w:val="32611B"/>
          <w:spacing w:val="34"/>
        </w:rPr>
        <w:t> </w:t>
      </w:r>
      <w:r>
        <w:rPr>
          <w:color w:val="32611B"/>
          <w:w w:val="80"/>
        </w:rPr>
        <w:t>SENSITIVE</w:t>
      </w:r>
      <w:r>
        <w:rPr>
          <w:color w:val="32611B"/>
          <w:spacing w:val="35"/>
        </w:rPr>
        <w:t> </w:t>
      </w:r>
      <w:r>
        <w:rPr>
          <w:color w:val="32611B"/>
          <w:w w:val="80"/>
        </w:rPr>
        <w:t>INFORMATION</w:t>
      </w:r>
      <w:r>
        <w:rPr>
          <w:color w:val="32611B"/>
          <w:spacing w:val="35"/>
        </w:rPr>
        <w:t> </w:t>
      </w:r>
      <w:r>
        <w:rPr>
          <w:color w:val="32611B"/>
          <w:w w:val="80"/>
        </w:rPr>
        <w:t>WITH</w:t>
      </w:r>
      <w:r>
        <w:rPr>
          <w:color w:val="32611B"/>
          <w:spacing w:val="34"/>
        </w:rPr>
        <w:t> </w:t>
      </w:r>
      <w:r>
        <w:rPr>
          <w:color w:val="32611B"/>
          <w:spacing w:val="-2"/>
          <w:w w:val="80"/>
        </w:rPr>
        <w:t>ENCRYPTION</w:t>
      </w:r>
    </w:p>
    <w:p>
      <w:pPr>
        <w:pStyle w:val="BodyText"/>
        <w:spacing w:line="249" w:lineRule="auto" w:before="82"/>
        <w:ind w:left="2519" w:right="835"/>
        <w:jc w:val="both"/>
      </w:pPr>
      <w:r>
        <w:rPr>
          <w:color w:val="231F20"/>
        </w:rPr>
        <w:t>Encryption</w:t>
      </w:r>
      <w:r>
        <w:rPr>
          <w:color w:val="231F20"/>
          <w:spacing w:val="16"/>
        </w:rPr>
        <w:t> </w:t>
      </w:r>
      <w:r>
        <w:rPr>
          <w:color w:val="231F20"/>
        </w:rPr>
        <w:t>(to</w:t>
      </w:r>
      <w:r>
        <w:rPr>
          <w:color w:val="231F20"/>
          <w:spacing w:val="16"/>
        </w:rPr>
        <w:t> </w:t>
      </w:r>
      <w:r>
        <w:rPr>
          <w:color w:val="231F20"/>
        </w:rPr>
        <w:t>be</w:t>
      </w:r>
      <w:r>
        <w:rPr>
          <w:color w:val="231F20"/>
          <w:spacing w:val="16"/>
        </w:rPr>
        <w:t> </w:t>
      </w:r>
      <w:r>
        <w:rPr>
          <w:color w:val="231F20"/>
        </w:rPr>
        <w:t>discussed</w:t>
      </w:r>
      <w:r>
        <w:rPr>
          <w:color w:val="231F20"/>
          <w:spacing w:val="16"/>
        </w:rPr>
        <w:t> </w:t>
      </w:r>
      <w:r>
        <w:rPr>
          <w:color w:val="231F20"/>
        </w:rPr>
        <w:t>later</w:t>
      </w:r>
      <w:r>
        <w:rPr>
          <w:color w:val="231F20"/>
          <w:spacing w:val="16"/>
        </w:rPr>
        <w:t> </w:t>
      </w:r>
      <w:r>
        <w:rPr>
          <w:color w:val="231F20"/>
        </w:rPr>
        <w:t>in</w:t>
      </w:r>
      <w:r>
        <w:rPr>
          <w:color w:val="231F20"/>
          <w:spacing w:val="16"/>
        </w:rPr>
        <w:t> </w:t>
      </w:r>
      <w:r>
        <w:rPr>
          <w:color w:val="231F20"/>
        </w:rPr>
        <w:t>this</w:t>
      </w:r>
      <w:r>
        <w:rPr>
          <w:color w:val="231F20"/>
          <w:spacing w:val="16"/>
        </w:rPr>
        <w:t> </w:t>
      </w:r>
      <w:r>
        <w:rPr>
          <w:color w:val="231F20"/>
        </w:rPr>
        <w:t>chapter)</w:t>
      </w:r>
      <w:r>
        <w:rPr>
          <w:color w:val="231F20"/>
          <w:spacing w:val="16"/>
        </w:rPr>
        <w:t> </w:t>
      </w:r>
      <w:r>
        <w:rPr>
          <w:color w:val="231F20"/>
        </w:rPr>
        <w:t>is</w:t>
      </w:r>
      <w:r>
        <w:rPr>
          <w:color w:val="231F20"/>
          <w:spacing w:val="16"/>
        </w:rPr>
        <w:t> </w:t>
      </w:r>
      <w:r>
        <w:rPr>
          <w:color w:val="231F20"/>
        </w:rPr>
        <w:t>an</w:t>
      </w:r>
      <w:r>
        <w:rPr>
          <w:color w:val="231F20"/>
          <w:spacing w:val="16"/>
        </w:rPr>
        <w:t> </w:t>
      </w:r>
      <w:r>
        <w:rPr>
          <w:color w:val="231F20"/>
        </w:rPr>
        <w:t>extremely</w:t>
      </w:r>
      <w:r>
        <w:rPr>
          <w:color w:val="231F20"/>
          <w:spacing w:val="16"/>
        </w:rPr>
        <w:t> </w:t>
      </w:r>
      <w:r>
        <w:rPr>
          <w:color w:val="231F20"/>
        </w:rPr>
        <w:t>important</w:t>
      </w:r>
      <w:r>
        <w:rPr>
          <w:color w:val="231F20"/>
          <w:spacing w:val="16"/>
        </w:rPr>
        <w:t> </w:t>
      </w:r>
      <w:r>
        <w:rPr>
          <w:color w:val="231F20"/>
        </w:rPr>
        <w:t>and</w:t>
      </w:r>
      <w:r>
        <w:rPr>
          <w:color w:val="231F20"/>
          <w:spacing w:val="16"/>
        </w:rPr>
        <w:t> </w:t>
      </w:r>
      <w:r>
        <w:rPr>
          <w:color w:val="231F20"/>
        </w:rPr>
        <w:t>effective</w:t>
      </w:r>
      <w:r>
        <w:rPr>
          <w:color w:val="231F20"/>
          <w:spacing w:val="16"/>
        </w:rPr>
        <w:t> </w:t>
      </w:r>
      <w:r>
        <w:rPr>
          <w:color w:val="231F20"/>
        </w:rPr>
        <w:t>tool to protect confidentiality and privacy. It is the only way to protect information in transit over</w:t>
      </w:r>
      <w:r>
        <w:rPr>
          <w:color w:val="231F20"/>
          <w:spacing w:val="40"/>
        </w:rPr>
        <w:t> </w:t>
      </w:r>
      <w:r>
        <w:rPr>
          <w:color w:val="231F20"/>
        </w:rPr>
        <w:t>the Internet. It is also a necessary part of defense-in-depth to protect information stored </w:t>
      </w:r>
      <w:r>
        <w:rPr>
          <w:color w:val="231F20"/>
        </w:rPr>
        <w:t>on websites or in a public cloud. For example, many accounting firms have created secure portals that they use to share sensitive audit, tax, or consulting information with clients. Encrypting</w:t>
      </w:r>
      <w:r>
        <w:rPr>
          <w:color w:val="231F20"/>
          <w:spacing w:val="80"/>
          <w:w w:val="150"/>
        </w:rPr>
        <w:t> </w:t>
      </w:r>
      <w:r>
        <w:rPr>
          <w:color w:val="231F20"/>
        </w:rPr>
        <w:t>the client’s data that is stored on the portal provides an additional layer of protection in the event of unauthorized access to the portal. Similarly, encrypting information stored in a public cloud protects it from unauthorized access by employees of the cloud service provider or by anyone else who is using that same cloud. Encrypting customers’ personal information not</w:t>
      </w:r>
      <w:r>
        <w:rPr>
          <w:color w:val="231F20"/>
          <w:spacing w:val="80"/>
        </w:rPr>
        <w:t> </w:t>
      </w:r>
      <w:r>
        <w:rPr>
          <w:color w:val="231F20"/>
        </w:rPr>
        <w:t>only protects it from unauthorized disclosure, but also can save organizations money. Many states</w:t>
      </w:r>
      <w:r>
        <w:rPr>
          <w:color w:val="231F20"/>
          <w:spacing w:val="26"/>
        </w:rPr>
        <w:t> </w:t>
      </w:r>
      <w:r>
        <w:rPr>
          <w:color w:val="231F20"/>
        </w:rPr>
        <w:t>have</w:t>
      </w:r>
      <w:r>
        <w:rPr>
          <w:color w:val="231F20"/>
          <w:spacing w:val="26"/>
        </w:rPr>
        <w:t> </w:t>
      </w:r>
      <w:r>
        <w:rPr>
          <w:color w:val="231F20"/>
        </w:rPr>
        <w:t>passed</w:t>
      </w:r>
      <w:r>
        <w:rPr>
          <w:color w:val="231F20"/>
          <w:spacing w:val="26"/>
        </w:rPr>
        <w:t> </w:t>
      </w:r>
      <w:r>
        <w:rPr>
          <w:color w:val="231F20"/>
        </w:rPr>
        <w:t>data</w:t>
      </w:r>
      <w:r>
        <w:rPr>
          <w:color w:val="231F20"/>
          <w:spacing w:val="26"/>
        </w:rPr>
        <w:t> </w:t>
      </w:r>
      <w:r>
        <w:rPr>
          <w:color w:val="231F20"/>
        </w:rPr>
        <w:t>breach</w:t>
      </w:r>
      <w:r>
        <w:rPr>
          <w:color w:val="231F20"/>
          <w:spacing w:val="26"/>
        </w:rPr>
        <w:t> </w:t>
      </w:r>
      <w:r>
        <w:rPr>
          <w:color w:val="231F20"/>
        </w:rPr>
        <w:t>notification</w:t>
      </w:r>
      <w:r>
        <w:rPr>
          <w:color w:val="231F20"/>
          <w:spacing w:val="26"/>
        </w:rPr>
        <w:t> </w:t>
      </w:r>
      <w:r>
        <w:rPr>
          <w:color w:val="231F20"/>
        </w:rPr>
        <w:t>laws</w:t>
      </w:r>
      <w:r>
        <w:rPr>
          <w:color w:val="231F20"/>
          <w:spacing w:val="26"/>
        </w:rPr>
        <w:t> </w:t>
      </w:r>
      <w:r>
        <w:rPr>
          <w:color w:val="231F20"/>
        </w:rPr>
        <w:t>that</w:t>
      </w:r>
      <w:r>
        <w:rPr>
          <w:color w:val="231F20"/>
          <w:spacing w:val="26"/>
        </w:rPr>
        <w:t> </w:t>
      </w:r>
      <w:r>
        <w:rPr>
          <w:color w:val="231F20"/>
        </w:rPr>
        <w:t>require</w:t>
      </w:r>
      <w:r>
        <w:rPr>
          <w:color w:val="231F20"/>
          <w:spacing w:val="26"/>
        </w:rPr>
        <w:t> </w:t>
      </w:r>
      <w:r>
        <w:rPr>
          <w:color w:val="231F20"/>
        </w:rPr>
        <w:t>organizations</w:t>
      </w:r>
      <w:r>
        <w:rPr>
          <w:color w:val="231F20"/>
          <w:spacing w:val="26"/>
        </w:rPr>
        <w:t> </w:t>
      </w:r>
      <w:r>
        <w:rPr>
          <w:color w:val="231F20"/>
        </w:rPr>
        <w:t>to</w:t>
      </w:r>
      <w:r>
        <w:rPr>
          <w:color w:val="231F20"/>
          <w:spacing w:val="26"/>
        </w:rPr>
        <w:t> </w:t>
      </w:r>
      <w:r>
        <w:rPr>
          <w:color w:val="231F20"/>
        </w:rPr>
        <w:t>notify</w:t>
      </w:r>
      <w:r>
        <w:rPr>
          <w:color w:val="231F20"/>
          <w:spacing w:val="26"/>
        </w:rPr>
        <w:t> </w:t>
      </w:r>
      <w:r>
        <w:rPr>
          <w:color w:val="231F20"/>
        </w:rPr>
        <w:t>custom- ers</w:t>
      </w:r>
      <w:r>
        <w:rPr>
          <w:color w:val="231F20"/>
          <w:spacing w:val="26"/>
        </w:rPr>
        <w:t> </w:t>
      </w:r>
      <w:r>
        <w:rPr>
          <w:color w:val="231F20"/>
        </w:rPr>
        <w:t>after</w:t>
      </w:r>
      <w:r>
        <w:rPr>
          <w:color w:val="231F20"/>
          <w:spacing w:val="26"/>
        </w:rPr>
        <w:t> </w:t>
      </w:r>
      <w:r>
        <w:rPr>
          <w:color w:val="231F20"/>
        </w:rPr>
        <w:t>any</w:t>
      </w:r>
      <w:r>
        <w:rPr>
          <w:color w:val="231F20"/>
          <w:spacing w:val="26"/>
        </w:rPr>
        <w:t> </w:t>
      </w:r>
      <w:r>
        <w:rPr>
          <w:color w:val="231F20"/>
        </w:rPr>
        <w:t>event,</w:t>
      </w:r>
      <w:r>
        <w:rPr>
          <w:color w:val="231F20"/>
          <w:spacing w:val="26"/>
        </w:rPr>
        <w:t> </w:t>
      </w:r>
      <w:r>
        <w:rPr>
          <w:color w:val="231F20"/>
        </w:rPr>
        <w:t>such</w:t>
      </w:r>
      <w:r>
        <w:rPr>
          <w:color w:val="231F20"/>
          <w:spacing w:val="26"/>
        </w:rPr>
        <w:t> </w:t>
      </w:r>
      <w:r>
        <w:rPr>
          <w:color w:val="231F20"/>
        </w:rPr>
        <w:t>as</w:t>
      </w:r>
      <w:r>
        <w:rPr>
          <w:color w:val="231F20"/>
          <w:spacing w:val="26"/>
        </w:rPr>
        <w:t> </w:t>
      </w:r>
      <w:r>
        <w:rPr>
          <w:color w:val="231F20"/>
        </w:rPr>
        <w:t>the</w:t>
      </w:r>
      <w:r>
        <w:rPr>
          <w:color w:val="231F20"/>
          <w:spacing w:val="26"/>
        </w:rPr>
        <w:t> </w:t>
      </w:r>
      <w:r>
        <w:rPr>
          <w:color w:val="231F20"/>
        </w:rPr>
        <w:t>loss</w:t>
      </w:r>
      <w:r>
        <w:rPr>
          <w:color w:val="231F20"/>
          <w:spacing w:val="26"/>
        </w:rPr>
        <w:t> </w:t>
      </w:r>
      <w:r>
        <w:rPr>
          <w:color w:val="231F20"/>
        </w:rPr>
        <w:t>or</w:t>
      </w:r>
      <w:r>
        <w:rPr>
          <w:color w:val="231F20"/>
          <w:spacing w:val="26"/>
        </w:rPr>
        <w:t> </w:t>
      </w:r>
      <w:r>
        <w:rPr>
          <w:color w:val="231F20"/>
        </w:rPr>
        <w:t>theft</w:t>
      </w:r>
      <w:r>
        <w:rPr>
          <w:color w:val="231F20"/>
          <w:spacing w:val="26"/>
        </w:rPr>
        <w:t> </w:t>
      </w:r>
      <w:r>
        <w:rPr>
          <w:color w:val="231F20"/>
        </w:rPr>
        <w:t>of</w:t>
      </w:r>
      <w:r>
        <w:rPr>
          <w:color w:val="231F20"/>
          <w:spacing w:val="26"/>
        </w:rPr>
        <w:t> </w:t>
      </w:r>
      <w:r>
        <w:rPr>
          <w:color w:val="231F20"/>
        </w:rPr>
        <w:t>a</w:t>
      </w:r>
      <w:r>
        <w:rPr>
          <w:color w:val="231F20"/>
          <w:spacing w:val="26"/>
        </w:rPr>
        <w:t> </w:t>
      </w:r>
      <w:r>
        <w:rPr>
          <w:color w:val="231F20"/>
        </w:rPr>
        <w:t>laptop</w:t>
      </w:r>
      <w:r>
        <w:rPr>
          <w:color w:val="231F20"/>
          <w:spacing w:val="26"/>
        </w:rPr>
        <w:t> </w:t>
      </w:r>
      <w:r>
        <w:rPr>
          <w:color w:val="231F20"/>
        </w:rPr>
        <w:t>or</w:t>
      </w:r>
      <w:r>
        <w:rPr>
          <w:color w:val="231F20"/>
          <w:spacing w:val="26"/>
        </w:rPr>
        <w:t> </w:t>
      </w:r>
      <w:r>
        <w:rPr>
          <w:color w:val="231F20"/>
        </w:rPr>
        <w:t>portable</w:t>
      </w:r>
      <w:r>
        <w:rPr>
          <w:color w:val="231F20"/>
          <w:spacing w:val="26"/>
        </w:rPr>
        <w:t> </w:t>
      </w:r>
      <w:r>
        <w:rPr>
          <w:color w:val="231F20"/>
        </w:rPr>
        <w:t>media</w:t>
      </w:r>
      <w:r>
        <w:rPr>
          <w:color w:val="231F20"/>
          <w:spacing w:val="26"/>
        </w:rPr>
        <w:t> </w:t>
      </w:r>
      <w:r>
        <w:rPr>
          <w:color w:val="231F20"/>
        </w:rPr>
        <w:t>device,</w:t>
      </w:r>
      <w:r>
        <w:rPr>
          <w:color w:val="231F20"/>
          <w:spacing w:val="26"/>
        </w:rPr>
        <w:t> </w:t>
      </w:r>
      <w:r>
        <w:rPr>
          <w:color w:val="231F20"/>
        </w:rPr>
        <w:t>that</w:t>
      </w:r>
      <w:r>
        <w:rPr>
          <w:color w:val="231F20"/>
          <w:spacing w:val="26"/>
        </w:rPr>
        <w:t> </w:t>
      </w:r>
      <w:r>
        <w:rPr>
          <w:color w:val="231F20"/>
        </w:rPr>
        <w:t>may have resulted in the unauthorized disclosure of customer personal information. This can be expensive for businesses that have hundreds of thousands or millions of customers. The costly notification requirement is usually waived, however, if the lost or stolen customer information was encrypted.</w:t>
      </w:r>
    </w:p>
    <w:p>
      <w:pPr>
        <w:pStyle w:val="BodyText"/>
        <w:spacing w:line="249" w:lineRule="auto" w:before="14"/>
        <w:ind w:left="2519" w:right="837" w:firstLine="359"/>
        <w:jc w:val="both"/>
      </w:pPr>
      <w:r>
        <w:rPr>
          <w:color w:val="231F20"/>
        </w:rPr>
        <w:t>Encryption, however, is not a panacea. Encryption only protects information while it is stored</w:t>
      </w:r>
      <w:r>
        <w:rPr>
          <w:color w:val="231F20"/>
          <w:spacing w:val="37"/>
        </w:rPr>
        <w:t> </w:t>
      </w:r>
      <w:r>
        <w:rPr>
          <w:color w:val="231F20"/>
        </w:rPr>
        <w:t>or</w:t>
      </w:r>
      <w:r>
        <w:rPr>
          <w:color w:val="231F20"/>
          <w:spacing w:val="37"/>
        </w:rPr>
        <w:t> </w:t>
      </w:r>
      <w:r>
        <w:rPr>
          <w:color w:val="231F20"/>
        </w:rPr>
        <w:t>being</w:t>
      </w:r>
      <w:r>
        <w:rPr>
          <w:color w:val="231F20"/>
          <w:spacing w:val="37"/>
        </w:rPr>
        <w:t> </w:t>
      </w:r>
      <w:r>
        <w:rPr>
          <w:color w:val="231F20"/>
        </w:rPr>
        <w:t>transmitted,</w:t>
      </w:r>
      <w:r>
        <w:rPr>
          <w:color w:val="231F20"/>
          <w:spacing w:val="37"/>
        </w:rPr>
        <w:t> </w:t>
      </w:r>
      <w:r>
        <w:rPr>
          <w:color w:val="231F20"/>
        </w:rPr>
        <w:t>not</w:t>
      </w:r>
      <w:r>
        <w:rPr>
          <w:color w:val="231F20"/>
          <w:spacing w:val="37"/>
        </w:rPr>
        <w:t> </w:t>
      </w:r>
      <w:r>
        <w:rPr>
          <w:color w:val="231F20"/>
        </w:rPr>
        <w:t>during</w:t>
      </w:r>
      <w:r>
        <w:rPr>
          <w:color w:val="231F20"/>
          <w:spacing w:val="37"/>
        </w:rPr>
        <w:t> </w:t>
      </w:r>
      <w:r>
        <w:rPr>
          <w:color w:val="231F20"/>
        </w:rPr>
        <w:t>processing,</w:t>
      </w:r>
      <w:r>
        <w:rPr>
          <w:color w:val="231F20"/>
          <w:spacing w:val="37"/>
        </w:rPr>
        <w:t> </w:t>
      </w:r>
      <w:r>
        <w:rPr>
          <w:color w:val="231F20"/>
        </w:rPr>
        <w:t>because</w:t>
      </w:r>
      <w:r>
        <w:rPr>
          <w:color w:val="231F20"/>
          <w:spacing w:val="37"/>
        </w:rPr>
        <w:t> </w:t>
      </w:r>
      <w:r>
        <w:rPr>
          <w:color w:val="231F20"/>
        </w:rPr>
        <w:t>information</w:t>
      </w:r>
      <w:r>
        <w:rPr>
          <w:color w:val="231F20"/>
          <w:spacing w:val="37"/>
        </w:rPr>
        <w:t> </w:t>
      </w:r>
      <w:r>
        <w:rPr>
          <w:color w:val="231F20"/>
        </w:rPr>
        <w:t>must</w:t>
      </w:r>
      <w:r>
        <w:rPr>
          <w:color w:val="231F20"/>
          <w:spacing w:val="37"/>
        </w:rPr>
        <w:t> </w:t>
      </w:r>
      <w:r>
        <w:rPr>
          <w:color w:val="231F20"/>
        </w:rPr>
        <w:t>be</w:t>
      </w:r>
      <w:r>
        <w:rPr>
          <w:color w:val="231F20"/>
          <w:spacing w:val="37"/>
        </w:rPr>
        <w:t> </w:t>
      </w:r>
      <w:r>
        <w:rPr>
          <w:color w:val="231F20"/>
        </w:rPr>
        <w:t>decrypted in order to be processed. Thus, the employees (such as the database administrator and data analysts) who run the programs that use sensitive information can potentially view confiden- tial information. Similarly, full disk encryption of laptops only protects the information until someone successfully authenticates and logs on to the laptop. Encryption also does not protect information</w:t>
      </w:r>
      <w:r>
        <w:rPr>
          <w:color w:val="231F20"/>
          <w:spacing w:val="25"/>
        </w:rPr>
        <w:t> </w:t>
      </w:r>
      <w:r>
        <w:rPr>
          <w:color w:val="231F20"/>
        </w:rPr>
        <w:t>when</w:t>
      </w:r>
      <w:r>
        <w:rPr>
          <w:color w:val="231F20"/>
          <w:spacing w:val="25"/>
        </w:rPr>
        <w:t> </w:t>
      </w:r>
      <w:r>
        <w:rPr>
          <w:color w:val="231F20"/>
        </w:rPr>
        <w:t>it</w:t>
      </w:r>
      <w:r>
        <w:rPr>
          <w:color w:val="231F20"/>
          <w:spacing w:val="25"/>
        </w:rPr>
        <w:t> </w:t>
      </w:r>
      <w:r>
        <w:rPr>
          <w:color w:val="231F20"/>
        </w:rPr>
        <w:t>is</w:t>
      </w:r>
      <w:r>
        <w:rPr>
          <w:color w:val="231F20"/>
          <w:spacing w:val="25"/>
        </w:rPr>
        <w:t> </w:t>
      </w:r>
      <w:r>
        <w:rPr>
          <w:color w:val="231F20"/>
        </w:rPr>
        <w:t>displayed</w:t>
      </w:r>
      <w:r>
        <w:rPr>
          <w:color w:val="231F20"/>
          <w:spacing w:val="25"/>
        </w:rPr>
        <w:t> </w:t>
      </w:r>
      <w:r>
        <w:rPr>
          <w:color w:val="231F20"/>
        </w:rPr>
        <w:t>on</w:t>
      </w:r>
      <w:r>
        <w:rPr>
          <w:color w:val="231F20"/>
          <w:spacing w:val="25"/>
        </w:rPr>
        <w:t> </w:t>
      </w:r>
      <w:r>
        <w:rPr>
          <w:color w:val="231F20"/>
        </w:rPr>
        <w:t>a</w:t>
      </w:r>
      <w:r>
        <w:rPr>
          <w:color w:val="231F20"/>
          <w:spacing w:val="25"/>
        </w:rPr>
        <w:t> </w:t>
      </w:r>
      <w:r>
        <w:rPr>
          <w:color w:val="231F20"/>
        </w:rPr>
        <w:t>monitor</w:t>
      </w:r>
      <w:r>
        <w:rPr>
          <w:color w:val="231F20"/>
          <w:spacing w:val="25"/>
        </w:rPr>
        <w:t> </w:t>
      </w:r>
      <w:r>
        <w:rPr>
          <w:color w:val="231F20"/>
        </w:rPr>
        <w:t>or</w:t>
      </w:r>
      <w:r>
        <w:rPr>
          <w:color w:val="231F20"/>
          <w:spacing w:val="25"/>
        </w:rPr>
        <w:t> </w:t>
      </w:r>
      <w:r>
        <w:rPr>
          <w:color w:val="231F20"/>
        </w:rPr>
        <w:t>printed</w:t>
      </w:r>
      <w:r>
        <w:rPr>
          <w:color w:val="231F20"/>
          <w:spacing w:val="25"/>
        </w:rPr>
        <w:t> </w:t>
      </w:r>
      <w:r>
        <w:rPr>
          <w:color w:val="231F20"/>
        </w:rPr>
        <w:t>in</w:t>
      </w:r>
      <w:r>
        <w:rPr>
          <w:color w:val="231F20"/>
          <w:spacing w:val="25"/>
        </w:rPr>
        <w:t> </w:t>
      </w:r>
      <w:r>
        <w:rPr>
          <w:color w:val="231F20"/>
        </w:rPr>
        <w:t>a</w:t>
      </w:r>
      <w:r>
        <w:rPr>
          <w:color w:val="231F20"/>
          <w:spacing w:val="25"/>
        </w:rPr>
        <w:t> </w:t>
      </w:r>
      <w:r>
        <w:rPr>
          <w:color w:val="231F20"/>
        </w:rPr>
        <w:t>report.</w:t>
      </w:r>
      <w:r>
        <w:rPr>
          <w:color w:val="231F20"/>
          <w:spacing w:val="25"/>
        </w:rPr>
        <w:t> </w:t>
      </w:r>
      <w:r>
        <w:rPr>
          <w:color w:val="231F20"/>
        </w:rPr>
        <w:t>Consequently,</w:t>
      </w:r>
      <w:r>
        <w:rPr>
          <w:color w:val="231F20"/>
          <w:spacing w:val="25"/>
        </w:rPr>
        <w:t> </w:t>
      </w:r>
      <w:r>
        <w:rPr>
          <w:color w:val="231F20"/>
        </w:rPr>
        <w:t>protect- ing confidentiality and privacy requires application of the principle of defense-in-depth by supplementing encryption with the other two components in Figure 12-1: access controls and </w:t>
      </w:r>
      <w:r>
        <w:rPr>
          <w:color w:val="231F20"/>
          <w:spacing w:val="-2"/>
        </w:rPr>
        <w:t>training.</w:t>
      </w:r>
    </w:p>
    <w:p>
      <w:pPr>
        <w:pStyle w:val="BodyText"/>
        <w:spacing w:before="10"/>
        <w:rPr>
          <w:sz w:val="26"/>
        </w:rPr>
      </w:pPr>
    </w:p>
    <w:p>
      <w:pPr>
        <w:pStyle w:val="Heading3"/>
        <w:ind w:left="2520"/>
      </w:pPr>
      <w:r>
        <w:rPr>
          <w:color w:val="32611B"/>
          <w:w w:val="75"/>
        </w:rPr>
        <w:t>CONTROLLING</w:t>
      </w:r>
      <w:r>
        <w:rPr>
          <w:color w:val="32611B"/>
          <w:spacing w:val="58"/>
        </w:rPr>
        <w:t> </w:t>
      </w:r>
      <w:r>
        <w:rPr>
          <w:color w:val="32611B"/>
          <w:w w:val="75"/>
        </w:rPr>
        <w:t>ACCESS</w:t>
      </w:r>
      <w:r>
        <w:rPr>
          <w:color w:val="32611B"/>
          <w:spacing w:val="59"/>
        </w:rPr>
        <w:t> </w:t>
      </w:r>
      <w:r>
        <w:rPr>
          <w:color w:val="32611B"/>
          <w:w w:val="75"/>
        </w:rPr>
        <w:t>TO</w:t>
      </w:r>
      <w:r>
        <w:rPr>
          <w:color w:val="32611B"/>
          <w:spacing w:val="58"/>
        </w:rPr>
        <w:t> </w:t>
      </w:r>
      <w:r>
        <w:rPr>
          <w:color w:val="32611B"/>
          <w:w w:val="75"/>
        </w:rPr>
        <w:t>SENSITIVE</w:t>
      </w:r>
      <w:r>
        <w:rPr>
          <w:color w:val="32611B"/>
          <w:spacing w:val="59"/>
        </w:rPr>
        <w:t> </w:t>
      </w:r>
      <w:r>
        <w:rPr>
          <w:color w:val="32611B"/>
          <w:spacing w:val="-2"/>
          <w:w w:val="75"/>
        </w:rPr>
        <w:t>INFORMATION</w:t>
      </w:r>
    </w:p>
    <w:p>
      <w:pPr>
        <w:pStyle w:val="BodyText"/>
        <w:spacing w:line="249" w:lineRule="auto" w:before="83"/>
        <w:ind w:left="2520" w:right="837"/>
        <w:jc w:val="both"/>
      </w:pPr>
      <w:r>
        <w:rPr>
          <w:b/>
          <w:color w:val="231F20"/>
        </w:rPr>
        <w:t>Chapter 11 </w:t>
      </w:r>
      <w:r>
        <w:rPr>
          <w:color w:val="231F20"/>
        </w:rPr>
        <w:t>discussed how organizations use authentication and authorization controls to restrict access to information systems that contain sensitive information. Authentication and authorization</w:t>
      </w:r>
      <w:r>
        <w:rPr>
          <w:color w:val="231F20"/>
          <w:spacing w:val="-5"/>
        </w:rPr>
        <w:t> </w:t>
      </w:r>
      <w:r>
        <w:rPr>
          <w:color w:val="231F20"/>
        </w:rPr>
        <w:t>controls,</w:t>
      </w:r>
      <w:r>
        <w:rPr>
          <w:color w:val="231F20"/>
          <w:spacing w:val="-5"/>
        </w:rPr>
        <w:t> </w:t>
      </w:r>
      <w:r>
        <w:rPr>
          <w:color w:val="231F20"/>
        </w:rPr>
        <w:t>however,</w:t>
      </w:r>
      <w:r>
        <w:rPr>
          <w:color w:val="231F20"/>
          <w:spacing w:val="-5"/>
        </w:rPr>
        <w:t> </w:t>
      </w:r>
      <w:r>
        <w:rPr>
          <w:color w:val="231F20"/>
        </w:rPr>
        <w:t>are</w:t>
      </w:r>
      <w:r>
        <w:rPr>
          <w:color w:val="231F20"/>
          <w:spacing w:val="-5"/>
        </w:rPr>
        <w:t> </w:t>
      </w:r>
      <w:r>
        <w:rPr>
          <w:color w:val="231F20"/>
        </w:rPr>
        <w:t>not</w:t>
      </w:r>
      <w:r>
        <w:rPr>
          <w:color w:val="231F20"/>
          <w:spacing w:val="-5"/>
        </w:rPr>
        <w:t> </w:t>
      </w:r>
      <w:r>
        <w:rPr>
          <w:color w:val="231F20"/>
        </w:rPr>
        <w:t>sufficient</w:t>
      </w:r>
      <w:r>
        <w:rPr>
          <w:color w:val="231F20"/>
          <w:spacing w:val="-5"/>
        </w:rPr>
        <w:t> </w:t>
      </w:r>
      <w:r>
        <w:rPr>
          <w:color w:val="231F20"/>
        </w:rPr>
        <w:t>to</w:t>
      </w:r>
      <w:r>
        <w:rPr>
          <w:color w:val="231F20"/>
          <w:spacing w:val="-5"/>
        </w:rPr>
        <w:t> </w:t>
      </w:r>
      <w:r>
        <w:rPr>
          <w:color w:val="231F20"/>
        </w:rPr>
        <w:t>protect</w:t>
      </w:r>
      <w:r>
        <w:rPr>
          <w:color w:val="231F20"/>
          <w:spacing w:val="-5"/>
        </w:rPr>
        <w:t> </w:t>
      </w:r>
      <w:r>
        <w:rPr>
          <w:color w:val="231F20"/>
        </w:rPr>
        <w:t>confidentiality</w:t>
      </w:r>
      <w:r>
        <w:rPr>
          <w:color w:val="231F20"/>
          <w:spacing w:val="-5"/>
        </w:rPr>
        <w:t> </w:t>
      </w:r>
      <w:r>
        <w:rPr>
          <w:color w:val="231F20"/>
        </w:rPr>
        <w:t>and</w:t>
      </w:r>
      <w:r>
        <w:rPr>
          <w:color w:val="231F20"/>
          <w:spacing w:val="-5"/>
        </w:rPr>
        <w:t> </w:t>
      </w:r>
      <w:r>
        <w:rPr>
          <w:color w:val="231F20"/>
        </w:rPr>
        <w:t>privacy</w:t>
      </w:r>
      <w:r>
        <w:rPr>
          <w:color w:val="231F20"/>
          <w:spacing w:val="-5"/>
        </w:rPr>
        <w:t> </w:t>
      </w:r>
      <w:r>
        <w:rPr>
          <w:color w:val="231F20"/>
        </w:rPr>
        <w:t>because they only control initial access to sensitive information that is stored digitally. </w:t>
      </w:r>
      <w:r>
        <w:rPr>
          <w:color w:val="231F20"/>
        </w:rPr>
        <w:t>Organizations need to protect sensitive information throughout its entire life cycle, including distribution and disposal, regardless of whether it is stored digitally or physically. Thus, the basic authentica- tion and authorization controls discussed in </w:t>
      </w:r>
      <w:r>
        <w:rPr>
          <w:b/>
          <w:color w:val="231F20"/>
        </w:rPr>
        <w:t>Chapter 11 </w:t>
      </w:r>
      <w:r>
        <w:rPr>
          <w:color w:val="231F20"/>
        </w:rPr>
        <w:t>need to be supplemented with addi- tional digital and physical access controls.</w:t>
      </w:r>
    </w:p>
    <w:p>
      <w:pPr>
        <w:spacing w:after="0" w:line="249" w:lineRule="auto"/>
        <w:jc w:val="both"/>
        <w:sectPr>
          <w:headerReference w:type="even" r:id="rId28"/>
          <w:headerReference w:type="default" r:id="rId29"/>
          <w:pgSz w:w="12240" w:h="15660"/>
          <w:pgMar w:header="540" w:footer="0" w:top="740" w:bottom="280" w:left="600" w:right="600"/>
          <w:pgNumType w:start="378"/>
        </w:sectPr>
      </w:pPr>
    </w:p>
    <w:p>
      <w:pPr>
        <w:pStyle w:val="BodyText"/>
        <w:spacing w:before="7"/>
        <w:rPr>
          <w:sz w:val="25"/>
        </w:rPr>
      </w:pPr>
    </w:p>
    <w:p>
      <w:pPr>
        <w:spacing w:after="0"/>
        <w:rPr>
          <w:sz w:val="25"/>
        </w:rPr>
        <w:sectPr>
          <w:pgSz w:w="12240" w:h="15660"/>
          <w:pgMar w:header="540" w:footer="0" w:top="740" w:bottom="280" w:left="600" w:right="600"/>
        </w:sectPr>
      </w:pPr>
    </w:p>
    <w:p>
      <w:pPr>
        <w:pStyle w:val="BodyText"/>
        <w:spacing w:line="249" w:lineRule="auto" w:before="106"/>
        <w:ind w:left="840" w:right="1" w:firstLine="359"/>
        <w:jc w:val="both"/>
      </w:pPr>
      <w:r>
        <w:rPr>
          <w:b/>
          <w:color w:val="00579F"/>
        </w:rPr>
        <w:t>Information rights management (IRM) </w:t>
      </w:r>
      <w:r>
        <w:rPr>
          <w:color w:val="231F20"/>
        </w:rPr>
        <w:t>software provides an additional layer of protec- tion to sensitive information stored in digital format, offering the capability not only to limit access to specific files or documents, but also to specify the actions (read, copy, print, down- load to USB devices, etc.) that individuals granted access to that resource can perform. </w:t>
      </w:r>
      <w:r>
        <w:rPr>
          <w:color w:val="231F20"/>
        </w:rPr>
        <w:t>Some IRM software even has the capability to limit those privileges to a specific period of time and</w:t>
      </w:r>
      <w:r>
        <w:rPr>
          <w:color w:val="231F20"/>
          <w:spacing w:val="80"/>
        </w:rPr>
        <w:t> </w:t>
      </w:r>
      <w:r>
        <w:rPr>
          <w:color w:val="231F20"/>
        </w:rPr>
        <w:t>to remotely erase protected files. Either the creator of the information or the person responsible for managing it must assign the access rights. To access an IRM-protected resource, a person must</w:t>
      </w:r>
      <w:r>
        <w:rPr>
          <w:color w:val="231F20"/>
          <w:spacing w:val="-2"/>
        </w:rPr>
        <w:t> </w:t>
      </w:r>
      <w:r>
        <w:rPr>
          <w:color w:val="231F20"/>
        </w:rPr>
        <w:t>first</w:t>
      </w:r>
      <w:r>
        <w:rPr>
          <w:color w:val="231F20"/>
          <w:spacing w:val="-2"/>
        </w:rPr>
        <w:t> </w:t>
      </w:r>
      <w:r>
        <w:rPr>
          <w:color w:val="231F20"/>
        </w:rPr>
        <w:t>authenticate</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IRM</w:t>
      </w:r>
      <w:r>
        <w:rPr>
          <w:color w:val="231F20"/>
          <w:spacing w:val="-2"/>
        </w:rPr>
        <w:t> </w:t>
      </w:r>
      <w:r>
        <w:rPr>
          <w:color w:val="231F20"/>
        </w:rPr>
        <w:t>server,</w:t>
      </w:r>
      <w:r>
        <w:rPr>
          <w:color w:val="231F20"/>
          <w:spacing w:val="-2"/>
        </w:rPr>
        <w:t> </w:t>
      </w:r>
      <w:r>
        <w:rPr>
          <w:color w:val="231F20"/>
        </w:rPr>
        <w:t>which</w:t>
      </w:r>
      <w:r>
        <w:rPr>
          <w:color w:val="231F20"/>
          <w:spacing w:val="-2"/>
        </w:rPr>
        <w:t> </w:t>
      </w:r>
      <w:r>
        <w:rPr>
          <w:color w:val="231F20"/>
        </w:rPr>
        <w:t>then</w:t>
      </w:r>
      <w:r>
        <w:rPr>
          <w:color w:val="231F20"/>
          <w:spacing w:val="-2"/>
        </w:rPr>
        <w:t> </w:t>
      </w:r>
      <w:r>
        <w:rPr>
          <w:color w:val="231F20"/>
        </w:rPr>
        <w:t>downloads</w:t>
      </w:r>
      <w:r>
        <w:rPr>
          <w:color w:val="231F20"/>
          <w:spacing w:val="-2"/>
        </w:rPr>
        <w:t> </w:t>
      </w:r>
      <w:r>
        <w:rPr>
          <w:color w:val="231F20"/>
        </w:rPr>
        <w:t>code</w:t>
      </w:r>
      <w:r>
        <w:rPr>
          <w:color w:val="231F20"/>
          <w:spacing w:val="-2"/>
        </w:rPr>
        <w:t> </w:t>
      </w:r>
      <w:r>
        <w:rPr>
          <w:color w:val="231F20"/>
        </w:rPr>
        <w:t>to</w:t>
      </w:r>
      <w:r>
        <w:rPr>
          <w:color w:val="231F20"/>
          <w:spacing w:val="-2"/>
        </w:rPr>
        <w:t> </w:t>
      </w:r>
      <w:r>
        <w:rPr>
          <w:color w:val="231F20"/>
        </w:rPr>
        <w:t>that</w:t>
      </w:r>
      <w:r>
        <w:rPr>
          <w:color w:val="231F20"/>
          <w:spacing w:val="-2"/>
        </w:rPr>
        <w:t> </w:t>
      </w:r>
      <w:r>
        <w:rPr>
          <w:color w:val="231F20"/>
        </w:rPr>
        <w:t>person’s</w:t>
      </w:r>
      <w:r>
        <w:rPr>
          <w:color w:val="231F20"/>
          <w:spacing w:val="-2"/>
        </w:rPr>
        <w:t> </w:t>
      </w:r>
      <w:r>
        <w:rPr>
          <w:color w:val="231F20"/>
        </w:rPr>
        <w:t>computer that enables access to the information.</w:t>
      </w:r>
    </w:p>
    <w:p>
      <w:pPr>
        <w:pStyle w:val="BodyText"/>
        <w:spacing w:line="249" w:lineRule="auto" w:before="8"/>
        <w:ind w:left="840" w:firstLine="359"/>
        <w:jc w:val="both"/>
      </w:pPr>
      <w:r>
        <w:rPr>
          <w:color w:val="231F20"/>
        </w:rPr>
        <w:t>Today, organizations constantly exchange information with their business partners and customers. Therefore, protecting confidentiality also requires controls over outbound com- munications.</w:t>
      </w:r>
      <w:r>
        <w:rPr>
          <w:color w:val="231F20"/>
          <w:spacing w:val="40"/>
        </w:rPr>
        <w:t> </w:t>
      </w:r>
      <w:r>
        <w:rPr>
          <w:color w:val="231F20"/>
        </w:rPr>
        <w:t>One</w:t>
      </w:r>
      <w:r>
        <w:rPr>
          <w:color w:val="231F20"/>
          <w:spacing w:val="40"/>
        </w:rPr>
        <w:t> </w:t>
      </w:r>
      <w:r>
        <w:rPr>
          <w:color w:val="231F20"/>
        </w:rPr>
        <w:t>tool</w:t>
      </w:r>
      <w:r>
        <w:rPr>
          <w:color w:val="231F20"/>
          <w:spacing w:val="40"/>
        </w:rPr>
        <w:t> </w:t>
      </w:r>
      <w:r>
        <w:rPr>
          <w:color w:val="231F20"/>
        </w:rPr>
        <w:t>for</w:t>
      </w:r>
      <w:r>
        <w:rPr>
          <w:color w:val="231F20"/>
          <w:spacing w:val="40"/>
        </w:rPr>
        <w:t> </w:t>
      </w:r>
      <w:r>
        <w:rPr>
          <w:color w:val="231F20"/>
        </w:rPr>
        <w:t>accomplishing</w:t>
      </w:r>
      <w:r>
        <w:rPr>
          <w:color w:val="231F20"/>
          <w:spacing w:val="40"/>
        </w:rPr>
        <w:t> </w:t>
      </w:r>
      <w:r>
        <w:rPr>
          <w:color w:val="231F20"/>
        </w:rPr>
        <w:t>that</w:t>
      </w:r>
      <w:r>
        <w:rPr>
          <w:color w:val="231F20"/>
          <w:spacing w:val="40"/>
        </w:rPr>
        <w:t> </w:t>
      </w:r>
      <w:r>
        <w:rPr>
          <w:color w:val="231F20"/>
        </w:rPr>
        <w:t>is</w:t>
      </w:r>
      <w:r>
        <w:rPr>
          <w:color w:val="231F20"/>
          <w:spacing w:val="40"/>
        </w:rPr>
        <w:t> </w:t>
      </w:r>
      <w:r>
        <w:rPr>
          <w:b/>
          <w:color w:val="00579F"/>
        </w:rPr>
        <w:t>data</w:t>
      </w:r>
      <w:r>
        <w:rPr>
          <w:b/>
          <w:color w:val="00579F"/>
          <w:spacing w:val="40"/>
        </w:rPr>
        <w:t> </w:t>
      </w:r>
      <w:r>
        <w:rPr>
          <w:b/>
          <w:color w:val="00579F"/>
        </w:rPr>
        <w:t>loss</w:t>
      </w:r>
      <w:r>
        <w:rPr>
          <w:b/>
          <w:color w:val="00579F"/>
          <w:spacing w:val="40"/>
        </w:rPr>
        <w:t> </w:t>
      </w:r>
      <w:r>
        <w:rPr>
          <w:b/>
          <w:color w:val="00579F"/>
        </w:rPr>
        <w:t>prevention</w:t>
      </w:r>
      <w:r>
        <w:rPr>
          <w:b/>
          <w:color w:val="00579F"/>
          <w:spacing w:val="40"/>
        </w:rPr>
        <w:t> </w:t>
      </w:r>
      <w:r>
        <w:rPr>
          <w:b/>
          <w:color w:val="00579F"/>
        </w:rPr>
        <w:t>(DLP)</w:t>
      </w:r>
      <w:r>
        <w:rPr>
          <w:b/>
          <w:color w:val="00579F"/>
          <w:spacing w:val="40"/>
        </w:rPr>
        <w:t> </w:t>
      </w:r>
      <w:r>
        <w:rPr>
          <w:color w:val="231F20"/>
        </w:rPr>
        <w:t>software, which</w:t>
      </w:r>
      <w:r>
        <w:rPr>
          <w:color w:val="231F20"/>
          <w:spacing w:val="75"/>
        </w:rPr>
        <w:t> </w:t>
      </w:r>
      <w:r>
        <w:rPr>
          <w:color w:val="231F20"/>
        </w:rPr>
        <w:t>works</w:t>
      </w:r>
      <w:r>
        <w:rPr>
          <w:color w:val="231F20"/>
          <w:spacing w:val="75"/>
        </w:rPr>
        <w:t> </w:t>
      </w:r>
      <w:r>
        <w:rPr>
          <w:color w:val="231F20"/>
        </w:rPr>
        <w:t>like</w:t>
      </w:r>
      <w:r>
        <w:rPr>
          <w:color w:val="231F20"/>
          <w:spacing w:val="75"/>
        </w:rPr>
        <w:t> </w:t>
      </w:r>
      <w:r>
        <w:rPr>
          <w:color w:val="231F20"/>
        </w:rPr>
        <w:t>antivirus</w:t>
      </w:r>
      <w:r>
        <w:rPr>
          <w:color w:val="231F20"/>
          <w:spacing w:val="75"/>
        </w:rPr>
        <w:t> </w:t>
      </w:r>
      <w:r>
        <w:rPr>
          <w:color w:val="231F20"/>
        </w:rPr>
        <w:t>programs</w:t>
      </w:r>
      <w:r>
        <w:rPr>
          <w:color w:val="231F20"/>
          <w:spacing w:val="75"/>
        </w:rPr>
        <w:t> </w:t>
      </w:r>
      <w:r>
        <w:rPr>
          <w:color w:val="231F20"/>
        </w:rPr>
        <w:t>in</w:t>
      </w:r>
      <w:r>
        <w:rPr>
          <w:color w:val="231F20"/>
          <w:spacing w:val="75"/>
        </w:rPr>
        <w:t> </w:t>
      </w:r>
      <w:r>
        <w:rPr>
          <w:color w:val="231F20"/>
        </w:rPr>
        <w:t>reverse,</w:t>
      </w:r>
      <w:r>
        <w:rPr>
          <w:color w:val="231F20"/>
          <w:spacing w:val="75"/>
        </w:rPr>
        <w:t> </w:t>
      </w:r>
      <w:r>
        <w:rPr>
          <w:color w:val="231F20"/>
        </w:rPr>
        <w:t>blocking</w:t>
      </w:r>
      <w:r>
        <w:rPr>
          <w:color w:val="231F20"/>
          <w:spacing w:val="75"/>
        </w:rPr>
        <w:t> </w:t>
      </w:r>
      <w:r>
        <w:rPr>
          <w:color w:val="231F20"/>
        </w:rPr>
        <w:t>outgoing</w:t>
      </w:r>
      <w:r>
        <w:rPr>
          <w:color w:val="231F20"/>
          <w:spacing w:val="75"/>
        </w:rPr>
        <w:t> </w:t>
      </w:r>
      <w:r>
        <w:rPr>
          <w:color w:val="231F20"/>
        </w:rPr>
        <w:t>messages</w:t>
      </w:r>
      <w:r>
        <w:rPr>
          <w:color w:val="231F20"/>
          <w:spacing w:val="75"/>
        </w:rPr>
        <w:t> </w:t>
      </w:r>
      <w:r>
        <w:rPr>
          <w:color w:val="231F20"/>
        </w:rPr>
        <w:t>(whether e-mail,</w:t>
      </w:r>
      <w:r>
        <w:rPr>
          <w:color w:val="231F20"/>
          <w:spacing w:val="40"/>
        </w:rPr>
        <w:t> </w:t>
      </w:r>
      <w:r>
        <w:rPr>
          <w:color w:val="231F20"/>
        </w:rPr>
        <w:t>instant</w:t>
      </w:r>
      <w:r>
        <w:rPr>
          <w:color w:val="231F20"/>
          <w:spacing w:val="40"/>
        </w:rPr>
        <w:t> </w:t>
      </w:r>
      <w:r>
        <w:rPr>
          <w:color w:val="231F20"/>
        </w:rPr>
        <w:t>messaging,</w:t>
      </w:r>
      <w:r>
        <w:rPr>
          <w:color w:val="231F20"/>
          <w:spacing w:val="40"/>
        </w:rPr>
        <w:t> </w:t>
      </w:r>
      <w:r>
        <w:rPr>
          <w:color w:val="231F20"/>
        </w:rPr>
        <w:t>or</w:t>
      </w:r>
      <w:r>
        <w:rPr>
          <w:color w:val="231F20"/>
          <w:spacing w:val="40"/>
        </w:rPr>
        <w:t> </w:t>
      </w:r>
      <w:r>
        <w:rPr>
          <w:color w:val="231F20"/>
        </w:rPr>
        <w:t>other</w:t>
      </w:r>
      <w:r>
        <w:rPr>
          <w:color w:val="231F20"/>
          <w:spacing w:val="40"/>
        </w:rPr>
        <w:t> </w:t>
      </w:r>
      <w:r>
        <w:rPr>
          <w:color w:val="231F20"/>
        </w:rPr>
        <w:t>means)</w:t>
      </w:r>
      <w:r>
        <w:rPr>
          <w:color w:val="231F20"/>
          <w:spacing w:val="40"/>
        </w:rPr>
        <w:t> </w:t>
      </w:r>
      <w:r>
        <w:rPr>
          <w:color w:val="231F20"/>
        </w:rPr>
        <w:t>that</w:t>
      </w:r>
      <w:r>
        <w:rPr>
          <w:color w:val="231F20"/>
          <w:spacing w:val="40"/>
        </w:rPr>
        <w:t> </w:t>
      </w:r>
      <w:r>
        <w:rPr>
          <w:color w:val="231F20"/>
        </w:rPr>
        <w:t>contain</w:t>
      </w:r>
      <w:r>
        <w:rPr>
          <w:color w:val="231F20"/>
          <w:spacing w:val="40"/>
        </w:rPr>
        <w:t> </w:t>
      </w:r>
      <w:r>
        <w:rPr>
          <w:color w:val="231F20"/>
        </w:rPr>
        <w:t>key</w:t>
      </w:r>
      <w:r>
        <w:rPr>
          <w:color w:val="231F20"/>
          <w:spacing w:val="40"/>
        </w:rPr>
        <w:t> </w:t>
      </w:r>
      <w:r>
        <w:rPr>
          <w:color w:val="231F20"/>
        </w:rPr>
        <w:t>words</w:t>
      </w:r>
      <w:r>
        <w:rPr>
          <w:color w:val="231F20"/>
          <w:spacing w:val="40"/>
        </w:rPr>
        <w:t> </w:t>
      </w:r>
      <w:r>
        <w:rPr>
          <w:color w:val="231F20"/>
        </w:rPr>
        <w:t>or</w:t>
      </w:r>
      <w:r>
        <w:rPr>
          <w:color w:val="231F20"/>
          <w:spacing w:val="40"/>
        </w:rPr>
        <w:t> </w:t>
      </w:r>
      <w:r>
        <w:rPr>
          <w:color w:val="231F20"/>
        </w:rPr>
        <w:t>phrases</w:t>
      </w:r>
      <w:r>
        <w:rPr>
          <w:color w:val="231F20"/>
          <w:spacing w:val="40"/>
        </w:rPr>
        <w:t> </w:t>
      </w:r>
      <w:r>
        <w:rPr>
          <w:color w:val="231F20"/>
        </w:rPr>
        <w:t>associated with the intellectual property or other sensitive data the organization wants to protect. DLP software</w:t>
      </w:r>
      <w:r>
        <w:rPr>
          <w:color w:val="231F20"/>
          <w:spacing w:val="40"/>
        </w:rPr>
        <w:t> </w:t>
      </w:r>
      <w:r>
        <w:rPr>
          <w:color w:val="231F20"/>
        </w:rPr>
        <w:t>is</w:t>
      </w:r>
      <w:r>
        <w:rPr>
          <w:color w:val="231F20"/>
          <w:spacing w:val="40"/>
        </w:rPr>
        <w:t> </w:t>
      </w:r>
      <w:r>
        <w:rPr>
          <w:color w:val="231F20"/>
        </w:rPr>
        <w:t>a</w:t>
      </w:r>
      <w:r>
        <w:rPr>
          <w:color w:val="231F20"/>
          <w:spacing w:val="40"/>
        </w:rPr>
        <w:t> </w:t>
      </w:r>
      <w:r>
        <w:rPr>
          <w:color w:val="231F20"/>
        </w:rPr>
        <w:t>preventive</w:t>
      </w:r>
      <w:r>
        <w:rPr>
          <w:color w:val="231F20"/>
          <w:spacing w:val="40"/>
        </w:rPr>
        <w:t> </w:t>
      </w:r>
      <w:r>
        <w:rPr>
          <w:color w:val="231F20"/>
        </w:rPr>
        <w:t>control.</w:t>
      </w:r>
      <w:r>
        <w:rPr>
          <w:color w:val="231F20"/>
          <w:spacing w:val="40"/>
        </w:rPr>
        <w:t> </w:t>
      </w:r>
      <w:r>
        <w:rPr>
          <w:color w:val="231F20"/>
        </w:rPr>
        <w:t>It</w:t>
      </w:r>
      <w:r>
        <w:rPr>
          <w:color w:val="231F20"/>
          <w:spacing w:val="40"/>
        </w:rPr>
        <w:t> </w:t>
      </w:r>
      <w:r>
        <w:rPr>
          <w:color w:val="231F20"/>
        </w:rPr>
        <w:t>can</w:t>
      </w:r>
      <w:r>
        <w:rPr>
          <w:color w:val="231F20"/>
          <w:spacing w:val="40"/>
        </w:rPr>
        <w:t> </w:t>
      </w:r>
      <w:r>
        <w:rPr>
          <w:color w:val="231F20"/>
        </w:rPr>
        <w:t>and</w:t>
      </w:r>
      <w:r>
        <w:rPr>
          <w:color w:val="231F20"/>
          <w:spacing w:val="40"/>
        </w:rPr>
        <w:t> </w:t>
      </w:r>
      <w:r>
        <w:rPr>
          <w:color w:val="231F20"/>
        </w:rPr>
        <w:t>should</w:t>
      </w:r>
      <w:r>
        <w:rPr>
          <w:color w:val="231F20"/>
          <w:spacing w:val="40"/>
        </w:rPr>
        <w:t> </w:t>
      </w:r>
      <w:r>
        <w:rPr>
          <w:color w:val="231F20"/>
        </w:rPr>
        <w:t>be</w:t>
      </w:r>
      <w:r>
        <w:rPr>
          <w:color w:val="231F20"/>
          <w:spacing w:val="40"/>
        </w:rPr>
        <w:t> </w:t>
      </w:r>
      <w:r>
        <w:rPr>
          <w:color w:val="231F20"/>
        </w:rPr>
        <w:t>supplemented</w:t>
      </w:r>
      <w:r>
        <w:rPr>
          <w:color w:val="231F20"/>
          <w:spacing w:val="40"/>
        </w:rPr>
        <w:t> </w:t>
      </w:r>
      <w:r>
        <w:rPr>
          <w:color w:val="231F20"/>
        </w:rPr>
        <w:t>by</w:t>
      </w:r>
      <w:r>
        <w:rPr>
          <w:color w:val="231F20"/>
          <w:spacing w:val="40"/>
        </w:rPr>
        <w:t> </w:t>
      </w:r>
      <w:r>
        <w:rPr>
          <w:color w:val="231F20"/>
        </w:rPr>
        <w:t>embedding</w:t>
      </w:r>
      <w:r>
        <w:rPr>
          <w:color w:val="231F20"/>
          <w:spacing w:val="40"/>
        </w:rPr>
        <w:t> </w:t>
      </w:r>
      <w:r>
        <w:rPr>
          <w:color w:val="231F20"/>
        </w:rPr>
        <w:t>code called a </w:t>
      </w:r>
      <w:r>
        <w:rPr>
          <w:b/>
          <w:color w:val="00579F"/>
        </w:rPr>
        <w:t>digital watermark </w:t>
      </w:r>
      <w:r>
        <w:rPr>
          <w:color w:val="231F20"/>
        </w:rPr>
        <w:t>in documents. The digital watermark is a detective control that enables</w:t>
      </w:r>
      <w:r>
        <w:rPr>
          <w:color w:val="231F20"/>
          <w:spacing w:val="38"/>
        </w:rPr>
        <w:t> </w:t>
      </w:r>
      <w:r>
        <w:rPr>
          <w:color w:val="231F20"/>
        </w:rPr>
        <w:t>an</w:t>
      </w:r>
      <w:r>
        <w:rPr>
          <w:color w:val="231F20"/>
          <w:spacing w:val="38"/>
        </w:rPr>
        <w:t> </w:t>
      </w:r>
      <w:r>
        <w:rPr>
          <w:color w:val="231F20"/>
        </w:rPr>
        <w:t>organization</w:t>
      </w:r>
      <w:r>
        <w:rPr>
          <w:color w:val="231F20"/>
          <w:spacing w:val="38"/>
        </w:rPr>
        <w:t> </w:t>
      </w:r>
      <w:r>
        <w:rPr>
          <w:color w:val="231F20"/>
        </w:rPr>
        <w:t>to</w:t>
      </w:r>
      <w:r>
        <w:rPr>
          <w:color w:val="231F20"/>
          <w:spacing w:val="38"/>
        </w:rPr>
        <w:t> </w:t>
      </w:r>
      <w:r>
        <w:rPr>
          <w:color w:val="231F20"/>
        </w:rPr>
        <w:t>identify</w:t>
      </w:r>
      <w:r>
        <w:rPr>
          <w:color w:val="231F20"/>
          <w:spacing w:val="38"/>
        </w:rPr>
        <w:t> </w:t>
      </w:r>
      <w:r>
        <w:rPr>
          <w:color w:val="231F20"/>
        </w:rPr>
        <w:t>confidential</w:t>
      </w:r>
      <w:r>
        <w:rPr>
          <w:color w:val="231F20"/>
          <w:spacing w:val="38"/>
        </w:rPr>
        <w:t> </w:t>
      </w:r>
      <w:r>
        <w:rPr>
          <w:color w:val="231F20"/>
        </w:rPr>
        <w:t>information</w:t>
      </w:r>
      <w:r>
        <w:rPr>
          <w:color w:val="231F20"/>
          <w:spacing w:val="38"/>
        </w:rPr>
        <w:t> </w:t>
      </w:r>
      <w:r>
        <w:rPr>
          <w:color w:val="231F20"/>
        </w:rPr>
        <w:t>that</w:t>
      </w:r>
      <w:r>
        <w:rPr>
          <w:color w:val="231F20"/>
          <w:spacing w:val="38"/>
        </w:rPr>
        <w:t> </w:t>
      </w:r>
      <w:r>
        <w:rPr>
          <w:color w:val="231F20"/>
        </w:rPr>
        <w:t>has</w:t>
      </w:r>
      <w:r>
        <w:rPr>
          <w:color w:val="231F20"/>
          <w:spacing w:val="38"/>
        </w:rPr>
        <w:t> </w:t>
      </w:r>
      <w:r>
        <w:rPr>
          <w:color w:val="231F20"/>
        </w:rPr>
        <w:t>been</w:t>
      </w:r>
      <w:r>
        <w:rPr>
          <w:color w:val="231F20"/>
          <w:spacing w:val="38"/>
        </w:rPr>
        <w:t> </w:t>
      </w:r>
      <w:r>
        <w:rPr>
          <w:color w:val="231F20"/>
        </w:rPr>
        <w:t>disclosed.</w:t>
      </w:r>
      <w:r>
        <w:rPr>
          <w:color w:val="231F20"/>
          <w:spacing w:val="29"/>
        </w:rPr>
        <w:t> </w:t>
      </w:r>
      <w:r>
        <w:rPr>
          <w:color w:val="231F20"/>
        </w:rPr>
        <w:t>When an organization discovers documents containing its digital watermark on the Internet, it has evidence</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preventive</w:t>
      </w:r>
      <w:r>
        <w:rPr>
          <w:color w:val="231F20"/>
          <w:spacing w:val="40"/>
        </w:rPr>
        <w:t> </w:t>
      </w:r>
      <w:r>
        <w:rPr>
          <w:color w:val="231F20"/>
        </w:rPr>
        <w:t>controls</w:t>
      </w:r>
      <w:r>
        <w:rPr>
          <w:color w:val="231F20"/>
          <w:spacing w:val="40"/>
        </w:rPr>
        <w:t> </w:t>
      </w:r>
      <w:r>
        <w:rPr>
          <w:color w:val="231F20"/>
        </w:rPr>
        <w:t>designed</w:t>
      </w:r>
      <w:r>
        <w:rPr>
          <w:color w:val="231F20"/>
          <w:spacing w:val="40"/>
        </w:rPr>
        <w:t> </w:t>
      </w:r>
      <w:r>
        <w:rPr>
          <w:color w:val="231F20"/>
        </w:rPr>
        <w:t>to</w:t>
      </w:r>
      <w:r>
        <w:rPr>
          <w:color w:val="231F20"/>
          <w:spacing w:val="40"/>
        </w:rPr>
        <w:t> </w:t>
      </w:r>
      <w:r>
        <w:rPr>
          <w:color w:val="231F20"/>
        </w:rPr>
        <w:t>protect</w:t>
      </w:r>
      <w:r>
        <w:rPr>
          <w:color w:val="231F20"/>
          <w:spacing w:val="40"/>
        </w:rPr>
        <w:t> </w:t>
      </w:r>
      <w:r>
        <w:rPr>
          <w:color w:val="231F20"/>
        </w:rPr>
        <w:t>its</w:t>
      </w:r>
      <w:r>
        <w:rPr>
          <w:color w:val="231F20"/>
          <w:spacing w:val="40"/>
        </w:rPr>
        <w:t> </w:t>
      </w:r>
      <w:r>
        <w:rPr>
          <w:color w:val="231F20"/>
        </w:rPr>
        <w:t>sensitive</w:t>
      </w:r>
      <w:r>
        <w:rPr>
          <w:color w:val="231F20"/>
          <w:spacing w:val="40"/>
        </w:rPr>
        <w:t> </w:t>
      </w:r>
      <w:r>
        <w:rPr>
          <w:color w:val="231F20"/>
        </w:rPr>
        <w:t>information</w:t>
      </w:r>
      <w:r>
        <w:rPr>
          <w:color w:val="231F20"/>
          <w:spacing w:val="40"/>
        </w:rPr>
        <w:t> </w:t>
      </w:r>
      <w:r>
        <w:rPr>
          <w:color w:val="231F20"/>
        </w:rPr>
        <w:t>have failed. It should then investigate how the compromise occurred and take appropriate correc-</w:t>
      </w:r>
      <w:r>
        <w:rPr>
          <w:color w:val="231F20"/>
          <w:spacing w:val="40"/>
        </w:rPr>
        <w:t> </w:t>
      </w:r>
      <w:r>
        <w:rPr>
          <w:color w:val="231F20"/>
        </w:rPr>
        <w:t>tive</w:t>
      </w:r>
      <w:r>
        <w:rPr>
          <w:color w:val="231F20"/>
          <w:spacing w:val="40"/>
        </w:rPr>
        <w:t> </w:t>
      </w:r>
      <w:r>
        <w:rPr>
          <w:color w:val="231F20"/>
        </w:rPr>
        <w:t>action.</w:t>
      </w:r>
      <w:r>
        <w:rPr>
          <w:color w:val="231F20"/>
          <w:spacing w:val="40"/>
        </w:rPr>
        <w:t> </w:t>
      </w:r>
      <w:r>
        <w:rPr>
          <w:color w:val="231F20"/>
        </w:rPr>
        <w:t>It</w:t>
      </w:r>
      <w:r>
        <w:rPr>
          <w:color w:val="231F20"/>
          <w:spacing w:val="40"/>
        </w:rPr>
        <w:t> </w:t>
      </w:r>
      <w:r>
        <w:rPr>
          <w:color w:val="231F20"/>
        </w:rPr>
        <w:t>is</w:t>
      </w:r>
      <w:r>
        <w:rPr>
          <w:color w:val="231F20"/>
          <w:spacing w:val="40"/>
        </w:rPr>
        <w:t> </w:t>
      </w:r>
      <w:r>
        <w:rPr>
          <w:color w:val="231F20"/>
        </w:rPr>
        <w:t>especially</w:t>
      </w:r>
      <w:r>
        <w:rPr>
          <w:color w:val="231F20"/>
          <w:spacing w:val="40"/>
        </w:rPr>
        <w:t> </w:t>
      </w:r>
      <w:r>
        <w:rPr>
          <w:color w:val="231F20"/>
        </w:rPr>
        <w:t>important</w:t>
      </w:r>
      <w:r>
        <w:rPr>
          <w:color w:val="231F20"/>
          <w:spacing w:val="40"/>
        </w:rPr>
        <w:t> </w:t>
      </w:r>
      <w:r>
        <w:rPr>
          <w:color w:val="231F20"/>
        </w:rPr>
        <w:t>to</w:t>
      </w:r>
      <w:r>
        <w:rPr>
          <w:color w:val="231F20"/>
          <w:spacing w:val="40"/>
        </w:rPr>
        <w:t> </w:t>
      </w:r>
      <w:r>
        <w:rPr>
          <w:color w:val="231F20"/>
        </w:rPr>
        <w:t>prevent</w:t>
      </w:r>
      <w:r>
        <w:rPr>
          <w:color w:val="231F20"/>
          <w:spacing w:val="40"/>
        </w:rPr>
        <w:t> </w:t>
      </w:r>
      <w:r>
        <w:rPr>
          <w:color w:val="231F20"/>
        </w:rPr>
        <w:t>programmers</w:t>
      </w:r>
      <w:r>
        <w:rPr>
          <w:color w:val="231F20"/>
          <w:spacing w:val="40"/>
        </w:rPr>
        <w:t> </w:t>
      </w:r>
      <w:r>
        <w:rPr>
          <w:color w:val="231F20"/>
        </w:rPr>
        <w:t>from</w:t>
      </w:r>
      <w:r>
        <w:rPr>
          <w:color w:val="231F20"/>
          <w:spacing w:val="40"/>
        </w:rPr>
        <w:t> </w:t>
      </w:r>
      <w:r>
        <w:rPr>
          <w:color w:val="231F20"/>
        </w:rPr>
        <w:t>having</w:t>
      </w:r>
      <w:r>
        <w:rPr>
          <w:color w:val="231F20"/>
          <w:spacing w:val="40"/>
        </w:rPr>
        <w:t> </w:t>
      </w:r>
      <w:r>
        <w:rPr>
          <w:color w:val="231F20"/>
        </w:rPr>
        <w:t>access</w:t>
      </w:r>
      <w:r>
        <w:rPr>
          <w:color w:val="231F20"/>
          <w:spacing w:val="40"/>
        </w:rPr>
        <w:t> </w:t>
      </w:r>
      <w:r>
        <w:rPr>
          <w:color w:val="231F20"/>
        </w:rPr>
        <w:t>to</w:t>
      </w:r>
      <w:r>
        <w:rPr>
          <w:color w:val="231F20"/>
          <w:spacing w:val="40"/>
        </w:rPr>
        <w:t> </w:t>
      </w:r>
      <w:r>
        <w:rPr>
          <w:color w:val="231F20"/>
        </w:rPr>
        <w:t>per- sonal information such as credit card numbers, telephone numbers, and Social Security numbers. In developing new applications, programmers often have to use “realistic” data to</w:t>
      </w:r>
      <w:r>
        <w:rPr>
          <w:color w:val="231F20"/>
          <w:spacing w:val="80"/>
        </w:rPr>
        <w:t> </w:t>
      </w:r>
      <w:r>
        <w:rPr>
          <w:color w:val="231F20"/>
        </w:rPr>
        <w:t>test the new system. It is tempting and easy to provide them with a copy of the data in the organization’s</w:t>
      </w:r>
      <w:r>
        <w:rPr>
          <w:color w:val="231F20"/>
          <w:spacing w:val="40"/>
        </w:rPr>
        <w:t> </w:t>
      </w:r>
      <w:r>
        <w:rPr>
          <w:color w:val="231F20"/>
        </w:rPr>
        <w:t>transaction</w:t>
      </w:r>
      <w:r>
        <w:rPr>
          <w:color w:val="231F20"/>
          <w:spacing w:val="40"/>
        </w:rPr>
        <w:t> </w:t>
      </w:r>
      <w:r>
        <w:rPr>
          <w:color w:val="231F20"/>
        </w:rPr>
        <w:t>processing</w:t>
      </w:r>
      <w:r>
        <w:rPr>
          <w:color w:val="231F20"/>
          <w:spacing w:val="40"/>
        </w:rPr>
        <w:t> </w:t>
      </w:r>
      <w:r>
        <w:rPr>
          <w:color w:val="231F20"/>
        </w:rPr>
        <w:t>system.</w:t>
      </w:r>
      <w:r>
        <w:rPr>
          <w:color w:val="231F20"/>
          <w:spacing w:val="40"/>
        </w:rPr>
        <w:t> </w:t>
      </w:r>
      <w:r>
        <w:rPr>
          <w:color w:val="231F20"/>
        </w:rPr>
        <w:t>Doing</w:t>
      </w:r>
      <w:r>
        <w:rPr>
          <w:color w:val="231F20"/>
          <w:spacing w:val="40"/>
        </w:rPr>
        <w:t> </w:t>
      </w:r>
      <w:r>
        <w:rPr>
          <w:color w:val="231F20"/>
        </w:rPr>
        <w:t>so,</w:t>
      </w:r>
      <w:r>
        <w:rPr>
          <w:color w:val="231F20"/>
          <w:spacing w:val="40"/>
        </w:rPr>
        <w:t> </w:t>
      </w:r>
      <w:r>
        <w:rPr>
          <w:color w:val="231F20"/>
        </w:rPr>
        <w:t>however,</w:t>
      </w:r>
      <w:r>
        <w:rPr>
          <w:color w:val="231F20"/>
          <w:spacing w:val="40"/>
        </w:rPr>
        <w:t> </w:t>
      </w:r>
      <w:r>
        <w:rPr>
          <w:color w:val="231F20"/>
        </w:rPr>
        <w:t>gives</w:t>
      </w:r>
      <w:r>
        <w:rPr>
          <w:color w:val="231F20"/>
          <w:spacing w:val="40"/>
        </w:rPr>
        <w:t> </w:t>
      </w:r>
      <w:r>
        <w:rPr>
          <w:color w:val="231F20"/>
        </w:rPr>
        <w:t>programmers</w:t>
      </w:r>
      <w:r>
        <w:rPr>
          <w:color w:val="231F20"/>
          <w:spacing w:val="40"/>
        </w:rPr>
        <w:t> </w:t>
      </w:r>
      <w:r>
        <w:rPr>
          <w:color w:val="231F20"/>
        </w:rPr>
        <w:t>access</w:t>
      </w:r>
      <w:r>
        <w:rPr>
          <w:color w:val="231F20"/>
          <w:spacing w:val="40"/>
        </w:rPr>
        <w:t> </w:t>
      </w:r>
      <w:r>
        <w:rPr>
          <w:color w:val="231F20"/>
        </w:rPr>
        <w:t>to</w:t>
      </w:r>
      <w:r>
        <w:rPr>
          <w:color w:val="231F20"/>
          <w:spacing w:val="40"/>
        </w:rPr>
        <w:t> </w:t>
      </w:r>
      <w:r>
        <w:rPr>
          <w:color w:val="231F20"/>
        </w:rPr>
        <w:t>customers’</w:t>
      </w:r>
      <w:r>
        <w:rPr>
          <w:color w:val="231F20"/>
          <w:spacing w:val="40"/>
        </w:rPr>
        <w:t> </w:t>
      </w:r>
      <w:r>
        <w:rPr>
          <w:color w:val="231F20"/>
        </w:rPr>
        <w:t>personal</w:t>
      </w:r>
      <w:r>
        <w:rPr>
          <w:color w:val="231F20"/>
          <w:spacing w:val="40"/>
        </w:rPr>
        <w:t> </w:t>
      </w:r>
      <w:r>
        <w:rPr>
          <w:color w:val="231F20"/>
        </w:rPr>
        <w:t>information.</w:t>
      </w:r>
      <w:r>
        <w:rPr>
          <w:color w:val="231F20"/>
          <w:spacing w:val="40"/>
        </w:rPr>
        <w:t> </w:t>
      </w:r>
      <w:r>
        <w:rPr>
          <w:color w:val="231F20"/>
        </w:rPr>
        <w:t>To</w:t>
      </w:r>
      <w:r>
        <w:rPr>
          <w:color w:val="231F20"/>
          <w:spacing w:val="40"/>
        </w:rPr>
        <w:t> </w:t>
      </w:r>
      <w:r>
        <w:rPr>
          <w:color w:val="231F20"/>
        </w:rPr>
        <w:t>protect</w:t>
      </w:r>
      <w:r>
        <w:rPr>
          <w:color w:val="231F20"/>
          <w:spacing w:val="40"/>
        </w:rPr>
        <w:t> </w:t>
      </w:r>
      <w:r>
        <w:rPr>
          <w:color w:val="231F20"/>
        </w:rPr>
        <w:t>privacy,</w:t>
      </w:r>
      <w:r>
        <w:rPr>
          <w:color w:val="231F20"/>
          <w:spacing w:val="40"/>
        </w:rPr>
        <w:t> </w:t>
      </w:r>
      <w:r>
        <w:rPr>
          <w:color w:val="231F20"/>
        </w:rPr>
        <w:t>organizations</w:t>
      </w:r>
      <w:r>
        <w:rPr>
          <w:color w:val="231F20"/>
          <w:spacing w:val="40"/>
        </w:rPr>
        <w:t> </w:t>
      </w:r>
      <w:r>
        <w:rPr>
          <w:color w:val="231F20"/>
        </w:rPr>
        <w:t>should</w:t>
      </w:r>
      <w:r>
        <w:rPr>
          <w:color w:val="231F20"/>
          <w:spacing w:val="40"/>
        </w:rPr>
        <w:t> </w:t>
      </w:r>
      <w:r>
        <w:rPr>
          <w:color w:val="231F20"/>
        </w:rPr>
        <w:t>run </w:t>
      </w:r>
      <w:r>
        <w:rPr>
          <w:b/>
          <w:color w:val="00579F"/>
        </w:rPr>
        <w:t>data</w:t>
      </w:r>
      <w:r>
        <w:rPr>
          <w:b/>
          <w:color w:val="00579F"/>
          <w:spacing w:val="40"/>
        </w:rPr>
        <w:t> </w:t>
      </w:r>
      <w:r>
        <w:rPr>
          <w:b/>
          <w:color w:val="00579F"/>
        </w:rPr>
        <w:t>masking</w:t>
      </w:r>
      <w:r>
        <w:rPr>
          <w:b/>
          <w:color w:val="00579F"/>
          <w:spacing w:val="40"/>
        </w:rPr>
        <w:t> </w:t>
      </w:r>
      <w:r>
        <w:rPr>
          <w:color w:val="231F20"/>
        </w:rPr>
        <w:t>programs</w:t>
      </w:r>
      <w:r>
        <w:rPr>
          <w:color w:val="231F20"/>
          <w:spacing w:val="40"/>
        </w:rPr>
        <w:t> </w:t>
      </w:r>
      <w:r>
        <w:rPr>
          <w:color w:val="231F20"/>
        </w:rPr>
        <w:t>that</w:t>
      </w:r>
      <w:r>
        <w:rPr>
          <w:color w:val="231F20"/>
          <w:spacing w:val="40"/>
        </w:rPr>
        <w:t> </w:t>
      </w:r>
      <w:r>
        <w:rPr>
          <w:color w:val="231F20"/>
        </w:rPr>
        <w:t>replace</w:t>
      </w:r>
      <w:r>
        <w:rPr>
          <w:color w:val="231F20"/>
          <w:spacing w:val="40"/>
        </w:rPr>
        <w:t> </w:t>
      </w:r>
      <w:r>
        <w:rPr>
          <w:color w:val="231F20"/>
        </w:rPr>
        <w:t>such</w:t>
      </w:r>
      <w:r>
        <w:rPr>
          <w:color w:val="231F20"/>
          <w:spacing w:val="40"/>
        </w:rPr>
        <w:t> </w:t>
      </w:r>
      <w:r>
        <w:rPr>
          <w:color w:val="231F20"/>
        </w:rPr>
        <w:t>personal</w:t>
      </w:r>
      <w:r>
        <w:rPr>
          <w:color w:val="231F20"/>
          <w:spacing w:val="40"/>
        </w:rPr>
        <w:t> </w:t>
      </w:r>
      <w:r>
        <w:rPr>
          <w:color w:val="231F20"/>
        </w:rPr>
        <w:t>information</w:t>
      </w:r>
      <w:r>
        <w:rPr>
          <w:color w:val="231F20"/>
          <w:spacing w:val="40"/>
        </w:rPr>
        <w:t> </w:t>
      </w:r>
      <w:r>
        <w:rPr>
          <w:color w:val="231F20"/>
        </w:rPr>
        <w:t>with</w:t>
      </w:r>
      <w:r>
        <w:rPr>
          <w:color w:val="231F20"/>
          <w:spacing w:val="40"/>
        </w:rPr>
        <w:t> </w:t>
      </w:r>
      <w:r>
        <w:rPr>
          <w:color w:val="231F20"/>
        </w:rPr>
        <w:t>fake</w:t>
      </w:r>
      <w:r>
        <w:rPr>
          <w:color w:val="231F20"/>
          <w:spacing w:val="40"/>
        </w:rPr>
        <w:t> </w:t>
      </w:r>
      <w:r>
        <w:rPr>
          <w:color w:val="231F20"/>
        </w:rPr>
        <w:t>values</w:t>
      </w:r>
      <w:r>
        <w:rPr>
          <w:color w:val="231F20"/>
          <w:spacing w:val="40"/>
        </w:rPr>
        <w:t> </w:t>
      </w:r>
      <w:r>
        <w:rPr>
          <w:color w:val="231F20"/>
        </w:rPr>
        <w:t>(e.g., replace a real Social Security number with a different set of numbers that have the same characteristics,</w:t>
      </w:r>
      <w:r>
        <w:rPr>
          <w:color w:val="231F20"/>
          <w:spacing w:val="35"/>
        </w:rPr>
        <w:t> </w:t>
      </w:r>
      <w:r>
        <w:rPr>
          <w:color w:val="231F20"/>
        </w:rPr>
        <w:t>such</w:t>
      </w:r>
      <w:r>
        <w:rPr>
          <w:color w:val="231F20"/>
          <w:spacing w:val="35"/>
        </w:rPr>
        <w:t> </w:t>
      </w:r>
      <w:r>
        <w:rPr>
          <w:color w:val="231F20"/>
        </w:rPr>
        <w:t>as</w:t>
      </w:r>
      <w:r>
        <w:rPr>
          <w:color w:val="231F20"/>
          <w:spacing w:val="35"/>
        </w:rPr>
        <w:t> </w:t>
      </w:r>
      <w:r>
        <w:rPr>
          <w:color w:val="231F20"/>
        </w:rPr>
        <w:t>123-45-6789)</w:t>
      </w:r>
      <w:r>
        <w:rPr>
          <w:color w:val="231F20"/>
          <w:spacing w:val="35"/>
        </w:rPr>
        <w:t> </w:t>
      </w:r>
      <w:r>
        <w:rPr>
          <w:color w:val="231F20"/>
        </w:rPr>
        <w:t>before</w:t>
      </w:r>
      <w:r>
        <w:rPr>
          <w:color w:val="231F20"/>
          <w:spacing w:val="35"/>
        </w:rPr>
        <w:t> </w:t>
      </w:r>
      <w:r>
        <w:rPr>
          <w:color w:val="231F20"/>
        </w:rPr>
        <w:t>sending</w:t>
      </w:r>
      <w:r>
        <w:rPr>
          <w:color w:val="231F20"/>
          <w:spacing w:val="35"/>
        </w:rPr>
        <w:t> </w:t>
      </w:r>
      <w:r>
        <w:rPr>
          <w:color w:val="231F20"/>
        </w:rPr>
        <w:t>that</w:t>
      </w:r>
      <w:r>
        <w:rPr>
          <w:color w:val="231F20"/>
          <w:spacing w:val="35"/>
        </w:rPr>
        <w:t> </w:t>
      </w:r>
      <w:r>
        <w:rPr>
          <w:color w:val="231F20"/>
        </w:rPr>
        <w:t>data</w:t>
      </w:r>
      <w:r>
        <w:rPr>
          <w:color w:val="231F20"/>
          <w:spacing w:val="35"/>
        </w:rPr>
        <w:t> </w:t>
      </w:r>
      <w:r>
        <w:rPr>
          <w:color w:val="231F20"/>
        </w:rPr>
        <w:t>to</w:t>
      </w:r>
      <w:r>
        <w:rPr>
          <w:color w:val="231F20"/>
          <w:spacing w:val="35"/>
        </w:rPr>
        <w:t> </w:t>
      </w:r>
      <w:r>
        <w:rPr>
          <w:color w:val="231F20"/>
        </w:rPr>
        <w:t>the</w:t>
      </w:r>
      <w:r>
        <w:rPr>
          <w:color w:val="231F20"/>
          <w:spacing w:val="35"/>
        </w:rPr>
        <w:t> </w:t>
      </w:r>
      <w:r>
        <w:rPr>
          <w:color w:val="231F20"/>
        </w:rPr>
        <w:t>program</w:t>
      </w:r>
      <w:r>
        <w:rPr>
          <w:color w:val="231F20"/>
          <w:spacing w:val="35"/>
        </w:rPr>
        <w:t> </w:t>
      </w:r>
      <w:r>
        <w:rPr>
          <w:color w:val="231F20"/>
        </w:rPr>
        <w:t>development and</w:t>
      </w:r>
      <w:r>
        <w:rPr>
          <w:color w:val="231F20"/>
          <w:spacing w:val="22"/>
        </w:rPr>
        <w:t> </w:t>
      </w:r>
      <w:r>
        <w:rPr>
          <w:color w:val="231F20"/>
        </w:rPr>
        <w:t>testing</w:t>
      </w:r>
      <w:r>
        <w:rPr>
          <w:color w:val="231F20"/>
          <w:spacing w:val="22"/>
        </w:rPr>
        <w:t> </w:t>
      </w:r>
      <w:r>
        <w:rPr>
          <w:color w:val="231F20"/>
        </w:rPr>
        <w:t>system.</w:t>
      </w:r>
      <w:r>
        <w:rPr>
          <w:color w:val="231F20"/>
          <w:spacing w:val="16"/>
        </w:rPr>
        <w:t> </w:t>
      </w:r>
      <w:r>
        <w:rPr>
          <w:color w:val="231F20"/>
        </w:rPr>
        <w:t>The</w:t>
      </w:r>
      <w:r>
        <w:rPr>
          <w:color w:val="231F20"/>
          <w:spacing w:val="22"/>
        </w:rPr>
        <w:t> </w:t>
      </w:r>
      <w:r>
        <w:rPr>
          <w:color w:val="231F20"/>
        </w:rPr>
        <w:t>fake</w:t>
      </w:r>
      <w:r>
        <w:rPr>
          <w:color w:val="231F20"/>
          <w:spacing w:val="22"/>
        </w:rPr>
        <w:t> </w:t>
      </w:r>
      <w:r>
        <w:rPr>
          <w:color w:val="231F20"/>
        </w:rPr>
        <w:t>data</w:t>
      </w:r>
      <w:r>
        <w:rPr>
          <w:color w:val="231F20"/>
          <w:spacing w:val="22"/>
        </w:rPr>
        <w:t> </w:t>
      </w:r>
      <w:r>
        <w:rPr>
          <w:color w:val="231F20"/>
        </w:rPr>
        <w:t>are</w:t>
      </w:r>
      <w:r>
        <w:rPr>
          <w:color w:val="231F20"/>
          <w:spacing w:val="22"/>
        </w:rPr>
        <w:t> </w:t>
      </w:r>
      <w:r>
        <w:rPr>
          <w:color w:val="231F20"/>
        </w:rPr>
        <w:t>called</w:t>
      </w:r>
      <w:r>
        <w:rPr>
          <w:color w:val="231F20"/>
          <w:spacing w:val="22"/>
        </w:rPr>
        <w:t> </w:t>
      </w:r>
      <w:r>
        <w:rPr>
          <w:i/>
          <w:color w:val="231F20"/>
        </w:rPr>
        <w:t>tokens</w:t>
      </w:r>
      <w:r>
        <w:rPr>
          <w:color w:val="231F20"/>
        </w:rPr>
        <w:t>;</w:t>
      </w:r>
      <w:r>
        <w:rPr>
          <w:color w:val="231F20"/>
          <w:spacing w:val="22"/>
        </w:rPr>
        <w:t> </w:t>
      </w:r>
      <w:r>
        <w:rPr>
          <w:color w:val="231F20"/>
        </w:rPr>
        <w:t>hence,</w:t>
      </w:r>
      <w:r>
        <w:rPr>
          <w:color w:val="231F20"/>
          <w:spacing w:val="22"/>
        </w:rPr>
        <w:t> </w:t>
      </w:r>
      <w:r>
        <w:rPr>
          <w:color w:val="231F20"/>
        </w:rPr>
        <w:t>data</w:t>
      </w:r>
      <w:r>
        <w:rPr>
          <w:color w:val="231F20"/>
          <w:spacing w:val="22"/>
        </w:rPr>
        <w:t> </w:t>
      </w:r>
      <w:r>
        <w:rPr>
          <w:color w:val="231F20"/>
        </w:rPr>
        <w:t>masking</w:t>
      </w:r>
      <w:r>
        <w:rPr>
          <w:color w:val="231F20"/>
          <w:spacing w:val="22"/>
        </w:rPr>
        <w:t> </w:t>
      </w:r>
      <w:r>
        <w:rPr>
          <w:color w:val="231F20"/>
        </w:rPr>
        <w:t>is</w:t>
      </w:r>
      <w:r>
        <w:rPr>
          <w:color w:val="231F20"/>
          <w:spacing w:val="22"/>
        </w:rPr>
        <w:t> </w:t>
      </w:r>
      <w:r>
        <w:rPr>
          <w:color w:val="231F20"/>
        </w:rPr>
        <w:t>often</w:t>
      </w:r>
      <w:r>
        <w:rPr>
          <w:color w:val="231F20"/>
          <w:spacing w:val="22"/>
        </w:rPr>
        <w:t> </w:t>
      </w:r>
      <w:r>
        <w:rPr>
          <w:color w:val="231F20"/>
        </w:rPr>
        <w:t>referred</w:t>
      </w:r>
      <w:r>
        <w:rPr>
          <w:color w:val="231F20"/>
          <w:spacing w:val="22"/>
        </w:rPr>
        <w:t> </w:t>
      </w:r>
      <w:r>
        <w:rPr>
          <w:color w:val="231F20"/>
        </w:rPr>
        <w:t>to as </w:t>
      </w:r>
      <w:r>
        <w:rPr>
          <w:b/>
          <w:color w:val="00579F"/>
        </w:rPr>
        <w:t>tokenization</w:t>
      </w:r>
      <w:r>
        <w:rPr>
          <w:color w:val="231F20"/>
        </w:rPr>
        <w:t>.</w:t>
      </w:r>
    </w:p>
    <w:p>
      <w:pPr>
        <w:pStyle w:val="BodyText"/>
        <w:spacing w:line="249" w:lineRule="auto" w:before="20"/>
        <w:ind w:left="840" w:right="1" w:firstLine="359"/>
        <w:jc w:val="both"/>
      </w:pPr>
      <w:r>
        <w:rPr>
          <w:color w:val="231F20"/>
        </w:rPr>
        <w:t>Organizations also need to train employees on how to manage and protect personal information collected from customers. This is especially important for medical and </w:t>
      </w:r>
      <w:r>
        <w:rPr>
          <w:color w:val="231F20"/>
        </w:rPr>
        <w:t>financial information. Obviously, intentional misuse of such information can have serious negative eco- nomic</w:t>
      </w:r>
      <w:r>
        <w:rPr>
          <w:color w:val="231F20"/>
          <w:spacing w:val="30"/>
        </w:rPr>
        <w:t> </w:t>
      </w:r>
      <w:r>
        <w:rPr>
          <w:color w:val="231F20"/>
        </w:rPr>
        <w:t>consequences,</w:t>
      </w:r>
      <w:r>
        <w:rPr>
          <w:color w:val="231F20"/>
          <w:spacing w:val="30"/>
        </w:rPr>
        <w:t> </w:t>
      </w:r>
      <w:r>
        <w:rPr>
          <w:color w:val="231F20"/>
        </w:rPr>
        <w:t>including</w:t>
      </w:r>
      <w:r>
        <w:rPr>
          <w:color w:val="231F20"/>
          <w:spacing w:val="30"/>
        </w:rPr>
        <w:t> </w:t>
      </w:r>
      <w:r>
        <w:rPr>
          <w:color w:val="231F20"/>
        </w:rPr>
        <w:t>significant</w:t>
      </w:r>
      <w:r>
        <w:rPr>
          <w:color w:val="231F20"/>
          <w:spacing w:val="30"/>
        </w:rPr>
        <w:t> </w:t>
      </w:r>
      <w:r>
        <w:rPr>
          <w:color w:val="231F20"/>
        </w:rPr>
        <w:t>declines</w:t>
      </w:r>
      <w:r>
        <w:rPr>
          <w:color w:val="231F20"/>
          <w:spacing w:val="30"/>
        </w:rPr>
        <w:t> </w:t>
      </w:r>
      <w:r>
        <w:rPr>
          <w:color w:val="231F20"/>
        </w:rPr>
        <w:t>in</w:t>
      </w:r>
      <w:r>
        <w:rPr>
          <w:color w:val="231F20"/>
          <w:spacing w:val="30"/>
        </w:rPr>
        <w:t> </w:t>
      </w:r>
      <w:r>
        <w:rPr>
          <w:color w:val="231F20"/>
        </w:rPr>
        <w:t>stock</w:t>
      </w:r>
      <w:r>
        <w:rPr>
          <w:color w:val="231F20"/>
          <w:spacing w:val="30"/>
        </w:rPr>
        <w:t> </w:t>
      </w:r>
      <w:r>
        <w:rPr>
          <w:color w:val="231F20"/>
        </w:rPr>
        <w:t>prices.</w:t>
      </w:r>
      <w:r>
        <w:rPr>
          <w:color w:val="231F20"/>
          <w:spacing w:val="30"/>
        </w:rPr>
        <w:t> </w:t>
      </w:r>
      <w:r>
        <w:rPr>
          <w:color w:val="231F20"/>
        </w:rPr>
        <w:t>Unintentional</w:t>
      </w:r>
      <w:r>
        <w:rPr>
          <w:color w:val="231F20"/>
          <w:spacing w:val="30"/>
        </w:rPr>
        <w:t> </w:t>
      </w:r>
      <w:r>
        <w:rPr>
          <w:color w:val="231F20"/>
        </w:rPr>
        <w:t>disclosure of such personal information can also create costly problems, however. For example, someone denied health or life insurance because of improper disclosure of personal information is likely to sue the organization that was supposed to restrict access to that data.</w:t>
      </w:r>
    </w:p>
    <w:p>
      <w:pPr>
        <w:pStyle w:val="BodyText"/>
        <w:spacing w:line="249" w:lineRule="auto" w:before="6"/>
        <w:ind w:left="840" w:right="1" w:firstLine="359"/>
        <w:jc w:val="both"/>
      </w:pPr>
      <w:r>
        <w:rPr>
          <w:color w:val="231F20"/>
        </w:rPr>
        <w:t>The basic physical access controls discussed in </w:t>
      </w:r>
      <w:r>
        <w:rPr>
          <w:b/>
          <w:color w:val="231F20"/>
        </w:rPr>
        <w:t>Chapter 11 </w:t>
      </w:r>
      <w:r>
        <w:rPr>
          <w:color w:val="231F20"/>
        </w:rPr>
        <w:t>are designed to prevent someone with unsupervised access from quickly downloading and copying gigabytes </w:t>
      </w:r>
      <w:r>
        <w:rPr>
          <w:color w:val="231F20"/>
        </w:rPr>
        <w:t>of confidential</w:t>
      </w:r>
      <w:r>
        <w:rPr>
          <w:color w:val="231F20"/>
          <w:spacing w:val="17"/>
        </w:rPr>
        <w:t> </w:t>
      </w:r>
      <w:r>
        <w:rPr>
          <w:color w:val="231F20"/>
        </w:rPr>
        <w:t>information</w:t>
      </w:r>
      <w:r>
        <w:rPr>
          <w:color w:val="231F20"/>
          <w:spacing w:val="17"/>
        </w:rPr>
        <w:t> </w:t>
      </w:r>
      <w:r>
        <w:rPr>
          <w:color w:val="231F20"/>
        </w:rPr>
        <w:t>onto</w:t>
      </w:r>
      <w:r>
        <w:rPr>
          <w:color w:val="231F20"/>
          <w:spacing w:val="17"/>
        </w:rPr>
        <w:t> </w:t>
      </w:r>
      <w:r>
        <w:rPr>
          <w:color w:val="231F20"/>
        </w:rPr>
        <w:t>a</w:t>
      </w:r>
      <w:r>
        <w:rPr>
          <w:color w:val="231F20"/>
          <w:spacing w:val="17"/>
        </w:rPr>
        <w:t> </w:t>
      </w:r>
      <w:r>
        <w:rPr>
          <w:color w:val="231F20"/>
        </w:rPr>
        <w:t>USB</w:t>
      </w:r>
      <w:r>
        <w:rPr>
          <w:color w:val="231F20"/>
          <w:spacing w:val="17"/>
        </w:rPr>
        <w:t> </w:t>
      </w:r>
      <w:r>
        <w:rPr>
          <w:color w:val="231F20"/>
        </w:rPr>
        <w:t>drive,</w:t>
      </w:r>
      <w:r>
        <w:rPr>
          <w:color w:val="231F20"/>
          <w:spacing w:val="17"/>
        </w:rPr>
        <w:t> </w:t>
      </w:r>
      <w:r>
        <w:rPr>
          <w:color w:val="231F20"/>
        </w:rPr>
        <w:t>an</w:t>
      </w:r>
      <w:r>
        <w:rPr>
          <w:color w:val="231F20"/>
          <w:spacing w:val="17"/>
        </w:rPr>
        <w:t> </w:t>
      </w:r>
      <w:r>
        <w:rPr>
          <w:color w:val="231F20"/>
        </w:rPr>
        <w:t>iPad,</w:t>
      </w:r>
      <w:r>
        <w:rPr>
          <w:color w:val="231F20"/>
          <w:spacing w:val="17"/>
        </w:rPr>
        <w:t> </w:t>
      </w:r>
      <w:r>
        <w:rPr>
          <w:color w:val="231F20"/>
        </w:rPr>
        <w:t>a</w:t>
      </w:r>
      <w:r>
        <w:rPr>
          <w:color w:val="231F20"/>
          <w:spacing w:val="17"/>
        </w:rPr>
        <w:t> </w:t>
      </w:r>
      <w:r>
        <w:rPr>
          <w:color w:val="231F20"/>
        </w:rPr>
        <w:t>cell</w:t>
      </w:r>
      <w:r>
        <w:rPr>
          <w:color w:val="231F20"/>
          <w:spacing w:val="17"/>
        </w:rPr>
        <w:t> </w:t>
      </w:r>
      <w:r>
        <w:rPr>
          <w:color w:val="231F20"/>
        </w:rPr>
        <w:t>phone,</w:t>
      </w:r>
      <w:r>
        <w:rPr>
          <w:color w:val="231F20"/>
          <w:spacing w:val="17"/>
        </w:rPr>
        <w:t> </w:t>
      </w:r>
      <w:r>
        <w:rPr>
          <w:color w:val="231F20"/>
        </w:rPr>
        <w:t>or</w:t>
      </w:r>
      <w:r>
        <w:rPr>
          <w:color w:val="231F20"/>
          <w:spacing w:val="17"/>
        </w:rPr>
        <w:t> </w:t>
      </w:r>
      <w:r>
        <w:rPr>
          <w:color w:val="231F20"/>
        </w:rPr>
        <w:t>other</w:t>
      </w:r>
      <w:r>
        <w:rPr>
          <w:color w:val="231F20"/>
          <w:spacing w:val="17"/>
        </w:rPr>
        <w:t> </w:t>
      </w:r>
      <w:r>
        <w:rPr>
          <w:color w:val="231F20"/>
        </w:rPr>
        <w:t>portable</w:t>
      </w:r>
      <w:r>
        <w:rPr>
          <w:color w:val="231F20"/>
          <w:spacing w:val="17"/>
        </w:rPr>
        <w:t> </w:t>
      </w:r>
      <w:r>
        <w:rPr>
          <w:color w:val="231F20"/>
        </w:rPr>
        <w:t>device.</w:t>
      </w:r>
      <w:r>
        <w:rPr>
          <w:color w:val="231F20"/>
          <w:spacing w:val="17"/>
        </w:rPr>
        <w:t> </w:t>
      </w:r>
      <w:r>
        <w:rPr>
          <w:color w:val="231F20"/>
        </w:rPr>
        <w:t>It is especially important to restrict access to rooms that contain printers, digital copiers, and fax machines</w:t>
      </w:r>
      <w:r>
        <w:rPr>
          <w:color w:val="231F20"/>
          <w:spacing w:val="34"/>
        </w:rPr>
        <w:t> </w:t>
      </w:r>
      <w:r>
        <w:rPr>
          <w:color w:val="231F20"/>
        </w:rPr>
        <w:t>because</w:t>
      </w:r>
      <w:r>
        <w:rPr>
          <w:color w:val="231F20"/>
          <w:spacing w:val="34"/>
        </w:rPr>
        <w:t> </w:t>
      </w:r>
      <w:r>
        <w:rPr>
          <w:color w:val="231F20"/>
        </w:rPr>
        <w:t>such</w:t>
      </w:r>
      <w:r>
        <w:rPr>
          <w:color w:val="231F20"/>
          <w:spacing w:val="34"/>
        </w:rPr>
        <w:t> </w:t>
      </w:r>
      <w:r>
        <w:rPr>
          <w:color w:val="231F20"/>
        </w:rPr>
        <w:t>devices</w:t>
      </w:r>
      <w:r>
        <w:rPr>
          <w:color w:val="231F20"/>
          <w:spacing w:val="34"/>
        </w:rPr>
        <w:t> </w:t>
      </w:r>
      <w:r>
        <w:rPr>
          <w:color w:val="231F20"/>
        </w:rPr>
        <w:t>typically</w:t>
      </w:r>
      <w:r>
        <w:rPr>
          <w:color w:val="231F20"/>
          <w:spacing w:val="34"/>
        </w:rPr>
        <w:t> </w:t>
      </w:r>
      <w:r>
        <w:rPr>
          <w:color w:val="231F20"/>
        </w:rPr>
        <w:t>possess</w:t>
      </w:r>
      <w:r>
        <w:rPr>
          <w:color w:val="231F20"/>
          <w:spacing w:val="34"/>
        </w:rPr>
        <w:t> </w:t>
      </w:r>
      <w:r>
        <w:rPr>
          <w:color w:val="231F20"/>
        </w:rPr>
        <w:t>large</w:t>
      </w:r>
      <w:r>
        <w:rPr>
          <w:color w:val="231F20"/>
          <w:spacing w:val="34"/>
        </w:rPr>
        <w:t> </w:t>
      </w:r>
      <w:r>
        <w:rPr>
          <w:color w:val="231F20"/>
        </w:rPr>
        <w:t>amounts</w:t>
      </w:r>
      <w:r>
        <w:rPr>
          <w:color w:val="231F20"/>
          <w:spacing w:val="34"/>
        </w:rPr>
        <w:t> </w:t>
      </w:r>
      <w:r>
        <w:rPr>
          <w:color w:val="231F20"/>
        </w:rPr>
        <w:t>of</w:t>
      </w:r>
      <w:r>
        <w:rPr>
          <w:color w:val="231F20"/>
          <w:spacing w:val="34"/>
        </w:rPr>
        <w:t> </w:t>
      </w:r>
      <w:r>
        <w:rPr>
          <w:color w:val="231F20"/>
        </w:rPr>
        <w:t>RAM,</w:t>
      </w:r>
      <w:r>
        <w:rPr>
          <w:color w:val="231F20"/>
          <w:spacing w:val="34"/>
        </w:rPr>
        <w:t> </w:t>
      </w:r>
      <w:r>
        <w:rPr>
          <w:color w:val="231F20"/>
        </w:rPr>
        <w:t>which</w:t>
      </w:r>
      <w:r>
        <w:rPr>
          <w:color w:val="231F20"/>
          <w:spacing w:val="34"/>
        </w:rPr>
        <w:t> </w:t>
      </w:r>
      <w:r>
        <w:rPr>
          <w:color w:val="231F20"/>
        </w:rPr>
        <w:t>may</w:t>
      </w:r>
      <w:r>
        <w:rPr>
          <w:color w:val="231F20"/>
          <w:spacing w:val="34"/>
        </w:rPr>
        <w:t> </w:t>
      </w:r>
      <w:r>
        <w:rPr>
          <w:color w:val="231F20"/>
        </w:rPr>
        <w:t>store any</w:t>
      </w:r>
      <w:r>
        <w:rPr>
          <w:color w:val="231F20"/>
          <w:spacing w:val="34"/>
        </w:rPr>
        <w:t> </w:t>
      </w:r>
      <w:r>
        <w:rPr>
          <w:color w:val="231F20"/>
        </w:rPr>
        <w:t>confidential</w:t>
      </w:r>
      <w:r>
        <w:rPr>
          <w:color w:val="231F20"/>
          <w:spacing w:val="34"/>
        </w:rPr>
        <w:t> </w:t>
      </w:r>
      <w:r>
        <w:rPr>
          <w:color w:val="231F20"/>
        </w:rPr>
        <w:t>information</w:t>
      </w:r>
      <w:r>
        <w:rPr>
          <w:color w:val="231F20"/>
          <w:spacing w:val="34"/>
        </w:rPr>
        <w:t> </w:t>
      </w:r>
      <w:r>
        <w:rPr>
          <w:color w:val="231F20"/>
        </w:rPr>
        <w:t>that</w:t>
      </w:r>
      <w:r>
        <w:rPr>
          <w:color w:val="231F20"/>
          <w:spacing w:val="34"/>
        </w:rPr>
        <w:t> </w:t>
      </w:r>
      <w:r>
        <w:rPr>
          <w:color w:val="231F20"/>
        </w:rPr>
        <w:t>was</w:t>
      </w:r>
      <w:r>
        <w:rPr>
          <w:color w:val="231F20"/>
          <w:spacing w:val="34"/>
        </w:rPr>
        <w:t> </w:t>
      </w:r>
      <w:r>
        <w:rPr>
          <w:color w:val="231F20"/>
        </w:rPr>
        <w:t>printed.</w:t>
      </w:r>
      <w:r>
        <w:rPr>
          <w:color w:val="231F20"/>
          <w:spacing w:val="34"/>
        </w:rPr>
        <w:t> </w:t>
      </w:r>
      <w:r>
        <w:rPr>
          <w:color w:val="231F20"/>
        </w:rPr>
        <w:t>In</w:t>
      </w:r>
      <w:r>
        <w:rPr>
          <w:color w:val="231F20"/>
          <w:spacing w:val="34"/>
        </w:rPr>
        <w:t> </w:t>
      </w:r>
      <w:r>
        <w:rPr>
          <w:color w:val="231F20"/>
        </w:rPr>
        <w:t>addition,</w:t>
      </w:r>
      <w:r>
        <w:rPr>
          <w:color w:val="231F20"/>
          <w:spacing w:val="34"/>
        </w:rPr>
        <w:t> </w:t>
      </w:r>
      <w:r>
        <w:rPr>
          <w:color w:val="231F20"/>
        </w:rPr>
        <w:t>laptops</w:t>
      </w:r>
      <w:r>
        <w:rPr>
          <w:color w:val="231F20"/>
          <w:spacing w:val="34"/>
        </w:rPr>
        <w:t> </w:t>
      </w:r>
      <w:r>
        <w:rPr>
          <w:color w:val="231F20"/>
        </w:rPr>
        <w:t>and</w:t>
      </w:r>
      <w:r>
        <w:rPr>
          <w:color w:val="231F20"/>
          <w:spacing w:val="34"/>
        </w:rPr>
        <w:t> </w:t>
      </w:r>
      <w:r>
        <w:rPr>
          <w:color w:val="231F20"/>
        </w:rPr>
        <w:t>workstations</w:t>
      </w:r>
      <w:r>
        <w:rPr>
          <w:color w:val="231F20"/>
          <w:spacing w:val="34"/>
        </w:rPr>
        <w:t> </w:t>
      </w:r>
      <w:r>
        <w:rPr>
          <w:color w:val="231F20"/>
        </w:rPr>
        <w:t>should run password-protected screen savers automatically after a few minutes of inactivity to pre-</w:t>
      </w:r>
      <w:r>
        <w:rPr>
          <w:color w:val="231F20"/>
          <w:spacing w:val="40"/>
        </w:rPr>
        <w:t> </w:t>
      </w:r>
      <w:r>
        <w:rPr>
          <w:color w:val="231F20"/>
        </w:rPr>
        <w:t>vent unauthorized viewing of sensitive information. Screen protection devices that limit the distance and angle from which information on a laptop or workstation monitor can be seen provide additional means to safeguard sensitive information, particularly in areas to which visitors have access.</w:t>
      </w:r>
    </w:p>
    <w:p>
      <w:pPr>
        <w:pStyle w:val="BodyText"/>
        <w:spacing w:line="249" w:lineRule="auto" w:before="10"/>
        <w:ind w:left="840" w:right="1" w:firstLine="359"/>
        <w:jc w:val="both"/>
      </w:pPr>
      <w:r>
        <w:rPr>
          <w:color w:val="231F20"/>
        </w:rPr>
        <w:t>COBIT 2019 management practice DSS05.06 discusses the need to also control </w:t>
      </w:r>
      <w:r>
        <w:rPr>
          <w:color w:val="231F20"/>
        </w:rPr>
        <w:t>physical access</w:t>
      </w:r>
      <w:r>
        <w:rPr>
          <w:color w:val="231F20"/>
          <w:spacing w:val="25"/>
        </w:rPr>
        <w:t> </w:t>
      </w:r>
      <w:r>
        <w:rPr>
          <w:color w:val="231F20"/>
        </w:rPr>
        <w:t>to</w:t>
      </w:r>
      <w:r>
        <w:rPr>
          <w:color w:val="231F20"/>
          <w:spacing w:val="25"/>
        </w:rPr>
        <w:t> </w:t>
      </w:r>
      <w:r>
        <w:rPr>
          <w:color w:val="231F20"/>
        </w:rPr>
        <w:t>sensitive</w:t>
      </w:r>
      <w:r>
        <w:rPr>
          <w:color w:val="231F20"/>
          <w:spacing w:val="25"/>
        </w:rPr>
        <w:t> </w:t>
      </w:r>
      <w:r>
        <w:rPr>
          <w:color w:val="231F20"/>
        </w:rPr>
        <w:t>information</w:t>
      </w:r>
      <w:r>
        <w:rPr>
          <w:color w:val="231F20"/>
          <w:spacing w:val="25"/>
        </w:rPr>
        <w:t> </w:t>
      </w:r>
      <w:r>
        <w:rPr>
          <w:color w:val="231F20"/>
        </w:rPr>
        <w:t>stored</w:t>
      </w:r>
      <w:r>
        <w:rPr>
          <w:color w:val="231F20"/>
          <w:spacing w:val="25"/>
        </w:rPr>
        <w:t> </w:t>
      </w:r>
      <w:r>
        <w:rPr>
          <w:color w:val="231F20"/>
        </w:rPr>
        <w:t>in</w:t>
      </w:r>
      <w:r>
        <w:rPr>
          <w:color w:val="231F20"/>
          <w:spacing w:val="25"/>
        </w:rPr>
        <w:t> </w:t>
      </w:r>
      <w:r>
        <w:rPr>
          <w:color w:val="231F20"/>
        </w:rPr>
        <w:t>physical</w:t>
      </w:r>
      <w:r>
        <w:rPr>
          <w:color w:val="231F20"/>
          <w:spacing w:val="25"/>
        </w:rPr>
        <w:t> </w:t>
      </w:r>
      <w:r>
        <w:rPr>
          <w:color w:val="231F20"/>
        </w:rPr>
        <w:t>documents.</w:t>
      </w:r>
      <w:r>
        <w:rPr>
          <w:color w:val="231F20"/>
          <w:spacing w:val="25"/>
        </w:rPr>
        <w:t> </w:t>
      </w:r>
      <w:r>
        <w:rPr>
          <w:color w:val="231F20"/>
        </w:rPr>
        <w:t>It</w:t>
      </w:r>
      <w:r>
        <w:rPr>
          <w:color w:val="231F20"/>
          <w:spacing w:val="25"/>
        </w:rPr>
        <w:t> </w:t>
      </w:r>
      <w:r>
        <w:rPr>
          <w:color w:val="231F20"/>
        </w:rPr>
        <w:t>also</w:t>
      </w:r>
      <w:r>
        <w:rPr>
          <w:color w:val="231F20"/>
          <w:spacing w:val="25"/>
        </w:rPr>
        <w:t> </w:t>
      </w:r>
      <w:r>
        <w:rPr>
          <w:color w:val="231F20"/>
        </w:rPr>
        <w:t>stresses</w:t>
      </w:r>
      <w:r>
        <w:rPr>
          <w:color w:val="231F20"/>
          <w:spacing w:val="25"/>
        </w:rPr>
        <w:t> </w:t>
      </w:r>
      <w:r>
        <w:rPr>
          <w:color w:val="231F20"/>
        </w:rPr>
        <w:t>the</w:t>
      </w:r>
      <w:r>
        <w:rPr>
          <w:color w:val="231F20"/>
          <w:spacing w:val="25"/>
        </w:rPr>
        <w:t> </w:t>
      </w:r>
      <w:r>
        <w:rPr>
          <w:color w:val="231F20"/>
        </w:rPr>
        <w:t>importance of proper </w:t>
      </w:r>
      <w:r>
        <w:rPr>
          <w:i/>
          <w:color w:val="231F20"/>
        </w:rPr>
        <w:t>disposal </w:t>
      </w:r>
      <w:r>
        <w:rPr>
          <w:color w:val="231F20"/>
        </w:rPr>
        <w:t>of sensitive information. Printed reports and microfilm containing sensitive information should be shredded before being thrown out. Proper disposal of computer media requires use of special software designed to “wipe” the media clean by repeatedly overwrit-</w:t>
      </w:r>
      <w:r>
        <w:rPr>
          <w:color w:val="231F20"/>
          <w:spacing w:val="80"/>
          <w:w w:val="150"/>
        </w:rPr>
        <w:t> </w:t>
      </w:r>
      <w:r>
        <w:rPr>
          <w:color w:val="231F20"/>
        </w:rPr>
        <w:t>ing</w:t>
      </w:r>
      <w:r>
        <w:rPr>
          <w:color w:val="231F20"/>
          <w:spacing w:val="8"/>
        </w:rPr>
        <w:t> </w:t>
      </w:r>
      <w:r>
        <w:rPr>
          <w:color w:val="231F20"/>
        </w:rPr>
        <w:t>the</w:t>
      </w:r>
      <w:r>
        <w:rPr>
          <w:color w:val="231F20"/>
          <w:spacing w:val="9"/>
        </w:rPr>
        <w:t> </w:t>
      </w:r>
      <w:r>
        <w:rPr>
          <w:color w:val="231F20"/>
        </w:rPr>
        <w:t>disk</w:t>
      </w:r>
      <w:r>
        <w:rPr>
          <w:color w:val="231F20"/>
          <w:spacing w:val="8"/>
        </w:rPr>
        <w:t> </w:t>
      </w:r>
      <w:r>
        <w:rPr>
          <w:color w:val="231F20"/>
        </w:rPr>
        <w:t>or</w:t>
      </w:r>
      <w:r>
        <w:rPr>
          <w:color w:val="231F20"/>
          <w:spacing w:val="9"/>
        </w:rPr>
        <w:t> </w:t>
      </w:r>
      <w:r>
        <w:rPr>
          <w:color w:val="231F20"/>
        </w:rPr>
        <w:t>drive</w:t>
      </w:r>
      <w:r>
        <w:rPr>
          <w:color w:val="231F20"/>
          <w:spacing w:val="8"/>
        </w:rPr>
        <w:t> </w:t>
      </w:r>
      <w:r>
        <w:rPr>
          <w:color w:val="231F20"/>
        </w:rPr>
        <w:t>with</w:t>
      </w:r>
      <w:r>
        <w:rPr>
          <w:color w:val="231F20"/>
          <w:spacing w:val="9"/>
        </w:rPr>
        <w:t> </w:t>
      </w:r>
      <w:r>
        <w:rPr>
          <w:color w:val="231F20"/>
        </w:rPr>
        <w:t>random</w:t>
      </w:r>
      <w:r>
        <w:rPr>
          <w:color w:val="231F20"/>
          <w:spacing w:val="8"/>
        </w:rPr>
        <w:t> </w:t>
      </w:r>
      <w:r>
        <w:rPr>
          <w:color w:val="231F20"/>
        </w:rPr>
        <w:t>patterns</w:t>
      </w:r>
      <w:r>
        <w:rPr>
          <w:color w:val="231F20"/>
          <w:spacing w:val="9"/>
        </w:rPr>
        <w:t> </w:t>
      </w:r>
      <w:r>
        <w:rPr>
          <w:color w:val="231F20"/>
        </w:rPr>
        <w:t>of</w:t>
      </w:r>
      <w:r>
        <w:rPr>
          <w:color w:val="231F20"/>
          <w:spacing w:val="8"/>
        </w:rPr>
        <w:t> </w:t>
      </w:r>
      <w:r>
        <w:rPr>
          <w:color w:val="231F20"/>
        </w:rPr>
        <w:t>data.</w:t>
      </w:r>
      <w:r>
        <w:rPr>
          <w:color w:val="231F20"/>
          <w:spacing w:val="9"/>
        </w:rPr>
        <w:t> </w:t>
      </w:r>
      <w:r>
        <w:rPr>
          <w:color w:val="231F20"/>
        </w:rPr>
        <w:t>Using</w:t>
      </w:r>
      <w:r>
        <w:rPr>
          <w:color w:val="231F20"/>
          <w:spacing w:val="9"/>
        </w:rPr>
        <w:t> </w:t>
      </w:r>
      <w:r>
        <w:rPr>
          <w:color w:val="231F20"/>
        </w:rPr>
        <w:t>built-in</w:t>
      </w:r>
      <w:r>
        <w:rPr>
          <w:color w:val="231F20"/>
          <w:spacing w:val="8"/>
        </w:rPr>
        <w:t> </w:t>
      </w:r>
      <w:r>
        <w:rPr>
          <w:color w:val="231F20"/>
        </w:rPr>
        <w:t>operating</w:t>
      </w:r>
      <w:r>
        <w:rPr>
          <w:color w:val="231F20"/>
          <w:spacing w:val="9"/>
        </w:rPr>
        <w:t> </w:t>
      </w:r>
      <w:r>
        <w:rPr>
          <w:color w:val="231F20"/>
        </w:rPr>
        <w:t>system</w:t>
      </w:r>
      <w:r>
        <w:rPr>
          <w:color w:val="231F20"/>
          <w:spacing w:val="8"/>
        </w:rPr>
        <w:t> </w:t>
      </w:r>
      <w:r>
        <w:rPr>
          <w:color w:val="231F20"/>
          <w:spacing w:val="-2"/>
        </w:rPr>
        <w:t>commands</w:t>
      </w:r>
    </w:p>
    <w:p>
      <w:pPr>
        <w:spacing w:line="254" w:lineRule="auto" w:before="122"/>
        <w:ind w:left="256" w:right="135" w:firstLine="0"/>
        <w:jc w:val="left"/>
        <w:rPr>
          <w:rFonts w:ascii="Tahoma"/>
          <w:sz w:val="14"/>
        </w:rPr>
      </w:pPr>
      <w:r>
        <w:rPr/>
        <w:br w:type="column"/>
      </w:r>
      <w:r>
        <w:rPr>
          <w:rFonts w:ascii="Tahoma"/>
          <w:color w:val="00579F"/>
          <w:w w:val="105"/>
          <w:sz w:val="14"/>
        </w:rPr>
        <w:t>information</w:t>
      </w:r>
      <w:r>
        <w:rPr>
          <w:rFonts w:ascii="Tahoma"/>
          <w:color w:val="00579F"/>
          <w:spacing w:val="-12"/>
          <w:w w:val="105"/>
          <w:sz w:val="14"/>
        </w:rPr>
        <w:t> </w:t>
      </w:r>
      <w:r>
        <w:rPr>
          <w:rFonts w:ascii="Tahoma"/>
          <w:color w:val="00579F"/>
          <w:w w:val="105"/>
          <w:sz w:val="14"/>
        </w:rPr>
        <w:t>rights</w:t>
      </w:r>
      <w:r>
        <w:rPr>
          <w:rFonts w:ascii="Tahoma"/>
          <w:color w:val="00579F"/>
          <w:spacing w:val="-11"/>
          <w:w w:val="105"/>
          <w:sz w:val="14"/>
        </w:rPr>
        <w:t> </w:t>
      </w:r>
      <w:r>
        <w:rPr>
          <w:rFonts w:ascii="Tahoma"/>
          <w:color w:val="00579F"/>
          <w:w w:val="105"/>
          <w:sz w:val="14"/>
        </w:rPr>
        <w:t>management (IRM) </w:t>
      </w:r>
      <w:r>
        <w:rPr>
          <w:rFonts w:ascii="Tahoma"/>
          <w:color w:val="231F20"/>
          <w:w w:val="105"/>
          <w:sz w:val="14"/>
        </w:rPr>
        <w:t>- Software that offers</w:t>
      </w:r>
    </w:p>
    <w:p>
      <w:pPr>
        <w:spacing w:line="254" w:lineRule="auto" w:before="2"/>
        <w:ind w:left="256" w:right="317" w:firstLine="0"/>
        <w:jc w:val="left"/>
        <w:rPr>
          <w:rFonts w:ascii="Tahoma"/>
          <w:sz w:val="14"/>
        </w:rPr>
      </w:pPr>
      <w:r>
        <w:rPr>
          <w:rFonts w:ascii="Tahoma"/>
          <w:color w:val="231F20"/>
          <w:w w:val="105"/>
          <w:sz w:val="14"/>
        </w:rPr>
        <w:t>the capability not only to</w:t>
      </w:r>
      <w:r>
        <w:rPr>
          <w:rFonts w:ascii="Tahoma"/>
          <w:color w:val="231F20"/>
          <w:spacing w:val="40"/>
          <w:w w:val="105"/>
          <w:sz w:val="14"/>
        </w:rPr>
        <w:t> </w:t>
      </w:r>
      <w:r>
        <w:rPr>
          <w:rFonts w:ascii="Tahoma"/>
          <w:color w:val="231F20"/>
          <w:w w:val="105"/>
          <w:sz w:val="14"/>
        </w:rPr>
        <w:t>limit</w:t>
      </w:r>
      <w:r>
        <w:rPr>
          <w:rFonts w:ascii="Tahoma"/>
          <w:color w:val="231F20"/>
          <w:spacing w:val="-8"/>
          <w:w w:val="105"/>
          <w:sz w:val="14"/>
        </w:rPr>
        <w:t> </w:t>
      </w:r>
      <w:r>
        <w:rPr>
          <w:rFonts w:ascii="Tahoma"/>
          <w:color w:val="231F20"/>
          <w:w w:val="105"/>
          <w:sz w:val="14"/>
        </w:rPr>
        <w:t>access</w:t>
      </w:r>
      <w:r>
        <w:rPr>
          <w:rFonts w:ascii="Tahoma"/>
          <w:color w:val="231F20"/>
          <w:spacing w:val="-8"/>
          <w:w w:val="105"/>
          <w:sz w:val="14"/>
        </w:rPr>
        <w:t> </w:t>
      </w:r>
      <w:r>
        <w:rPr>
          <w:rFonts w:ascii="Tahoma"/>
          <w:color w:val="231F20"/>
          <w:w w:val="105"/>
          <w:sz w:val="14"/>
        </w:rPr>
        <w:t>to</w:t>
      </w:r>
      <w:r>
        <w:rPr>
          <w:rFonts w:ascii="Tahoma"/>
          <w:color w:val="231F20"/>
          <w:spacing w:val="-8"/>
          <w:w w:val="105"/>
          <w:sz w:val="14"/>
        </w:rPr>
        <w:t> </w:t>
      </w:r>
      <w:r>
        <w:rPr>
          <w:rFonts w:ascii="Tahoma"/>
          <w:color w:val="231F20"/>
          <w:w w:val="105"/>
          <w:sz w:val="14"/>
        </w:rPr>
        <w:t>specific</w:t>
      </w:r>
      <w:r>
        <w:rPr>
          <w:rFonts w:ascii="Tahoma"/>
          <w:color w:val="231F20"/>
          <w:spacing w:val="-8"/>
          <w:w w:val="105"/>
          <w:sz w:val="14"/>
        </w:rPr>
        <w:t> </w:t>
      </w:r>
      <w:r>
        <w:rPr>
          <w:rFonts w:ascii="Tahoma"/>
          <w:color w:val="231F20"/>
          <w:w w:val="105"/>
          <w:sz w:val="14"/>
        </w:rPr>
        <w:t>files</w:t>
      </w:r>
      <w:r>
        <w:rPr>
          <w:rFonts w:ascii="Tahoma"/>
          <w:color w:val="231F20"/>
          <w:spacing w:val="-8"/>
          <w:w w:val="105"/>
          <w:sz w:val="14"/>
        </w:rPr>
        <w:t> </w:t>
      </w:r>
      <w:r>
        <w:rPr>
          <w:rFonts w:ascii="Tahoma"/>
          <w:color w:val="231F20"/>
          <w:w w:val="105"/>
          <w:sz w:val="14"/>
        </w:rPr>
        <w:t>or</w:t>
      </w:r>
    </w:p>
    <w:p>
      <w:pPr>
        <w:spacing w:line="254" w:lineRule="auto" w:before="2"/>
        <w:ind w:left="256" w:right="135" w:firstLine="0"/>
        <w:jc w:val="left"/>
        <w:rPr>
          <w:rFonts w:ascii="Tahoma"/>
          <w:sz w:val="14"/>
        </w:rPr>
      </w:pPr>
      <w:r>
        <w:rPr>
          <w:rFonts w:ascii="Tahoma"/>
          <w:color w:val="231F20"/>
          <w:w w:val="105"/>
          <w:sz w:val="14"/>
        </w:rPr>
        <w:t>documents, but also to specify the actions (read, copy, print, download, etc.) that individuals granted</w:t>
      </w:r>
      <w:r>
        <w:rPr>
          <w:rFonts w:ascii="Tahoma"/>
          <w:color w:val="231F20"/>
          <w:spacing w:val="-2"/>
          <w:w w:val="105"/>
          <w:sz w:val="14"/>
        </w:rPr>
        <w:t> </w:t>
      </w:r>
      <w:r>
        <w:rPr>
          <w:rFonts w:ascii="Tahoma"/>
          <w:color w:val="231F20"/>
          <w:w w:val="105"/>
          <w:sz w:val="14"/>
        </w:rPr>
        <w:t>access</w:t>
      </w:r>
      <w:r>
        <w:rPr>
          <w:rFonts w:ascii="Tahoma"/>
          <w:color w:val="231F20"/>
          <w:spacing w:val="-2"/>
          <w:w w:val="105"/>
          <w:sz w:val="14"/>
        </w:rPr>
        <w:t> </w:t>
      </w:r>
      <w:r>
        <w:rPr>
          <w:rFonts w:ascii="Tahoma"/>
          <w:color w:val="231F20"/>
          <w:w w:val="105"/>
          <w:sz w:val="14"/>
        </w:rPr>
        <w:t>to</w:t>
      </w:r>
      <w:r>
        <w:rPr>
          <w:rFonts w:ascii="Tahoma"/>
          <w:color w:val="231F20"/>
          <w:spacing w:val="-2"/>
          <w:w w:val="105"/>
          <w:sz w:val="14"/>
        </w:rPr>
        <w:t> </w:t>
      </w:r>
      <w:r>
        <w:rPr>
          <w:rFonts w:ascii="Tahoma"/>
          <w:color w:val="231F20"/>
          <w:w w:val="105"/>
          <w:sz w:val="14"/>
        </w:rPr>
        <w:t>that</w:t>
      </w:r>
      <w:r>
        <w:rPr>
          <w:rFonts w:ascii="Tahoma"/>
          <w:color w:val="231F20"/>
          <w:spacing w:val="-2"/>
          <w:w w:val="105"/>
          <w:sz w:val="14"/>
        </w:rPr>
        <w:t> </w:t>
      </w:r>
      <w:r>
        <w:rPr>
          <w:rFonts w:ascii="Tahoma"/>
          <w:color w:val="231F20"/>
          <w:w w:val="105"/>
          <w:sz w:val="14"/>
        </w:rPr>
        <w:t>resource can perform. Some IRM software</w:t>
      </w:r>
      <w:r>
        <w:rPr>
          <w:rFonts w:ascii="Tahoma"/>
          <w:color w:val="231F20"/>
          <w:spacing w:val="-12"/>
          <w:w w:val="105"/>
          <w:sz w:val="14"/>
        </w:rPr>
        <w:t> </w:t>
      </w:r>
      <w:r>
        <w:rPr>
          <w:rFonts w:ascii="Tahoma"/>
          <w:color w:val="231F20"/>
          <w:w w:val="105"/>
          <w:sz w:val="14"/>
        </w:rPr>
        <w:t>even</w:t>
      </w:r>
      <w:r>
        <w:rPr>
          <w:rFonts w:ascii="Tahoma"/>
          <w:color w:val="231F20"/>
          <w:spacing w:val="-11"/>
          <w:w w:val="105"/>
          <w:sz w:val="14"/>
        </w:rPr>
        <w:t> </w:t>
      </w:r>
      <w:r>
        <w:rPr>
          <w:rFonts w:ascii="Tahoma"/>
          <w:color w:val="231F20"/>
          <w:w w:val="105"/>
          <w:sz w:val="14"/>
        </w:rPr>
        <w:t>has</w:t>
      </w:r>
      <w:r>
        <w:rPr>
          <w:rFonts w:ascii="Tahoma"/>
          <w:color w:val="231F20"/>
          <w:spacing w:val="-12"/>
          <w:w w:val="105"/>
          <w:sz w:val="14"/>
        </w:rPr>
        <w:t> </w:t>
      </w:r>
      <w:r>
        <w:rPr>
          <w:rFonts w:ascii="Tahoma"/>
          <w:color w:val="231F20"/>
          <w:w w:val="105"/>
          <w:sz w:val="14"/>
        </w:rPr>
        <w:t>the</w:t>
      </w:r>
      <w:r>
        <w:rPr>
          <w:rFonts w:ascii="Tahoma"/>
          <w:color w:val="231F20"/>
          <w:spacing w:val="-11"/>
          <w:w w:val="105"/>
          <w:sz w:val="14"/>
        </w:rPr>
        <w:t> </w:t>
      </w:r>
      <w:r>
        <w:rPr>
          <w:rFonts w:ascii="Tahoma"/>
          <w:color w:val="231F20"/>
          <w:w w:val="105"/>
          <w:sz w:val="14"/>
        </w:rPr>
        <w:t>capability to limit access privileges to a specific period of time and to remotely erase protected files.</w:t>
      </w:r>
    </w:p>
    <w:p>
      <w:pPr>
        <w:pStyle w:val="BodyText"/>
        <w:rPr>
          <w:rFonts w:ascii="Tahoma"/>
          <w:sz w:val="18"/>
        </w:rPr>
      </w:pPr>
    </w:p>
    <w:p>
      <w:pPr>
        <w:spacing w:line="254" w:lineRule="auto" w:before="120"/>
        <w:ind w:left="256" w:right="305" w:firstLine="0"/>
        <w:jc w:val="left"/>
        <w:rPr>
          <w:rFonts w:ascii="Tahoma"/>
          <w:sz w:val="14"/>
        </w:rPr>
      </w:pPr>
      <w:r>
        <w:rPr>
          <w:rFonts w:ascii="Tahoma"/>
          <w:color w:val="00579F"/>
          <w:w w:val="105"/>
          <w:sz w:val="14"/>
        </w:rPr>
        <w:t>data loss prevention (DLP) </w:t>
      </w:r>
      <w:r>
        <w:rPr>
          <w:rFonts w:ascii="Tahoma"/>
          <w:color w:val="231F20"/>
          <w:w w:val="105"/>
          <w:sz w:val="14"/>
        </w:rPr>
        <w:t>- Software that works like </w:t>
      </w:r>
      <w:r>
        <w:rPr>
          <w:rFonts w:ascii="Tahoma"/>
          <w:color w:val="231F20"/>
          <w:spacing w:val="-2"/>
          <w:w w:val="105"/>
          <w:sz w:val="14"/>
        </w:rPr>
        <w:t>antivirus</w:t>
      </w:r>
      <w:r>
        <w:rPr>
          <w:rFonts w:ascii="Tahoma"/>
          <w:color w:val="231F20"/>
          <w:spacing w:val="-4"/>
          <w:w w:val="105"/>
          <w:sz w:val="14"/>
        </w:rPr>
        <w:t> </w:t>
      </w:r>
      <w:r>
        <w:rPr>
          <w:rFonts w:ascii="Tahoma"/>
          <w:color w:val="231F20"/>
          <w:spacing w:val="-2"/>
          <w:w w:val="105"/>
          <w:sz w:val="14"/>
        </w:rPr>
        <w:t>programs</w:t>
      </w:r>
      <w:r>
        <w:rPr>
          <w:rFonts w:ascii="Tahoma"/>
          <w:color w:val="231F20"/>
          <w:spacing w:val="-4"/>
          <w:w w:val="105"/>
          <w:sz w:val="14"/>
        </w:rPr>
        <w:t> </w:t>
      </w:r>
      <w:r>
        <w:rPr>
          <w:rFonts w:ascii="Tahoma"/>
          <w:color w:val="231F20"/>
          <w:spacing w:val="-2"/>
          <w:w w:val="105"/>
          <w:sz w:val="14"/>
        </w:rPr>
        <w:t>in</w:t>
      </w:r>
      <w:r>
        <w:rPr>
          <w:rFonts w:ascii="Tahoma"/>
          <w:color w:val="231F20"/>
          <w:spacing w:val="-4"/>
          <w:w w:val="105"/>
          <w:sz w:val="14"/>
        </w:rPr>
        <w:t> </w:t>
      </w:r>
      <w:r>
        <w:rPr>
          <w:rFonts w:ascii="Tahoma"/>
          <w:color w:val="231F20"/>
          <w:spacing w:val="-2"/>
          <w:w w:val="105"/>
          <w:sz w:val="14"/>
        </w:rPr>
        <w:t>reverse, </w:t>
      </w:r>
      <w:r>
        <w:rPr>
          <w:rFonts w:ascii="Tahoma"/>
          <w:color w:val="231F20"/>
          <w:w w:val="105"/>
          <w:sz w:val="14"/>
        </w:rPr>
        <w:t>blocking outgoing messages (e-mail, instant messages, etc.) that contain key words or phrases associated with intellectual property or other</w:t>
      </w:r>
    </w:p>
    <w:p>
      <w:pPr>
        <w:spacing w:line="254" w:lineRule="auto" w:before="7"/>
        <w:ind w:left="256" w:right="135" w:firstLine="0"/>
        <w:jc w:val="left"/>
        <w:rPr>
          <w:rFonts w:ascii="Tahoma"/>
          <w:sz w:val="14"/>
        </w:rPr>
      </w:pPr>
      <w:r>
        <w:rPr>
          <w:rFonts w:ascii="Tahoma"/>
          <w:color w:val="231F20"/>
          <w:w w:val="105"/>
          <w:sz w:val="14"/>
        </w:rPr>
        <w:t>sensitive</w:t>
      </w:r>
      <w:r>
        <w:rPr>
          <w:rFonts w:ascii="Tahoma"/>
          <w:color w:val="231F20"/>
          <w:spacing w:val="-12"/>
          <w:w w:val="105"/>
          <w:sz w:val="14"/>
        </w:rPr>
        <w:t> </w:t>
      </w:r>
      <w:r>
        <w:rPr>
          <w:rFonts w:ascii="Tahoma"/>
          <w:color w:val="231F20"/>
          <w:w w:val="105"/>
          <w:sz w:val="14"/>
        </w:rPr>
        <w:t>data</w:t>
      </w:r>
      <w:r>
        <w:rPr>
          <w:rFonts w:ascii="Tahoma"/>
          <w:color w:val="231F20"/>
          <w:spacing w:val="-11"/>
          <w:w w:val="105"/>
          <w:sz w:val="14"/>
        </w:rPr>
        <w:t> </w:t>
      </w:r>
      <w:r>
        <w:rPr>
          <w:rFonts w:ascii="Tahoma"/>
          <w:color w:val="231F20"/>
          <w:w w:val="105"/>
          <w:sz w:val="14"/>
        </w:rPr>
        <w:t>the</w:t>
      </w:r>
      <w:r>
        <w:rPr>
          <w:rFonts w:ascii="Tahoma"/>
          <w:color w:val="231F20"/>
          <w:spacing w:val="-12"/>
          <w:w w:val="105"/>
          <w:sz w:val="14"/>
        </w:rPr>
        <w:t> </w:t>
      </w:r>
      <w:r>
        <w:rPr>
          <w:rFonts w:ascii="Tahoma"/>
          <w:color w:val="231F20"/>
          <w:w w:val="105"/>
          <w:sz w:val="14"/>
        </w:rPr>
        <w:t>organization wants to protect.</w:t>
      </w:r>
    </w:p>
    <w:p>
      <w:pPr>
        <w:pStyle w:val="BodyText"/>
        <w:spacing w:before="11"/>
        <w:rPr>
          <w:rFonts w:ascii="Tahoma"/>
          <w:sz w:val="13"/>
        </w:rPr>
      </w:pPr>
    </w:p>
    <w:p>
      <w:pPr>
        <w:spacing w:line="254" w:lineRule="auto" w:before="0"/>
        <w:ind w:left="256" w:right="48" w:firstLine="0"/>
        <w:jc w:val="left"/>
        <w:rPr>
          <w:rFonts w:ascii="Tahoma"/>
          <w:sz w:val="14"/>
        </w:rPr>
      </w:pPr>
      <w:r>
        <w:rPr>
          <w:rFonts w:ascii="Tahoma"/>
          <w:color w:val="00579F"/>
          <w:w w:val="105"/>
          <w:sz w:val="14"/>
        </w:rPr>
        <w:t>digital watermark </w:t>
      </w:r>
      <w:r>
        <w:rPr>
          <w:rFonts w:ascii="Tahoma"/>
          <w:color w:val="231F20"/>
          <w:w w:val="105"/>
          <w:sz w:val="14"/>
        </w:rPr>
        <w:t>- Code embedded in documents that enables an organization to identify</w:t>
      </w:r>
      <w:r>
        <w:rPr>
          <w:rFonts w:ascii="Tahoma"/>
          <w:color w:val="231F20"/>
          <w:spacing w:val="-7"/>
          <w:w w:val="105"/>
          <w:sz w:val="14"/>
        </w:rPr>
        <w:t> </w:t>
      </w:r>
      <w:r>
        <w:rPr>
          <w:rFonts w:ascii="Tahoma"/>
          <w:color w:val="231F20"/>
          <w:w w:val="105"/>
          <w:sz w:val="14"/>
        </w:rPr>
        <w:t>confidential</w:t>
      </w:r>
      <w:r>
        <w:rPr>
          <w:rFonts w:ascii="Tahoma"/>
          <w:color w:val="231F20"/>
          <w:spacing w:val="-7"/>
          <w:w w:val="105"/>
          <w:sz w:val="14"/>
        </w:rPr>
        <w:t> </w:t>
      </w:r>
      <w:r>
        <w:rPr>
          <w:rFonts w:ascii="Tahoma"/>
          <w:color w:val="231F20"/>
          <w:w w:val="105"/>
          <w:sz w:val="14"/>
        </w:rPr>
        <w:t>information that has been disclosed.</w:t>
      </w: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0"/>
        <w:rPr>
          <w:rFonts w:ascii="Tahoma"/>
          <w:sz w:val="26"/>
        </w:rPr>
      </w:pPr>
    </w:p>
    <w:p>
      <w:pPr>
        <w:spacing w:line="254" w:lineRule="auto" w:before="0"/>
        <w:ind w:left="256" w:right="135" w:firstLine="0"/>
        <w:jc w:val="left"/>
        <w:rPr>
          <w:rFonts w:ascii="Tahoma"/>
          <w:sz w:val="14"/>
        </w:rPr>
      </w:pPr>
      <w:r>
        <w:rPr>
          <w:rFonts w:ascii="Tahoma"/>
          <w:color w:val="00579F"/>
          <w:w w:val="105"/>
          <w:sz w:val="14"/>
        </w:rPr>
        <w:t>data masking </w:t>
      </w:r>
      <w:r>
        <w:rPr>
          <w:rFonts w:ascii="Tahoma"/>
          <w:color w:val="231F20"/>
          <w:w w:val="105"/>
          <w:sz w:val="14"/>
        </w:rPr>
        <w:t>- Protecting privacy by replacing sensitive personal</w:t>
      </w:r>
      <w:r>
        <w:rPr>
          <w:rFonts w:ascii="Tahoma"/>
          <w:color w:val="231F20"/>
          <w:spacing w:val="-12"/>
          <w:w w:val="105"/>
          <w:sz w:val="14"/>
        </w:rPr>
        <w:t> </w:t>
      </w:r>
      <w:r>
        <w:rPr>
          <w:rFonts w:ascii="Tahoma"/>
          <w:color w:val="231F20"/>
          <w:w w:val="105"/>
          <w:sz w:val="14"/>
        </w:rPr>
        <w:t>information</w:t>
      </w:r>
      <w:r>
        <w:rPr>
          <w:rFonts w:ascii="Tahoma"/>
          <w:color w:val="231F20"/>
          <w:spacing w:val="-11"/>
          <w:w w:val="105"/>
          <w:sz w:val="14"/>
        </w:rPr>
        <w:t> </w:t>
      </w:r>
      <w:r>
        <w:rPr>
          <w:rFonts w:ascii="Tahoma"/>
          <w:color w:val="231F20"/>
          <w:w w:val="105"/>
          <w:sz w:val="14"/>
        </w:rPr>
        <w:t>with</w:t>
      </w:r>
      <w:r>
        <w:rPr>
          <w:rFonts w:ascii="Tahoma"/>
          <w:color w:val="231F20"/>
          <w:spacing w:val="-12"/>
          <w:w w:val="105"/>
          <w:sz w:val="14"/>
        </w:rPr>
        <w:t> </w:t>
      </w:r>
      <w:r>
        <w:rPr>
          <w:rFonts w:ascii="Tahoma"/>
          <w:color w:val="231F20"/>
          <w:w w:val="105"/>
          <w:sz w:val="14"/>
        </w:rPr>
        <w:t>fake data.</w:t>
      </w:r>
      <w:r>
        <w:rPr>
          <w:rFonts w:ascii="Tahoma"/>
          <w:color w:val="231F20"/>
          <w:spacing w:val="2"/>
          <w:w w:val="105"/>
          <w:sz w:val="14"/>
        </w:rPr>
        <w:t> </w:t>
      </w:r>
      <w:r>
        <w:rPr>
          <w:rFonts w:ascii="Tahoma"/>
          <w:color w:val="231F20"/>
          <w:w w:val="105"/>
          <w:sz w:val="14"/>
        </w:rPr>
        <w:t>Also</w:t>
      </w:r>
      <w:r>
        <w:rPr>
          <w:rFonts w:ascii="Tahoma"/>
          <w:color w:val="231F20"/>
          <w:spacing w:val="2"/>
          <w:w w:val="105"/>
          <w:sz w:val="14"/>
        </w:rPr>
        <w:t> </w:t>
      </w:r>
      <w:r>
        <w:rPr>
          <w:rFonts w:ascii="Tahoma"/>
          <w:color w:val="231F20"/>
          <w:w w:val="105"/>
          <w:sz w:val="14"/>
        </w:rPr>
        <w:t>called</w:t>
      </w:r>
      <w:r>
        <w:rPr>
          <w:rFonts w:ascii="Tahoma"/>
          <w:color w:val="231F20"/>
          <w:spacing w:val="3"/>
          <w:w w:val="105"/>
          <w:sz w:val="14"/>
        </w:rPr>
        <w:t> </w:t>
      </w:r>
      <w:r>
        <w:rPr>
          <w:rFonts w:ascii="Calibri"/>
          <w:i/>
          <w:color w:val="231F20"/>
          <w:spacing w:val="-2"/>
          <w:w w:val="105"/>
          <w:sz w:val="14"/>
        </w:rPr>
        <w:t>tokenization</w:t>
      </w:r>
      <w:r>
        <w:rPr>
          <w:rFonts w:ascii="Tahoma"/>
          <w:color w:val="231F20"/>
          <w:spacing w:val="-2"/>
          <w:w w:val="105"/>
          <w:sz w:val="14"/>
        </w:rPr>
        <w:t>.</w:t>
      </w:r>
    </w:p>
    <w:p>
      <w:pPr>
        <w:pStyle w:val="BodyText"/>
        <w:spacing w:before="7"/>
        <w:rPr>
          <w:rFonts w:ascii="Tahoma"/>
          <w:sz w:val="13"/>
        </w:rPr>
      </w:pPr>
    </w:p>
    <w:p>
      <w:pPr>
        <w:spacing w:line="254" w:lineRule="auto" w:before="1"/>
        <w:ind w:left="256" w:right="135" w:firstLine="0"/>
        <w:jc w:val="left"/>
        <w:rPr>
          <w:rFonts w:ascii="Tahoma"/>
          <w:sz w:val="14"/>
        </w:rPr>
      </w:pPr>
      <w:r>
        <w:rPr>
          <w:rFonts w:ascii="Tahoma"/>
          <w:color w:val="00579F"/>
          <w:w w:val="105"/>
          <w:sz w:val="14"/>
        </w:rPr>
        <w:t>tokenization</w:t>
      </w:r>
      <w:r>
        <w:rPr>
          <w:rFonts w:ascii="Tahoma"/>
          <w:color w:val="00579F"/>
          <w:spacing w:val="-5"/>
          <w:w w:val="105"/>
          <w:sz w:val="14"/>
        </w:rPr>
        <w:t> </w:t>
      </w:r>
      <w:r>
        <w:rPr>
          <w:rFonts w:ascii="Tahoma"/>
          <w:color w:val="231F20"/>
          <w:w w:val="105"/>
          <w:sz w:val="14"/>
        </w:rPr>
        <w:t>-</w:t>
      </w:r>
      <w:r>
        <w:rPr>
          <w:rFonts w:ascii="Tahoma"/>
          <w:color w:val="231F20"/>
          <w:spacing w:val="-5"/>
          <w:w w:val="105"/>
          <w:sz w:val="14"/>
        </w:rPr>
        <w:t> </w:t>
      </w:r>
      <w:r>
        <w:rPr>
          <w:rFonts w:ascii="Tahoma"/>
          <w:color w:val="231F20"/>
          <w:w w:val="105"/>
          <w:sz w:val="14"/>
        </w:rPr>
        <w:t>Another</w:t>
      </w:r>
      <w:r>
        <w:rPr>
          <w:rFonts w:ascii="Tahoma"/>
          <w:color w:val="231F20"/>
          <w:spacing w:val="-5"/>
          <w:w w:val="105"/>
          <w:sz w:val="14"/>
        </w:rPr>
        <w:t> </w:t>
      </w:r>
      <w:r>
        <w:rPr>
          <w:rFonts w:ascii="Tahoma"/>
          <w:color w:val="231F20"/>
          <w:w w:val="105"/>
          <w:sz w:val="14"/>
        </w:rPr>
        <w:t>word</w:t>
      </w:r>
      <w:r>
        <w:rPr>
          <w:rFonts w:ascii="Tahoma"/>
          <w:color w:val="231F20"/>
          <w:spacing w:val="-5"/>
          <w:w w:val="105"/>
          <w:sz w:val="14"/>
        </w:rPr>
        <w:t> </w:t>
      </w:r>
      <w:r>
        <w:rPr>
          <w:rFonts w:ascii="Tahoma"/>
          <w:color w:val="231F20"/>
          <w:w w:val="105"/>
          <w:sz w:val="14"/>
        </w:rPr>
        <w:t>for data</w:t>
      </w:r>
      <w:r>
        <w:rPr>
          <w:rFonts w:ascii="Tahoma"/>
          <w:color w:val="231F20"/>
          <w:spacing w:val="-7"/>
          <w:w w:val="105"/>
          <w:sz w:val="14"/>
        </w:rPr>
        <w:t> </w:t>
      </w:r>
      <w:r>
        <w:rPr>
          <w:rFonts w:ascii="Tahoma"/>
          <w:color w:val="231F20"/>
          <w:w w:val="105"/>
          <w:sz w:val="14"/>
        </w:rPr>
        <w:t>masking.</w:t>
      </w:r>
    </w:p>
    <w:p>
      <w:pPr>
        <w:spacing w:after="0" w:line="254" w:lineRule="auto"/>
        <w:jc w:val="left"/>
        <w:rPr>
          <w:rFonts w:ascii="Tahoma"/>
          <w:sz w:val="14"/>
        </w:rPr>
        <w:sectPr>
          <w:type w:val="continuous"/>
          <w:pgSz w:w="12240" w:h="15660"/>
          <w:pgMar w:header="540" w:footer="0" w:top="1640" w:bottom="280" w:left="600" w:right="600"/>
          <w:cols w:num="2" w:equalWidth="0">
            <w:col w:w="8525" w:space="40"/>
            <w:col w:w="2475"/>
          </w:cols>
        </w:sectPr>
      </w:pPr>
    </w:p>
    <w:p>
      <w:pPr>
        <w:pStyle w:val="BodyText"/>
        <w:spacing w:before="10"/>
        <w:rPr>
          <w:rFonts w:ascii="Tahoma"/>
          <w:sz w:val="24"/>
        </w:rPr>
      </w:pPr>
    </w:p>
    <w:p>
      <w:pPr>
        <w:pStyle w:val="BodyText"/>
        <w:spacing w:line="249" w:lineRule="auto" w:before="101"/>
        <w:ind w:left="2519" w:right="837"/>
        <w:jc w:val="both"/>
      </w:pPr>
      <w:r>
        <w:rPr>
          <w:color w:val="231F20"/>
        </w:rPr>
        <w:t>to delete that information is insufficient because many utility programs exist that can recover such deleted files. Indeed, there are numerous stories about people who have purchased </w:t>
      </w:r>
      <w:r>
        <w:rPr>
          <w:color w:val="231F20"/>
        </w:rPr>
        <w:t>used computers, cell phones, digital copy machines, and other devices and discover sensitive infor- mation on those devices the previous owner thought had been deleted. Probably the safest alternative is to physically destroy (e.g., by incineration) magnetic and optical media that have been used to store extremely sensitive data.</w:t>
      </w:r>
    </w:p>
    <w:p>
      <w:pPr>
        <w:pStyle w:val="BodyText"/>
        <w:spacing w:line="249" w:lineRule="auto" w:before="5"/>
        <w:ind w:left="2519" w:right="836" w:firstLine="359"/>
        <w:jc w:val="both"/>
      </w:pPr>
      <w:r>
        <w:rPr>
          <w:color w:val="231F20"/>
        </w:rPr>
        <w:t>Access controls designed to protect confidentiality and privacy must be continuously reviewed and modified to respond to new threats created by technological advances. For exam- ple, until recently wiretaps were the only serious threat to the confidentiality of telephone conversations, and the difficulty of setting them up meant the risk of that threat was relatively low.</w:t>
      </w:r>
      <w:r>
        <w:rPr>
          <w:color w:val="231F20"/>
          <w:spacing w:val="-4"/>
        </w:rPr>
        <w:t> </w:t>
      </w:r>
      <w:r>
        <w:rPr>
          <w:color w:val="231F20"/>
        </w:rPr>
        <w:t>Voice over Internet Protocol (VoIP) technology, however, routes telephone conversations as packets over the Internet. This means VoIP telephone conversations are as vulnerable </w:t>
      </w:r>
      <w:r>
        <w:rPr>
          <w:color w:val="231F20"/>
        </w:rPr>
        <w:t>to interception as any other information sent over the Internet. Therefore, VoIP conversations about sensitive topics should be encrypted.</w:t>
      </w:r>
    </w:p>
    <w:p>
      <w:pPr>
        <w:pStyle w:val="BodyText"/>
        <w:spacing w:line="249" w:lineRule="auto" w:before="7"/>
        <w:ind w:left="2519" w:right="836" w:firstLine="359"/>
        <w:jc w:val="both"/>
      </w:pPr>
      <w:r>
        <w:rPr>
          <w:color w:val="231F20"/>
        </w:rPr>
        <w:t>Virtualization and cloud computing also affect the risk of unauthorized access to </w:t>
      </w:r>
      <w:r>
        <w:rPr>
          <w:color w:val="231F20"/>
        </w:rPr>
        <w:t>sensi-</w:t>
      </w:r>
      <w:r>
        <w:rPr>
          <w:color w:val="231F20"/>
          <w:spacing w:val="80"/>
        </w:rPr>
        <w:t> </w:t>
      </w:r>
      <w:r>
        <w:rPr>
          <w:color w:val="231F20"/>
        </w:rPr>
        <w:t>tive information. An important control in virtual environments, including internally managed “private” clouds, is to use virtual firewalls to restrict access between different virtual machines that coexist on the same physical server. In addition, virtual machines that store highly sensi- tive data should not be hosted on the same physical server with virtual machines accessible via the Internet because of the risk that a skilled attacker might be able to break out of the latter</w:t>
      </w:r>
      <w:r>
        <w:rPr>
          <w:color w:val="231F20"/>
          <w:spacing w:val="80"/>
        </w:rPr>
        <w:t> </w:t>
      </w:r>
      <w:r>
        <w:rPr>
          <w:color w:val="231F20"/>
        </w:rPr>
        <w:t>and</w:t>
      </w:r>
      <w:r>
        <w:rPr>
          <w:color w:val="231F20"/>
          <w:spacing w:val="-1"/>
        </w:rPr>
        <w:t> </w:t>
      </w:r>
      <w:r>
        <w:rPr>
          <w:color w:val="231F20"/>
        </w:rPr>
        <w:t>compromise</w:t>
      </w:r>
      <w:r>
        <w:rPr>
          <w:color w:val="231F20"/>
          <w:spacing w:val="-1"/>
        </w:rPr>
        <w:t> </w:t>
      </w:r>
      <w:r>
        <w:rPr>
          <w:color w:val="231F20"/>
        </w:rPr>
        <w:t>the</w:t>
      </w:r>
      <w:r>
        <w:rPr>
          <w:color w:val="231F20"/>
          <w:spacing w:val="-1"/>
        </w:rPr>
        <w:t> </w:t>
      </w:r>
      <w:r>
        <w:rPr>
          <w:color w:val="231F20"/>
        </w:rPr>
        <w:t>former.</w:t>
      </w:r>
      <w:r>
        <w:rPr>
          <w:color w:val="231F20"/>
          <w:spacing w:val="-8"/>
        </w:rPr>
        <w:t> </w:t>
      </w:r>
      <w:r>
        <w:rPr>
          <w:color w:val="231F20"/>
        </w:rPr>
        <w:t>With</w:t>
      </w:r>
      <w:r>
        <w:rPr>
          <w:color w:val="231F20"/>
          <w:spacing w:val="-1"/>
        </w:rPr>
        <w:t> </w:t>
      </w:r>
      <w:r>
        <w:rPr>
          <w:color w:val="231F20"/>
        </w:rPr>
        <w:t>public</w:t>
      </w:r>
      <w:r>
        <w:rPr>
          <w:color w:val="231F20"/>
          <w:spacing w:val="-1"/>
        </w:rPr>
        <w:t> </w:t>
      </w:r>
      <w:r>
        <w:rPr>
          <w:color w:val="231F20"/>
        </w:rPr>
        <w:t>clouds,</w:t>
      </w:r>
      <w:r>
        <w:rPr>
          <w:color w:val="231F20"/>
          <w:spacing w:val="-1"/>
        </w:rPr>
        <w:t> </w:t>
      </w:r>
      <w:r>
        <w:rPr>
          <w:color w:val="231F20"/>
        </w:rPr>
        <w:t>the</w:t>
      </w:r>
      <w:r>
        <w:rPr>
          <w:color w:val="231F20"/>
          <w:spacing w:val="-1"/>
        </w:rPr>
        <w:t> </w:t>
      </w:r>
      <w:r>
        <w:rPr>
          <w:color w:val="231F20"/>
        </w:rPr>
        <w:t>data</w:t>
      </w:r>
      <w:r>
        <w:rPr>
          <w:color w:val="231F20"/>
          <w:spacing w:val="-1"/>
        </w:rPr>
        <w:t> </w:t>
      </w:r>
      <w:r>
        <w:rPr>
          <w:color w:val="231F20"/>
        </w:rPr>
        <w:t>is</w:t>
      </w:r>
      <w:r>
        <w:rPr>
          <w:color w:val="231F20"/>
          <w:spacing w:val="-1"/>
        </w:rPr>
        <w:t> </w:t>
      </w:r>
      <w:r>
        <w:rPr>
          <w:color w:val="231F20"/>
        </w:rPr>
        <w:t>stored</w:t>
      </w:r>
      <w:r>
        <w:rPr>
          <w:color w:val="231F20"/>
          <w:spacing w:val="-1"/>
        </w:rPr>
        <w:t> </w:t>
      </w:r>
      <w:r>
        <w:rPr>
          <w:color w:val="231F20"/>
        </w:rPr>
        <w:t>elsewhere,</w:t>
      </w:r>
      <w:r>
        <w:rPr>
          <w:color w:val="231F20"/>
          <w:spacing w:val="-1"/>
        </w:rPr>
        <w:t> </w:t>
      </w:r>
      <w:r>
        <w:rPr>
          <w:color w:val="231F20"/>
        </w:rPr>
        <w:t>and</w:t>
      </w:r>
      <w:r>
        <w:rPr>
          <w:color w:val="231F20"/>
          <w:spacing w:val="-1"/>
        </w:rPr>
        <w:t> </w:t>
      </w:r>
      <w:r>
        <w:rPr>
          <w:color w:val="231F20"/>
        </w:rPr>
        <w:t>access</w:t>
      </w:r>
      <w:r>
        <w:rPr>
          <w:color w:val="231F20"/>
          <w:spacing w:val="-1"/>
        </w:rPr>
        <w:t> </w:t>
      </w:r>
      <w:r>
        <w:rPr>
          <w:color w:val="231F20"/>
        </w:rPr>
        <w:t>occurs over the Internet via browsers.</w:t>
      </w:r>
      <w:r>
        <w:rPr>
          <w:color w:val="231F20"/>
          <w:spacing w:val="-3"/>
        </w:rPr>
        <w:t> </w:t>
      </w:r>
      <w:r>
        <w:rPr>
          <w:color w:val="231F20"/>
        </w:rPr>
        <w:t>Therefore, all communication between users and the cloud must be encrypted. Moreover, highly sensitive data probably should not be stored in a public cloud because of lack of control over where that information is actually stored and because of the</w:t>
      </w:r>
      <w:r>
        <w:rPr>
          <w:color w:val="231F20"/>
          <w:spacing w:val="80"/>
          <w:w w:val="150"/>
        </w:rPr>
        <w:t> </w:t>
      </w:r>
      <w:r>
        <w:rPr>
          <w:color w:val="231F20"/>
        </w:rPr>
        <w:t>risk of unauthorized access by other cloud customers, who may include competitors, or even</w:t>
      </w:r>
      <w:r>
        <w:rPr>
          <w:color w:val="231F20"/>
          <w:spacing w:val="80"/>
        </w:rPr>
        <w:t> </w:t>
      </w:r>
      <w:r>
        <w:rPr>
          <w:color w:val="231F20"/>
        </w:rPr>
        <w:t>by employees of the cloud provider.</w:t>
      </w:r>
    </w:p>
    <w:p>
      <w:pPr>
        <w:pStyle w:val="BodyText"/>
        <w:spacing w:before="10"/>
        <w:rPr>
          <w:sz w:val="31"/>
        </w:rPr>
      </w:pPr>
    </w:p>
    <w:p>
      <w:pPr>
        <w:pStyle w:val="Heading3"/>
        <w:ind w:left="2520"/>
      </w:pPr>
      <w:r>
        <w:rPr>
          <w:color w:val="32611B"/>
          <w:spacing w:val="-2"/>
          <w:w w:val="90"/>
        </w:rPr>
        <w:t>TRAINING</w:t>
      </w:r>
    </w:p>
    <w:p>
      <w:pPr>
        <w:pStyle w:val="BodyText"/>
        <w:spacing w:line="249" w:lineRule="auto" w:before="83"/>
        <w:ind w:left="2520" w:right="834"/>
        <w:jc w:val="both"/>
      </w:pPr>
      <w:r>
        <w:rPr>
          <w:color w:val="231F20"/>
        </w:rPr>
        <w:t>Training is arguably the most important control for protecting confidentiality and privacy. Employees need to know what information they can share with outsiders and what informa-</w:t>
      </w:r>
      <w:r>
        <w:rPr>
          <w:color w:val="231F20"/>
          <w:spacing w:val="40"/>
        </w:rPr>
        <w:t> </w:t>
      </w:r>
      <w:r>
        <w:rPr>
          <w:color w:val="231F20"/>
        </w:rPr>
        <w:t>tion needs to be protected. For example, employees often do not realize the importance of information they possess, such as time-saving steps or undocumented features they have discovered when using a particular software program. Therefore, it is important for man- agement to inform employees who will attend external training courses, trade shows, or conferences whether they can discuss such information or whether it should be protected because it provides the company a cost savings or quality improvement advantage over its </w:t>
      </w:r>
      <w:r>
        <w:rPr>
          <w:color w:val="231F20"/>
          <w:spacing w:val="-2"/>
        </w:rPr>
        <w:t>competitors.</w:t>
      </w:r>
    </w:p>
    <w:p>
      <w:pPr>
        <w:pStyle w:val="BodyText"/>
        <w:spacing w:line="249" w:lineRule="auto" w:before="8"/>
        <w:ind w:left="2520" w:right="836" w:firstLine="359"/>
        <w:jc w:val="both"/>
      </w:pPr>
      <w:r>
        <w:rPr>
          <w:color w:val="231F20"/>
        </w:rPr>
        <w:t>Employees also need to be taught how to protect sensitive data. Training should cover</w:t>
      </w:r>
      <w:r>
        <w:rPr>
          <w:color w:val="231F20"/>
          <w:spacing w:val="80"/>
        </w:rPr>
        <w:t> </w:t>
      </w:r>
      <w:r>
        <w:rPr>
          <w:color w:val="231F20"/>
        </w:rPr>
        <w:t>such</w:t>
      </w:r>
      <w:r>
        <w:rPr>
          <w:color w:val="231F20"/>
          <w:spacing w:val="40"/>
        </w:rPr>
        <w:t> </w:t>
      </w:r>
      <w:r>
        <w:rPr>
          <w:color w:val="231F20"/>
        </w:rPr>
        <w:t>topics</w:t>
      </w:r>
      <w:r>
        <w:rPr>
          <w:color w:val="231F20"/>
          <w:spacing w:val="40"/>
        </w:rPr>
        <w:t> </w:t>
      </w:r>
      <w:r>
        <w:rPr>
          <w:color w:val="231F20"/>
        </w:rPr>
        <w:t>as</w:t>
      </w:r>
      <w:r>
        <w:rPr>
          <w:color w:val="231F20"/>
          <w:spacing w:val="40"/>
        </w:rPr>
        <w:t> </w:t>
      </w:r>
      <w:r>
        <w:rPr>
          <w:color w:val="231F20"/>
        </w:rPr>
        <w:t>how</w:t>
      </w:r>
      <w:r>
        <w:rPr>
          <w:color w:val="231F20"/>
          <w:spacing w:val="40"/>
        </w:rPr>
        <w:t> </w:t>
      </w:r>
      <w:r>
        <w:rPr>
          <w:color w:val="231F20"/>
        </w:rPr>
        <w:t>to</w:t>
      </w:r>
      <w:r>
        <w:rPr>
          <w:color w:val="231F20"/>
          <w:spacing w:val="40"/>
        </w:rPr>
        <w:t> </w:t>
      </w:r>
      <w:r>
        <w:rPr>
          <w:color w:val="231F20"/>
        </w:rPr>
        <w:t>use</w:t>
      </w:r>
      <w:r>
        <w:rPr>
          <w:color w:val="231F20"/>
          <w:spacing w:val="40"/>
        </w:rPr>
        <w:t> </w:t>
      </w:r>
      <w:r>
        <w:rPr>
          <w:color w:val="231F20"/>
        </w:rPr>
        <w:t>encryption</w:t>
      </w:r>
      <w:r>
        <w:rPr>
          <w:color w:val="231F20"/>
          <w:spacing w:val="40"/>
        </w:rPr>
        <w:t> </w:t>
      </w:r>
      <w:r>
        <w:rPr>
          <w:color w:val="231F20"/>
        </w:rPr>
        <w:t>software</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importance</w:t>
      </w:r>
      <w:r>
        <w:rPr>
          <w:color w:val="231F20"/>
          <w:spacing w:val="40"/>
        </w:rPr>
        <w:t> </w:t>
      </w:r>
      <w:r>
        <w:rPr>
          <w:color w:val="231F20"/>
        </w:rPr>
        <w:t>of</w:t>
      </w:r>
      <w:r>
        <w:rPr>
          <w:color w:val="231F20"/>
          <w:spacing w:val="40"/>
        </w:rPr>
        <w:t> </w:t>
      </w:r>
      <w:r>
        <w:rPr>
          <w:color w:val="231F20"/>
        </w:rPr>
        <w:t>always</w:t>
      </w:r>
      <w:r>
        <w:rPr>
          <w:color w:val="231F20"/>
          <w:spacing w:val="40"/>
        </w:rPr>
        <w:t> </w:t>
      </w:r>
      <w:r>
        <w:rPr>
          <w:color w:val="231F20"/>
        </w:rPr>
        <w:t>logging</w:t>
      </w:r>
      <w:r>
        <w:rPr>
          <w:color w:val="231F20"/>
          <w:spacing w:val="40"/>
        </w:rPr>
        <w:t> </w:t>
      </w:r>
      <w:r>
        <w:rPr>
          <w:color w:val="231F20"/>
        </w:rPr>
        <w:t>out of applications and using a password-protected screen saver before leaving their laptop or workstation</w:t>
      </w:r>
      <w:r>
        <w:rPr>
          <w:color w:val="231F20"/>
          <w:spacing w:val="40"/>
        </w:rPr>
        <w:t> </w:t>
      </w:r>
      <w:r>
        <w:rPr>
          <w:color w:val="231F20"/>
        </w:rPr>
        <w:t>unattended</w:t>
      </w:r>
      <w:r>
        <w:rPr>
          <w:color w:val="231F20"/>
          <w:spacing w:val="40"/>
        </w:rPr>
        <w:t> </w:t>
      </w:r>
      <w:r>
        <w:rPr>
          <w:color w:val="231F20"/>
        </w:rPr>
        <w:t>to</w:t>
      </w:r>
      <w:r>
        <w:rPr>
          <w:color w:val="231F20"/>
          <w:spacing w:val="40"/>
        </w:rPr>
        <w:t> </w:t>
      </w:r>
      <w:r>
        <w:rPr>
          <w:color w:val="231F20"/>
        </w:rPr>
        <w:t>prevent</w:t>
      </w:r>
      <w:r>
        <w:rPr>
          <w:color w:val="231F20"/>
          <w:spacing w:val="40"/>
        </w:rPr>
        <w:t> </w:t>
      </w:r>
      <w:r>
        <w:rPr>
          <w:color w:val="231F20"/>
        </w:rPr>
        <w:t>other</w:t>
      </w:r>
      <w:r>
        <w:rPr>
          <w:color w:val="231F20"/>
          <w:spacing w:val="40"/>
        </w:rPr>
        <w:t> </w:t>
      </w:r>
      <w:r>
        <w:rPr>
          <w:color w:val="231F20"/>
        </w:rPr>
        <w:t>employees</w:t>
      </w:r>
      <w:r>
        <w:rPr>
          <w:color w:val="231F20"/>
          <w:spacing w:val="40"/>
        </w:rPr>
        <w:t> </w:t>
      </w:r>
      <w:r>
        <w:rPr>
          <w:color w:val="231F20"/>
        </w:rPr>
        <w:t>from</w:t>
      </w:r>
      <w:r>
        <w:rPr>
          <w:color w:val="231F20"/>
          <w:spacing w:val="40"/>
        </w:rPr>
        <w:t> </w:t>
      </w:r>
      <w:r>
        <w:rPr>
          <w:color w:val="231F20"/>
        </w:rPr>
        <w:t>obtaining</w:t>
      </w:r>
      <w:r>
        <w:rPr>
          <w:color w:val="231F20"/>
          <w:spacing w:val="40"/>
        </w:rPr>
        <w:t> </w:t>
      </w:r>
      <w:r>
        <w:rPr>
          <w:color w:val="231F20"/>
        </w:rPr>
        <w:t>unauthorized</w:t>
      </w:r>
      <w:r>
        <w:rPr>
          <w:color w:val="231F20"/>
          <w:spacing w:val="40"/>
        </w:rPr>
        <w:t> </w:t>
      </w:r>
      <w:r>
        <w:rPr>
          <w:color w:val="231F20"/>
        </w:rPr>
        <w:t>access</w:t>
      </w:r>
      <w:r>
        <w:rPr>
          <w:color w:val="231F20"/>
          <w:spacing w:val="40"/>
        </w:rPr>
        <w:t> </w:t>
      </w:r>
      <w:r>
        <w:rPr>
          <w:color w:val="231F20"/>
        </w:rPr>
        <w:t>to that</w:t>
      </w:r>
      <w:r>
        <w:rPr>
          <w:color w:val="231F20"/>
          <w:spacing w:val="38"/>
        </w:rPr>
        <w:t> </w:t>
      </w:r>
      <w:r>
        <w:rPr>
          <w:color w:val="231F20"/>
        </w:rPr>
        <w:t>information.</w:t>
      </w:r>
      <w:r>
        <w:rPr>
          <w:color w:val="231F20"/>
          <w:spacing w:val="38"/>
        </w:rPr>
        <w:t> </w:t>
      </w:r>
      <w:r>
        <w:rPr>
          <w:color w:val="231F20"/>
        </w:rPr>
        <w:t>Employees</w:t>
      </w:r>
      <w:r>
        <w:rPr>
          <w:color w:val="231F20"/>
          <w:spacing w:val="38"/>
        </w:rPr>
        <w:t> </w:t>
      </w:r>
      <w:r>
        <w:rPr>
          <w:color w:val="231F20"/>
        </w:rPr>
        <w:t>also</w:t>
      </w:r>
      <w:r>
        <w:rPr>
          <w:color w:val="231F20"/>
          <w:spacing w:val="38"/>
        </w:rPr>
        <w:t> </w:t>
      </w:r>
      <w:r>
        <w:rPr>
          <w:color w:val="231F20"/>
        </w:rPr>
        <w:t>need</w:t>
      </w:r>
      <w:r>
        <w:rPr>
          <w:color w:val="231F20"/>
          <w:spacing w:val="38"/>
        </w:rPr>
        <w:t> </w:t>
      </w:r>
      <w:r>
        <w:rPr>
          <w:color w:val="231F20"/>
        </w:rPr>
        <w:t>to</w:t>
      </w:r>
      <w:r>
        <w:rPr>
          <w:color w:val="231F20"/>
          <w:spacing w:val="38"/>
        </w:rPr>
        <w:t> </w:t>
      </w:r>
      <w:r>
        <w:rPr>
          <w:color w:val="231F20"/>
        </w:rPr>
        <w:t>know</w:t>
      </w:r>
      <w:r>
        <w:rPr>
          <w:color w:val="231F20"/>
          <w:spacing w:val="38"/>
        </w:rPr>
        <w:t> </w:t>
      </w:r>
      <w:r>
        <w:rPr>
          <w:color w:val="231F20"/>
        </w:rPr>
        <w:t>how</w:t>
      </w:r>
      <w:r>
        <w:rPr>
          <w:color w:val="231F20"/>
          <w:spacing w:val="38"/>
        </w:rPr>
        <w:t> </w:t>
      </w:r>
      <w:r>
        <w:rPr>
          <w:color w:val="231F20"/>
        </w:rPr>
        <w:t>to</w:t>
      </w:r>
      <w:r>
        <w:rPr>
          <w:color w:val="231F20"/>
          <w:spacing w:val="38"/>
        </w:rPr>
        <w:t> </w:t>
      </w:r>
      <w:r>
        <w:rPr>
          <w:color w:val="231F20"/>
        </w:rPr>
        <w:t>code</w:t>
      </w:r>
      <w:r>
        <w:rPr>
          <w:color w:val="231F20"/>
          <w:spacing w:val="38"/>
        </w:rPr>
        <w:t> </w:t>
      </w:r>
      <w:r>
        <w:rPr>
          <w:color w:val="231F20"/>
        </w:rPr>
        <w:t>reports</w:t>
      </w:r>
      <w:r>
        <w:rPr>
          <w:color w:val="231F20"/>
          <w:spacing w:val="38"/>
        </w:rPr>
        <w:t> </w:t>
      </w:r>
      <w:r>
        <w:rPr>
          <w:color w:val="231F20"/>
        </w:rPr>
        <w:t>they</w:t>
      </w:r>
      <w:r>
        <w:rPr>
          <w:color w:val="231F20"/>
          <w:spacing w:val="38"/>
        </w:rPr>
        <w:t> </w:t>
      </w:r>
      <w:r>
        <w:rPr>
          <w:color w:val="231F20"/>
        </w:rPr>
        <w:t>create</w:t>
      </w:r>
      <w:r>
        <w:rPr>
          <w:color w:val="231F20"/>
          <w:spacing w:val="38"/>
        </w:rPr>
        <w:t> </w:t>
      </w:r>
      <w:r>
        <w:rPr>
          <w:color w:val="231F20"/>
        </w:rPr>
        <w:t>to</w:t>
      </w:r>
      <w:r>
        <w:rPr>
          <w:color w:val="231F20"/>
          <w:spacing w:val="38"/>
        </w:rPr>
        <w:t> </w:t>
      </w:r>
      <w:r>
        <w:rPr>
          <w:color w:val="231F20"/>
        </w:rPr>
        <w:t>reflect the</w:t>
      </w:r>
      <w:r>
        <w:rPr>
          <w:color w:val="231F20"/>
          <w:spacing w:val="24"/>
        </w:rPr>
        <w:t> </w:t>
      </w:r>
      <w:r>
        <w:rPr>
          <w:color w:val="231F20"/>
        </w:rPr>
        <w:t>importance</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information</w:t>
      </w:r>
      <w:r>
        <w:rPr>
          <w:color w:val="231F20"/>
          <w:spacing w:val="24"/>
        </w:rPr>
        <w:t> </w:t>
      </w:r>
      <w:r>
        <w:rPr>
          <w:color w:val="231F20"/>
        </w:rPr>
        <w:t>contained</w:t>
      </w:r>
      <w:r>
        <w:rPr>
          <w:color w:val="231F20"/>
          <w:spacing w:val="24"/>
        </w:rPr>
        <w:t> </w:t>
      </w:r>
      <w:r>
        <w:rPr>
          <w:color w:val="231F20"/>
        </w:rPr>
        <w:t>therein</w:t>
      </w:r>
      <w:r>
        <w:rPr>
          <w:color w:val="231F20"/>
          <w:spacing w:val="24"/>
        </w:rPr>
        <w:t> </w:t>
      </w:r>
      <w:r>
        <w:rPr>
          <w:color w:val="231F20"/>
        </w:rPr>
        <w:t>so</w:t>
      </w:r>
      <w:r>
        <w:rPr>
          <w:color w:val="231F20"/>
          <w:spacing w:val="24"/>
        </w:rPr>
        <w:t> </w:t>
      </w:r>
      <w:r>
        <w:rPr>
          <w:color w:val="231F20"/>
        </w:rPr>
        <w:t>that</w:t>
      </w:r>
      <w:r>
        <w:rPr>
          <w:color w:val="231F20"/>
          <w:spacing w:val="24"/>
        </w:rPr>
        <w:t> </w:t>
      </w:r>
      <w:r>
        <w:rPr>
          <w:color w:val="231F20"/>
        </w:rPr>
        <w:t>other</w:t>
      </w:r>
      <w:r>
        <w:rPr>
          <w:color w:val="231F20"/>
          <w:spacing w:val="24"/>
        </w:rPr>
        <w:t> </w:t>
      </w:r>
      <w:r>
        <w:rPr>
          <w:color w:val="231F20"/>
        </w:rPr>
        <w:t>employees</w:t>
      </w:r>
      <w:r>
        <w:rPr>
          <w:color w:val="231F20"/>
          <w:spacing w:val="24"/>
        </w:rPr>
        <w:t> </w:t>
      </w:r>
      <w:r>
        <w:rPr>
          <w:color w:val="231F20"/>
        </w:rPr>
        <w:t>will</w:t>
      </w:r>
      <w:r>
        <w:rPr>
          <w:color w:val="231F20"/>
          <w:spacing w:val="24"/>
        </w:rPr>
        <w:t> </w:t>
      </w:r>
      <w:r>
        <w:rPr>
          <w:color w:val="231F20"/>
        </w:rPr>
        <w:t>know</w:t>
      </w:r>
      <w:r>
        <w:rPr>
          <w:color w:val="231F20"/>
          <w:spacing w:val="24"/>
        </w:rPr>
        <w:t> </w:t>
      </w:r>
      <w:r>
        <w:rPr>
          <w:color w:val="231F20"/>
        </w:rPr>
        <w:t>how to handle those reports. They also need to be taught not to leave reports containing sensitive information in plain view on their desks. Training is particularly important concerning the proper</w:t>
      </w:r>
      <w:r>
        <w:rPr>
          <w:color w:val="231F20"/>
          <w:spacing w:val="24"/>
        </w:rPr>
        <w:t> </w:t>
      </w:r>
      <w:r>
        <w:rPr>
          <w:color w:val="231F20"/>
        </w:rPr>
        <w:t>use</w:t>
      </w:r>
      <w:r>
        <w:rPr>
          <w:color w:val="231F20"/>
          <w:spacing w:val="24"/>
        </w:rPr>
        <w:t> </w:t>
      </w:r>
      <w:r>
        <w:rPr>
          <w:color w:val="231F20"/>
        </w:rPr>
        <w:t>of</w:t>
      </w:r>
      <w:r>
        <w:rPr>
          <w:color w:val="231F20"/>
          <w:spacing w:val="24"/>
        </w:rPr>
        <w:t> </w:t>
      </w:r>
      <w:r>
        <w:rPr>
          <w:color w:val="231F20"/>
        </w:rPr>
        <w:t>e-mail,</w:t>
      </w:r>
      <w:r>
        <w:rPr>
          <w:color w:val="231F20"/>
          <w:spacing w:val="24"/>
        </w:rPr>
        <w:t> </w:t>
      </w:r>
      <w:r>
        <w:rPr>
          <w:color w:val="231F20"/>
        </w:rPr>
        <w:t>instant</w:t>
      </w:r>
      <w:r>
        <w:rPr>
          <w:color w:val="231F20"/>
          <w:spacing w:val="24"/>
        </w:rPr>
        <w:t> </w:t>
      </w:r>
      <w:r>
        <w:rPr>
          <w:color w:val="231F20"/>
        </w:rPr>
        <w:t>messaging</w:t>
      </w:r>
      <w:r>
        <w:rPr>
          <w:color w:val="231F20"/>
          <w:spacing w:val="24"/>
        </w:rPr>
        <w:t> </w:t>
      </w:r>
      <w:r>
        <w:rPr>
          <w:color w:val="231F20"/>
        </w:rPr>
        <w:t>(chat),</w:t>
      </w:r>
      <w:r>
        <w:rPr>
          <w:color w:val="231F20"/>
          <w:spacing w:val="24"/>
        </w:rPr>
        <w:t> </w:t>
      </w:r>
      <w:r>
        <w:rPr>
          <w:color w:val="231F20"/>
        </w:rPr>
        <w:t>and</w:t>
      </w:r>
      <w:r>
        <w:rPr>
          <w:color w:val="231F20"/>
          <w:spacing w:val="24"/>
        </w:rPr>
        <w:t> </w:t>
      </w:r>
      <w:r>
        <w:rPr>
          <w:color w:val="231F20"/>
        </w:rPr>
        <w:t>blogs</w:t>
      </w:r>
      <w:r>
        <w:rPr>
          <w:color w:val="231F20"/>
          <w:spacing w:val="24"/>
        </w:rPr>
        <w:t> </w:t>
      </w:r>
      <w:r>
        <w:rPr>
          <w:color w:val="231F20"/>
        </w:rPr>
        <w:t>because</w:t>
      </w:r>
      <w:r>
        <w:rPr>
          <w:color w:val="231F20"/>
          <w:spacing w:val="24"/>
        </w:rPr>
        <w:t> </w:t>
      </w:r>
      <w:r>
        <w:rPr>
          <w:color w:val="231F20"/>
        </w:rPr>
        <w:t>it</w:t>
      </w:r>
      <w:r>
        <w:rPr>
          <w:color w:val="231F20"/>
          <w:spacing w:val="24"/>
        </w:rPr>
        <w:t> </w:t>
      </w:r>
      <w:r>
        <w:rPr>
          <w:color w:val="231F20"/>
        </w:rPr>
        <w:t>is</w:t>
      </w:r>
      <w:r>
        <w:rPr>
          <w:color w:val="231F20"/>
          <w:spacing w:val="24"/>
        </w:rPr>
        <w:t> </w:t>
      </w:r>
      <w:r>
        <w:rPr>
          <w:color w:val="231F20"/>
        </w:rPr>
        <w:t>impossible</w:t>
      </w:r>
      <w:r>
        <w:rPr>
          <w:color w:val="231F20"/>
          <w:spacing w:val="24"/>
        </w:rPr>
        <w:t> </w:t>
      </w:r>
      <w:r>
        <w:rPr>
          <w:color w:val="231F20"/>
        </w:rPr>
        <w:t>to</w:t>
      </w:r>
      <w:r>
        <w:rPr>
          <w:color w:val="231F20"/>
          <w:spacing w:val="24"/>
        </w:rPr>
        <w:t> </w:t>
      </w:r>
      <w:r>
        <w:rPr>
          <w:color w:val="231F20"/>
        </w:rPr>
        <w:t>control the</w:t>
      </w:r>
      <w:r>
        <w:rPr>
          <w:color w:val="231F20"/>
          <w:spacing w:val="39"/>
        </w:rPr>
        <w:t> </w:t>
      </w:r>
      <w:r>
        <w:rPr>
          <w:color w:val="231F20"/>
        </w:rPr>
        <w:t>subsequent</w:t>
      </w:r>
      <w:r>
        <w:rPr>
          <w:color w:val="231F20"/>
          <w:spacing w:val="39"/>
        </w:rPr>
        <w:t> </w:t>
      </w:r>
      <w:r>
        <w:rPr>
          <w:color w:val="231F20"/>
        </w:rPr>
        <w:t>distribution</w:t>
      </w:r>
      <w:r>
        <w:rPr>
          <w:color w:val="231F20"/>
          <w:spacing w:val="39"/>
        </w:rPr>
        <w:t> </w:t>
      </w:r>
      <w:r>
        <w:rPr>
          <w:color w:val="231F20"/>
        </w:rPr>
        <w:t>of</w:t>
      </w:r>
      <w:r>
        <w:rPr>
          <w:color w:val="231F20"/>
          <w:spacing w:val="39"/>
        </w:rPr>
        <w:t> </w:t>
      </w:r>
      <w:r>
        <w:rPr>
          <w:color w:val="231F20"/>
        </w:rPr>
        <w:t>information</w:t>
      </w:r>
      <w:r>
        <w:rPr>
          <w:color w:val="231F20"/>
          <w:spacing w:val="39"/>
        </w:rPr>
        <w:t> </w:t>
      </w:r>
      <w:r>
        <w:rPr>
          <w:color w:val="231F20"/>
        </w:rPr>
        <w:t>once</w:t>
      </w:r>
      <w:r>
        <w:rPr>
          <w:color w:val="231F20"/>
          <w:spacing w:val="39"/>
        </w:rPr>
        <w:t> </w:t>
      </w:r>
      <w:r>
        <w:rPr>
          <w:color w:val="231F20"/>
        </w:rPr>
        <w:t>it</w:t>
      </w:r>
      <w:r>
        <w:rPr>
          <w:color w:val="231F20"/>
          <w:spacing w:val="39"/>
        </w:rPr>
        <w:t> </w:t>
      </w:r>
      <w:r>
        <w:rPr>
          <w:color w:val="231F20"/>
        </w:rPr>
        <w:t>has</w:t>
      </w:r>
      <w:r>
        <w:rPr>
          <w:color w:val="231F20"/>
          <w:spacing w:val="39"/>
        </w:rPr>
        <w:t> </w:t>
      </w:r>
      <w:r>
        <w:rPr>
          <w:color w:val="231F20"/>
        </w:rPr>
        <w:t>been</w:t>
      </w:r>
      <w:r>
        <w:rPr>
          <w:color w:val="231F20"/>
          <w:spacing w:val="39"/>
        </w:rPr>
        <w:t> </w:t>
      </w:r>
      <w:r>
        <w:rPr>
          <w:color w:val="231F20"/>
        </w:rPr>
        <w:t>sent</w:t>
      </w:r>
      <w:r>
        <w:rPr>
          <w:color w:val="231F20"/>
          <w:spacing w:val="39"/>
        </w:rPr>
        <w:t> </w:t>
      </w:r>
      <w:r>
        <w:rPr>
          <w:color w:val="231F20"/>
        </w:rPr>
        <w:t>or</w:t>
      </w:r>
      <w:r>
        <w:rPr>
          <w:color w:val="231F20"/>
          <w:spacing w:val="39"/>
        </w:rPr>
        <w:t> </w:t>
      </w:r>
      <w:r>
        <w:rPr>
          <w:color w:val="231F20"/>
        </w:rPr>
        <w:t>posted</w:t>
      </w:r>
      <w:r>
        <w:rPr>
          <w:color w:val="231F20"/>
          <w:spacing w:val="39"/>
        </w:rPr>
        <w:t> </w:t>
      </w:r>
      <w:r>
        <w:rPr>
          <w:color w:val="231F20"/>
        </w:rPr>
        <w:t>through</w:t>
      </w:r>
      <w:r>
        <w:rPr>
          <w:color w:val="231F20"/>
          <w:spacing w:val="39"/>
        </w:rPr>
        <w:t> </w:t>
      </w:r>
      <w:r>
        <w:rPr>
          <w:color w:val="231F20"/>
        </w:rPr>
        <w:t>any</w:t>
      </w:r>
      <w:r>
        <w:rPr>
          <w:color w:val="231F20"/>
          <w:spacing w:val="39"/>
        </w:rPr>
        <w:t> </w:t>
      </w:r>
      <w:r>
        <w:rPr>
          <w:color w:val="231F20"/>
        </w:rPr>
        <w:t>of those methods. For example, it is important to teach employees not to routinely use the “reply all” option with e-mail because doing so may disclose sensitive information to people </w:t>
      </w:r>
      <w:r>
        <w:rPr>
          <w:color w:val="231F20"/>
        </w:rPr>
        <w:t>who should not see it.</w:t>
      </w:r>
    </w:p>
    <w:p>
      <w:pPr>
        <w:pStyle w:val="BodyText"/>
        <w:spacing w:line="249" w:lineRule="auto" w:before="11"/>
        <w:ind w:left="2520" w:right="835" w:firstLine="359"/>
        <w:jc w:val="both"/>
      </w:pPr>
      <w:r>
        <w:rPr>
          <w:color w:val="231F20"/>
        </w:rPr>
        <w:t>With proper training, employees can play an important role in protecting the confiden- tiality</w:t>
      </w:r>
      <w:r>
        <w:rPr>
          <w:color w:val="231F20"/>
          <w:spacing w:val="40"/>
        </w:rPr>
        <w:t> </w:t>
      </w:r>
      <w:r>
        <w:rPr>
          <w:color w:val="231F20"/>
        </w:rPr>
        <w:t>of</w:t>
      </w:r>
      <w:r>
        <w:rPr>
          <w:color w:val="231F20"/>
          <w:spacing w:val="40"/>
        </w:rPr>
        <w:t> </w:t>
      </w:r>
      <w:r>
        <w:rPr>
          <w:color w:val="231F20"/>
        </w:rPr>
        <w:t>an</w:t>
      </w:r>
      <w:r>
        <w:rPr>
          <w:color w:val="231F20"/>
          <w:spacing w:val="40"/>
        </w:rPr>
        <w:t> </w:t>
      </w:r>
      <w:r>
        <w:rPr>
          <w:color w:val="231F20"/>
        </w:rPr>
        <w:t>organization’s</w:t>
      </w:r>
      <w:r>
        <w:rPr>
          <w:color w:val="231F20"/>
          <w:spacing w:val="40"/>
        </w:rPr>
        <w:t> </w:t>
      </w:r>
      <w:r>
        <w:rPr>
          <w:color w:val="231F20"/>
        </w:rPr>
        <w:t>information</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privacy</w:t>
      </w:r>
      <w:r>
        <w:rPr>
          <w:color w:val="231F20"/>
          <w:spacing w:val="40"/>
        </w:rPr>
        <w:t> </w:t>
      </w:r>
      <w:r>
        <w:rPr>
          <w:color w:val="231F20"/>
        </w:rPr>
        <w:t>of</w:t>
      </w:r>
      <w:r>
        <w:rPr>
          <w:color w:val="231F20"/>
          <w:spacing w:val="40"/>
        </w:rPr>
        <w:t> </w:t>
      </w:r>
      <w:r>
        <w:rPr>
          <w:color w:val="231F20"/>
        </w:rPr>
        <w:t>sensitive</w:t>
      </w:r>
      <w:r>
        <w:rPr>
          <w:color w:val="231F20"/>
          <w:spacing w:val="40"/>
        </w:rPr>
        <w:t> </w:t>
      </w:r>
      <w:r>
        <w:rPr>
          <w:color w:val="231F20"/>
        </w:rPr>
        <w:t>personal</w:t>
      </w:r>
      <w:r>
        <w:rPr>
          <w:color w:val="231F20"/>
          <w:spacing w:val="40"/>
        </w:rPr>
        <w:t> </w:t>
      </w:r>
      <w:r>
        <w:rPr>
          <w:color w:val="231F20"/>
        </w:rPr>
        <w:t>information about suppliers, customers, and employees. For example, if employees understand their organization’s data classification scheme, they may recognize situations in which sensitive information has not been properly protected and proactively take appropriate corrective</w:t>
      </w:r>
      <w:r>
        <w:rPr>
          <w:color w:val="231F20"/>
          <w:spacing w:val="80"/>
        </w:rPr>
        <w:t> </w:t>
      </w:r>
      <w:r>
        <w:rPr>
          <w:color w:val="231F20"/>
          <w:spacing w:val="-2"/>
        </w:rPr>
        <w:t>actions.</w:t>
      </w:r>
    </w:p>
    <w:p>
      <w:pPr>
        <w:spacing w:after="0" w:line="249" w:lineRule="auto"/>
        <w:jc w:val="both"/>
        <w:sectPr>
          <w:pgSz w:w="12240" w:h="15660"/>
          <w:pgMar w:header="540" w:footer="0" w:top="740" w:bottom="280" w:left="600" w:right="600"/>
        </w:sectPr>
      </w:pPr>
    </w:p>
    <w:p>
      <w:pPr>
        <w:pStyle w:val="BodyText"/>
        <w:spacing w:before="4"/>
        <w:rPr>
          <w:sz w:val="22"/>
        </w:rPr>
      </w:pPr>
    </w:p>
    <w:p>
      <w:pPr>
        <w:pStyle w:val="Heading1"/>
        <w:spacing w:line="285" w:lineRule="auto" w:before="105"/>
        <w:ind w:right="2752"/>
      </w:pPr>
      <w:r>
        <w:rPr/>
        <w:pict>
          <v:line style="position:absolute;mso-position-horizontal-relative:page;mso-position-vertical-relative:paragraph;z-index:15732224" from="72pt,56.821777pt" to="456pt,56.821777pt" stroked="true" strokeweight="1.5pt" strokecolor="#c9bc9e">
            <v:stroke dashstyle="solid"/>
            <w10:wrap type="none"/>
          </v:line>
        </w:pict>
      </w:r>
      <w:r>
        <w:rPr>
          <w:color w:val="96362C"/>
          <w:w w:val="85"/>
        </w:rPr>
        <w:t>Privacy</w:t>
      </w:r>
      <w:r>
        <w:rPr>
          <w:color w:val="96362C"/>
          <w:spacing w:val="-11"/>
          <w:w w:val="85"/>
        </w:rPr>
        <w:t> </w:t>
      </w:r>
      <w:r>
        <w:rPr>
          <w:color w:val="96362C"/>
          <w:w w:val="85"/>
        </w:rPr>
        <w:t>Regulations</w:t>
      </w:r>
      <w:r>
        <w:rPr>
          <w:color w:val="96362C"/>
          <w:spacing w:val="-11"/>
          <w:w w:val="85"/>
        </w:rPr>
        <w:t> </w:t>
      </w:r>
      <w:r>
        <w:rPr>
          <w:color w:val="96362C"/>
          <w:w w:val="85"/>
        </w:rPr>
        <w:t>and</w:t>
      </w:r>
      <w:r>
        <w:rPr>
          <w:color w:val="96362C"/>
          <w:spacing w:val="-10"/>
          <w:w w:val="85"/>
        </w:rPr>
        <w:t> </w:t>
      </w:r>
      <w:r>
        <w:rPr>
          <w:color w:val="96362C"/>
          <w:w w:val="85"/>
        </w:rPr>
        <w:t>Generally</w:t>
      </w:r>
      <w:r>
        <w:rPr>
          <w:color w:val="96362C"/>
          <w:spacing w:val="-13"/>
          <w:w w:val="85"/>
        </w:rPr>
        <w:t> </w:t>
      </w:r>
      <w:r>
        <w:rPr>
          <w:color w:val="96362C"/>
          <w:w w:val="85"/>
        </w:rPr>
        <w:t>Accepted </w:t>
      </w:r>
      <w:r>
        <w:rPr>
          <w:color w:val="96362C"/>
          <w:w w:val="90"/>
        </w:rPr>
        <w:t>Privacy Principles</w:t>
      </w:r>
    </w:p>
    <w:p>
      <w:pPr>
        <w:pStyle w:val="BodyText"/>
        <w:spacing w:before="130"/>
        <w:ind w:left="840"/>
      </w:pPr>
      <w:r>
        <w:rPr>
          <w:color w:val="231F20"/>
          <w:spacing w:val="-2"/>
        </w:rPr>
        <w:t>Concerns</w:t>
      </w:r>
      <w:r>
        <w:rPr>
          <w:color w:val="231F20"/>
          <w:spacing w:val="-4"/>
        </w:rPr>
        <w:t> </w:t>
      </w:r>
      <w:r>
        <w:rPr>
          <w:color w:val="231F20"/>
          <w:spacing w:val="-2"/>
        </w:rPr>
        <w:t>about</w:t>
      </w:r>
      <w:r>
        <w:rPr>
          <w:color w:val="231F20"/>
          <w:spacing w:val="-3"/>
        </w:rPr>
        <w:t> </w:t>
      </w:r>
      <w:r>
        <w:rPr>
          <w:color w:val="231F20"/>
          <w:spacing w:val="-2"/>
        </w:rPr>
        <w:t>protecting</w:t>
      </w:r>
      <w:r>
        <w:rPr>
          <w:color w:val="231F20"/>
          <w:spacing w:val="-4"/>
        </w:rPr>
        <w:t> </w:t>
      </w:r>
      <w:r>
        <w:rPr>
          <w:color w:val="231F20"/>
          <w:spacing w:val="-2"/>
        </w:rPr>
        <w:t>individual</w:t>
      </w:r>
      <w:r>
        <w:rPr>
          <w:color w:val="231F20"/>
          <w:spacing w:val="-3"/>
        </w:rPr>
        <w:t> </w:t>
      </w:r>
      <w:r>
        <w:rPr>
          <w:color w:val="231F20"/>
          <w:spacing w:val="-2"/>
        </w:rPr>
        <w:t>privacy</w:t>
      </w:r>
      <w:r>
        <w:rPr>
          <w:color w:val="231F20"/>
          <w:spacing w:val="-3"/>
        </w:rPr>
        <w:t> </w:t>
      </w:r>
      <w:r>
        <w:rPr>
          <w:color w:val="231F20"/>
          <w:spacing w:val="-2"/>
        </w:rPr>
        <w:t>have</w:t>
      </w:r>
      <w:r>
        <w:rPr>
          <w:color w:val="231F20"/>
          <w:spacing w:val="-4"/>
        </w:rPr>
        <w:t> </w:t>
      </w:r>
      <w:r>
        <w:rPr>
          <w:color w:val="231F20"/>
          <w:spacing w:val="-2"/>
        </w:rPr>
        <w:t>resulted</w:t>
      </w:r>
      <w:r>
        <w:rPr>
          <w:color w:val="231F20"/>
          <w:spacing w:val="-3"/>
        </w:rPr>
        <w:t> </w:t>
      </w:r>
      <w:r>
        <w:rPr>
          <w:color w:val="231F20"/>
          <w:spacing w:val="-2"/>
        </w:rPr>
        <w:t>in</w:t>
      </w:r>
      <w:r>
        <w:rPr>
          <w:color w:val="231F20"/>
          <w:spacing w:val="-3"/>
        </w:rPr>
        <w:t> </w:t>
      </w:r>
      <w:r>
        <w:rPr>
          <w:color w:val="231F20"/>
          <w:spacing w:val="-2"/>
        </w:rPr>
        <w:t>numerous</w:t>
      </w:r>
      <w:r>
        <w:rPr>
          <w:color w:val="231F20"/>
          <w:spacing w:val="-4"/>
        </w:rPr>
        <w:t> </w:t>
      </w:r>
      <w:r>
        <w:rPr>
          <w:color w:val="231F20"/>
          <w:spacing w:val="-2"/>
        </w:rPr>
        <w:t>government</w:t>
      </w:r>
      <w:r>
        <w:rPr>
          <w:color w:val="231F20"/>
          <w:spacing w:val="-3"/>
        </w:rPr>
        <w:t> </w:t>
      </w:r>
      <w:r>
        <w:rPr>
          <w:color w:val="231F20"/>
          <w:spacing w:val="-2"/>
        </w:rPr>
        <w:t>regulations.</w:t>
      </w:r>
    </w:p>
    <w:p>
      <w:pPr>
        <w:pStyle w:val="BodyText"/>
        <w:spacing w:before="9"/>
        <w:rPr>
          <w:sz w:val="17"/>
        </w:rPr>
      </w:pPr>
    </w:p>
    <w:p>
      <w:pPr>
        <w:spacing w:after="0"/>
        <w:rPr>
          <w:sz w:val="17"/>
        </w:rPr>
        <w:sectPr>
          <w:pgSz w:w="12240" w:h="15660"/>
          <w:pgMar w:header="540" w:footer="0" w:top="740" w:bottom="280" w:left="600" w:right="600"/>
        </w:sectPr>
      </w:pPr>
    </w:p>
    <w:p>
      <w:pPr>
        <w:pStyle w:val="Heading3"/>
        <w:spacing w:line="261" w:lineRule="auto" w:before="107"/>
        <w:ind w:left="840" w:right="1059"/>
      </w:pPr>
      <w:r>
        <w:rPr>
          <w:color w:val="32611B"/>
          <w:w w:val="80"/>
        </w:rPr>
        <w:t>THE EUROPEAN UNION’S GENERAL DATA PRIVACY REGULATION </w:t>
      </w:r>
      <w:r>
        <w:rPr>
          <w:color w:val="32611B"/>
          <w:w w:val="90"/>
        </w:rPr>
        <w:t>AND U.S. LAWS</w:t>
      </w:r>
    </w:p>
    <w:p>
      <w:pPr>
        <w:pStyle w:val="BodyText"/>
        <w:spacing w:line="249" w:lineRule="auto" w:before="57"/>
        <w:ind w:left="840"/>
        <w:jc w:val="both"/>
      </w:pPr>
      <w:r>
        <w:rPr>
          <w:color w:val="231F20"/>
        </w:rPr>
        <w:t>One of the strictest and most far-reaching privacy regulations is the EU’s GDPR. The GDPR imposes huge</w:t>
      </w:r>
      <w:r>
        <w:rPr>
          <w:color w:val="231F20"/>
          <w:spacing w:val="-1"/>
        </w:rPr>
        <w:t> </w:t>
      </w:r>
      <w:r>
        <w:rPr>
          <w:color w:val="231F20"/>
        </w:rPr>
        <w:t>fines (up</w:t>
      </w:r>
      <w:r>
        <w:rPr>
          <w:color w:val="231F20"/>
          <w:spacing w:val="-1"/>
        </w:rPr>
        <w:t> </w:t>
      </w:r>
      <w:r>
        <w:rPr>
          <w:color w:val="231F20"/>
        </w:rPr>
        <w:t>to 4%</w:t>
      </w:r>
      <w:r>
        <w:rPr>
          <w:color w:val="231F20"/>
          <w:spacing w:val="-1"/>
        </w:rPr>
        <w:t> </w:t>
      </w:r>
      <w:r>
        <w:rPr>
          <w:color w:val="231F20"/>
        </w:rPr>
        <w:t>of global</w:t>
      </w:r>
      <w:r>
        <w:rPr>
          <w:color w:val="231F20"/>
          <w:spacing w:val="-1"/>
        </w:rPr>
        <w:t> </w:t>
      </w:r>
      <w:r>
        <w:rPr>
          <w:color w:val="231F20"/>
        </w:rPr>
        <w:t>revenues) for</w:t>
      </w:r>
      <w:r>
        <w:rPr>
          <w:color w:val="231F20"/>
          <w:spacing w:val="-1"/>
        </w:rPr>
        <w:t> </w:t>
      </w:r>
      <w:r>
        <w:rPr>
          <w:color w:val="231F20"/>
        </w:rPr>
        <w:t>issues such</w:t>
      </w:r>
      <w:r>
        <w:rPr>
          <w:color w:val="231F20"/>
          <w:spacing w:val="-1"/>
        </w:rPr>
        <w:t> </w:t>
      </w:r>
      <w:r>
        <w:rPr>
          <w:color w:val="231F20"/>
        </w:rPr>
        <w:t>as not</w:t>
      </w:r>
      <w:r>
        <w:rPr>
          <w:color w:val="231F20"/>
          <w:spacing w:val="-1"/>
        </w:rPr>
        <w:t> </w:t>
      </w:r>
      <w:r>
        <w:rPr>
          <w:color w:val="231F20"/>
        </w:rPr>
        <w:t>properly obtaining</w:t>
      </w:r>
      <w:r>
        <w:rPr>
          <w:color w:val="231F20"/>
          <w:spacing w:val="-1"/>
        </w:rPr>
        <w:t> </w:t>
      </w:r>
      <w:r>
        <w:rPr>
          <w:color w:val="231F20"/>
        </w:rPr>
        <w:t>con- sent to collect and use personal information or not being able to document that the organization has taken a proactive approach to protecting privacy (referred to as “privacy by design”). The GDPR affects an organization’s security measures, particularly its incident response process, because it requires organizations to notify regulators within 72 hours of discovering a breach. The GDPR also grants people a number of new rights, including access to the data that organi- zations have about them, correction of errors in that stored data, deletion of personal informa- tion stored about them (referred to as the “right to be forgotten”), and revocation of consent to sell or share their information with other organizations. Although it is an EU regulation, the GDPR affects any organization that collects and stores information about European residents, which means, given that most companies do business globally, that it applies to virtually every organization. Likewise, the California Consumer Privacy</w:t>
      </w:r>
      <w:r>
        <w:rPr>
          <w:color w:val="231F20"/>
          <w:spacing w:val="-5"/>
        </w:rPr>
        <w:t> </w:t>
      </w:r>
      <w:r>
        <w:rPr>
          <w:color w:val="231F20"/>
        </w:rPr>
        <w:t>Act (CCPA) of 2018, which contains provisions similar to the GDPR and applies to California residents, affects most organizations because almost every company has customers in California. In addition to the CCPA and other state</w:t>
      </w:r>
      <w:r>
        <w:rPr>
          <w:color w:val="231F20"/>
          <w:spacing w:val="-5"/>
        </w:rPr>
        <w:t> </w:t>
      </w:r>
      <w:r>
        <w:rPr>
          <w:color w:val="231F20"/>
        </w:rPr>
        <w:t>disclosure</w:t>
      </w:r>
      <w:r>
        <w:rPr>
          <w:color w:val="231F20"/>
          <w:spacing w:val="-5"/>
        </w:rPr>
        <w:t> </w:t>
      </w:r>
      <w:r>
        <w:rPr>
          <w:color w:val="231F20"/>
        </w:rPr>
        <w:t>laws,</w:t>
      </w:r>
      <w:r>
        <w:rPr>
          <w:color w:val="231F20"/>
          <w:spacing w:val="-5"/>
        </w:rPr>
        <w:t> </w:t>
      </w:r>
      <w:r>
        <w:rPr>
          <w:color w:val="231F20"/>
        </w:rPr>
        <w:t>a</w:t>
      </w:r>
      <w:r>
        <w:rPr>
          <w:color w:val="231F20"/>
          <w:spacing w:val="-5"/>
        </w:rPr>
        <w:t> </w:t>
      </w:r>
      <w:r>
        <w:rPr>
          <w:color w:val="231F20"/>
        </w:rPr>
        <w:t>number</w:t>
      </w:r>
      <w:r>
        <w:rPr>
          <w:color w:val="231F20"/>
          <w:spacing w:val="-5"/>
        </w:rPr>
        <w:t> </w:t>
      </w:r>
      <w:r>
        <w:rPr>
          <w:color w:val="231F20"/>
        </w:rPr>
        <w:t>of</w:t>
      </w:r>
      <w:r>
        <w:rPr>
          <w:color w:val="231F20"/>
          <w:spacing w:val="-5"/>
        </w:rPr>
        <w:t> </w:t>
      </w:r>
      <w:r>
        <w:rPr>
          <w:color w:val="231F20"/>
        </w:rPr>
        <w:t>federal</w:t>
      </w:r>
      <w:r>
        <w:rPr>
          <w:color w:val="231F20"/>
          <w:spacing w:val="-5"/>
        </w:rPr>
        <w:t> </w:t>
      </w:r>
      <w:r>
        <w:rPr>
          <w:color w:val="231F20"/>
        </w:rPr>
        <w:t>regulations,</w:t>
      </w:r>
      <w:r>
        <w:rPr>
          <w:color w:val="231F20"/>
          <w:spacing w:val="-5"/>
        </w:rPr>
        <w:t> </w:t>
      </w:r>
      <w:r>
        <w:rPr>
          <w:color w:val="231F20"/>
        </w:rPr>
        <w:t>including</w:t>
      </w:r>
      <w:r>
        <w:rPr>
          <w:color w:val="231F20"/>
          <w:spacing w:val="-5"/>
        </w:rPr>
        <w:t> </w:t>
      </w:r>
      <w:r>
        <w:rPr>
          <w:color w:val="231F20"/>
        </w:rPr>
        <w:t>the</w:t>
      </w:r>
      <w:r>
        <w:rPr>
          <w:color w:val="231F20"/>
          <w:spacing w:val="-5"/>
        </w:rPr>
        <w:t> </w:t>
      </w:r>
      <w:r>
        <w:rPr>
          <w:color w:val="231F20"/>
        </w:rPr>
        <w:t>Health</w:t>
      </w:r>
      <w:r>
        <w:rPr>
          <w:color w:val="231F20"/>
          <w:spacing w:val="-5"/>
        </w:rPr>
        <w:t> </w:t>
      </w:r>
      <w:r>
        <w:rPr>
          <w:color w:val="231F20"/>
        </w:rPr>
        <w:t>Insurance</w:t>
      </w:r>
      <w:r>
        <w:rPr>
          <w:color w:val="231F20"/>
          <w:spacing w:val="-5"/>
        </w:rPr>
        <w:t> </w:t>
      </w:r>
      <w:r>
        <w:rPr>
          <w:color w:val="231F20"/>
        </w:rPr>
        <w:t>Portability and</w:t>
      </w:r>
      <w:r>
        <w:rPr>
          <w:color w:val="231F20"/>
          <w:spacing w:val="-5"/>
        </w:rPr>
        <w:t> </w:t>
      </w:r>
      <w:r>
        <w:rPr>
          <w:color w:val="231F20"/>
        </w:rPr>
        <w:t>Accountability</w:t>
      </w:r>
      <w:r>
        <w:rPr>
          <w:color w:val="231F20"/>
          <w:spacing w:val="-5"/>
        </w:rPr>
        <w:t> </w:t>
      </w:r>
      <w:r>
        <w:rPr>
          <w:color w:val="231F20"/>
        </w:rPr>
        <w:t>Act (HIPAA), the Health Information Technology for Economic and Clini- cal Health (HITECH) Act, and the Financial Services Modernization Act (commonly referred</w:t>
      </w:r>
      <w:r>
        <w:rPr>
          <w:color w:val="231F20"/>
          <w:spacing w:val="40"/>
        </w:rPr>
        <w:t> </w:t>
      </w:r>
      <w:r>
        <w:rPr>
          <w:color w:val="231F20"/>
        </w:rPr>
        <w:t>to as the Gramm–Leach–Bliley Act, representing the names of its three congressional spon- sors), impose specific requirements on organizations to protect the privacy of their customers’ personal information.</w:t>
      </w:r>
    </w:p>
    <w:p>
      <w:pPr>
        <w:pStyle w:val="BodyText"/>
        <w:spacing w:line="249" w:lineRule="auto" w:before="18"/>
        <w:ind w:left="840" w:right="10" w:firstLine="359"/>
        <w:jc w:val="both"/>
      </w:pPr>
      <w:r>
        <w:rPr>
          <w:color w:val="231F20"/>
        </w:rPr>
        <w:t>Both the EU’s GDPR and the CCPA recognize a right for individuals to request that orga- nizations delete personal information collected about them. However, this is easier said than done. One difficulty is that many organizations do not even know all the data that they possess or where it is stored.</w:t>
      </w:r>
      <w:r>
        <w:rPr>
          <w:color w:val="231F20"/>
          <w:spacing w:val="-11"/>
        </w:rPr>
        <w:t> </w:t>
      </w:r>
      <w:r>
        <w:rPr>
          <w:color w:val="231F20"/>
        </w:rPr>
        <w:t>Another issue concerns how to erase all the information stored in </w:t>
      </w:r>
      <w:r>
        <w:rPr>
          <w:color w:val="231F20"/>
        </w:rPr>
        <w:t>backups and archives. Furthermore, some technologies, like blockchain, are designed to prevent the alteration or deletion of information from certain kinds of records. Nevertheless, organizations must at least attempt to comply with such requests to the extent practicable.</w:t>
      </w:r>
    </w:p>
    <w:p>
      <w:pPr>
        <w:pStyle w:val="BodyText"/>
        <w:spacing w:line="249" w:lineRule="auto" w:before="6"/>
        <w:ind w:left="840" w:right="10" w:firstLine="359"/>
        <w:jc w:val="both"/>
      </w:pPr>
      <w:r>
        <w:rPr>
          <w:color w:val="231F20"/>
        </w:rPr>
        <w:t>One major difference between the EU’s GDPR and the various U.S. regulations is in </w:t>
      </w:r>
      <w:r>
        <w:rPr>
          <w:color w:val="231F20"/>
        </w:rPr>
        <w:t>the manner by which organizations obtain consent to collect an individual’s personal information. The default policy in Europe is </w:t>
      </w:r>
      <w:r>
        <w:rPr>
          <w:b/>
          <w:color w:val="00579F"/>
        </w:rPr>
        <w:t>opt-in</w:t>
      </w:r>
      <w:r>
        <w:rPr>
          <w:color w:val="231F20"/>
        </w:rPr>
        <w:t>, meaning that organizations cannot collect personally identifying information unless individuals explicitly give them permission to do so.</w:t>
      </w:r>
      <w:r>
        <w:rPr>
          <w:color w:val="231F20"/>
          <w:spacing w:val="-4"/>
        </w:rPr>
        <w:t> </w:t>
      </w:r>
      <w:r>
        <w:rPr>
          <w:color w:val="231F20"/>
        </w:rPr>
        <w:t>The GDPR further requires that consent must be demonstrated by a clear affirmative act (i.e., websites cannot use “pre-ticked boxes”) and that people must truly have a “free choice” such that they can continue to interact with the organization or website, albeit in a more restricted manner, even</w:t>
      </w:r>
      <w:r>
        <w:rPr>
          <w:color w:val="231F20"/>
          <w:spacing w:val="-5"/>
        </w:rPr>
        <w:t> </w:t>
      </w:r>
      <w:r>
        <w:rPr>
          <w:color w:val="231F20"/>
        </w:rPr>
        <w:t>when</w:t>
      </w:r>
      <w:r>
        <w:rPr>
          <w:color w:val="231F20"/>
          <w:spacing w:val="-5"/>
        </w:rPr>
        <w:t> </w:t>
      </w:r>
      <w:r>
        <w:rPr>
          <w:color w:val="231F20"/>
        </w:rPr>
        <w:t>they</w:t>
      </w:r>
      <w:r>
        <w:rPr>
          <w:color w:val="231F20"/>
          <w:spacing w:val="-5"/>
        </w:rPr>
        <w:t> </w:t>
      </w:r>
      <w:r>
        <w:rPr>
          <w:color w:val="231F20"/>
        </w:rPr>
        <w:t>withhold</w:t>
      </w:r>
      <w:r>
        <w:rPr>
          <w:color w:val="231F20"/>
          <w:spacing w:val="-5"/>
        </w:rPr>
        <w:t> </w:t>
      </w:r>
      <w:r>
        <w:rPr>
          <w:color w:val="231F20"/>
        </w:rPr>
        <w:t>their</w:t>
      </w:r>
      <w:r>
        <w:rPr>
          <w:color w:val="231F20"/>
          <w:spacing w:val="-5"/>
        </w:rPr>
        <w:t> </w:t>
      </w:r>
      <w:r>
        <w:rPr>
          <w:color w:val="231F20"/>
        </w:rPr>
        <w:t>consent.</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the</w:t>
      </w:r>
      <w:r>
        <w:rPr>
          <w:color w:val="231F20"/>
          <w:spacing w:val="-5"/>
        </w:rPr>
        <w:t> </w:t>
      </w:r>
      <w:r>
        <w:rPr>
          <w:color w:val="231F20"/>
        </w:rPr>
        <w:t>default</w:t>
      </w:r>
      <w:r>
        <w:rPr>
          <w:color w:val="231F20"/>
          <w:spacing w:val="-5"/>
        </w:rPr>
        <w:t> </w:t>
      </w:r>
      <w:r>
        <w:rPr>
          <w:color w:val="231F20"/>
        </w:rPr>
        <w:t>policy</w:t>
      </w:r>
      <w:r>
        <w:rPr>
          <w:color w:val="231F20"/>
          <w:spacing w:val="-5"/>
        </w:rPr>
        <w:t> </w:t>
      </w:r>
      <w:r>
        <w:rPr>
          <w:color w:val="231F20"/>
        </w:rPr>
        <w:t>is</w:t>
      </w:r>
      <w:r>
        <w:rPr>
          <w:color w:val="231F20"/>
          <w:spacing w:val="-5"/>
        </w:rPr>
        <w:t> </w:t>
      </w:r>
      <w:r>
        <w:rPr>
          <w:color w:val="231F20"/>
        </w:rPr>
        <w:t>called</w:t>
      </w:r>
      <w:r>
        <w:rPr>
          <w:color w:val="231F20"/>
          <w:spacing w:val="-5"/>
        </w:rPr>
        <w:t> </w:t>
      </w:r>
      <w:r>
        <w:rPr>
          <w:b/>
          <w:color w:val="00579F"/>
        </w:rPr>
        <w:t>opt-out</w:t>
      </w:r>
      <w:r>
        <w:rPr>
          <w:color w:val="231F20"/>
        </w:rPr>
        <w:t>, which means that organizations can assume “implicit consent” and therefore can collect per- sonal information about individuals unless a person explicitly objects. However, the Privacy Management Framework recommends that even in the United States, organizations should follow the opt-in approach and obtain explicit positive consent prior to collecting and storing </w:t>
      </w:r>
      <w:r>
        <w:rPr>
          <w:i/>
          <w:color w:val="231F20"/>
        </w:rPr>
        <w:t>sensitive </w:t>
      </w:r>
      <w:r>
        <w:rPr>
          <w:color w:val="231F20"/>
        </w:rPr>
        <w:t>personal information, such as financial or health records, political opinions, religious beliefs, and prior criminal history.</w:t>
      </w:r>
    </w:p>
    <w:p>
      <w:pPr>
        <w:pStyle w:val="BodyText"/>
        <w:rPr>
          <w:sz w:val="22"/>
        </w:rPr>
      </w:pPr>
    </w:p>
    <w:p>
      <w:pPr>
        <w:pStyle w:val="BodyText"/>
        <w:spacing w:before="3"/>
        <w:rPr>
          <w:sz w:val="17"/>
        </w:rPr>
      </w:pPr>
    </w:p>
    <w:p>
      <w:pPr>
        <w:pStyle w:val="Heading3"/>
        <w:ind w:left="840"/>
        <w:jc w:val="both"/>
      </w:pPr>
      <w:r>
        <w:rPr>
          <w:color w:val="32611B"/>
          <w:w w:val="80"/>
        </w:rPr>
        <w:t>PRIVACY</w:t>
      </w:r>
      <w:r>
        <w:rPr>
          <w:color w:val="32611B"/>
          <w:spacing w:val="34"/>
        </w:rPr>
        <w:t> </w:t>
      </w:r>
      <w:r>
        <w:rPr>
          <w:color w:val="32611B"/>
          <w:w w:val="80"/>
        </w:rPr>
        <w:t>MANAGEMENT</w:t>
      </w:r>
      <w:r>
        <w:rPr>
          <w:color w:val="32611B"/>
          <w:spacing w:val="35"/>
        </w:rPr>
        <w:t> </w:t>
      </w:r>
      <w:r>
        <w:rPr>
          <w:color w:val="32611B"/>
          <w:spacing w:val="-2"/>
          <w:w w:val="80"/>
        </w:rPr>
        <w:t>FRAMEWORK</w:t>
      </w:r>
    </w:p>
    <w:p>
      <w:pPr>
        <w:pStyle w:val="BodyText"/>
        <w:spacing w:line="249" w:lineRule="auto" w:before="83"/>
        <w:ind w:left="840" w:right="13"/>
        <w:jc w:val="both"/>
      </w:pPr>
      <w:r>
        <w:rPr>
          <w:color w:val="231F20"/>
        </w:rPr>
        <w:t>To help organizations cost-effectively comply with these myriad requirements, the American Institute of Certified Public Accountants (AICPA) and the Chartered Institute of Management</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254" w:lineRule="auto" w:before="145"/>
        <w:ind w:left="246" w:right="94" w:firstLine="0"/>
        <w:jc w:val="left"/>
        <w:rPr>
          <w:rFonts w:ascii="Tahoma" w:hAnsi="Tahoma"/>
          <w:sz w:val="14"/>
        </w:rPr>
      </w:pPr>
      <w:r>
        <w:rPr>
          <w:rFonts w:ascii="Tahoma" w:hAnsi="Tahoma"/>
          <w:color w:val="00579F"/>
          <w:w w:val="105"/>
          <w:sz w:val="14"/>
        </w:rPr>
        <w:t>opt-in </w:t>
      </w:r>
      <w:r>
        <w:rPr>
          <w:rFonts w:ascii="Tahoma" w:hAnsi="Tahoma"/>
          <w:color w:val="231F20"/>
          <w:w w:val="105"/>
          <w:sz w:val="14"/>
        </w:rPr>
        <w:t>- Referred to as explicit consent because organizations cannot collect and use customers’</w:t>
      </w:r>
      <w:r>
        <w:rPr>
          <w:rFonts w:ascii="Tahoma" w:hAnsi="Tahoma"/>
          <w:color w:val="231F20"/>
          <w:spacing w:val="-9"/>
          <w:w w:val="105"/>
          <w:sz w:val="14"/>
        </w:rPr>
        <w:t> </w:t>
      </w:r>
      <w:r>
        <w:rPr>
          <w:rFonts w:ascii="Tahoma" w:hAnsi="Tahoma"/>
          <w:color w:val="231F20"/>
          <w:w w:val="105"/>
          <w:sz w:val="14"/>
        </w:rPr>
        <w:t>personal</w:t>
      </w:r>
      <w:r>
        <w:rPr>
          <w:rFonts w:ascii="Tahoma" w:hAnsi="Tahoma"/>
          <w:color w:val="231F20"/>
          <w:spacing w:val="-9"/>
          <w:w w:val="105"/>
          <w:sz w:val="14"/>
        </w:rPr>
        <w:t> </w:t>
      </w:r>
      <w:r>
        <w:rPr>
          <w:rFonts w:ascii="Tahoma" w:hAnsi="Tahoma"/>
          <w:color w:val="231F20"/>
          <w:w w:val="105"/>
          <w:sz w:val="14"/>
        </w:rPr>
        <w:t>information unless they explicitly agree to allow such actions.</w:t>
      </w:r>
    </w:p>
    <w:p>
      <w:pPr>
        <w:pStyle w:val="BodyText"/>
        <w:spacing w:before="5"/>
        <w:rPr>
          <w:rFonts w:ascii="Tahoma"/>
          <w:sz w:val="14"/>
        </w:rPr>
      </w:pPr>
    </w:p>
    <w:p>
      <w:pPr>
        <w:spacing w:line="254" w:lineRule="auto" w:before="1"/>
        <w:ind w:left="246" w:right="167" w:firstLine="0"/>
        <w:jc w:val="left"/>
        <w:rPr>
          <w:rFonts w:ascii="Tahoma" w:hAnsi="Tahoma"/>
          <w:sz w:val="14"/>
        </w:rPr>
      </w:pPr>
      <w:r>
        <w:rPr>
          <w:rFonts w:ascii="Tahoma" w:hAnsi="Tahoma"/>
          <w:color w:val="00579F"/>
          <w:w w:val="105"/>
          <w:sz w:val="14"/>
        </w:rPr>
        <w:t>opt-out</w:t>
      </w:r>
      <w:r>
        <w:rPr>
          <w:rFonts w:ascii="Tahoma" w:hAnsi="Tahoma"/>
          <w:color w:val="00579F"/>
          <w:spacing w:val="-6"/>
          <w:w w:val="105"/>
          <w:sz w:val="14"/>
        </w:rPr>
        <w:t> </w:t>
      </w:r>
      <w:r>
        <w:rPr>
          <w:rFonts w:ascii="Tahoma" w:hAnsi="Tahoma"/>
          <w:color w:val="231F20"/>
          <w:w w:val="105"/>
          <w:sz w:val="14"/>
        </w:rPr>
        <w:t>-</w:t>
      </w:r>
      <w:r>
        <w:rPr>
          <w:rFonts w:ascii="Tahoma" w:hAnsi="Tahoma"/>
          <w:color w:val="231F20"/>
          <w:spacing w:val="-6"/>
          <w:w w:val="105"/>
          <w:sz w:val="14"/>
        </w:rPr>
        <w:t> </w:t>
      </w:r>
      <w:r>
        <w:rPr>
          <w:rFonts w:ascii="Tahoma" w:hAnsi="Tahoma"/>
          <w:color w:val="231F20"/>
          <w:w w:val="105"/>
          <w:sz w:val="14"/>
        </w:rPr>
        <w:t>Referred</w:t>
      </w:r>
      <w:r>
        <w:rPr>
          <w:rFonts w:ascii="Tahoma" w:hAnsi="Tahoma"/>
          <w:color w:val="231F20"/>
          <w:spacing w:val="-6"/>
          <w:w w:val="105"/>
          <w:sz w:val="14"/>
        </w:rPr>
        <w:t> </w:t>
      </w:r>
      <w:r>
        <w:rPr>
          <w:rFonts w:ascii="Tahoma" w:hAnsi="Tahoma"/>
          <w:color w:val="231F20"/>
          <w:w w:val="105"/>
          <w:sz w:val="14"/>
        </w:rPr>
        <w:t>to</w:t>
      </w:r>
      <w:r>
        <w:rPr>
          <w:rFonts w:ascii="Tahoma" w:hAnsi="Tahoma"/>
          <w:color w:val="231F20"/>
          <w:spacing w:val="-6"/>
          <w:w w:val="105"/>
          <w:sz w:val="14"/>
        </w:rPr>
        <w:t> </w:t>
      </w:r>
      <w:r>
        <w:rPr>
          <w:rFonts w:ascii="Tahoma" w:hAnsi="Tahoma"/>
          <w:color w:val="231F20"/>
          <w:w w:val="105"/>
          <w:sz w:val="14"/>
        </w:rPr>
        <w:t>as</w:t>
      </w:r>
      <w:r>
        <w:rPr>
          <w:rFonts w:ascii="Tahoma" w:hAnsi="Tahoma"/>
          <w:color w:val="231F20"/>
          <w:spacing w:val="-6"/>
          <w:w w:val="105"/>
          <w:sz w:val="14"/>
        </w:rPr>
        <w:t> </w:t>
      </w:r>
      <w:r>
        <w:rPr>
          <w:rFonts w:ascii="Tahoma" w:hAnsi="Tahoma"/>
          <w:color w:val="231F20"/>
          <w:w w:val="105"/>
          <w:sz w:val="14"/>
        </w:rPr>
        <w:t>implicit consent because companies</w:t>
      </w:r>
      <w:r>
        <w:rPr>
          <w:rFonts w:ascii="Tahoma" w:hAnsi="Tahoma"/>
          <w:color w:val="231F20"/>
          <w:spacing w:val="40"/>
          <w:w w:val="105"/>
          <w:sz w:val="14"/>
        </w:rPr>
        <w:t> </w:t>
      </w:r>
      <w:r>
        <w:rPr>
          <w:rFonts w:ascii="Tahoma" w:hAnsi="Tahoma"/>
          <w:color w:val="231F20"/>
          <w:w w:val="105"/>
          <w:sz w:val="14"/>
        </w:rPr>
        <w:t>can</w:t>
      </w:r>
      <w:r>
        <w:rPr>
          <w:rFonts w:ascii="Tahoma" w:hAnsi="Tahoma"/>
          <w:color w:val="231F20"/>
          <w:spacing w:val="-1"/>
          <w:w w:val="105"/>
          <w:sz w:val="14"/>
        </w:rPr>
        <w:t> </w:t>
      </w:r>
      <w:r>
        <w:rPr>
          <w:rFonts w:ascii="Tahoma" w:hAnsi="Tahoma"/>
          <w:color w:val="231F20"/>
          <w:w w:val="105"/>
          <w:sz w:val="14"/>
        </w:rPr>
        <w:t>assume</w:t>
      </w:r>
      <w:r>
        <w:rPr>
          <w:rFonts w:ascii="Tahoma" w:hAnsi="Tahoma"/>
          <w:color w:val="231F20"/>
          <w:spacing w:val="-1"/>
          <w:w w:val="105"/>
          <w:sz w:val="14"/>
        </w:rPr>
        <w:t> </w:t>
      </w:r>
      <w:r>
        <w:rPr>
          <w:rFonts w:ascii="Tahoma" w:hAnsi="Tahoma"/>
          <w:color w:val="231F20"/>
          <w:w w:val="105"/>
          <w:sz w:val="14"/>
        </w:rPr>
        <w:t>it</w:t>
      </w:r>
      <w:r>
        <w:rPr>
          <w:rFonts w:ascii="Tahoma" w:hAnsi="Tahoma"/>
          <w:color w:val="231F20"/>
          <w:spacing w:val="-1"/>
          <w:w w:val="105"/>
          <w:sz w:val="14"/>
        </w:rPr>
        <w:t> </w:t>
      </w:r>
      <w:r>
        <w:rPr>
          <w:rFonts w:ascii="Tahoma" w:hAnsi="Tahoma"/>
          <w:color w:val="231F20"/>
          <w:w w:val="105"/>
          <w:sz w:val="14"/>
        </w:rPr>
        <w:t>is</w:t>
      </w:r>
      <w:r>
        <w:rPr>
          <w:rFonts w:ascii="Tahoma" w:hAnsi="Tahoma"/>
          <w:color w:val="231F20"/>
          <w:spacing w:val="-1"/>
          <w:w w:val="105"/>
          <w:sz w:val="14"/>
        </w:rPr>
        <w:t> </w:t>
      </w:r>
      <w:r>
        <w:rPr>
          <w:rFonts w:ascii="Tahoma" w:hAnsi="Tahoma"/>
          <w:color w:val="231F20"/>
          <w:w w:val="105"/>
          <w:sz w:val="14"/>
        </w:rPr>
        <w:t>okay</w:t>
      </w:r>
      <w:r>
        <w:rPr>
          <w:rFonts w:ascii="Tahoma" w:hAnsi="Tahoma"/>
          <w:color w:val="231F20"/>
          <w:spacing w:val="-1"/>
          <w:w w:val="105"/>
          <w:sz w:val="14"/>
        </w:rPr>
        <w:t> </w:t>
      </w:r>
      <w:r>
        <w:rPr>
          <w:rFonts w:ascii="Tahoma" w:hAnsi="Tahoma"/>
          <w:color w:val="231F20"/>
          <w:w w:val="105"/>
          <w:sz w:val="14"/>
        </w:rPr>
        <w:t>to</w:t>
      </w:r>
      <w:r>
        <w:rPr>
          <w:rFonts w:ascii="Tahoma" w:hAnsi="Tahoma"/>
          <w:color w:val="231F20"/>
          <w:spacing w:val="-1"/>
          <w:w w:val="105"/>
          <w:sz w:val="14"/>
        </w:rPr>
        <w:t> </w:t>
      </w:r>
      <w:r>
        <w:rPr>
          <w:rFonts w:ascii="Tahoma" w:hAnsi="Tahoma"/>
          <w:color w:val="231F20"/>
          <w:w w:val="105"/>
          <w:sz w:val="14"/>
        </w:rPr>
        <w:t>collect and use customers’ personal information unless they explicitly</w:t>
      </w:r>
      <w:r>
        <w:rPr>
          <w:rFonts w:ascii="Tahoma" w:hAnsi="Tahoma"/>
          <w:color w:val="231F20"/>
          <w:spacing w:val="-7"/>
          <w:w w:val="105"/>
          <w:sz w:val="14"/>
        </w:rPr>
        <w:t> </w:t>
      </w:r>
      <w:r>
        <w:rPr>
          <w:rFonts w:ascii="Tahoma" w:hAnsi="Tahoma"/>
          <w:color w:val="231F20"/>
          <w:w w:val="105"/>
          <w:sz w:val="14"/>
        </w:rPr>
        <w:t>object.</w:t>
      </w:r>
    </w:p>
    <w:p>
      <w:pPr>
        <w:spacing w:after="0" w:line="254" w:lineRule="auto"/>
        <w:jc w:val="left"/>
        <w:rPr>
          <w:rFonts w:ascii="Tahoma" w:hAnsi="Tahoma"/>
          <w:sz w:val="14"/>
        </w:rPr>
        <w:sectPr>
          <w:type w:val="continuous"/>
          <w:pgSz w:w="12240" w:h="15660"/>
          <w:pgMar w:header="540" w:footer="0" w:top="1640" w:bottom="280" w:left="600" w:right="600"/>
          <w:cols w:num="2" w:equalWidth="0">
            <w:col w:w="8534" w:space="40"/>
            <w:col w:w="2466"/>
          </w:cols>
        </w:sectPr>
      </w:pPr>
    </w:p>
    <w:p>
      <w:pPr>
        <w:pStyle w:val="BodyText"/>
        <w:spacing w:before="10"/>
        <w:rPr>
          <w:rFonts w:ascii="Tahoma"/>
          <w:sz w:val="24"/>
        </w:rPr>
      </w:pPr>
    </w:p>
    <w:p>
      <w:pPr>
        <w:spacing w:after="0"/>
        <w:rPr>
          <w:rFonts w:ascii="Tahoma"/>
          <w:sz w:val="24"/>
        </w:rPr>
        <w:sectPr>
          <w:pgSz w:w="12240" w:h="15660"/>
          <w:pgMar w:header="540" w:footer="0" w:top="740" w:bottom="280" w:left="600" w:right="600"/>
        </w:sect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2"/>
        <w:rPr>
          <w:rFonts w:ascii="Tahoma"/>
          <w:sz w:val="18"/>
        </w:rPr>
      </w:pPr>
    </w:p>
    <w:p>
      <w:pPr>
        <w:spacing w:line="254" w:lineRule="auto" w:before="0"/>
        <w:ind w:left="119" w:right="31" w:firstLine="0"/>
        <w:jc w:val="left"/>
        <w:rPr>
          <w:rFonts w:ascii="Tahoma" w:hAnsi="Tahoma"/>
          <w:sz w:val="14"/>
        </w:rPr>
      </w:pPr>
      <w:r>
        <w:rPr>
          <w:rFonts w:ascii="Tahoma" w:hAnsi="Tahoma"/>
          <w:color w:val="00579F"/>
          <w:w w:val="105"/>
          <w:sz w:val="14"/>
        </w:rPr>
        <w:t>cookie </w:t>
      </w:r>
      <w:r>
        <w:rPr>
          <w:rFonts w:ascii="Tahoma" w:hAnsi="Tahoma"/>
          <w:color w:val="231F20"/>
          <w:w w:val="105"/>
          <w:sz w:val="14"/>
        </w:rPr>
        <w:t>- A text file created by a website</w:t>
      </w:r>
      <w:r>
        <w:rPr>
          <w:rFonts w:ascii="Tahoma" w:hAnsi="Tahoma"/>
          <w:color w:val="231F20"/>
          <w:spacing w:val="-9"/>
          <w:w w:val="105"/>
          <w:sz w:val="14"/>
        </w:rPr>
        <w:t> </w:t>
      </w:r>
      <w:r>
        <w:rPr>
          <w:rFonts w:ascii="Tahoma" w:hAnsi="Tahoma"/>
          <w:color w:val="231F20"/>
          <w:w w:val="105"/>
          <w:sz w:val="14"/>
        </w:rPr>
        <w:t>and</w:t>
      </w:r>
      <w:r>
        <w:rPr>
          <w:rFonts w:ascii="Tahoma" w:hAnsi="Tahoma"/>
          <w:color w:val="231F20"/>
          <w:spacing w:val="-9"/>
          <w:w w:val="105"/>
          <w:sz w:val="14"/>
        </w:rPr>
        <w:t> </w:t>
      </w:r>
      <w:r>
        <w:rPr>
          <w:rFonts w:ascii="Tahoma" w:hAnsi="Tahoma"/>
          <w:color w:val="231F20"/>
          <w:w w:val="105"/>
          <w:sz w:val="14"/>
        </w:rPr>
        <w:t>stored</w:t>
      </w:r>
      <w:r>
        <w:rPr>
          <w:rFonts w:ascii="Tahoma" w:hAnsi="Tahoma"/>
          <w:color w:val="231F20"/>
          <w:spacing w:val="-9"/>
          <w:w w:val="105"/>
          <w:sz w:val="14"/>
        </w:rPr>
        <w:t> </w:t>
      </w:r>
      <w:r>
        <w:rPr>
          <w:rFonts w:ascii="Tahoma" w:hAnsi="Tahoma"/>
          <w:color w:val="231F20"/>
          <w:w w:val="105"/>
          <w:sz w:val="14"/>
        </w:rPr>
        <w:t>on</w:t>
      </w:r>
      <w:r>
        <w:rPr>
          <w:rFonts w:ascii="Tahoma" w:hAnsi="Tahoma"/>
          <w:color w:val="231F20"/>
          <w:spacing w:val="-9"/>
          <w:w w:val="105"/>
          <w:sz w:val="14"/>
        </w:rPr>
        <w:t> </w:t>
      </w:r>
      <w:r>
        <w:rPr>
          <w:rFonts w:ascii="Tahoma" w:hAnsi="Tahoma"/>
          <w:color w:val="231F20"/>
          <w:w w:val="105"/>
          <w:sz w:val="14"/>
        </w:rPr>
        <w:t>a</w:t>
      </w:r>
      <w:r>
        <w:rPr>
          <w:rFonts w:ascii="Tahoma" w:hAnsi="Tahoma"/>
          <w:color w:val="231F20"/>
          <w:spacing w:val="-9"/>
          <w:w w:val="105"/>
          <w:sz w:val="14"/>
        </w:rPr>
        <w:t> </w:t>
      </w:r>
      <w:r>
        <w:rPr>
          <w:rFonts w:ascii="Tahoma" w:hAnsi="Tahoma"/>
          <w:color w:val="231F20"/>
          <w:w w:val="105"/>
          <w:sz w:val="14"/>
        </w:rPr>
        <w:t>visitor’s hard drive. Cookies store information about who the user is and what the user has done on the site.</w:t>
      </w:r>
    </w:p>
    <w:p>
      <w:pPr>
        <w:pStyle w:val="BodyText"/>
        <w:spacing w:line="249" w:lineRule="auto" w:before="101"/>
        <w:ind w:left="119" w:right="666"/>
      </w:pPr>
      <w:r>
        <w:rPr/>
        <w:br w:type="column"/>
      </w:r>
      <w:r>
        <w:rPr>
          <w:color w:val="231F20"/>
          <w:spacing w:val="-2"/>
        </w:rPr>
        <w:t>Accountants jointly developed the Privacy Management Framework, which identifies and defines </w:t>
      </w:r>
      <w:r>
        <w:rPr>
          <w:color w:val="231F20"/>
        </w:rPr>
        <w:t>the following nine components for protecting the privacy of customers’</w:t>
      </w:r>
      <w:r>
        <w:rPr>
          <w:color w:val="231F20"/>
          <w:spacing w:val="-13"/>
        </w:rPr>
        <w:t> </w:t>
      </w:r>
      <w:r>
        <w:rPr>
          <w:color w:val="231F20"/>
        </w:rPr>
        <w:t>personal information:</w:t>
      </w:r>
    </w:p>
    <w:p>
      <w:pPr>
        <w:pStyle w:val="ListParagraph"/>
        <w:numPr>
          <w:ilvl w:val="0"/>
          <w:numId w:val="3"/>
        </w:numPr>
        <w:tabs>
          <w:tab w:pos="480" w:val="left" w:leader="none"/>
        </w:tabs>
        <w:spacing w:line="249" w:lineRule="auto" w:before="122" w:after="0"/>
        <w:ind w:left="479" w:right="830" w:hanging="254"/>
        <w:jc w:val="both"/>
        <w:rPr>
          <w:sz w:val="20"/>
        </w:rPr>
      </w:pPr>
      <w:r>
        <w:rPr>
          <w:b/>
          <w:i/>
          <w:color w:val="231F20"/>
          <w:sz w:val="20"/>
        </w:rPr>
        <w:t>Management. </w:t>
      </w:r>
      <w:r>
        <w:rPr>
          <w:color w:val="231F20"/>
          <w:sz w:val="20"/>
        </w:rPr>
        <w:t>Organizations need to define and document procedures and policies for protecting the privacy of personal information they collect from customers as well as information</w:t>
      </w:r>
      <w:r>
        <w:rPr>
          <w:color w:val="231F20"/>
          <w:spacing w:val="40"/>
          <w:sz w:val="20"/>
        </w:rPr>
        <w:t> </w:t>
      </w:r>
      <w:r>
        <w:rPr>
          <w:color w:val="231F20"/>
          <w:sz w:val="20"/>
        </w:rPr>
        <w:t>about</w:t>
      </w:r>
      <w:r>
        <w:rPr>
          <w:color w:val="231F20"/>
          <w:spacing w:val="40"/>
          <w:sz w:val="20"/>
        </w:rPr>
        <w:t> </w:t>
      </w:r>
      <w:r>
        <w:rPr>
          <w:color w:val="231F20"/>
          <w:sz w:val="20"/>
        </w:rPr>
        <w:t>their</w:t>
      </w:r>
      <w:r>
        <w:rPr>
          <w:color w:val="231F20"/>
          <w:spacing w:val="40"/>
          <w:sz w:val="20"/>
        </w:rPr>
        <w:t> </w:t>
      </w:r>
      <w:r>
        <w:rPr>
          <w:color w:val="231F20"/>
          <w:sz w:val="20"/>
        </w:rPr>
        <w:t>customers</w:t>
      </w:r>
      <w:r>
        <w:rPr>
          <w:color w:val="231F20"/>
          <w:spacing w:val="40"/>
          <w:sz w:val="20"/>
        </w:rPr>
        <w:t> </w:t>
      </w:r>
      <w:r>
        <w:rPr>
          <w:color w:val="231F20"/>
          <w:sz w:val="20"/>
        </w:rPr>
        <w:t>obtained</w:t>
      </w:r>
      <w:r>
        <w:rPr>
          <w:color w:val="231F20"/>
          <w:spacing w:val="40"/>
          <w:sz w:val="20"/>
        </w:rPr>
        <w:t> </w:t>
      </w:r>
      <w:r>
        <w:rPr>
          <w:color w:val="231F20"/>
          <w:sz w:val="20"/>
        </w:rPr>
        <w:t>from</w:t>
      </w:r>
      <w:r>
        <w:rPr>
          <w:color w:val="231F20"/>
          <w:spacing w:val="40"/>
          <w:sz w:val="20"/>
        </w:rPr>
        <w:t> </w:t>
      </w:r>
      <w:r>
        <w:rPr>
          <w:color w:val="231F20"/>
          <w:sz w:val="20"/>
        </w:rPr>
        <w:t>third</w:t>
      </w:r>
      <w:r>
        <w:rPr>
          <w:color w:val="231F20"/>
          <w:spacing w:val="40"/>
          <w:sz w:val="20"/>
        </w:rPr>
        <w:t> </w:t>
      </w:r>
      <w:r>
        <w:rPr>
          <w:color w:val="231F20"/>
          <w:sz w:val="20"/>
        </w:rPr>
        <w:t>parties</w:t>
      </w:r>
      <w:r>
        <w:rPr>
          <w:color w:val="231F20"/>
          <w:spacing w:val="40"/>
          <w:sz w:val="20"/>
        </w:rPr>
        <w:t> </w:t>
      </w:r>
      <w:r>
        <w:rPr>
          <w:color w:val="231F20"/>
          <w:sz w:val="20"/>
        </w:rPr>
        <w:t>such</w:t>
      </w:r>
      <w:r>
        <w:rPr>
          <w:color w:val="231F20"/>
          <w:spacing w:val="40"/>
          <w:sz w:val="20"/>
        </w:rPr>
        <w:t> </w:t>
      </w:r>
      <w:r>
        <w:rPr>
          <w:color w:val="231F20"/>
          <w:sz w:val="20"/>
        </w:rPr>
        <w:t>as</w:t>
      </w:r>
      <w:r>
        <w:rPr>
          <w:color w:val="231F20"/>
          <w:spacing w:val="40"/>
          <w:sz w:val="20"/>
        </w:rPr>
        <w:t> </w:t>
      </w:r>
      <w:r>
        <w:rPr>
          <w:color w:val="231F20"/>
          <w:sz w:val="20"/>
        </w:rPr>
        <w:t>credit</w:t>
      </w:r>
      <w:r>
        <w:rPr>
          <w:color w:val="231F20"/>
          <w:spacing w:val="40"/>
          <w:sz w:val="20"/>
        </w:rPr>
        <w:t> </w:t>
      </w:r>
      <w:r>
        <w:rPr>
          <w:color w:val="231F20"/>
          <w:sz w:val="20"/>
        </w:rPr>
        <w:t>bureaus. They should assign responsibility and accountability for implementing those policies and procedures to a specific person or group of employees. Indeed, the GDPR requires that certain kinds of organizations must create the position of a Data Privacy Officer.</w:t>
      </w:r>
    </w:p>
    <w:p>
      <w:pPr>
        <w:pStyle w:val="ListParagraph"/>
        <w:numPr>
          <w:ilvl w:val="0"/>
          <w:numId w:val="3"/>
        </w:numPr>
        <w:tabs>
          <w:tab w:pos="480" w:val="left" w:leader="none"/>
        </w:tabs>
        <w:spacing w:line="249" w:lineRule="auto" w:before="5" w:after="0"/>
        <w:ind w:left="479" w:right="821" w:hanging="254"/>
        <w:jc w:val="both"/>
        <w:rPr>
          <w:sz w:val="20"/>
        </w:rPr>
      </w:pPr>
      <w:r>
        <w:rPr>
          <w:b/>
          <w:i/>
          <w:color w:val="231F20"/>
          <w:sz w:val="20"/>
        </w:rPr>
        <w:t>Agreement, notice, and communication. </w:t>
      </w:r>
      <w:r>
        <w:rPr>
          <w:color w:val="231F20"/>
          <w:sz w:val="20"/>
        </w:rPr>
        <w:t>An organization should execute formal agree- ments,</w:t>
      </w:r>
      <w:r>
        <w:rPr>
          <w:color w:val="231F20"/>
          <w:spacing w:val="35"/>
          <w:sz w:val="20"/>
        </w:rPr>
        <w:t> </w:t>
      </w:r>
      <w:r>
        <w:rPr>
          <w:color w:val="231F20"/>
          <w:sz w:val="20"/>
        </w:rPr>
        <w:t>provide</w:t>
      </w:r>
      <w:r>
        <w:rPr>
          <w:color w:val="231F20"/>
          <w:spacing w:val="35"/>
          <w:sz w:val="20"/>
        </w:rPr>
        <w:t> </w:t>
      </w:r>
      <w:r>
        <w:rPr>
          <w:color w:val="231F20"/>
          <w:sz w:val="20"/>
        </w:rPr>
        <w:t>notices,</w:t>
      </w:r>
      <w:r>
        <w:rPr>
          <w:color w:val="231F20"/>
          <w:spacing w:val="35"/>
          <w:sz w:val="20"/>
        </w:rPr>
        <w:t> </w:t>
      </w:r>
      <w:r>
        <w:rPr>
          <w:color w:val="231F20"/>
          <w:sz w:val="20"/>
        </w:rPr>
        <w:t>and</w:t>
      </w:r>
      <w:r>
        <w:rPr>
          <w:color w:val="231F20"/>
          <w:spacing w:val="35"/>
          <w:sz w:val="20"/>
        </w:rPr>
        <w:t> </w:t>
      </w:r>
      <w:r>
        <w:rPr>
          <w:color w:val="231F20"/>
          <w:sz w:val="20"/>
        </w:rPr>
        <w:t>formally</w:t>
      </w:r>
      <w:r>
        <w:rPr>
          <w:color w:val="231F20"/>
          <w:spacing w:val="35"/>
          <w:sz w:val="20"/>
        </w:rPr>
        <w:t> </w:t>
      </w:r>
      <w:r>
        <w:rPr>
          <w:color w:val="231F20"/>
          <w:sz w:val="20"/>
        </w:rPr>
        <w:t>communicate</w:t>
      </w:r>
      <w:r>
        <w:rPr>
          <w:color w:val="231F20"/>
          <w:spacing w:val="35"/>
          <w:sz w:val="20"/>
        </w:rPr>
        <w:t> </w:t>
      </w:r>
      <w:r>
        <w:rPr>
          <w:color w:val="231F20"/>
          <w:sz w:val="20"/>
        </w:rPr>
        <w:t>its</w:t>
      </w:r>
      <w:r>
        <w:rPr>
          <w:color w:val="231F20"/>
          <w:spacing w:val="35"/>
          <w:sz w:val="20"/>
        </w:rPr>
        <w:t> </w:t>
      </w:r>
      <w:r>
        <w:rPr>
          <w:color w:val="231F20"/>
          <w:sz w:val="20"/>
        </w:rPr>
        <w:t>privacy</w:t>
      </w:r>
      <w:r>
        <w:rPr>
          <w:color w:val="231F20"/>
          <w:spacing w:val="35"/>
          <w:sz w:val="20"/>
        </w:rPr>
        <w:t> </w:t>
      </w:r>
      <w:r>
        <w:rPr>
          <w:color w:val="231F20"/>
          <w:sz w:val="20"/>
        </w:rPr>
        <w:t>policies</w:t>
      </w:r>
      <w:r>
        <w:rPr>
          <w:color w:val="231F20"/>
          <w:spacing w:val="35"/>
          <w:sz w:val="20"/>
        </w:rPr>
        <w:t> </w:t>
      </w:r>
      <w:r>
        <w:rPr>
          <w:color w:val="231F20"/>
          <w:sz w:val="20"/>
        </w:rPr>
        <w:t>and</w:t>
      </w:r>
      <w:r>
        <w:rPr>
          <w:color w:val="231F20"/>
          <w:spacing w:val="35"/>
          <w:sz w:val="20"/>
        </w:rPr>
        <w:t> </w:t>
      </w:r>
      <w:r>
        <w:rPr>
          <w:color w:val="231F20"/>
          <w:sz w:val="20"/>
        </w:rPr>
        <w:t>practices</w:t>
      </w:r>
      <w:r>
        <w:rPr>
          <w:color w:val="231F20"/>
          <w:spacing w:val="35"/>
          <w:sz w:val="20"/>
        </w:rPr>
        <w:t> </w:t>
      </w:r>
      <w:r>
        <w:rPr>
          <w:color w:val="231F20"/>
          <w:sz w:val="20"/>
        </w:rPr>
        <w:t>at or before the time it collects personal information. Organizations also need to timely communicate any changes to privacy policies and practices and obtain data subjects’ agreement with those changes.</w:t>
      </w:r>
    </w:p>
    <w:p>
      <w:pPr>
        <w:pStyle w:val="ListParagraph"/>
        <w:numPr>
          <w:ilvl w:val="0"/>
          <w:numId w:val="3"/>
        </w:numPr>
        <w:tabs>
          <w:tab w:pos="480" w:val="left" w:leader="none"/>
        </w:tabs>
        <w:spacing w:line="249" w:lineRule="auto" w:before="4" w:after="0"/>
        <w:ind w:left="479" w:right="836" w:hanging="254"/>
        <w:jc w:val="both"/>
        <w:rPr>
          <w:sz w:val="20"/>
        </w:rPr>
      </w:pPr>
      <w:r>
        <w:rPr>
          <w:b/>
          <w:i/>
          <w:color w:val="231F20"/>
          <w:sz w:val="20"/>
        </w:rPr>
        <w:t>Collection and creation. </w:t>
      </w:r>
      <w:r>
        <w:rPr>
          <w:color w:val="231F20"/>
          <w:sz w:val="20"/>
        </w:rPr>
        <w:t>An organization should collect only the information needed to fulfill the purposes stated in its privacy policies. It should clearly communicate what </w:t>
      </w:r>
      <w:r>
        <w:rPr>
          <w:color w:val="231F20"/>
          <w:sz w:val="20"/>
        </w:rPr>
        <w:t>data</w:t>
      </w:r>
      <w:r>
        <w:rPr>
          <w:color w:val="231F20"/>
          <w:spacing w:val="80"/>
          <w:sz w:val="20"/>
        </w:rPr>
        <w:t> </w:t>
      </w:r>
      <w:r>
        <w:rPr>
          <w:color w:val="231F20"/>
          <w:sz w:val="20"/>
        </w:rPr>
        <w:t>it collects, inform data subjects of the option to withhold their consent to such collection, and explain the consequences of that decision. This principle has implications for the use</w:t>
      </w:r>
      <w:r>
        <w:rPr>
          <w:color w:val="231F20"/>
          <w:spacing w:val="40"/>
          <w:sz w:val="20"/>
        </w:rPr>
        <w:t> </w:t>
      </w:r>
      <w:r>
        <w:rPr>
          <w:color w:val="231F20"/>
          <w:sz w:val="20"/>
        </w:rPr>
        <w:t>of cookies on websites. A </w:t>
      </w:r>
      <w:r>
        <w:rPr>
          <w:b/>
          <w:color w:val="00579F"/>
          <w:sz w:val="20"/>
        </w:rPr>
        <w:t>cookie </w:t>
      </w:r>
      <w:r>
        <w:rPr>
          <w:color w:val="231F20"/>
          <w:sz w:val="20"/>
        </w:rPr>
        <w:t>is a text file created by a website and stored on a visi- tor’s hard disk. Cookies store information about what the user has done on the site. Most websites create multiple cookies per visit to make it easier for visitors to navigate to rele- vant portions of the website. It is important to note that cookies are text files, which means they cannot “do” anything besides store information. They do, however, contain personal information that may increase the risk of identity theft and other privacy threats. Browsers can be configured to not accept cookies, and organizations should employ procedures to accede to such requests and not surreptitiously use cookies.</w:t>
      </w:r>
    </w:p>
    <w:p>
      <w:pPr>
        <w:pStyle w:val="BodyText"/>
        <w:spacing w:line="249" w:lineRule="auto" w:before="11"/>
        <w:ind w:left="479" w:right="837" w:firstLine="359"/>
        <w:jc w:val="both"/>
      </w:pPr>
      <w:r>
        <w:rPr>
          <w:color w:val="231F20"/>
        </w:rPr>
        <w:t>Organizations also need to develop policies regarding what personal information they collect</w:t>
      </w:r>
      <w:r>
        <w:rPr>
          <w:color w:val="231F20"/>
          <w:spacing w:val="-6"/>
        </w:rPr>
        <w:t> </w:t>
      </w:r>
      <w:r>
        <w:rPr>
          <w:color w:val="231F20"/>
        </w:rPr>
        <w:t>about</w:t>
      </w:r>
      <w:r>
        <w:rPr>
          <w:color w:val="231F20"/>
          <w:spacing w:val="-6"/>
        </w:rPr>
        <w:t> </w:t>
      </w:r>
      <w:r>
        <w:rPr>
          <w:color w:val="231F20"/>
        </w:rPr>
        <w:t>their</w:t>
      </w:r>
      <w:r>
        <w:rPr>
          <w:color w:val="231F20"/>
          <w:spacing w:val="-6"/>
        </w:rPr>
        <w:t> </w:t>
      </w:r>
      <w:r>
        <w:rPr>
          <w:color w:val="231F20"/>
        </w:rPr>
        <w:t>employees.</w:t>
      </w:r>
      <w:r>
        <w:rPr>
          <w:color w:val="231F20"/>
          <w:spacing w:val="-11"/>
        </w:rPr>
        <w:t> </w:t>
      </w:r>
      <w:r>
        <w:rPr>
          <w:color w:val="231F20"/>
        </w:rPr>
        <w:t>This</w:t>
      </w:r>
      <w:r>
        <w:rPr>
          <w:color w:val="231F20"/>
          <w:spacing w:val="-6"/>
        </w:rPr>
        <w:t> </w:t>
      </w:r>
      <w:r>
        <w:rPr>
          <w:color w:val="231F20"/>
        </w:rPr>
        <w:t>is</w:t>
      </w:r>
      <w:r>
        <w:rPr>
          <w:color w:val="231F20"/>
          <w:spacing w:val="-6"/>
        </w:rPr>
        <w:t> </w:t>
      </w:r>
      <w:r>
        <w:rPr>
          <w:color w:val="231F20"/>
        </w:rPr>
        <w:t>particularly</w:t>
      </w:r>
      <w:r>
        <w:rPr>
          <w:color w:val="231F20"/>
          <w:spacing w:val="-6"/>
        </w:rPr>
        <w:t> </w:t>
      </w:r>
      <w:r>
        <w:rPr>
          <w:color w:val="231F20"/>
        </w:rPr>
        <w:t>important</w:t>
      </w:r>
      <w:r>
        <w:rPr>
          <w:color w:val="231F20"/>
          <w:spacing w:val="-6"/>
        </w:rPr>
        <w:t> </w:t>
      </w:r>
      <w:r>
        <w:rPr>
          <w:color w:val="231F20"/>
        </w:rPr>
        <w:t>as</w:t>
      </w:r>
      <w:r>
        <w:rPr>
          <w:color w:val="231F20"/>
          <w:spacing w:val="-6"/>
        </w:rPr>
        <w:t> </w:t>
      </w:r>
      <w:r>
        <w:rPr>
          <w:color w:val="231F20"/>
        </w:rPr>
        <w:t>more</w:t>
      </w:r>
      <w:r>
        <w:rPr>
          <w:color w:val="231F20"/>
          <w:spacing w:val="-6"/>
        </w:rPr>
        <w:t> </w:t>
      </w:r>
      <w:r>
        <w:rPr>
          <w:color w:val="231F20"/>
        </w:rPr>
        <w:t>work</w:t>
      </w:r>
      <w:r>
        <w:rPr>
          <w:color w:val="231F20"/>
          <w:spacing w:val="-6"/>
        </w:rPr>
        <w:t> </w:t>
      </w:r>
      <w:r>
        <w:rPr>
          <w:color w:val="231F20"/>
        </w:rPr>
        <w:t>is</w:t>
      </w:r>
      <w:r>
        <w:rPr>
          <w:color w:val="231F20"/>
          <w:spacing w:val="-6"/>
        </w:rPr>
        <w:t> </w:t>
      </w:r>
      <w:r>
        <w:rPr>
          <w:color w:val="231F20"/>
        </w:rPr>
        <w:t>done</w:t>
      </w:r>
      <w:r>
        <w:rPr>
          <w:color w:val="231F20"/>
          <w:spacing w:val="-6"/>
        </w:rPr>
        <w:t> </w:t>
      </w:r>
      <w:r>
        <w:rPr>
          <w:color w:val="231F20"/>
        </w:rPr>
        <w:t>remotely. Employers have a legitimate need to monitor the performance of remote employees to en- sure</w:t>
      </w:r>
      <w:r>
        <w:rPr>
          <w:color w:val="231F20"/>
          <w:spacing w:val="-6"/>
        </w:rPr>
        <w:t> </w:t>
      </w:r>
      <w:r>
        <w:rPr>
          <w:color w:val="231F20"/>
        </w:rPr>
        <w:t>that</w:t>
      </w:r>
      <w:r>
        <w:rPr>
          <w:color w:val="231F20"/>
          <w:spacing w:val="-6"/>
        </w:rPr>
        <w:t> </w:t>
      </w:r>
      <w:r>
        <w:rPr>
          <w:color w:val="231F20"/>
        </w:rPr>
        <w:t>they</w:t>
      </w:r>
      <w:r>
        <w:rPr>
          <w:color w:val="231F20"/>
          <w:spacing w:val="-6"/>
        </w:rPr>
        <w:t> </w:t>
      </w:r>
      <w:r>
        <w:rPr>
          <w:color w:val="231F20"/>
        </w:rPr>
        <w:t>are</w:t>
      </w:r>
      <w:r>
        <w:rPr>
          <w:color w:val="231F20"/>
          <w:spacing w:val="-6"/>
        </w:rPr>
        <w:t> </w:t>
      </w:r>
      <w:r>
        <w:rPr>
          <w:color w:val="231F20"/>
        </w:rPr>
        <w:t>indeed</w:t>
      </w:r>
      <w:r>
        <w:rPr>
          <w:color w:val="231F20"/>
          <w:spacing w:val="-6"/>
        </w:rPr>
        <w:t> </w:t>
      </w:r>
      <w:r>
        <w:rPr>
          <w:color w:val="231F20"/>
        </w:rPr>
        <w:t>working.</w:t>
      </w:r>
      <w:r>
        <w:rPr>
          <w:color w:val="231F20"/>
          <w:spacing w:val="-6"/>
        </w:rPr>
        <w:t> </w:t>
      </w:r>
      <w:r>
        <w:rPr>
          <w:color w:val="231F20"/>
        </w:rPr>
        <w:t>However,</w:t>
      </w:r>
      <w:r>
        <w:rPr>
          <w:color w:val="231F20"/>
          <w:spacing w:val="-6"/>
        </w:rPr>
        <w:t> </w:t>
      </w:r>
      <w:r>
        <w:rPr>
          <w:color w:val="231F20"/>
        </w:rPr>
        <w:t>organizations</w:t>
      </w:r>
      <w:r>
        <w:rPr>
          <w:color w:val="231F20"/>
          <w:spacing w:val="-6"/>
        </w:rPr>
        <w:t> </w:t>
      </w:r>
      <w:r>
        <w:rPr>
          <w:color w:val="231F20"/>
        </w:rPr>
        <w:t>also</w:t>
      </w:r>
      <w:r>
        <w:rPr>
          <w:color w:val="231F20"/>
          <w:spacing w:val="-6"/>
        </w:rPr>
        <w:t> </w:t>
      </w:r>
      <w:r>
        <w:rPr>
          <w:color w:val="231F20"/>
        </w:rPr>
        <w:t>need</w:t>
      </w:r>
      <w:r>
        <w:rPr>
          <w:color w:val="231F20"/>
          <w:spacing w:val="-6"/>
        </w:rPr>
        <w:t> </w:t>
      </w:r>
      <w:r>
        <w:rPr>
          <w:color w:val="231F20"/>
        </w:rPr>
        <w:t>to</w:t>
      </w:r>
      <w:r>
        <w:rPr>
          <w:color w:val="231F20"/>
          <w:spacing w:val="-6"/>
        </w:rPr>
        <w:t> </w:t>
      </w:r>
      <w:r>
        <w:rPr>
          <w:color w:val="231F20"/>
        </w:rPr>
        <w:t>ensure</w:t>
      </w:r>
      <w:r>
        <w:rPr>
          <w:color w:val="231F20"/>
          <w:spacing w:val="-6"/>
        </w:rPr>
        <w:t> </w:t>
      </w:r>
      <w:r>
        <w:rPr>
          <w:color w:val="231F20"/>
        </w:rPr>
        <w:t>that</w:t>
      </w:r>
      <w:r>
        <w:rPr>
          <w:color w:val="231F20"/>
          <w:spacing w:val="-6"/>
        </w:rPr>
        <w:t> </w:t>
      </w:r>
      <w:r>
        <w:rPr>
          <w:color w:val="231F20"/>
        </w:rPr>
        <w:t>monitor- ing</w:t>
      </w:r>
      <w:r>
        <w:rPr>
          <w:color w:val="231F20"/>
          <w:spacing w:val="-4"/>
        </w:rPr>
        <w:t> </w:t>
      </w:r>
      <w:r>
        <w:rPr>
          <w:color w:val="231F20"/>
        </w:rPr>
        <w:t>tools</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invade</w:t>
      </w:r>
      <w:r>
        <w:rPr>
          <w:color w:val="231F20"/>
          <w:spacing w:val="-4"/>
        </w:rPr>
        <w:t> </w:t>
      </w:r>
      <w:r>
        <w:rPr>
          <w:color w:val="231F20"/>
        </w:rPr>
        <w:t>employee</w:t>
      </w:r>
      <w:r>
        <w:rPr>
          <w:color w:val="231F20"/>
          <w:spacing w:val="-4"/>
        </w:rPr>
        <w:t> </w:t>
      </w:r>
      <w:r>
        <w:rPr>
          <w:color w:val="231F20"/>
        </w:rPr>
        <w:t>privacy.</w:t>
      </w:r>
      <w:r>
        <w:rPr>
          <w:color w:val="231F20"/>
          <w:spacing w:val="-8"/>
        </w:rPr>
        <w:t> </w:t>
      </w:r>
      <w:r>
        <w:rPr>
          <w:color w:val="231F20"/>
        </w:rPr>
        <w:t>They</w:t>
      </w:r>
      <w:r>
        <w:rPr>
          <w:color w:val="231F20"/>
          <w:spacing w:val="-4"/>
        </w:rPr>
        <w:t> </w:t>
      </w:r>
      <w:r>
        <w:rPr>
          <w:color w:val="231F20"/>
        </w:rPr>
        <w:t>also</w:t>
      </w:r>
      <w:r>
        <w:rPr>
          <w:color w:val="231F20"/>
          <w:spacing w:val="-4"/>
        </w:rPr>
        <w:t> </w:t>
      </w:r>
      <w:r>
        <w:rPr>
          <w:color w:val="231F20"/>
        </w:rPr>
        <w:t>should</w:t>
      </w:r>
      <w:r>
        <w:rPr>
          <w:color w:val="231F20"/>
          <w:spacing w:val="-4"/>
        </w:rPr>
        <w:t> </w:t>
      </w:r>
      <w:r>
        <w:rPr>
          <w:color w:val="231F20"/>
        </w:rPr>
        <w:t>consider</w:t>
      </w:r>
      <w:r>
        <w:rPr>
          <w:color w:val="231F20"/>
          <w:spacing w:val="-4"/>
        </w:rPr>
        <w:t> </w:t>
      </w:r>
      <w:r>
        <w:rPr>
          <w:color w:val="231F20"/>
        </w:rPr>
        <w:t>the</w:t>
      </w:r>
      <w:r>
        <w:rPr>
          <w:color w:val="231F20"/>
          <w:spacing w:val="-4"/>
        </w:rPr>
        <w:t> </w:t>
      </w:r>
      <w:r>
        <w:rPr>
          <w:color w:val="231F20"/>
        </w:rPr>
        <w:t>effects</w:t>
      </w:r>
      <w:r>
        <w:rPr>
          <w:color w:val="231F20"/>
          <w:spacing w:val="-4"/>
        </w:rPr>
        <w:t> </w:t>
      </w:r>
      <w:r>
        <w:rPr>
          <w:color w:val="231F20"/>
        </w:rPr>
        <w:t>of</w:t>
      </w:r>
      <w:r>
        <w:rPr>
          <w:color w:val="231F20"/>
          <w:spacing w:val="-4"/>
        </w:rPr>
        <w:t> </w:t>
      </w:r>
      <w:r>
        <w:rPr>
          <w:color w:val="231F20"/>
        </w:rPr>
        <w:t>different levels of monitoring on both employee morale and overall productivity.</w:t>
      </w:r>
      <w:r>
        <w:rPr>
          <w:color w:val="231F20"/>
          <w:spacing w:val="-3"/>
        </w:rPr>
        <w:t> </w:t>
      </w:r>
      <w:r>
        <w:rPr>
          <w:color w:val="231F20"/>
        </w:rPr>
        <w:t>Think about it: Do you</w:t>
      </w:r>
      <w:r>
        <w:rPr>
          <w:color w:val="231F20"/>
          <w:spacing w:val="-6"/>
        </w:rPr>
        <w:t> </w:t>
      </w:r>
      <w:r>
        <w:rPr>
          <w:color w:val="231F20"/>
        </w:rPr>
        <w:t>perform</w:t>
      </w:r>
      <w:r>
        <w:rPr>
          <w:color w:val="231F20"/>
          <w:spacing w:val="-6"/>
        </w:rPr>
        <w:t> </w:t>
      </w:r>
      <w:r>
        <w:rPr>
          <w:color w:val="231F20"/>
        </w:rPr>
        <w:t>at</w:t>
      </w:r>
      <w:r>
        <w:rPr>
          <w:color w:val="231F20"/>
          <w:spacing w:val="-6"/>
        </w:rPr>
        <w:t> </w:t>
      </w:r>
      <w:r>
        <w:rPr>
          <w:color w:val="231F20"/>
        </w:rPr>
        <w:t>your</w:t>
      </w:r>
      <w:r>
        <w:rPr>
          <w:color w:val="231F20"/>
          <w:spacing w:val="-6"/>
        </w:rPr>
        <w:t> </w:t>
      </w:r>
      <w:r>
        <w:rPr>
          <w:color w:val="231F20"/>
        </w:rPr>
        <w:t>best</w:t>
      </w:r>
      <w:r>
        <w:rPr>
          <w:color w:val="231F20"/>
          <w:spacing w:val="-6"/>
        </w:rPr>
        <w:t> </w:t>
      </w:r>
      <w:r>
        <w:rPr>
          <w:color w:val="231F20"/>
        </w:rPr>
        <w:t>when</w:t>
      </w:r>
      <w:r>
        <w:rPr>
          <w:color w:val="231F20"/>
          <w:spacing w:val="-6"/>
        </w:rPr>
        <w:t> </w:t>
      </w:r>
      <w:r>
        <w:rPr>
          <w:color w:val="231F20"/>
        </w:rPr>
        <w:t>you</w:t>
      </w:r>
      <w:r>
        <w:rPr>
          <w:color w:val="231F20"/>
          <w:spacing w:val="-6"/>
        </w:rPr>
        <w:t> </w:t>
      </w:r>
      <w:r>
        <w:rPr>
          <w:color w:val="231F20"/>
        </w:rPr>
        <w:t>think</w:t>
      </w:r>
      <w:r>
        <w:rPr>
          <w:color w:val="231F20"/>
          <w:spacing w:val="-6"/>
        </w:rPr>
        <w:t> </w:t>
      </w:r>
      <w:r>
        <w:rPr>
          <w:color w:val="231F20"/>
        </w:rPr>
        <w:t>the</w:t>
      </w:r>
      <w:r>
        <w:rPr>
          <w:color w:val="231F20"/>
          <w:spacing w:val="-6"/>
        </w:rPr>
        <w:t> </w:t>
      </w:r>
      <w:r>
        <w:rPr>
          <w:color w:val="231F20"/>
        </w:rPr>
        <w:t>boss</w:t>
      </w:r>
      <w:r>
        <w:rPr>
          <w:color w:val="231F20"/>
          <w:spacing w:val="-6"/>
        </w:rPr>
        <w:t> </w:t>
      </w:r>
      <w:r>
        <w:rPr>
          <w:color w:val="231F20"/>
        </w:rPr>
        <w:t>is</w:t>
      </w:r>
      <w:r>
        <w:rPr>
          <w:color w:val="231F20"/>
          <w:spacing w:val="-6"/>
        </w:rPr>
        <w:t> </w:t>
      </w:r>
      <w:r>
        <w:rPr>
          <w:color w:val="231F20"/>
        </w:rPr>
        <w:t>standing</w:t>
      </w:r>
      <w:r>
        <w:rPr>
          <w:color w:val="231F20"/>
          <w:spacing w:val="-6"/>
        </w:rPr>
        <w:t> </w:t>
      </w:r>
      <w:r>
        <w:rPr>
          <w:color w:val="231F20"/>
        </w:rPr>
        <w:t>there</w:t>
      </w:r>
      <w:r>
        <w:rPr>
          <w:color w:val="231F20"/>
          <w:spacing w:val="-6"/>
        </w:rPr>
        <w:t> </w:t>
      </w:r>
      <w:r>
        <w:rPr>
          <w:color w:val="231F20"/>
        </w:rPr>
        <w:t>looking</w:t>
      </w:r>
      <w:r>
        <w:rPr>
          <w:color w:val="231F20"/>
          <w:spacing w:val="-6"/>
        </w:rPr>
        <w:t> </w:t>
      </w:r>
      <w:r>
        <w:rPr>
          <w:color w:val="231F20"/>
        </w:rPr>
        <w:t>over</w:t>
      </w:r>
      <w:r>
        <w:rPr>
          <w:color w:val="231F20"/>
          <w:spacing w:val="-6"/>
        </w:rPr>
        <w:t> </w:t>
      </w:r>
      <w:r>
        <w:rPr>
          <w:color w:val="231F20"/>
        </w:rPr>
        <w:t>your</w:t>
      </w:r>
      <w:r>
        <w:rPr>
          <w:color w:val="231F20"/>
          <w:spacing w:val="-6"/>
        </w:rPr>
        <w:t> </w:t>
      </w:r>
      <w:r>
        <w:rPr>
          <w:color w:val="231F20"/>
        </w:rPr>
        <w:t>shoul- der? Indeed, there is some research evidence that excessive monitoring actually increases </w:t>
      </w:r>
      <w:r>
        <w:rPr>
          <w:i/>
          <w:color w:val="231F20"/>
        </w:rPr>
        <w:t>misbehavior</w:t>
      </w:r>
      <w:r>
        <w:rPr>
          <w:i/>
          <w:color w:val="231F20"/>
          <w:spacing w:val="-3"/>
        </w:rPr>
        <w:t> </w:t>
      </w:r>
      <w:r>
        <w:rPr>
          <w:color w:val="231F20"/>
        </w:rPr>
        <w:t>(“if</w:t>
      </w:r>
      <w:r>
        <w:rPr>
          <w:color w:val="231F20"/>
          <w:spacing w:val="-3"/>
        </w:rPr>
        <w:t> </w:t>
      </w:r>
      <w:r>
        <w:rPr>
          <w:color w:val="231F20"/>
        </w:rPr>
        <w:t>they</w:t>
      </w:r>
      <w:r>
        <w:rPr>
          <w:color w:val="231F20"/>
          <w:spacing w:val="-3"/>
        </w:rPr>
        <w:t> </w:t>
      </w:r>
      <w:r>
        <w:rPr>
          <w:color w:val="231F20"/>
        </w:rPr>
        <w:t>don’t</w:t>
      </w:r>
      <w:r>
        <w:rPr>
          <w:color w:val="231F20"/>
          <w:spacing w:val="-3"/>
        </w:rPr>
        <w:t> </w:t>
      </w:r>
      <w:r>
        <w:rPr>
          <w:color w:val="231F20"/>
        </w:rPr>
        <w:t>trust</w:t>
      </w:r>
      <w:r>
        <w:rPr>
          <w:color w:val="231F20"/>
          <w:spacing w:val="-3"/>
        </w:rPr>
        <w:t> </w:t>
      </w:r>
      <w:r>
        <w:rPr>
          <w:color w:val="231F20"/>
        </w:rPr>
        <w:t>me</w:t>
      </w:r>
      <w:r>
        <w:rPr>
          <w:color w:val="231F20"/>
          <w:spacing w:val="-3"/>
        </w:rPr>
        <w:t> </w:t>
      </w:r>
      <w:r>
        <w:rPr>
          <w:color w:val="231F20"/>
        </w:rPr>
        <w:t>.</w:t>
      </w:r>
      <w:r>
        <w:rPr>
          <w:color w:val="231F20"/>
          <w:spacing w:val="-27"/>
        </w:rPr>
        <w:t> </w:t>
      </w:r>
      <w:r>
        <w:rPr>
          <w:color w:val="231F20"/>
        </w:rPr>
        <w:t>.</w:t>
      </w:r>
      <w:r>
        <w:rPr>
          <w:color w:val="231F20"/>
          <w:spacing w:val="-27"/>
        </w:rPr>
        <w:t> </w:t>
      </w:r>
      <w:r>
        <w:rPr>
          <w:color w:val="231F20"/>
        </w:rPr>
        <w:t>.”)</w:t>
      </w:r>
      <w:r>
        <w:rPr>
          <w:color w:val="231F20"/>
          <w:spacing w:val="-3"/>
        </w:rPr>
        <w:t> </w:t>
      </w:r>
      <w:r>
        <w:rPr>
          <w:color w:val="231F20"/>
        </w:rPr>
        <w:t>and</w:t>
      </w:r>
      <w:r>
        <w:rPr>
          <w:color w:val="231F20"/>
          <w:spacing w:val="-3"/>
        </w:rPr>
        <w:t> </w:t>
      </w:r>
      <w:r>
        <w:rPr>
          <w:i/>
          <w:color w:val="231F20"/>
        </w:rPr>
        <w:t>decreases</w:t>
      </w:r>
      <w:r>
        <w:rPr>
          <w:i/>
          <w:color w:val="231F20"/>
          <w:spacing w:val="-3"/>
        </w:rPr>
        <w:t> </w:t>
      </w:r>
      <w:r>
        <w:rPr>
          <w:color w:val="231F20"/>
        </w:rPr>
        <w:t>productivity</w:t>
      </w:r>
      <w:r>
        <w:rPr>
          <w:color w:val="231F20"/>
          <w:spacing w:val="-3"/>
        </w:rPr>
        <w:t> </w:t>
      </w:r>
      <w:r>
        <w:rPr>
          <w:color w:val="231F20"/>
        </w:rPr>
        <w:t>(“I’ll</w:t>
      </w:r>
      <w:r>
        <w:rPr>
          <w:color w:val="231F20"/>
          <w:spacing w:val="-3"/>
        </w:rPr>
        <w:t> </w:t>
      </w:r>
      <w:r>
        <w:rPr>
          <w:color w:val="231F20"/>
        </w:rPr>
        <w:t>show</w:t>
      </w:r>
      <w:r>
        <w:rPr>
          <w:color w:val="231F20"/>
          <w:spacing w:val="-3"/>
        </w:rPr>
        <w:t> </w:t>
      </w:r>
      <w:r>
        <w:rPr>
          <w:color w:val="231F20"/>
        </w:rPr>
        <w:t>them</w:t>
      </w:r>
      <w:r>
        <w:rPr>
          <w:color w:val="231F20"/>
          <w:spacing w:val="-3"/>
        </w:rPr>
        <w:t> </w:t>
      </w:r>
      <w:r>
        <w:rPr>
          <w:color w:val="231F20"/>
        </w:rPr>
        <w:t>.</w:t>
      </w:r>
      <w:r>
        <w:rPr>
          <w:color w:val="231F20"/>
          <w:spacing w:val="-27"/>
        </w:rPr>
        <w:t> </w:t>
      </w:r>
      <w:r>
        <w:rPr>
          <w:color w:val="231F20"/>
        </w:rPr>
        <w:t>.</w:t>
      </w:r>
      <w:r>
        <w:rPr>
          <w:color w:val="231F20"/>
          <w:spacing w:val="-27"/>
        </w:rPr>
        <w:t> </w:t>
      </w:r>
      <w:r>
        <w:rPr>
          <w:color w:val="231F20"/>
        </w:rPr>
        <w:t>.”).</w:t>
      </w:r>
    </w:p>
    <w:p>
      <w:pPr>
        <w:pStyle w:val="ListParagraph"/>
        <w:numPr>
          <w:ilvl w:val="0"/>
          <w:numId w:val="3"/>
        </w:numPr>
        <w:tabs>
          <w:tab w:pos="480" w:val="left" w:leader="none"/>
        </w:tabs>
        <w:spacing w:line="249" w:lineRule="auto" w:before="8" w:after="0"/>
        <w:ind w:left="479" w:right="833" w:hanging="258"/>
        <w:jc w:val="both"/>
        <w:rPr>
          <w:sz w:val="20"/>
        </w:rPr>
      </w:pPr>
      <w:r>
        <w:rPr>
          <w:b/>
          <w:i/>
          <w:color w:val="231F20"/>
          <w:sz w:val="20"/>
        </w:rPr>
        <w:t>Use, retention, and disposal. </w:t>
      </w:r>
      <w:r>
        <w:rPr>
          <w:color w:val="231F20"/>
          <w:sz w:val="20"/>
        </w:rPr>
        <w:t>Organizations should use customers’ personal information only</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40"/>
          <w:sz w:val="20"/>
        </w:rPr>
        <w:t> </w:t>
      </w:r>
      <w:r>
        <w:rPr>
          <w:color w:val="231F20"/>
          <w:sz w:val="20"/>
        </w:rPr>
        <w:t>manner</w:t>
      </w:r>
      <w:r>
        <w:rPr>
          <w:color w:val="231F20"/>
          <w:spacing w:val="40"/>
          <w:sz w:val="20"/>
        </w:rPr>
        <w:t> </w:t>
      </w:r>
      <w:r>
        <w:rPr>
          <w:color w:val="231F20"/>
          <w:sz w:val="20"/>
        </w:rPr>
        <w:t>described</w:t>
      </w:r>
      <w:r>
        <w:rPr>
          <w:color w:val="231F20"/>
          <w:spacing w:val="40"/>
          <w:sz w:val="20"/>
        </w:rPr>
        <w:t> </w:t>
      </w:r>
      <w:r>
        <w:rPr>
          <w:color w:val="231F20"/>
          <w:sz w:val="20"/>
        </w:rPr>
        <w:t>in</w:t>
      </w:r>
      <w:r>
        <w:rPr>
          <w:color w:val="231F20"/>
          <w:spacing w:val="40"/>
          <w:sz w:val="20"/>
        </w:rPr>
        <w:t> </w:t>
      </w:r>
      <w:r>
        <w:rPr>
          <w:color w:val="231F20"/>
          <w:sz w:val="20"/>
        </w:rPr>
        <w:t>their</w:t>
      </w:r>
      <w:r>
        <w:rPr>
          <w:color w:val="231F20"/>
          <w:spacing w:val="40"/>
          <w:sz w:val="20"/>
        </w:rPr>
        <w:t> </w:t>
      </w:r>
      <w:r>
        <w:rPr>
          <w:color w:val="231F20"/>
          <w:sz w:val="20"/>
        </w:rPr>
        <w:t>stated</w:t>
      </w:r>
      <w:r>
        <w:rPr>
          <w:color w:val="231F20"/>
          <w:spacing w:val="40"/>
          <w:sz w:val="20"/>
        </w:rPr>
        <w:t> </w:t>
      </w:r>
      <w:r>
        <w:rPr>
          <w:color w:val="231F20"/>
          <w:sz w:val="20"/>
        </w:rPr>
        <w:t>privacy</w:t>
      </w:r>
      <w:r>
        <w:rPr>
          <w:color w:val="231F20"/>
          <w:spacing w:val="40"/>
          <w:sz w:val="20"/>
        </w:rPr>
        <w:t> </w:t>
      </w:r>
      <w:r>
        <w:rPr>
          <w:color w:val="231F20"/>
          <w:sz w:val="20"/>
        </w:rPr>
        <w:t>policies</w:t>
      </w:r>
      <w:r>
        <w:rPr>
          <w:color w:val="231F20"/>
          <w:spacing w:val="40"/>
          <w:sz w:val="20"/>
        </w:rPr>
        <w:t> </w:t>
      </w:r>
      <w:r>
        <w:rPr>
          <w:color w:val="231F20"/>
          <w:sz w:val="20"/>
        </w:rPr>
        <w:t>and</w:t>
      </w:r>
      <w:r>
        <w:rPr>
          <w:color w:val="231F20"/>
          <w:spacing w:val="40"/>
          <w:sz w:val="20"/>
        </w:rPr>
        <w:t> </w:t>
      </w:r>
      <w:r>
        <w:rPr>
          <w:color w:val="231F20"/>
          <w:sz w:val="20"/>
        </w:rPr>
        <w:t>retain</w:t>
      </w:r>
      <w:r>
        <w:rPr>
          <w:color w:val="231F20"/>
          <w:spacing w:val="40"/>
          <w:sz w:val="20"/>
        </w:rPr>
        <w:t> </w:t>
      </w:r>
      <w:r>
        <w:rPr>
          <w:color w:val="231F20"/>
          <w:sz w:val="20"/>
        </w:rPr>
        <w:t>that</w:t>
      </w:r>
      <w:r>
        <w:rPr>
          <w:color w:val="231F20"/>
          <w:spacing w:val="40"/>
          <w:sz w:val="20"/>
        </w:rPr>
        <w:t> </w:t>
      </w:r>
      <w:r>
        <w:rPr>
          <w:color w:val="231F20"/>
          <w:sz w:val="20"/>
        </w:rPr>
        <w:t>informa- tion only as long as it is needed to fulfill a legitimate business purpose. When the information is no longer useful, it should be disposed of in a secure manner. This means that organizations need to create policies to ensure that </w:t>
      </w:r>
      <w:r>
        <w:rPr>
          <w:i/>
          <w:color w:val="231F20"/>
          <w:sz w:val="20"/>
        </w:rPr>
        <w:t>all </w:t>
      </w:r>
      <w:r>
        <w:rPr>
          <w:color w:val="231F20"/>
          <w:sz w:val="20"/>
        </w:rPr>
        <w:t>devices (desktops, laptops, tablets, copiers, etc.) that have been used to store personal information are properly “sanitized”</w:t>
      </w:r>
      <w:r>
        <w:rPr>
          <w:color w:val="231F20"/>
          <w:spacing w:val="31"/>
          <w:sz w:val="20"/>
        </w:rPr>
        <w:t> </w:t>
      </w:r>
      <w:r>
        <w:rPr>
          <w:color w:val="231F20"/>
          <w:sz w:val="20"/>
        </w:rPr>
        <w:t>by</w:t>
      </w:r>
      <w:r>
        <w:rPr>
          <w:color w:val="231F20"/>
          <w:spacing w:val="31"/>
          <w:sz w:val="20"/>
        </w:rPr>
        <w:t> </w:t>
      </w:r>
      <w:r>
        <w:rPr>
          <w:color w:val="231F20"/>
          <w:sz w:val="20"/>
        </w:rPr>
        <w:t>securely</w:t>
      </w:r>
      <w:r>
        <w:rPr>
          <w:color w:val="231F20"/>
          <w:spacing w:val="31"/>
          <w:sz w:val="20"/>
        </w:rPr>
        <w:t> </w:t>
      </w:r>
      <w:r>
        <w:rPr>
          <w:color w:val="231F20"/>
          <w:sz w:val="20"/>
        </w:rPr>
        <w:t>wiping</w:t>
      </w:r>
      <w:r>
        <w:rPr>
          <w:color w:val="231F20"/>
          <w:spacing w:val="31"/>
          <w:sz w:val="20"/>
        </w:rPr>
        <w:t> </w:t>
      </w:r>
      <w:r>
        <w:rPr>
          <w:color w:val="231F20"/>
          <w:sz w:val="20"/>
        </w:rPr>
        <w:t>all</w:t>
      </w:r>
      <w:r>
        <w:rPr>
          <w:color w:val="231F20"/>
          <w:spacing w:val="31"/>
          <w:sz w:val="20"/>
        </w:rPr>
        <w:t> </w:t>
      </w:r>
      <w:r>
        <w:rPr>
          <w:color w:val="231F20"/>
          <w:sz w:val="20"/>
        </w:rPr>
        <w:t>information</w:t>
      </w:r>
      <w:r>
        <w:rPr>
          <w:color w:val="231F20"/>
          <w:spacing w:val="31"/>
          <w:sz w:val="20"/>
        </w:rPr>
        <w:t> </w:t>
      </w:r>
      <w:r>
        <w:rPr>
          <w:color w:val="231F20"/>
          <w:sz w:val="20"/>
        </w:rPr>
        <w:t>stored</w:t>
      </w:r>
      <w:r>
        <w:rPr>
          <w:color w:val="231F20"/>
          <w:spacing w:val="31"/>
          <w:sz w:val="20"/>
        </w:rPr>
        <w:t> </w:t>
      </w:r>
      <w:r>
        <w:rPr>
          <w:color w:val="231F20"/>
          <w:sz w:val="20"/>
        </w:rPr>
        <w:t>in</w:t>
      </w:r>
      <w:r>
        <w:rPr>
          <w:color w:val="231F20"/>
          <w:spacing w:val="31"/>
          <w:sz w:val="20"/>
        </w:rPr>
        <w:t> </w:t>
      </w:r>
      <w:r>
        <w:rPr>
          <w:color w:val="231F20"/>
          <w:sz w:val="20"/>
        </w:rPr>
        <w:t>the</w:t>
      </w:r>
      <w:r>
        <w:rPr>
          <w:color w:val="231F20"/>
          <w:spacing w:val="31"/>
          <w:sz w:val="20"/>
        </w:rPr>
        <w:t> </w:t>
      </w:r>
      <w:r>
        <w:rPr>
          <w:color w:val="231F20"/>
          <w:sz w:val="20"/>
        </w:rPr>
        <w:t>device</w:t>
      </w:r>
      <w:r>
        <w:rPr>
          <w:color w:val="231F20"/>
          <w:spacing w:val="31"/>
          <w:sz w:val="20"/>
        </w:rPr>
        <w:t> </w:t>
      </w:r>
      <w:r>
        <w:rPr>
          <w:color w:val="231F20"/>
          <w:sz w:val="20"/>
        </w:rPr>
        <w:t>before</w:t>
      </w:r>
      <w:r>
        <w:rPr>
          <w:color w:val="231F20"/>
          <w:spacing w:val="31"/>
          <w:sz w:val="20"/>
        </w:rPr>
        <w:t> </w:t>
      </w:r>
      <w:r>
        <w:rPr>
          <w:color w:val="231F20"/>
          <w:sz w:val="20"/>
        </w:rPr>
        <w:t>disposing</w:t>
      </w:r>
      <w:r>
        <w:rPr>
          <w:color w:val="231F20"/>
          <w:spacing w:val="31"/>
          <w:sz w:val="20"/>
        </w:rPr>
        <w:t> </w:t>
      </w:r>
      <w:r>
        <w:rPr>
          <w:color w:val="231F20"/>
          <w:sz w:val="20"/>
        </w:rPr>
        <w:t>of it.</w:t>
      </w:r>
      <w:r>
        <w:rPr>
          <w:color w:val="231F20"/>
          <w:spacing w:val="40"/>
          <w:sz w:val="20"/>
        </w:rPr>
        <w:t> </w:t>
      </w:r>
      <w:r>
        <w:rPr>
          <w:color w:val="231F20"/>
          <w:sz w:val="20"/>
        </w:rPr>
        <w:t>Organizations</w:t>
      </w:r>
      <w:r>
        <w:rPr>
          <w:color w:val="231F20"/>
          <w:spacing w:val="40"/>
          <w:sz w:val="20"/>
        </w:rPr>
        <w:t> </w:t>
      </w:r>
      <w:r>
        <w:rPr>
          <w:color w:val="231F20"/>
          <w:sz w:val="20"/>
        </w:rPr>
        <w:t>also</w:t>
      </w:r>
      <w:r>
        <w:rPr>
          <w:color w:val="231F20"/>
          <w:spacing w:val="40"/>
          <w:sz w:val="20"/>
        </w:rPr>
        <w:t> </w:t>
      </w:r>
      <w:r>
        <w:rPr>
          <w:color w:val="231F20"/>
          <w:sz w:val="20"/>
        </w:rPr>
        <w:t>need</w:t>
      </w:r>
      <w:r>
        <w:rPr>
          <w:color w:val="231F20"/>
          <w:spacing w:val="40"/>
          <w:sz w:val="20"/>
        </w:rPr>
        <w:t> </w:t>
      </w:r>
      <w:r>
        <w:rPr>
          <w:color w:val="231F20"/>
          <w:sz w:val="20"/>
        </w:rPr>
        <w:t>to</w:t>
      </w:r>
      <w:r>
        <w:rPr>
          <w:color w:val="231F20"/>
          <w:spacing w:val="40"/>
          <w:sz w:val="20"/>
        </w:rPr>
        <w:t> </w:t>
      </w:r>
      <w:r>
        <w:rPr>
          <w:color w:val="231F20"/>
          <w:sz w:val="20"/>
        </w:rPr>
        <w:t>assign</w:t>
      </w:r>
      <w:r>
        <w:rPr>
          <w:color w:val="231F20"/>
          <w:spacing w:val="40"/>
          <w:sz w:val="20"/>
        </w:rPr>
        <w:t> </w:t>
      </w:r>
      <w:r>
        <w:rPr>
          <w:color w:val="231F20"/>
          <w:sz w:val="20"/>
        </w:rPr>
        <w:t>someone</w:t>
      </w:r>
      <w:r>
        <w:rPr>
          <w:color w:val="231F20"/>
          <w:spacing w:val="40"/>
          <w:sz w:val="20"/>
        </w:rPr>
        <w:t> </w:t>
      </w:r>
      <w:r>
        <w:rPr>
          <w:color w:val="231F20"/>
          <w:sz w:val="20"/>
        </w:rPr>
        <w:t>responsibility</w:t>
      </w:r>
      <w:r>
        <w:rPr>
          <w:color w:val="231F20"/>
          <w:spacing w:val="40"/>
          <w:sz w:val="20"/>
        </w:rPr>
        <w:t> </w:t>
      </w:r>
      <w:r>
        <w:rPr>
          <w:color w:val="231F20"/>
          <w:sz w:val="20"/>
        </w:rPr>
        <w:t>for</w:t>
      </w:r>
      <w:r>
        <w:rPr>
          <w:color w:val="231F20"/>
          <w:spacing w:val="40"/>
          <w:sz w:val="20"/>
        </w:rPr>
        <w:t> </w:t>
      </w:r>
      <w:r>
        <w:rPr>
          <w:color w:val="231F20"/>
          <w:sz w:val="20"/>
        </w:rPr>
        <w:t>ensuring</w:t>
      </w:r>
      <w:r>
        <w:rPr>
          <w:color w:val="231F20"/>
          <w:spacing w:val="40"/>
          <w:sz w:val="20"/>
        </w:rPr>
        <w:t> </w:t>
      </w:r>
      <w:r>
        <w:rPr>
          <w:color w:val="231F20"/>
          <w:sz w:val="20"/>
        </w:rPr>
        <w:t>compliance with those policies. The need to focus on the final stage of the information life cycle (deletion)</w:t>
      </w:r>
      <w:r>
        <w:rPr>
          <w:color w:val="231F20"/>
          <w:spacing w:val="19"/>
          <w:sz w:val="20"/>
        </w:rPr>
        <w:t> </w:t>
      </w:r>
      <w:r>
        <w:rPr>
          <w:color w:val="231F20"/>
          <w:sz w:val="20"/>
        </w:rPr>
        <w:t>has</w:t>
      </w:r>
      <w:r>
        <w:rPr>
          <w:color w:val="231F20"/>
          <w:spacing w:val="19"/>
          <w:sz w:val="20"/>
        </w:rPr>
        <w:t> </w:t>
      </w:r>
      <w:r>
        <w:rPr>
          <w:color w:val="231F20"/>
          <w:sz w:val="20"/>
        </w:rPr>
        <w:t>become</w:t>
      </w:r>
      <w:r>
        <w:rPr>
          <w:color w:val="231F20"/>
          <w:spacing w:val="19"/>
          <w:sz w:val="20"/>
        </w:rPr>
        <w:t> </w:t>
      </w:r>
      <w:r>
        <w:rPr>
          <w:color w:val="231F20"/>
          <w:sz w:val="20"/>
        </w:rPr>
        <w:t>more</w:t>
      </w:r>
      <w:r>
        <w:rPr>
          <w:color w:val="231F20"/>
          <w:spacing w:val="19"/>
          <w:sz w:val="20"/>
        </w:rPr>
        <w:t> </w:t>
      </w:r>
      <w:r>
        <w:rPr>
          <w:color w:val="231F20"/>
          <w:sz w:val="20"/>
        </w:rPr>
        <w:t>important</w:t>
      </w:r>
      <w:r>
        <w:rPr>
          <w:color w:val="231F20"/>
          <w:spacing w:val="19"/>
          <w:sz w:val="20"/>
        </w:rPr>
        <w:t> </w:t>
      </w:r>
      <w:r>
        <w:rPr>
          <w:color w:val="231F20"/>
          <w:sz w:val="20"/>
        </w:rPr>
        <w:t>now</w:t>
      </w:r>
      <w:r>
        <w:rPr>
          <w:color w:val="231F20"/>
          <w:spacing w:val="19"/>
          <w:sz w:val="20"/>
        </w:rPr>
        <w:t> </w:t>
      </w:r>
      <w:r>
        <w:rPr>
          <w:color w:val="231F20"/>
          <w:sz w:val="20"/>
        </w:rPr>
        <w:t>that</w:t>
      </w:r>
      <w:r>
        <w:rPr>
          <w:color w:val="231F20"/>
          <w:spacing w:val="19"/>
          <w:sz w:val="20"/>
        </w:rPr>
        <w:t> </w:t>
      </w:r>
      <w:r>
        <w:rPr>
          <w:color w:val="231F20"/>
          <w:sz w:val="20"/>
        </w:rPr>
        <w:t>both</w:t>
      </w:r>
      <w:r>
        <w:rPr>
          <w:color w:val="231F20"/>
          <w:spacing w:val="19"/>
          <w:sz w:val="20"/>
        </w:rPr>
        <w:t> </w:t>
      </w:r>
      <w:r>
        <w:rPr>
          <w:color w:val="231F20"/>
          <w:sz w:val="20"/>
        </w:rPr>
        <w:t>the</w:t>
      </w:r>
      <w:r>
        <w:rPr>
          <w:color w:val="231F20"/>
          <w:spacing w:val="19"/>
          <w:sz w:val="20"/>
        </w:rPr>
        <w:t> </w:t>
      </w:r>
      <w:r>
        <w:rPr>
          <w:color w:val="231F20"/>
          <w:sz w:val="20"/>
        </w:rPr>
        <w:t>GDPR</w:t>
      </w:r>
      <w:r>
        <w:rPr>
          <w:color w:val="231F20"/>
          <w:spacing w:val="19"/>
          <w:sz w:val="20"/>
        </w:rPr>
        <w:t> </w:t>
      </w:r>
      <w:r>
        <w:rPr>
          <w:color w:val="231F20"/>
          <w:sz w:val="20"/>
        </w:rPr>
        <w:t>and</w:t>
      </w:r>
      <w:r>
        <w:rPr>
          <w:color w:val="231F20"/>
          <w:spacing w:val="19"/>
          <w:sz w:val="20"/>
        </w:rPr>
        <w:t> </w:t>
      </w:r>
      <w:r>
        <w:rPr>
          <w:color w:val="231F20"/>
          <w:sz w:val="20"/>
        </w:rPr>
        <w:t>the</w:t>
      </w:r>
      <w:r>
        <w:rPr>
          <w:color w:val="231F20"/>
          <w:spacing w:val="19"/>
          <w:sz w:val="20"/>
        </w:rPr>
        <w:t> </w:t>
      </w:r>
      <w:r>
        <w:rPr>
          <w:color w:val="231F20"/>
          <w:sz w:val="20"/>
        </w:rPr>
        <w:t>CCPA</w:t>
      </w:r>
      <w:r>
        <w:rPr>
          <w:color w:val="231F20"/>
          <w:spacing w:val="19"/>
          <w:sz w:val="20"/>
        </w:rPr>
        <w:t> </w:t>
      </w:r>
      <w:r>
        <w:rPr>
          <w:color w:val="231F20"/>
          <w:sz w:val="20"/>
        </w:rPr>
        <w:t>establish a right for customers to request that an organization securely delete information about</w:t>
      </w:r>
      <w:r>
        <w:rPr>
          <w:color w:val="231F20"/>
          <w:spacing w:val="40"/>
          <w:sz w:val="20"/>
        </w:rPr>
        <w:t> </w:t>
      </w:r>
      <w:r>
        <w:rPr>
          <w:color w:val="231F20"/>
          <w:sz w:val="20"/>
        </w:rPr>
        <w:t>them. Note that deletion of data no longer used not only complies with regulations, but</w:t>
      </w:r>
      <w:r>
        <w:rPr>
          <w:color w:val="231F20"/>
          <w:spacing w:val="80"/>
          <w:sz w:val="20"/>
        </w:rPr>
        <w:t> </w:t>
      </w:r>
      <w:r>
        <w:rPr>
          <w:color w:val="231F20"/>
          <w:sz w:val="20"/>
        </w:rPr>
        <w:t>also provides an economic benefit by reducing the potential costs from a data breach because</w:t>
      </w:r>
      <w:r>
        <w:rPr>
          <w:color w:val="231F20"/>
          <w:spacing w:val="40"/>
          <w:sz w:val="20"/>
        </w:rPr>
        <w:t> </w:t>
      </w:r>
      <w:r>
        <w:rPr>
          <w:color w:val="231F20"/>
          <w:sz w:val="20"/>
        </w:rPr>
        <w:t>the</w:t>
      </w:r>
      <w:r>
        <w:rPr>
          <w:color w:val="231F20"/>
          <w:spacing w:val="40"/>
          <w:sz w:val="20"/>
        </w:rPr>
        <w:t> </w:t>
      </w:r>
      <w:r>
        <w:rPr>
          <w:color w:val="231F20"/>
          <w:sz w:val="20"/>
        </w:rPr>
        <w:t>organization</w:t>
      </w:r>
      <w:r>
        <w:rPr>
          <w:color w:val="231F20"/>
          <w:spacing w:val="40"/>
          <w:sz w:val="20"/>
        </w:rPr>
        <w:t> </w:t>
      </w:r>
      <w:r>
        <w:rPr>
          <w:color w:val="231F20"/>
          <w:sz w:val="20"/>
        </w:rPr>
        <w:t>will</w:t>
      </w:r>
      <w:r>
        <w:rPr>
          <w:color w:val="231F20"/>
          <w:spacing w:val="40"/>
          <w:sz w:val="20"/>
        </w:rPr>
        <w:t> </w:t>
      </w:r>
      <w:r>
        <w:rPr>
          <w:color w:val="231F20"/>
          <w:sz w:val="20"/>
        </w:rPr>
        <w:t>need</w:t>
      </w:r>
      <w:r>
        <w:rPr>
          <w:color w:val="231F20"/>
          <w:spacing w:val="40"/>
          <w:sz w:val="20"/>
        </w:rPr>
        <w:t> </w:t>
      </w:r>
      <w:r>
        <w:rPr>
          <w:color w:val="231F20"/>
          <w:sz w:val="20"/>
        </w:rPr>
        <w:t>to</w:t>
      </w:r>
      <w:r>
        <w:rPr>
          <w:color w:val="231F20"/>
          <w:spacing w:val="40"/>
          <w:sz w:val="20"/>
        </w:rPr>
        <w:t> </w:t>
      </w:r>
      <w:r>
        <w:rPr>
          <w:color w:val="231F20"/>
          <w:sz w:val="20"/>
        </w:rPr>
        <w:t>notify</w:t>
      </w:r>
      <w:r>
        <w:rPr>
          <w:color w:val="231F20"/>
          <w:spacing w:val="40"/>
          <w:sz w:val="20"/>
        </w:rPr>
        <w:t> </w:t>
      </w:r>
      <w:r>
        <w:rPr>
          <w:color w:val="231F20"/>
          <w:sz w:val="20"/>
        </w:rPr>
        <w:t>and</w:t>
      </w:r>
      <w:r>
        <w:rPr>
          <w:color w:val="231F20"/>
          <w:spacing w:val="40"/>
          <w:sz w:val="20"/>
        </w:rPr>
        <w:t> </w:t>
      </w:r>
      <w:r>
        <w:rPr>
          <w:color w:val="231F20"/>
          <w:sz w:val="20"/>
        </w:rPr>
        <w:t>provide</w:t>
      </w:r>
      <w:r>
        <w:rPr>
          <w:color w:val="231F20"/>
          <w:spacing w:val="40"/>
          <w:sz w:val="20"/>
        </w:rPr>
        <w:t> </w:t>
      </w:r>
      <w:r>
        <w:rPr>
          <w:color w:val="231F20"/>
          <w:sz w:val="20"/>
        </w:rPr>
        <w:t>compensation,</w:t>
      </w:r>
      <w:r>
        <w:rPr>
          <w:color w:val="231F20"/>
          <w:spacing w:val="40"/>
          <w:sz w:val="20"/>
        </w:rPr>
        <w:t> </w:t>
      </w:r>
      <w:r>
        <w:rPr>
          <w:color w:val="231F20"/>
          <w:sz w:val="20"/>
        </w:rPr>
        <w:t>such</w:t>
      </w:r>
      <w:r>
        <w:rPr>
          <w:color w:val="231F20"/>
          <w:spacing w:val="40"/>
          <w:sz w:val="20"/>
        </w:rPr>
        <w:t> </w:t>
      </w:r>
      <w:r>
        <w:rPr>
          <w:color w:val="231F20"/>
          <w:sz w:val="20"/>
        </w:rPr>
        <w:t>as</w:t>
      </w:r>
      <w:r>
        <w:rPr>
          <w:color w:val="231F20"/>
          <w:spacing w:val="40"/>
          <w:sz w:val="20"/>
        </w:rPr>
        <w:t> </w:t>
      </w:r>
      <w:r>
        <w:rPr>
          <w:color w:val="231F20"/>
          <w:sz w:val="20"/>
        </w:rPr>
        <w:t>free credit</w:t>
      </w:r>
      <w:r>
        <w:rPr>
          <w:color w:val="231F20"/>
          <w:spacing w:val="40"/>
          <w:sz w:val="20"/>
        </w:rPr>
        <w:t> </w:t>
      </w:r>
      <w:r>
        <w:rPr>
          <w:color w:val="231F20"/>
          <w:sz w:val="20"/>
        </w:rPr>
        <w:t>monitoring,</w:t>
      </w:r>
      <w:r>
        <w:rPr>
          <w:color w:val="231F20"/>
          <w:spacing w:val="40"/>
          <w:sz w:val="20"/>
        </w:rPr>
        <w:t> </w:t>
      </w:r>
      <w:r>
        <w:rPr>
          <w:color w:val="231F20"/>
          <w:sz w:val="20"/>
        </w:rPr>
        <w:t>to</w:t>
      </w:r>
      <w:r>
        <w:rPr>
          <w:color w:val="231F20"/>
          <w:spacing w:val="40"/>
          <w:sz w:val="20"/>
        </w:rPr>
        <w:t> </w:t>
      </w:r>
      <w:r>
        <w:rPr>
          <w:color w:val="231F20"/>
          <w:sz w:val="20"/>
        </w:rPr>
        <w:t>fewer</w:t>
      </w:r>
      <w:r>
        <w:rPr>
          <w:color w:val="231F20"/>
          <w:spacing w:val="40"/>
          <w:sz w:val="20"/>
        </w:rPr>
        <w:t> </w:t>
      </w:r>
      <w:r>
        <w:rPr>
          <w:color w:val="231F20"/>
          <w:sz w:val="20"/>
        </w:rPr>
        <w:t>people</w:t>
      </w:r>
      <w:r>
        <w:rPr>
          <w:color w:val="231F20"/>
          <w:spacing w:val="40"/>
          <w:sz w:val="20"/>
        </w:rPr>
        <w:t> </w:t>
      </w:r>
      <w:r>
        <w:rPr>
          <w:color w:val="231F20"/>
          <w:sz w:val="20"/>
        </w:rPr>
        <w:t>affected</w:t>
      </w:r>
      <w:r>
        <w:rPr>
          <w:color w:val="231F20"/>
          <w:spacing w:val="40"/>
          <w:sz w:val="20"/>
        </w:rPr>
        <w:t> </w:t>
      </w:r>
      <w:r>
        <w:rPr>
          <w:color w:val="231F20"/>
          <w:sz w:val="20"/>
        </w:rPr>
        <w:t>by</w:t>
      </w:r>
      <w:r>
        <w:rPr>
          <w:color w:val="231F20"/>
          <w:spacing w:val="40"/>
          <w:sz w:val="20"/>
        </w:rPr>
        <w:t> </w:t>
      </w:r>
      <w:r>
        <w:rPr>
          <w:color w:val="231F20"/>
          <w:sz w:val="20"/>
        </w:rPr>
        <w:t>the</w:t>
      </w:r>
      <w:r>
        <w:rPr>
          <w:color w:val="231F20"/>
          <w:spacing w:val="40"/>
          <w:sz w:val="20"/>
        </w:rPr>
        <w:t> </w:t>
      </w:r>
      <w:r>
        <w:rPr>
          <w:color w:val="231F20"/>
          <w:sz w:val="20"/>
        </w:rPr>
        <w:t>incident.</w:t>
      </w:r>
    </w:p>
    <w:p>
      <w:pPr>
        <w:pStyle w:val="ListParagraph"/>
        <w:numPr>
          <w:ilvl w:val="0"/>
          <w:numId w:val="3"/>
        </w:numPr>
        <w:tabs>
          <w:tab w:pos="480" w:val="left" w:leader="none"/>
        </w:tabs>
        <w:spacing w:line="249" w:lineRule="auto" w:before="13" w:after="0"/>
        <w:ind w:left="479" w:right="837" w:hanging="254"/>
        <w:jc w:val="both"/>
        <w:rPr>
          <w:sz w:val="20"/>
        </w:rPr>
      </w:pPr>
      <w:r>
        <w:rPr>
          <w:b/>
          <w:i/>
          <w:color w:val="231F20"/>
          <w:sz w:val="20"/>
        </w:rPr>
        <w:t>Access. </w:t>
      </w:r>
      <w:r>
        <w:rPr>
          <w:color w:val="231F20"/>
          <w:sz w:val="20"/>
        </w:rPr>
        <w:t>An organization should provide individuals with the ability to access, review, </w:t>
      </w:r>
      <w:r>
        <w:rPr>
          <w:color w:val="231F20"/>
          <w:sz w:val="20"/>
        </w:rPr>
        <w:t>and</w:t>
      </w:r>
      <w:r>
        <w:rPr>
          <w:color w:val="231F20"/>
          <w:sz w:val="20"/>
        </w:rPr>
        <w:t> correct the personal information stored about them.</w:t>
      </w:r>
    </w:p>
    <w:p>
      <w:pPr>
        <w:pStyle w:val="ListParagraph"/>
        <w:numPr>
          <w:ilvl w:val="0"/>
          <w:numId w:val="3"/>
        </w:numPr>
        <w:tabs>
          <w:tab w:pos="480" w:val="left" w:leader="none"/>
        </w:tabs>
        <w:spacing w:line="249" w:lineRule="auto" w:before="1" w:after="0"/>
        <w:ind w:left="479" w:right="832" w:hanging="254"/>
        <w:jc w:val="both"/>
        <w:rPr>
          <w:sz w:val="20"/>
        </w:rPr>
      </w:pPr>
      <w:r>
        <w:rPr>
          <w:b/>
          <w:i/>
          <w:color w:val="231F20"/>
          <w:sz w:val="20"/>
        </w:rPr>
        <w:t>Disclosure to third parties. </w:t>
      </w:r>
      <w:r>
        <w:rPr>
          <w:color w:val="231F20"/>
          <w:sz w:val="20"/>
        </w:rPr>
        <w:t>Organizations should obtain explicit consent before disclos-</w:t>
      </w:r>
      <w:r>
        <w:rPr>
          <w:color w:val="231F20"/>
          <w:spacing w:val="40"/>
          <w:sz w:val="20"/>
        </w:rPr>
        <w:t> </w:t>
      </w:r>
      <w:r>
        <w:rPr>
          <w:color w:val="231F20"/>
          <w:sz w:val="20"/>
        </w:rPr>
        <w:t>ing their customers’</w:t>
      </w:r>
      <w:r>
        <w:rPr>
          <w:color w:val="231F20"/>
          <w:spacing w:val="-2"/>
          <w:sz w:val="20"/>
        </w:rPr>
        <w:t> </w:t>
      </w:r>
      <w:r>
        <w:rPr>
          <w:color w:val="231F20"/>
          <w:sz w:val="20"/>
        </w:rPr>
        <w:t>personal information to third parties. This principle has implications for using cloud computing because storing customers’ personal information in the cloud may make it accessible to the cloud provider’s employees; hence, any personal informa- tion stored in a public cloud should be encrypted at all times.</w:t>
      </w:r>
    </w:p>
    <w:p>
      <w:pPr>
        <w:spacing w:after="0" w:line="249" w:lineRule="auto"/>
        <w:jc w:val="both"/>
        <w:rPr>
          <w:sz w:val="20"/>
        </w:rPr>
        <w:sectPr>
          <w:type w:val="continuous"/>
          <w:pgSz w:w="12240" w:h="15660"/>
          <w:pgMar w:header="540" w:footer="0" w:top="1640" w:bottom="280" w:left="600" w:right="600"/>
          <w:cols w:num="2" w:equalWidth="0">
            <w:col w:w="2250" w:space="150"/>
            <w:col w:w="8640"/>
          </w:cols>
        </w:sectPr>
      </w:pPr>
    </w:p>
    <w:p>
      <w:pPr>
        <w:pStyle w:val="BodyText"/>
        <w:spacing w:before="7"/>
        <w:rPr>
          <w:sz w:val="25"/>
        </w:rPr>
      </w:pPr>
    </w:p>
    <w:p>
      <w:pPr>
        <w:pStyle w:val="ListParagraph"/>
        <w:numPr>
          <w:ilvl w:val="0"/>
          <w:numId w:val="3"/>
        </w:numPr>
        <w:tabs>
          <w:tab w:pos="1201" w:val="left" w:leader="none"/>
        </w:tabs>
        <w:spacing w:line="249" w:lineRule="auto" w:before="106" w:after="0"/>
        <w:ind w:left="1200" w:right="2509" w:hanging="254"/>
        <w:jc w:val="both"/>
        <w:rPr>
          <w:sz w:val="20"/>
        </w:rPr>
      </w:pPr>
      <w:r>
        <w:rPr>
          <w:b/>
          <w:i/>
          <w:color w:val="231F20"/>
          <w:sz w:val="20"/>
        </w:rPr>
        <w:t>Security</w:t>
      </w:r>
      <w:r>
        <w:rPr>
          <w:b/>
          <w:i/>
          <w:color w:val="231F20"/>
          <w:spacing w:val="40"/>
          <w:sz w:val="20"/>
        </w:rPr>
        <w:t> </w:t>
      </w:r>
      <w:r>
        <w:rPr>
          <w:b/>
          <w:i/>
          <w:color w:val="231F20"/>
          <w:sz w:val="20"/>
        </w:rPr>
        <w:t>for</w:t>
      </w:r>
      <w:r>
        <w:rPr>
          <w:b/>
          <w:i/>
          <w:color w:val="231F20"/>
          <w:spacing w:val="40"/>
          <w:sz w:val="20"/>
        </w:rPr>
        <w:t> </w:t>
      </w:r>
      <w:r>
        <w:rPr>
          <w:b/>
          <w:i/>
          <w:color w:val="231F20"/>
          <w:sz w:val="20"/>
        </w:rPr>
        <w:t>privacy.</w:t>
      </w:r>
      <w:r>
        <w:rPr>
          <w:b/>
          <w:i/>
          <w:color w:val="231F20"/>
          <w:spacing w:val="40"/>
          <w:sz w:val="20"/>
        </w:rPr>
        <w:t> </w:t>
      </w:r>
      <w:r>
        <w:rPr>
          <w:color w:val="231F20"/>
          <w:sz w:val="20"/>
        </w:rPr>
        <w:t>An</w:t>
      </w:r>
      <w:r>
        <w:rPr>
          <w:color w:val="231F20"/>
          <w:spacing w:val="40"/>
          <w:sz w:val="20"/>
        </w:rPr>
        <w:t> </w:t>
      </w:r>
      <w:r>
        <w:rPr>
          <w:color w:val="231F20"/>
          <w:sz w:val="20"/>
        </w:rPr>
        <w:t>organization</w:t>
      </w:r>
      <w:r>
        <w:rPr>
          <w:color w:val="231F20"/>
          <w:spacing w:val="40"/>
          <w:sz w:val="20"/>
        </w:rPr>
        <w:t> </w:t>
      </w:r>
      <w:r>
        <w:rPr>
          <w:color w:val="231F20"/>
          <w:sz w:val="20"/>
        </w:rPr>
        <w:t>must</w:t>
      </w:r>
      <w:r>
        <w:rPr>
          <w:color w:val="231F20"/>
          <w:spacing w:val="40"/>
          <w:sz w:val="20"/>
        </w:rPr>
        <w:t> </w:t>
      </w:r>
      <w:r>
        <w:rPr>
          <w:color w:val="231F20"/>
          <w:sz w:val="20"/>
        </w:rPr>
        <w:t>take</w:t>
      </w:r>
      <w:r>
        <w:rPr>
          <w:color w:val="231F20"/>
          <w:spacing w:val="40"/>
          <w:sz w:val="20"/>
        </w:rPr>
        <w:t> </w:t>
      </w:r>
      <w:r>
        <w:rPr>
          <w:color w:val="231F20"/>
          <w:sz w:val="20"/>
        </w:rPr>
        <w:t>reasonable</w:t>
      </w:r>
      <w:r>
        <w:rPr>
          <w:color w:val="231F20"/>
          <w:spacing w:val="40"/>
          <w:sz w:val="20"/>
        </w:rPr>
        <w:t> </w:t>
      </w:r>
      <w:r>
        <w:rPr>
          <w:color w:val="231F20"/>
          <w:sz w:val="20"/>
        </w:rPr>
        <w:t>steps</w:t>
      </w:r>
      <w:r>
        <w:rPr>
          <w:color w:val="231F20"/>
          <w:spacing w:val="40"/>
          <w:sz w:val="20"/>
        </w:rPr>
        <w:t> </w:t>
      </w:r>
      <w:r>
        <w:rPr>
          <w:color w:val="231F20"/>
          <w:sz w:val="20"/>
        </w:rPr>
        <w:t>to</w:t>
      </w:r>
      <w:r>
        <w:rPr>
          <w:color w:val="231F20"/>
          <w:spacing w:val="40"/>
          <w:sz w:val="20"/>
        </w:rPr>
        <w:t> </w:t>
      </w:r>
      <w:r>
        <w:rPr>
          <w:color w:val="231F20"/>
          <w:sz w:val="20"/>
        </w:rPr>
        <w:t>protect</w:t>
      </w:r>
      <w:r>
        <w:rPr>
          <w:color w:val="231F20"/>
          <w:spacing w:val="40"/>
          <w:sz w:val="20"/>
        </w:rPr>
        <w:t> </w:t>
      </w:r>
      <w:r>
        <w:rPr>
          <w:color w:val="231F20"/>
          <w:sz w:val="20"/>
        </w:rPr>
        <w:t>its customers’ personal information from loss or unauthorized disclosure. Indeed, it is not possible to protect privacy without adequate information security.</w:t>
      </w:r>
      <w:r>
        <w:rPr>
          <w:color w:val="231F20"/>
          <w:spacing w:val="-3"/>
          <w:sz w:val="20"/>
        </w:rPr>
        <w:t> </w:t>
      </w:r>
      <w:r>
        <w:rPr>
          <w:color w:val="231F20"/>
          <w:sz w:val="20"/>
        </w:rPr>
        <w:t>Therefore, organizations must</w:t>
      </w:r>
      <w:r>
        <w:rPr>
          <w:color w:val="231F20"/>
          <w:spacing w:val="-3"/>
          <w:sz w:val="20"/>
        </w:rPr>
        <w:t> </w:t>
      </w:r>
      <w:r>
        <w:rPr>
          <w:color w:val="231F20"/>
          <w:sz w:val="20"/>
        </w:rPr>
        <w:t>use</w:t>
      </w:r>
      <w:r>
        <w:rPr>
          <w:color w:val="231F20"/>
          <w:spacing w:val="-3"/>
          <w:sz w:val="20"/>
        </w:rPr>
        <w:t> </w:t>
      </w:r>
      <w:r>
        <w:rPr>
          <w:color w:val="231F20"/>
          <w:sz w:val="20"/>
        </w:rPr>
        <w:t>the</w:t>
      </w:r>
      <w:r>
        <w:rPr>
          <w:color w:val="231F20"/>
          <w:spacing w:val="-3"/>
          <w:sz w:val="20"/>
        </w:rPr>
        <w:t> </w:t>
      </w:r>
      <w:r>
        <w:rPr>
          <w:color w:val="231F20"/>
          <w:sz w:val="20"/>
        </w:rPr>
        <w:t>various</w:t>
      </w:r>
      <w:r>
        <w:rPr>
          <w:color w:val="231F20"/>
          <w:spacing w:val="-3"/>
          <w:sz w:val="20"/>
        </w:rPr>
        <w:t> </w:t>
      </w:r>
      <w:r>
        <w:rPr>
          <w:color w:val="231F20"/>
          <w:sz w:val="20"/>
        </w:rPr>
        <w:t>preventive,</w:t>
      </w:r>
      <w:r>
        <w:rPr>
          <w:color w:val="231F20"/>
          <w:spacing w:val="-3"/>
          <w:sz w:val="20"/>
        </w:rPr>
        <w:t> </w:t>
      </w:r>
      <w:r>
        <w:rPr>
          <w:color w:val="231F20"/>
          <w:sz w:val="20"/>
        </w:rPr>
        <w:t>detective,</w:t>
      </w:r>
      <w:r>
        <w:rPr>
          <w:color w:val="231F20"/>
          <w:spacing w:val="-3"/>
          <w:sz w:val="20"/>
        </w:rPr>
        <w:t> </w:t>
      </w:r>
      <w:r>
        <w:rPr>
          <w:color w:val="231F20"/>
          <w:sz w:val="20"/>
        </w:rPr>
        <w:t>and</w:t>
      </w:r>
      <w:r>
        <w:rPr>
          <w:color w:val="231F20"/>
          <w:spacing w:val="-3"/>
          <w:sz w:val="20"/>
        </w:rPr>
        <w:t> </w:t>
      </w:r>
      <w:r>
        <w:rPr>
          <w:color w:val="231F20"/>
          <w:sz w:val="20"/>
        </w:rPr>
        <w:t>corrective</w:t>
      </w:r>
      <w:r>
        <w:rPr>
          <w:color w:val="231F20"/>
          <w:spacing w:val="-3"/>
          <w:sz w:val="20"/>
        </w:rPr>
        <w:t> </w:t>
      </w:r>
      <w:r>
        <w:rPr>
          <w:color w:val="231F20"/>
          <w:sz w:val="20"/>
        </w:rPr>
        <w:t>controls</w:t>
      </w:r>
      <w:r>
        <w:rPr>
          <w:color w:val="231F20"/>
          <w:spacing w:val="-3"/>
          <w:sz w:val="20"/>
        </w:rPr>
        <w:t> </w:t>
      </w:r>
      <w:r>
        <w:rPr>
          <w:color w:val="231F20"/>
          <w:sz w:val="20"/>
        </w:rPr>
        <w:t>discussed</w:t>
      </w:r>
      <w:r>
        <w:rPr>
          <w:color w:val="231F20"/>
          <w:spacing w:val="-3"/>
          <w:sz w:val="20"/>
        </w:rPr>
        <w:t> </w:t>
      </w:r>
      <w:r>
        <w:rPr>
          <w:color w:val="231F20"/>
          <w:sz w:val="20"/>
        </w:rPr>
        <w:t>in</w:t>
      </w:r>
      <w:r>
        <w:rPr>
          <w:color w:val="231F20"/>
          <w:spacing w:val="-3"/>
          <w:sz w:val="20"/>
        </w:rPr>
        <w:t> </w:t>
      </w:r>
      <w:r>
        <w:rPr>
          <w:b/>
          <w:color w:val="231F20"/>
          <w:sz w:val="20"/>
        </w:rPr>
        <w:t>Chapter</w:t>
      </w:r>
      <w:r>
        <w:rPr>
          <w:b/>
          <w:color w:val="231F20"/>
          <w:spacing w:val="-3"/>
          <w:sz w:val="20"/>
        </w:rPr>
        <w:t> </w:t>
      </w:r>
      <w:r>
        <w:rPr>
          <w:b/>
          <w:color w:val="231F20"/>
          <w:sz w:val="20"/>
        </w:rPr>
        <w:t>11 </w:t>
      </w:r>
      <w:r>
        <w:rPr>
          <w:color w:val="231F20"/>
          <w:sz w:val="20"/>
        </w:rPr>
        <w:t>to</w:t>
      </w:r>
      <w:r>
        <w:rPr>
          <w:color w:val="231F20"/>
          <w:spacing w:val="-2"/>
          <w:sz w:val="20"/>
        </w:rPr>
        <w:t> </w:t>
      </w:r>
      <w:r>
        <w:rPr>
          <w:color w:val="231F20"/>
          <w:sz w:val="20"/>
        </w:rPr>
        <w:t>restrict access to their customers’</w:t>
      </w:r>
      <w:r>
        <w:rPr>
          <w:color w:val="231F20"/>
          <w:spacing w:val="-13"/>
          <w:sz w:val="20"/>
        </w:rPr>
        <w:t> </w:t>
      </w:r>
      <w:r>
        <w:rPr>
          <w:color w:val="231F20"/>
          <w:sz w:val="20"/>
        </w:rPr>
        <w:t>personal information. Moreover, they must ensure that such controls apply to </w:t>
      </w:r>
      <w:r>
        <w:rPr>
          <w:i/>
          <w:color w:val="231F20"/>
          <w:sz w:val="20"/>
        </w:rPr>
        <w:t>both </w:t>
      </w:r>
      <w:r>
        <w:rPr>
          <w:color w:val="231F20"/>
          <w:sz w:val="20"/>
        </w:rPr>
        <w:t>digital information </w:t>
      </w:r>
      <w:r>
        <w:rPr>
          <w:i/>
          <w:color w:val="231F20"/>
          <w:sz w:val="20"/>
        </w:rPr>
        <w:t>and </w:t>
      </w:r>
      <w:r>
        <w:rPr>
          <w:color w:val="231F20"/>
          <w:sz w:val="20"/>
        </w:rPr>
        <w:t>paper copies.</w:t>
      </w:r>
    </w:p>
    <w:p>
      <w:pPr>
        <w:pStyle w:val="BodyText"/>
        <w:spacing w:line="249" w:lineRule="auto" w:before="5"/>
        <w:ind w:left="1200" w:right="2514" w:firstLine="359"/>
        <w:jc w:val="both"/>
      </w:pPr>
      <w:r>
        <w:rPr>
          <w:color w:val="231F20"/>
        </w:rPr>
        <w:t>However, achieving an acceptable level of information security is not sufficient to protect</w:t>
      </w:r>
      <w:r>
        <w:rPr>
          <w:color w:val="231F20"/>
          <w:spacing w:val="40"/>
        </w:rPr>
        <w:t> </w:t>
      </w:r>
      <w:r>
        <w:rPr>
          <w:color w:val="231F20"/>
        </w:rPr>
        <w:t>privacy</w:t>
      </w:r>
      <w:r>
        <w:rPr>
          <w:color w:val="231F20"/>
          <w:spacing w:val="40"/>
        </w:rPr>
        <w:t> </w:t>
      </w:r>
      <w:r>
        <w:rPr>
          <w:color w:val="231F20"/>
        </w:rPr>
        <w:t>because</w:t>
      </w:r>
      <w:r>
        <w:rPr>
          <w:color w:val="231F20"/>
          <w:spacing w:val="40"/>
        </w:rPr>
        <w:t> </w:t>
      </w:r>
      <w:r>
        <w:rPr>
          <w:color w:val="231F20"/>
        </w:rPr>
        <w:t>security</w:t>
      </w:r>
      <w:r>
        <w:rPr>
          <w:color w:val="231F20"/>
          <w:spacing w:val="40"/>
        </w:rPr>
        <w:t> </w:t>
      </w:r>
      <w:r>
        <w:rPr>
          <w:color w:val="231F20"/>
        </w:rPr>
        <w:t>only</w:t>
      </w:r>
      <w:r>
        <w:rPr>
          <w:color w:val="231F20"/>
          <w:spacing w:val="40"/>
        </w:rPr>
        <w:t> </w:t>
      </w:r>
      <w:r>
        <w:rPr>
          <w:color w:val="231F20"/>
        </w:rPr>
        <w:t>protects</w:t>
      </w:r>
      <w:r>
        <w:rPr>
          <w:color w:val="231F20"/>
          <w:spacing w:val="40"/>
        </w:rPr>
        <w:t> </w:t>
      </w:r>
      <w:r>
        <w:rPr>
          <w:color w:val="231F20"/>
        </w:rPr>
        <w:t>against</w:t>
      </w:r>
      <w:r>
        <w:rPr>
          <w:color w:val="231F20"/>
          <w:spacing w:val="40"/>
        </w:rPr>
        <w:t> </w:t>
      </w:r>
      <w:r>
        <w:rPr>
          <w:color w:val="231F20"/>
        </w:rPr>
        <w:t>unauthorized</w:t>
      </w:r>
      <w:r>
        <w:rPr>
          <w:color w:val="231F20"/>
          <w:spacing w:val="40"/>
        </w:rPr>
        <w:t> </w:t>
      </w:r>
      <w:r>
        <w:rPr>
          <w:color w:val="231F20"/>
        </w:rPr>
        <w:t>access</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data but does not control what authorized users do with that data. It is also necessary to train employees to avoid practices that can result in the unintentional or inadvertent breach of privacy. E-mail presents a threat vector to consider. For example, several years ago drug manufacturer Eli Lilly sent an e-mail about its antidepressant drug Prozac to 669 pa-</w:t>
      </w:r>
      <w:r>
        <w:rPr>
          <w:color w:val="231F20"/>
          <w:spacing w:val="80"/>
        </w:rPr>
        <w:t> </w:t>
      </w:r>
      <w:r>
        <w:rPr>
          <w:color w:val="231F20"/>
        </w:rPr>
        <w:t>tients.</w:t>
      </w:r>
      <w:r>
        <w:rPr>
          <w:color w:val="231F20"/>
          <w:spacing w:val="19"/>
        </w:rPr>
        <w:t> </w:t>
      </w:r>
      <w:r>
        <w:rPr>
          <w:color w:val="231F20"/>
        </w:rPr>
        <w:t>However,</w:t>
      </w:r>
      <w:r>
        <w:rPr>
          <w:color w:val="231F20"/>
          <w:spacing w:val="19"/>
        </w:rPr>
        <w:t> </w:t>
      </w:r>
      <w:r>
        <w:rPr>
          <w:color w:val="231F20"/>
        </w:rPr>
        <w:t>because</w:t>
      </w:r>
      <w:r>
        <w:rPr>
          <w:color w:val="231F20"/>
          <w:spacing w:val="19"/>
        </w:rPr>
        <w:t> </w:t>
      </w:r>
      <w:r>
        <w:rPr>
          <w:color w:val="231F20"/>
        </w:rPr>
        <w:t>it</w:t>
      </w:r>
      <w:r>
        <w:rPr>
          <w:color w:val="231F20"/>
          <w:spacing w:val="19"/>
        </w:rPr>
        <w:t> </w:t>
      </w:r>
      <w:r>
        <w:rPr>
          <w:color w:val="231F20"/>
        </w:rPr>
        <w:t>used</w:t>
      </w:r>
      <w:r>
        <w:rPr>
          <w:color w:val="231F20"/>
          <w:spacing w:val="19"/>
        </w:rPr>
        <w:t> </w:t>
      </w:r>
      <w:r>
        <w:rPr>
          <w:color w:val="231F20"/>
        </w:rPr>
        <w:t>the</w:t>
      </w:r>
      <w:r>
        <w:rPr>
          <w:color w:val="231F20"/>
          <w:spacing w:val="19"/>
        </w:rPr>
        <w:t> </w:t>
      </w:r>
      <w:r>
        <w:rPr>
          <w:color w:val="231F20"/>
        </w:rPr>
        <w:t>cc:</w:t>
      </w:r>
      <w:r>
        <w:rPr>
          <w:color w:val="231F20"/>
          <w:spacing w:val="19"/>
        </w:rPr>
        <w:t> </w:t>
      </w:r>
      <w:r>
        <w:rPr>
          <w:color w:val="231F20"/>
        </w:rPr>
        <w:t>function</w:t>
      </w:r>
      <w:r>
        <w:rPr>
          <w:color w:val="231F20"/>
          <w:spacing w:val="19"/>
        </w:rPr>
        <w:t> </w:t>
      </w:r>
      <w:r>
        <w:rPr>
          <w:color w:val="231F20"/>
        </w:rPr>
        <w:t>to</w:t>
      </w:r>
      <w:r>
        <w:rPr>
          <w:color w:val="231F20"/>
          <w:spacing w:val="19"/>
        </w:rPr>
        <w:t> </w:t>
      </w:r>
      <w:r>
        <w:rPr>
          <w:color w:val="231F20"/>
        </w:rPr>
        <w:t>send</w:t>
      </w:r>
      <w:r>
        <w:rPr>
          <w:color w:val="231F20"/>
          <w:spacing w:val="19"/>
        </w:rPr>
        <w:t> </w:t>
      </w:r>
      <w:r>
        <w:rPr>
          <w:color w:val="231F20"/>
        </w:rPr>
        <w:t>the</w:t>
      </w:r>
      <w:r>
        <w:rPr>
          <w:color w:val="231F20"/>
          <w:spacing w:val="19"/>
        </w:rPr>
        <w:t> </w:t>
      </w:r>
      <w:r>
        <w:rPr>
          <w:color w:val="231F20"/>
        </w:rPr>
        <w:t>message</w:t>
      </w:r>
      <w:r>
        <w:rPr>
          <w:color w:val="231F20"/>
          <w:spacing w:val="19"/>
        </w:rPr>
        <w:t> </w:t>
      </w:r>
      <w:r>
        <w:rPr>
          <w:color w:val="231F20"/>
        </w:rPr>
        <w:t>to</w:t>
      </w:r>
      <w:r>
        <w:rPr>
          <w:color w:val="231F20"/>
          <w:spacing w:val="19"/>
        </w:rPr>
        <w:t> </w:t>
      </w:r>
      <w:r>
        <w:rPr>
          <w:color w:val="231F20"/>
        </w:rPr>
        <w:t>all</w:t>
      </w:r>
      <w:r>
        <w:rPr>
          <w:color w:val="231F20"/>
          <w:spacing w:val="19"/>
        </w:rPr>
        <w:t> </w:t>
      </w:r>
      <w:r>
        <w:rPr>
          <w:color w:val="231F20"/>
        </w:rPr>
        <w:t>patients,</w:t>
      </w:r>
      <w:r>
        <w:rPr>
          <w:color w:val="231F20"/>
          <w:spacing w:val="19"/>
        </w:rPr>
        <w:t> </w:t>
      </w:r>
      <w:r>
        <w:rPr>
          <w:color w:val="231F20"/>
        </w:rPr>
        <w:t>the e-mails revealed the identities of other patients. Another often-overlooked area concerns</w:t>
      </w:r>
      <w:r>
        <w:rPr>
          <w:color w:val="231F20"/>
          <w:spacing w:val="40"/>
        </w:rPr>
        <w:t> </w:t>
      </w:r>
      <w:r>
        <w:rPr>
          <w:color w:val="231F20"/>
        </w:rPr>
        <w:t>the release of electronic documents. Just as special procedures are used to black out (re- dact)</w:t>
      </w:r>
      <w:r>
        <w:rPr>
          <w:color w:val="231F20"/>
          <w:spacing w:val="40"/>
        </w:rPr>
        <w:t> </w:t>
      </w:r>
      <w:r>
        <w:rPr>
          <w:color w:val="231F20"/>
        </w:rPr>
        <w:t>personal</w:t>
      </w:r>
      <w:r>
        <w:rPr>
          <w:color w:val="231F20"/>
          <w:spacing w:val="40"/>
        </w:rPr>
        <w:t> </w:t>
      </w:r>
      <w:r>
        <w:rPr>
          <w:color w:val="231F20"/>
        </w:rPr>
        <w:t>information</w:t>
      </w:r>
      <w:r>
        <w:rPr>
          <w:color w:val="231F20"/>
          <w:spacing w:val="40"/>
        </w:rPr>
        <w:t> </w:t>
      </w:r>
      <w:r>
        <w:rPr>
          <w:color w:val="231F20"/>
        </w:rPr>
        <w:t>on</w:t>
      </w:r>
      <w:r>
        <w:rPr>
          <w:color w:val="231F20"/>
          <w:spacing w:val="40"/>
        </w:rPr>
        <w:t> </w:t>
      </w:r>
      <w:r>
        <w:rPr>
          <w:color w:val="231F20"/>
        </w:rPr>
        <w:t>paper</w:t>
      </w:r>
      <w:r>
        <w:rPr>
          <w:color w:val="231F20"/>
          <w:spacing w:val="40"/>
        </w:rPr>
        <w:t> </w:t>
      </w:r>
      <w:r>
        <w:rPr>
          <w:color w:val="231F20"/>
        </w:rPr>
        <w:t>documents,</w:t>
      </w:r>
      <w:r>
        <w:rPr>
          <w:color w:val="231F20"/>
          <w:spacing w:val="40"/>
        </w:rPr>
        <w:t> </w:t>
      </w:r>
      <w:r>
        <w:rPr>
          <w:color w:val="231F20"/>
        </w:rPr>
        <w:t>organizations</w:t>
      </w:r>
      <w:r>
        <w:rPr>
          <w:color w:val="231F20"/>
          <w:spacing w:val="40"/>
        </w:rPr>
        <w:t> </w:t>
      </w:r>
      <w:r>
        <w:rPr>
          <w:color w:val="231F20"/>
        </w:rPr>
        <w:t>should</w:t>
      </w:r>
      <w:r>
        <w:rPr>
          <w:color w:val="231F20"/>
          <w:spacing w:val="40"/>
        </w:rPr>
        <w:t> </w:t>
      </w:r>
      <w:r>
        <w:rPr>
          <w:color w:val="231F20"/>
        </w:rPr>
        <w:t>train</w:t>
      </w:r>
      <w:r>
        <w:rPr>
          <w:color w:val="231F20"/>
          <w:spacing w:val="40"/>
        </w:rPr>
        <w:t> </w:t>
      </w:r>
      <w:r>
        <w:rPr>
          <w:color w:val="231F20"/>
        </w:rPr>
        <w:t>employees to use procedures to remove such information on electronic documents in a manner that prevents</w:t>
      </w:r>
      <w:r>
        <w:rPr>
          <w:color w:val="231F20"/>
          <w:spacing w:val="40"/>
        </w:rPr>
        <w:t> </w:t>
      </w:r>
      <w:r>
        <w:rPr>
          <w:color w:val="231F20"/>
        </w:rPr>
        <w:t>the</w:t>
      </w:r>
      <w:r>
        <w:rPr>
          <w:color w:val="231F20"/>
          <w:spacing w:val="40"/>
        </w:rPr>
        <w:t> </w:t>
      </w:r>
      <w:r>
        <w:rPr>
          <w:color w:val="231F20"/>
        </w:rPr>
        <w:t>recipient</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document</w:t>
      </w:r>
      <w:r>
        <w:rPr>
          <w:color w:val="231F20"/>
          <w:spacing w:val="40"/>
        </w:rPr>
        <w:t> </w:t>
      </w:r>
      <w:r>
        <w:rPr>
          <w:color w:val="231F20"/>
        </w:rPr>
        <w:t>from</w:t>
      </w:r>
      <w:r>
        <w:rPr>
          <w:color w:val="231F20"/>
          <w:spacing w:val="40"/>
        </w:rPr>
        <w:t> </w:t>
      </w:r>
      <w:r>
        <w:rPr>
          <w:color w:val="231F20"/>
        </w:rPr>
        <w:t>recovering</w:t>
      </w:r>
      <w:r>
        <w:rPr>
          <w:color w:val="231F20"/>
          <w:spacing w:val="40"/>
        </w:rPr>
        <w:t> </w:t>
      </w:r>
      <w:r>
        <w:rPr>
          <w:color w:val="231F20"/>
        </w:rPr>
        <w:t>the</w:t>
      </w:r>
      <w:r>
        <w:rPr>
          <w:color w:val="231F20"/>
          <w:spacing w:val="40"/>
        </w:rPr>
        <w:t> </w:t>
      </w:r>
      <w:r>
        <w:rPr>
          <w:color w:val="231F20"/>
        </w:rPr>
        <w:t>redacted</w:t>
      </w:r>
      <w:r>
        <w:rPr>
          <w:color w:val="231F20"/>
          <w:spacing w:val="40"/>
        </w:rPr>
        <w:t> </w:t>
      </w:r>
      <w:r>
        <w:rPr>
          <w:color w:val="231F20"/>
        </w:rPr>
        <w:t>information.</w:t>
      </w:r>
    </w:p>
    <w:p>
      <w:pPr>
        <w:pStyle w:val="BodyText"/>
        <w:spacing w:line="249" w:lineRule="auto" w:before="11"/>
        <w:ind w:left="1200" w:right="2517" w:firstLine="359"/>
        <w:jc w:val="both"/>
      </w:pPr>
      <w:r>
        <w:rPr>
          <w:color w:val="231F20"/>
        </w:rPr>
        <w:t>It</w:t>
      </w:r>
      <w:r>
        <w:rPr>
          <w:color w:val="231F20"/>
          <w:spacing w:val="26"/>
        </w:rPr>
        <w:t> </w:t>
      </w:r>
      <w:r>
        <w:rPr>
          <w:color w:val="231F20"/>
        </w:rPr>
        <w:t>is</w:t>
      </w:r>
      <w:r>
        <w:rPr>
          <w:color w:val="231F20"/>
          <w:spacing w:val="26"/>
        </w:rPr>
        <w:t> </w:t>
      </w:r>
      <w:r>
        <w:rPr>
          <w:color w:val="231F20"/>
        </w:rPr>
        <w:t>not</w:t>
      </w:r>
      <w:r>
        <w:rPr>
          <w:color w:val="231F20"/>
          <w:spacing w:val="26"/>
        </w:rPr>
        <w:t> </w:t>
      </w:r>
      <w:r>
        <w:rPr>
          <w:color w:val="231F20"/>
        </w:rPr>
        <w:t>possible</w:t>
      </w:r>
      <w:r>
        <w:rPr>
          <w:color w:val="231F20"/>
          <w:spacing w:val="26"/>
        </w:rPr>
        <w:t> </w:t>
      </w:r>
      <w:r>
        <w:rPr>
          <w:color w:val="231F20"/>
        </w:rPr>
        <w:t>to</w:t>
      </w:r>
      <w:r>
        <w:rPr>
          <w:color w:val="231F20"/>
          <w:spacing w:val="26"/>
        </w:rPr>
        <w:t> </w:t>
      </w:r>
      <w:r>
        <w:rPr>
          <w:color w:val="231F20"/>
        </w:rPr>
        <w:t>ensure</w:t>
      </w:r>
      <w:r>
        <w:rPr>
          <w:color w:val="231F20"/>
          <w:spacing w:val="26"/>
        </w:rPr>
        <w:t> </w:t>
      </w:r>
      <w:r>
        <w:rPr>
          <w:color w:val="231F20"/>
        </w:rPr>
        <w:t>personal</w:t>
      </w:r>
      <w:r>
        <w:rPr>
          <w:color w:val="231F20"/>
          <w:spacing w:val="26"/>
        </w:rPr>
        <w:t> </w:t>
      </w:r>
      <w:r>
        <w:rPr>
          <w:color w:val="231F20"/>
        </w:rPr>
        <w:t>information</w:t>
      </w:r>
      <w:r>
        <w:rPr>
          <w:color w:val="231F20"/>
          <w:spacing w:val="26"/>
        </w:rPr>
        <w:t> </w:t>
      </w:r>
      <w:r>
        <w:rPr>
          <w:color w:val="231F20"/>
        </w:rPr>
        <w:t>is</w:t>
      </w:r>
      <w:r>
        <w:rPr>
          <w:color w:val="231F20"/>
          <w:spacing w:val="26"/>
        </w:rPr>
        <w:t> </w:t>
      </w:r>
      <w:r>
        <w:rPr>
          <w:color w:val="231F20"/>
        </w:rPr>
        <w:t>adequately</w:t>
      </w:r>
      <w:r>
        <w:rPr>
          <w:color w:val="231F20"/>
          <w:spacing w:val="26"/>
        </w:rPr>
        <w:t> </w:t>
      </w:r>
      <w:r>
        <w:rPr>
          <w:color w:val="231F20"/>
        </w:rPr>
        <w:t>protected</w:t>
      </w:r>
      <w:r>
        <w:rPr>
          <w:color w:val="231F20"/>
          <w:spacing w:val="26"/>
        </w:rPr>
        <w:t> </w:t>
      </w:r>
      <w:r>
        <w:rPr>
          <w:color w:val="231F20"/>
        </w:rPr>
        <w:t>unless</w:t>
      </w:r>
      <w:r>
        <w:rPr>
          <w:color w:val="231F20"/>
          <w:spacing w:val="26"/>
        </w:rPr>
        <w:t> </w:t>
      </w:r>
      <w:r>
        <w:rPr>
          <w:color w:val="231F20"/>
        </w:rPr>
        <w:t>you are aware that you possess the information and know where it is stored.</w:t>
      </w:r>
      <w:r>
        <w:rPr>
          <w:color w:val="231F20"/>
          <w:spacing w:val="-13"/>
        </w:rPr>
        <w:t> </w:t>
      </w:r>
      <w:r>
        <w:rPr>
          <w:color w:val="231F20"/>
        </w:rPr>
        <w:t>Yet, organizations likely possess a great deal of personal information that was collected, stored, and </w:t>
      </w:r>
      <w:r>
        <w:rPr>
          <w:color w:val="231F20"/>
        </w:rPr>
        <w:t>then forgotten. Examples include resumes received from people not hired and school applica- tions from people who were not accepted or who chose not to attend. Management needs</w:t>
      </w:r>
      <w:r>
        <w:rPr>
          <w:color w:val="231F20"/>
          <w:spacing w:val="80"/>
        </w:rPr>
        <w:t> </w:t>
      </w:r>
      <w:r>
        <w:rPr>
          <w:color w:val="231F20"/>
        </w:rPr>
        <w:t>to regularly ask how much of this “dark data” exists, where it is stored, whether it should</w:t>
      </w:r>
      <w:r>
        <w:rPr>
          <w:color w:val="231F20"/>
          <w:spacing w:val="40"/>
        </w:rPr>
        <w:t> </w:t>
      </w:r>
      <w:r>
        <w:rPr>
          <w:color w:val="231F20"/>
        </w:rPr>
        <w:t>be destroyed, and, if it needs to be retained, how it is being protected.</w:t>
      </w:r>
    </w:p>
    <w:p>
      <w:pPr>
        <w:pStyle w:val="ListParagraph"/>
        <w:numPr>
          <w:ilvl w:val="0"/>
          <w:numId w:val="3"/>
        </w:numPr>
        <w:tabs>
          <w:tab w:pos="1201" w:val="left" w:leader="none"/>
        </w:tabs>
        <w:spacing w:line="249" w:lineRule="auto" w:before="6" w:after="0"/>
        <w:ind w:left="1200" w:right="2513" w:hanging="254"/>
        <w:jc w:val="both"/>
        <w:rPr>
          <w:sz w:val="20"/>
        </w:rPr>
      </w:pPr>
      <w:r>
        <w:rPr>
          <w:b/>
          <w:i/>
          <w:color w:val="231F20"/>
          <w:sz w:val="20"/>
        </w:rPr>
        <w:t>Data</w:t>
      </w:r>
      <w:r>
        <w:rPr>
          <w:b/>
          <w:i/>
          <w:color w:val="231F20"/>
          <w:spacing w:val="40"/>
          <w:sz w:val="20"/>
        </w:rPr>
        <w:t> </w:t>
      </w:r>
      <w:r>
        <w:rPr>
          <w:b/>
          <w:i/>
          <w:color w:val="231F20"/>
          <w:sz w:val="20"/>
        </w:rPr>
        <w:t>integrity</w:t>
      </w:r>
      <w:r>
        <w:rPr>
          <w:b/>
          <w:i/>
          <w:color w:val="231F20"/>
          <w:spacing w:val="40"/>
          <w:sz w:val="20"/>
        </w:rPr>
        <w:t> </w:t>
      </w:r>
      <w:r>
        <w:rPr>
          <w:b/>
          <w:i/>
          <w:color w:val="231F20"/>
          <w:sz w:val="20"/>
        </w:rPr>
        <w:t>and</w:t>
      </w:r>
      <w:r>
        <w:rPr>
          <w:b/>
          <w:i/>
          <w:color w:val="231F20"/>
          <w:spacing w:val="40"/>
          <w:sz w:val="20"/>
        </w:rPr>
        <w:t> </w:t>
      </w:r>
      <w:r>
        <w:rPr>
          <w:b/>
          <w:i/>
          <w:color w:val="231F20"/>
          <w:sz w:val="20"/>
        </w:rPr>
        <w:t>quality.</w:t>
      </w:r>
      <w:r>
        <w:rPr>
          <w:b/>
          <w:i/>
          <w:color w:val="231F20"/>
          <w:spacing w:val="40"/>
          <w:sz w:val="20"/>
        </w:rPr>
        <w:t> </w:t>
      </w:r>
      <w:r>
        <w:rPr>
          <w:color w:val="231F20"/>
          <w:sz w:val="20"/>
        </w:rPr>
        <w:t>Organizations</w:t>
      </w:r>
      <w:r>
        <w:rPr>
          <w:color w:val="231F20"/>
          <w:spacing w:val="40"/>
          <w:sz w:val="20"/>
        </w:rPr>
        <w:t> </w:t>
      </w:r>
      <w:r>
        <w:rPr>
          <w:color w:val="231F20"/>
          <w:sz w:val="20"/>
        </w:rPr>
        <w:t>should</w:t>
      </w:r>
      <w:r>
        <w:rPr>
          <w:color w:val="231F20"/>
          <w:spacing w:val="40"/>
          <w:sz w:val="20"/>
        </w:rPr>
        <w:t> </w:t>
      </w:r>
      <w:r>
        <w:rPr>
          <w:color w:val="231F20"/>
          <w:sz w:val="20"/>
        </w:rPr>
        <w:t>ensure</w:t>
      </w:r>
      <w:r>
        <w:rPr>
          <w:color w:val="231F20"/>
          <w:spacing w:val="40"/>
          <w:sz w:val="20"/>
        </w:rPr>
        <w:t> </w:t>
      </w:r>
      <w:r>
        <w:rPr>
          <w:color w:val="231F20"/>
          <w:sz w:val="20"/>
        </w:rPr>
        <w:t>that</w:t>
      </w:r>
      <w:r>
        <w:rPr>
          <w:color w:val="231F20"/>
          <w:spacing w:val="40"/>
          <w:sz w:val="20"/>
        </w:rPr>
        <w:t> </w:t>
      </w:r>
      <w:r>
        <w:rPr>
          <w:color w:val="231F20"/>
          <w:sz w:val="20"/>
        </w:rPr>
        <w:t>any</w:t>
      </w:r>
      <w:r>
        <w:rPr>
          <w:color w:val="231F20"/>
          <w:spacing w:val="40"/>
          <w:sz w:val="20"/>
        </w:rPr>
        <w:t> </w:t>
      </w:r>
      <w:r>
        <w:rPr>
          <w:color w:val="231F20"/>
          <w:sz w:val="20"/>
        </w:rPr>
        <w:t>personal</w:t>
      </w:r>
      <w:r>
        <w:rPr>
          <w:color w:val="231F20"/>
          <w:spacing w:val="40"/>
          <w:sz w:val="20"/>
        </w:rPr>
        <w:t> </w:t>
      </w:r>
      <w:r>
        <w:rPr>
          <w:color w:val="231F20"/>
          <w:sz w:val="20"/>
        </w:rPr>
        <w:t>informa- tion that is collected and stored is accurate, reliable, up to date, and relevant. Providing customers with a way to review the personal information stored by the organization (as discussed in principle 5) can be a cost-effective way to achieve this objective.</w:t>
      </w:r>
    </w:p>
    <w:p>
      <w:pPr>
        <w:pStyle w:val="ListParagraph"/>
        <w:numPr>
          <w:ilvl w:val="0"/>
          <w:numId w:val="3"/>
        </w:numPr>
        <w:tabs>
          <w:tab w:pos="1201" w:val="left" w:leader="none"/>
        </w:tabs>
        <w:spacing w:line="249" w:lineRule="auto" w:before="4" w:after="0"/>
        <w:ind w:left="1200" w:right="2518" w:hanging="254"/>
        <w:jc w:val="both"/>
        <w:rPr>
          <w:sz w:val="20"/>
        </w:rPr>
      </w:pPr>
      <w:r>
        <w:rPr>
          <w:b/>
          <w:i/>
          <w:color w:val="231F20"/>
          <w:sz w:val="20"/>
        </w:rPr>
        <w:t>Monitoring and enforcement. </w:t>
      </w:r>
      <w:r>
        <w:rPr>
          <w:color w:val="231F20"/>
          <w:sz w:val="20"/>
        </w:rPr>
        <w:t>Organizations must periodically verify that their employ- ees are complying with stated privacy policies. In addition, organizations should establish procedures for responding to customer complaints, including the use of a third-party dis- pute resolution process.</w:t>
      </w:r>
    </w:p>
    <w:p>
      <w:pPr>
        <w:pStyle w:val="BodyText"/>
        <w:spacing w:line="249" w:lineRule="auto" w:before="123"/>
        <w:ind w:left="840" w:right="2516" w:firstLine="359"/>
        <w:jc w:val="both"/>
      </w:pPr>
      <w:r>
        <w:rPr>
          <w:color w:val="231F20"/>
        </w:rPr>
        <w:t>In</w:t>
      </w:r>
      <w:r>
        <w:rPr>
          <w:color w:val="231F20"/>
          <w:spacing w:val="40"/>
        </w:rPr>
        <w:t> </w:t>
      </w:r>
      <w:r>
        <w:rPr>
          <w:color w:val="231F20"/>
        </w:rPr>
        <w:t>summary,</w:t>
      </w:r>
      <w:r>
        <w:rPr>
          <w:color w:val="231F20"/>
          <w:spacing w:val="40"/>
        </w:rPr>
        <w:t> </w:t>
      </w:r>
      <w:r>
        <w:rPr>
          <w:color w:val="231F20"/>
        </w:rPr>
        <w:t>the</w:t>
      </w:r>
      <w:r>
        <w:rPr>
          <w:color w:val="231F20"/>
          <w:spacing w:val="40"/>
        </w:rPr>
        <w:t> </w:t>
      </w:r>
      <w:r>
        <w:rPr>
          <w:color w:val="231F20"/>
        </w:rPr>
        <w:t>Privacy</w:t>
      </w:r>
      <w:r>
        <w:rPr>
          <w:color w:val="231F20"/>
          <w:spacing w:val="40"/>
        </w:rPr>
        <w:t> </w:t>
      </w:r>
      <w:r>
        <w:rPr>
          <w:color w:val="231F20"/>
        </w:rPr>
        <w:t>Management</w:t>
      </w:r>
      <w:r>
        <w:rPr>
          <w:color w:val="231F20"/>
          <w:spacing w:val="40"/>
        </w:rPr>
        <w:t> </w:t>
      </w:r>
      <w:r>
        <w:rPr>
          <w:color w:val="231F20"/>
        </w:rPr>
        <w:t>Framework</w:t>
      </w:r>
      <w:r>
        <w:rPr>
          <w:color w:val="231F20"/>
          <w:spacing w:val="40"/>
        </w:rPr>
        <w:t> </w:t>
      </w:r>
      <w:r>
        <w:rPr>
          <w:color w:val="231F20"/>
        </w:rPr>
        <w:t>shows</w:t>
      </w:r>
      <w:r>
        <w:rPr>
          <w:color w:val="231F20"/>
          <w:spacing w:val="40"/>
        </w:rPr>
        <w:t> </w:t>
      </w:r>
      <w:r>
        <w:rPr>
          <w:color w:val="231F20"/>
        </w:rPr>
        <w:t>that</w:t>
      </w:r>
      <w:r>
        <w:rPr>
          <w:color w:val="231F20"/>
          <w:spacing w:val="40"/>
        </w:rPr>
        <w:t> </w:t>
      </w:r>
      <w:r>
        <w:rPr>
          <w:color w:val="231F20"/>
        </w:rPr>
        <w:t>protecting</w:t>
      </w:r>
      <w:r>
        <w:rPr>
          <w:color w:val="231F20"/>
          <w:spacing w:val="40"/>
        </w:rPr>
        <w:t> </w:t>
      </w:r>
      <w:r>
        <w:rPr>
          <w:color w:val="231F20"/>
        </w:rPr>
        <w:t>the</w:t>
      </w:r>
      <w:r>
        <w:rPr>
          <w:color w:val="231F20"/>
          <w:spacing w:val="40"/>
        </w:rPr>
        <w:t> </w:t>
      </w:r>
      <w:r>
        <w:rPr>
          <w:color w:val="231F20"/>
        </w:rPr>
        <w:t>privacy</w:t>
      </w:r>
      <w:r>
        <w:rPr>
          <w:color w:val="231F20"/>
          <w:spacing w:val="40"/>
        </w:rPr>
        <w:t> </w:t>
      </w:r>
      <w:r>
        <w:rPr>
          <w:color w:val="231F20"/>
        </w:rPr>
        <w:t>of customers’ personal information requires first implementing a combination of policies, procedures, and technology, then training everyone in the organization to act in </w:t>
      </w:r>
      <w:r>
        <w:rPr>
          <w:color w:val="231F20"/>
        </w:rPr>
        <w:t>accordance</w:t>
      </w:r>
      <w:r>
        <w:rPr>
          <w:color w:val="231F20"/>
          <w:spacing w:val="40"/>
        </w:rPr>
        <w:t> </w:t>
      </w:r>
      <w:r>
        <w:rPr>
          <w:color w:val="231F20"/>
        </w:rPr>
        <w:t>with those plans, and subsequently monitoring compliance. Only senior management pos- sesses</w:t>
      </w:r>
      <w:r>
        <w:rPr>
          <w:color w:val="231F20"/>
          <w:spacing w:val="36"/>
        </w:rPr>
        <w:t> </w:t>
      </w:r>
      <w:r>
        <w:rPr>
          <w:color w:val="231F20"/>
        </w:rPr>
        <w:t>the</w:t>
      </w:r>
      <w:r>
        <w:rPr>
          <w:color w:val="231F20"/>
          <w:spacing w:val="36"/>
        </w:rPr>
        <w:t> </w:t>
      </w:r>
      <w:r>
        <w:rPr>
          <w:color w:val="231F20"/>
        </w:rPr>
        <w:t>authority</w:t>
      </w:r>
      <w:r>
        <w:rPr>
          <w:color w:val="231F20"/>
          <w:spacing w:val="36"/>
        </w:rPr>
        <w:t> </w:t>
      </w:r>
      <w:r>
        <w:rPr>
          <w:color w:val="231F20"/>
        </w:rPr>
        <w:t>and</w:t>
      </w:r>
      <w:r>
        <w:rPr>
          <w:color w:val="231F20"/>
          <w:spacing w:val="36"/>
        </w:rPr>
        <w:t> </w:t>
      </w:r>
      <w:r>
        <w:rPr>
          <w:color w:val="231F20"/>
        </w:rPr>
        <w:t>the</w:t>
      </w:r>
      <w:r>
        <w:rPr>
          <w:color w:val="231F20"/>
          <w:spacing w:val="36"/>
        </w:rPr>
        <w:t> </w:t>
      </w:r>
      <w:r>
        <w:rPr>
          <w:color w:val="231F20"/>
        </w:rPr>
        <w:t>resources</w:t>
      </w:r>
      <w:r>
        <w:rPr>
          <w:color w:val="231F20"/>
          <w:spacing w:val="36"/>
        </w:rPr>
        <w:t> </w:t>
      </w:r>
      <w:r>
        <w:rPr>
          <w:color w:val="231F20"/>
        </w:rPr>
        <w:t>to</w:t>
      </w:r>
      <w:r>
        <w:rPr>
          <w:color w:val="231F20"/>
          <w:spacing w:val="36"/>
        </w:rPr>
        <w:t> </w:t>
      </w:r>
      <w:r>
        <w:rPr>
          <w:color w:val="231F20"/>
        </w:rPr>
        <w:t>accomplish</w:t>
      </w:r>
      <w:r>
        <w:rPr>
          <w:color w:val="231F20"/>
          <w:spacing w:val="36"/>
        </w:rPr>
        <w:t> </w:t>
      </w:r>
      <w:r>
        <w:rPr>
          <w:color w:val="231F20"/>
        </w:rPr>
        <w:t>this,</w:t>
      </w:r>
      <w:r>
        <w:rPr>
          <w:color w:val="231F20"/>
          <w:spacing w:val="36"/>
        </w:rPr>
        <w:t> </w:t>
      </w:r>
      <w:r>
        <w:rPr>
          <w:color w:val="231F20"/>
        </w:rPr>
        <w:t>which</w:t>
      </w:r>
      <w:r>
        <w:rPr>
          <w:color w:val="231F20"/>
          <w:spacing w:val="36"/>
        </w:rPr>
        <w:t> </w:t>
      </w:r>
      <w:r>
        <w:rPr>
          <w:color w:val="231F20"/>
        </w:rPr>
        <w:t>reinforces</w:t>
      </w:r>
      <w:r>
        <w:rPr>
          <w:color w:val="231F20"/>
          <w:spacing w:val="36"/>
        </w:rPr>
        <w:t> </w:t>
      </w:r>
      <w:r>
        <w:rPr>
          <w:color w:val="231F20"/>
        </w:rPr>
        <w:t>that</w:t>
      </w:r>
      <w:r>
        <w:rPr>
          <w:color w:val="231F20"/>
          <w:spacing w:val="36"/>
        </w:rPr>
        <w:t> </w:t>
      </w:r>
      <w:r>
        <w:rPr>
          <w:color w:val="231F20"/>
        </w:rPr>
        <w:t>all</w:t>
      </w:r>
      <w:r>
        <w:rPr>
          <w:color w:val="231F20"/>
          <w:spacing w:val="36"/>
        </w:rPr>
        <w:t> </w:t>
      </w:r>
      <w:r>
        <w:rPr>
          <w:color w:val="231F20"/>
        </w:rPr>
        <w:t>aspects of systems reliability are, at bottom, a managerial issue and not just an IT issue. Because accountants and auditors serve as trusted advisors to senior management, they too need to be knowledgeable about these issues.</w:t>
      </w:r>
    </w:p>
    <w:p>
      <w:pPr>
        <w:pStyle w:val="BodyText"/>
        <w:spacing w:before="1"/>
        <w:rPr>
          <w:sz w:val="22"/>
        </w:rPr>
      </w:pPr>
    </w:p>
    <w:p>
      <w:pPr>
        <w:spacing w:after="0"/>
        <w:rPr>
          <w:sz w:val="22"/>
        </w:rPr>
        <w:sectPr>
          <w:pgSz w:w="12240" w:h="15660"/>
          <w:pgMar w:header="540" w:footer="0" w:top="740" w:bottom="280" w:left="600" w:right="600"/>
        </w:sectPr>
      </w:pPr>
    </w:p>
    <w:p>
      <w:pPr>
        <w:pStyle w:val="BodyText"/>
        <w:spacing w:line="249" w:lineRule="auto" w:before="106"/>
        <w:ind w:left="840" w:hanging="1"/>
        <w:jc w:val="both"/>
      </w:pPr>
      <w:r>
        <w:rPr>
          <w:rFonts w:ascii="Arial" w:hAnsi="Arial"/>
          <w:b/>
          <w:color w:val="005C75"/>
          <w:spacing w:val="1"/>
        </w:rPr>
        <w:t>IDENTITY</w:t>
      </w:r>
      <w:r>
        <w:rPr>
          <w:rFonts w:ascii="Arial" w:hAnsi="Arial"/>
          <w:b/>
          <w:color w:val="005C75"/>
          <w:spacing w:val="-14"/>
        </w:rPr>
        <w:t> </w:t>
      </w:r>
      <w:r>
        <w:rPr>
          <w:rFonts w:ascii="Arial" w:hAnsi="Arial"/>
          <w:b/>
          <w:color w:val="005C75"/>
        </w:rPr>
        <w:t>THEFT</w:t>
      </w:r>
      <w:r>
        <w:rPr>
          <w:rFonts w:ascii="Arial" w:hAnsi="Arial"/>
          <w:b/>
          <w:color w:val="005C75"/>
          <w:spacing w:val="-14"/>
        </w:rPr>
        <w:t> </w:t>
      </w:r>
      <w:r>
        <w:rPr>
          <w:color w:val="231F20"/>
        </w:rPr>
        <w:t>One</w:t>
      </w:r>
      <w:r>
        <w:rPr>
          <w:color w:val="231F20"/>
          <w:spacing w:val="-13"/>
        </w:rPr>
        <w:t> </w:t>
      </w:r>
      <w:r>
        <w:rPr>
          <w:color w:val="231F20"/>
        </w:rPr>
        <w:t>privacy-related</w:t>
      </w:r>
      <w:r>
        <w:rPr>
          <w:color w:val="231F20"/>
          <w:spacing w:val="-12"/>
        </w:rPr>
        <w:t> </w:t>
      </w:r>
      <w:r>
        <w:rPr>
          <w:color w:val="231F20"/>
        </w:rPr>
        <w:t>issue</w:t>
      </w:r>
      <w:r>
        <w:rPr>
          <w:color w:val="231F20"/>
          <w:spacing w:val="-13"/>
        </w:rPr>
        <w:t> </w:t>
      </w:r>
      <w:r>
        <w:rPr>
          <w:color w:val="231F20"/>
        </w:rPr>
        <w:t>of</w:t>
      </w:r>
      <w:r>
        <w:rPr>
          <w:color w:val="231F20"/>
          <w:spacing w:val="-12"/>
        </w:rPr>
        <w:t> </w:t>
      </w:r>
      <w:r>
        <w:rPr>
          <w:color w:val="231F20"/>
        </w:rPr>
        <w:t>growing</w:t>
      </w:r>
      <w:r>
        <w:rPr>
          <w:color w:val="231F20"/>
          <w:spacing w:val="-13"/>
        </w:rPr>
        <w:t> </w:t>
      </w:r>
      <w:r>
        <w:rPr>
          <w:color w:val="231F20"/>
        </w:rPr>
        <w:t>concern</w:t>
      </w:r>
      <w:r>
        <w:rPr>
          <w:color w:val="231F20"/>
          <w:spacing w:val="-12"/>
        </w:rPr>
        <w:t> </w:t>
      </w:r>
      <w:r>
        <w:rPr>
          <w:color w:val="231F20"/>
        </w:rPr>
        <w:t>is</w:t>
      </w:r>
      <w:r>
        <w:rPr>
          <w:color w:val="231F20"/>
          <w:spacing w:val="-13"/>
        </w:rPr>
        <w:t> </w:t>
      </w:r>
      <w:r>
        <w:rPr>
          <w:color w:val="231F20"/>
        </w:rPr>
        <w:t>identity</w:t>
      </w:r>
      <w:r>
        <w:rPr>
          <w:color w:val="231F20"/>
          <w:spacing w:val="-12"/>
        </w:rPr>
        <w:t> </w:t>
      </w:r>
      <w:r>
        <w:rPr>
          <w:color w:val="231F20"/>
        </w:rPr>
        <w:t>theft.</w:t>
      </w:r>
      <w:r>
        <w:rPr>
          <w:color w:val="231F20"/>
          <w:spacing w:val="-13"/>
        </w:rPr>
        <w:t> </w:t>
      </w:r>
      <w:r>
        <w:rPr>
          <w:b/>
          <w:color w:val="00579F"/>
        </w:rPr>
        <w:t>Identity</w:t>
      </w:r>
      <w:r>
        <w:rPr>
          <w:b/>
          <w:color w:val="00579F"/>
          <w:spacing w:val="-12"/>
        </w:rPr>
        <w:t> </w:t>
      </w:r>
      <w:r>
        <w:rPr>
          <w:b/>
          <w:color w:val="00579F"/>
        </w:rPr>
        <w:t>theft </w:t>
      </w:r>
      <w:r>
        <w:rPr>
          <w:color w:val="231F20"/>
        </w:rPr>
        <w:t>is the unauthorized use of someone’s personal information for the perpetrator’s benefit. Often, identity theft is a financial crime, in which the perpetrator obtains loans or opens new credit cards in the victim’s name and sometimes loots the victim’s bank accounts. However, a grow- ing proportion of identity theft cases involve fraudulently obtaining medical care and services. Medical identity theft can have life-threatening consequences because of errors it may create in the victim’s medical records, such as changing information about drug allergies or prescrip- tions. It may even cause victims to lose their insurance coverage if the thief has used up their annual or lifetime cap for coverage of a specific illness. Tax identity theft is another growing problem. Perpetrators typically use the victim’s Social Security number to file a fraudulent claim</w:t>
      </w:r>
      <w:r>
        <w:rPr>
          <w:color w:val="231F20"/>
          <w:spacing w:val="-2"/>
        </w:rPr>
        <w:t> </w:t>
      </w:r>
      <w:r>
        <w:rPr>
          <w:color w:val="231F20"/>
        </w:rPr>
        <w:t>for</w:t>
      </w:r>
      <w:r>
        <w:rPr>
          <w:color w:val="231F20"/>
          <w:spacing w:val="-2"/>
        </w:rPr>
        <w:t> </w:t>
      </w:r>
      <w:r>
        <w:rPr>
          <w:color w:val="231F20"/>
        </w:rPr>
        <w:t>a</w:t>
      </w:r>
      <w:r>
        <w:rPr>
          <w:color w:val="231F20"/>
          <w:spacing w:val="-2"/>
        </w:rPr>
        <w:t> </w:t>
      </w:r>
      <w:r>
        <w:rPr>
          <w:color w:val="231F20"/>
        </w:rPr>
        <w:t>refund</w:t>
      </w:r>
      <w:r>
        <w:rPr>
          <w:color w:val="231F20"/>
          <w:spacing w:val="-2"/>
        </w:rPr>
        <w:t> </w:t>
      </w:r>
      <w:r>
        <w:rPr>
          <w:color w:val="231F20"/>
        </w:rPr>
        <w:t>early</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tax-filing</w:t>
      </w:r>
      <w:r>
        <w:rPr>
          <w:color w:val="231F20"/>
          <w:spacing w:val="-2"/>
        </w:rPr>
        <w:t> </w:t>
      </w:r>
      <w:r>
        <w:rPr>
          <w:color w:val="231F20"/>
        </w:rPr>
        <w:t>season.</w:t>
      </w:r>
      <w:r>
        <w:rPr>
          <w:color w:val="231F20"/>
          <w:spacing w:val="-13"/>
        </w:rPr>
        <w:t> </w:t>
      </w:r>
      <w:r>
        <w:rPr>
          <w:color w:val="231F20"/>
        </w:rPr>
        <w:t>Victims</w:t>
      </w:r>
      <w:r>
        <w:rPr>
          <w:color w:val="231F20"/>
          <w:spacing w:val="-2"/>
        </w:rPr>
        <w:t> </w:t>
      </w:r>
      <w:r>
        <w:rPr>
          <w:color w:val="231F20"/>
        </w:rPr>
        <w:t>only</w:t>
      </w:r>
      <w:r>
        <w:rPr>
          <w:color w:val="231F20"/>
          <w:spacing w:val="-2"/>
        </w:rPr>
        <w:t> </w:t>
      </w:r>
      <w:r>
        <w:rPr>
          <w:color w:val="231F20"/>
        </w:rPr>
        <w:t>learn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crime</w:t>
      </w:r>
      <w:r>
        <w:rPr>
          <w:color w:val="231F20"/>
          <w:spacing w:val="-2"/>
        </w:rPr>
        <w:t> </w:t>
      </w:r>
      <w:r>
        <w:rPr>
          <w:color w:val="231F20"/>
        </w:rPr>
        <w:t>after</w:t>
      </w:r>
      <w:r>
        <w:rPr>
          <w:color w:val="231F20"/>
          <w:spacing w:val="-2"/>
        </w:rPr>
        <w:t> </w:t>
      </w:r>
      <w:r>
        <w:rPr>
          <w:color w:val="231F20"/>
        </w:rPr>
        <w:t>filing</w:t>
      </w:r>
      <w:r>
        <w:rPr>
          <w:color w:val="231F20"/>
          <w:spacing w:val="-2"/>
        </w:rPr>
        <w:t> </w:t>
      </w:r>
      <w:r>
        <w:rPr>
          <w:color w:val="231F20"/>
        </w:rPr>
        <w:t>their tax return and then receiving a letter from the IRS informing them that more than one return</w:t>
      </w:r>
      <w:r>
        <w:rPr>
          <w:color w:val="231F20"/>
          <w:spacing w:val="40"/>
        </w:rPr>
        <w:t> </w:t>
      </w:r>
      <w:r>
        <w:rPr>
          <w:color w:val="231F20"/>
        </w:rPr>
        <w:t>was</w:t>
      </w:r>
      <w:r>
        <w:rPr>
          <w:color w:val="231F20"/>
          <w:spacing w:val="-1"/>
        </w:rPr>
        <w:t> </w:t>
      </w:r>
      <w:r>
        <w:rPr>
          <w:color w:val="231F20"/>
        </w:rPr>
        <w:t>filed</w:t>
      </w:r>
      <w:r>
        <w:rPr>
          <w:color w:val="231F20"/>
          <w:spacing w:val="-1"/>
        </w:rPr>
        <w:t> </w:t>
      </w:r>
      <w:r>
        <w:rPr>
          <w:color w:val="231F20"/>
        </w:rPr>
        <w:t>using</w:t>
      </w:r>
      <w:r>
        <w:rPr>
          <w:color w:val="231F20"/>
          <w:spacing w:val="-1"/>
        </w:rPr>
        <w:t> </w:t>
      </w:r>
      <w:r>
        <w:rPr>
          <w:color w:val="231F20"/>
        </w:rPr>
        <w:t>their</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number.</w:t>
      </w:r>
      <w:r>
        <w:rPr>
          <w:color w:val="231F20"/>
          <w:spacing w:val="-1"/>
        </w:rPr>
        <w:t> </w:t>
      </w:r>
      <w:r>
        <w:rPr>
          <w:color w:val="231F20"/>
        </w:rPr>
        <w:t>It</w:t>
      </w:r>
      <w:r>
        <w:rPr>
          <w:color w:val="231F20"/>
          <w:spacing w:val="-1"/>
        </w:rPr>
        <w:t> </w:t>
      </w:r>
      <w:r>
        <w:rPr>
          <w:color w:val="231F20"/>
        </w:rPr>
        <w:t>can</w:t>
      </w:r>
      <w:r>
        <w:rPr>
          <w:color w:val="231F20"/>
          <w:spacing w:val="-1"/>
        </w:rPr>
        <w:t> </w:t>
      </w:r>
      <w:r>
        <w:rPr>
          <w:color w:val="231F20"/>
        </w:rPr>
        <w:t>take</w:t>
      </w:r>
      <w:r>
        <w:rPr>
          <w:color w:val="231F20"/>
          <w:spacing w:val="-1"/>
        </w:rPr>
        <w:t> </w:t>
      </w:r>
      <w:r>
        <w:rPr>
          <w:color w:val="231F20"/>
        </w:rPr>
        <w:t>months</w:t>
      </w:r>
      <w:r>
        <w:rPr>
          <w:color w:val="231F20"/>
          <w:spacing w:val="-1"/>
        </w:rPr>
        <w:t> </w:t>
      </w:r>
      <w:r>
        <w:rPr>
          <w:color w:val="231F20"/>
        </w:rPr>
        <w:t>for</w:t>
      </w:r>
      <w:r>
        <w:rPr>
          <w:color w:val="231F20"/>
          <w:spacing w:val="-1"/>
        </w:rPr>
        <w:t> </w:t>
      </w:r>
      <w:r>
        <w:rPr>
          <w:color w:val="231F20"/>
        </w:rPr>
        <w:t>victims</w:t>
      </w:r>
      <w:r>
        <w:rPr>
          <w:color w:val="231F20"/>
          <w:spacing w:val="-1"/>
        </w:rPr>
        <w:t> </w:t>
      </w:r>
      <w:r>
        <w:rPr>
          <w:color w:val="231F20"/>
        </w:rPr>
        <w:t>to</w:t>
      </w:r>
      <w:r>
        <w:rPr>
          <w:color w:val="231F20"/>
          <w:spacing w:val="-1"/>
        </w:rPr>
        <w:t> </w:t>
      </w:r>
      <w:r>
        <w:rPr>
          <w:color w:val="231F20"/>
        </w:rPr>
        <w:t>resolve</w:t>
      </w:r>
      <w:r>
        <w:rPr>
          <w:color w:val="231F20"/>
          <w:spacing w:val="-1"/>
        </w:rPr>
        <w:t> </w:t>
      </w:r>
      <w:r>
        <w:rPr>
          <w:color w:val="231F20"/>
        </w:rPr>
        <w:t>the</w:t>
      </w:r>
      <w:r>
        <w:rPr>
          <w:color w:val="231F20"/>
          <w:spacing w:val="-1"/>
        </w:rPr>
        <w:t> </w:t>
      </w:r>
      <w:r>
        <w:rPr>
          <w:color w:val="231F20"/>
        </w:rPr>
        <w:t>prob- lem and obtain any legitimate refund they are due.</w:t>
      </w:r>
    </w:p>
    <w:p>
      <w:pPr>
        <w:spacing w:line="254" w:lineRule="auto" w:before="151"/>
        <w:ind w:left="253" w:right="279" w:firstLine="0"/>
        <w:jc w:val="left"/>
        <w:rPr>
          <w:rFonts w:ascii="Tahoma" w:hAnsi="Tahoma"/>
          <w:sz w:val="14"/>
        </w:rPr>
      </w:pPr>
      <w:r>
        <w:rPr/>
        <w:br w:type="column"/>
      </w:r>
      <w:r>
        <w:rPr>
          <w:rFonts w:ascii="Tahoma" w:hAnsi="Tahoma"/>
          <w:color w:val="00579F"/>
          <w:w w:val="105"/>
          <w:sz w:val="14"/>
        </w:rPr>
        <w:t>identity theft </w:t>
      </w:r>
      <w:r>
        <w:rPr>
          <w:rFonts w:ascii="Tahoma" w:hAnsi="Tahoma"/>
          <w:color w:val="231F20"/>
          <w:w w:val="105"/>
          <w:sz w:val="14"/>
        </w:rPr>
        <w:t>- Assuming someone’s identity, usually</w:t>
      </w:r>
      <w:r>
        <w:rPr>
          <w:rFonts w:ascii="Tahoma" w:hAnsi="Tahoma"/>
          <w:color w:val="231F20"/>
          <w:spacing w:val="40"/>
          <w:w w:val="105"/>
          <w:sz w:val="14"/>
        </w:rPr>
        <w:t> </w:t>
      </w:r>
      <w:r>
        <w:rPr>
          <w:rFonts w:ascii="Tahoma" w:hAnsi="Tahoma"/>
          <w:color w:val="231F20"/>
          <w:w w:val="105"/>
          <w:sz w:val="14"/>
        </w:rPr>
        <w:t>for</w:t>
      </w:r>
      <w:r>
        <w:rPr>
          <w:rFonts w:ascii="Tahoma" w:hAnsi="Tahoma"/>
          <w:color w:val="231F20"/>
          <w:spacing w:val="-6"/>
          <w:w w:val="105"/>
          <w:sz w:val="14"/>
        </w:rPr>
        <w:t> </w:t>
      </w:r>
      <w:r>
        <w:rPr>
          <w:rFonts w:ascii="Tahoma" w:hAnsi="Tahoma"/>
          <w:color w:val="231F20"/>
          <w:w w:val="105"/>
          <w:sz w:val="14"/>
        </w:rPr>
        <w:t>economic</w:t>
      </w:r>
      <w:r>
        <w:rPr>
          <w:rFonts w:ascii="Tahoma" w:hAnsi="Tahoma"/>
          <w:color w:val="231F20"/>
          <w:spacing w:val="-6"/>
          <w:w w:val="105"/>
          <w:sz w:val="14"/>
        </w:rPr>
        <w:t> </w:t>
      </w:r>
      <w:r>
        <w:rPr>
          <w:rFonts w:ascii="Tahoma" w:hAnsi="Tahoma"/>
          <w:color w:val="231F20"/>
          <w:w w:val="105"/>
          <w:sz w:val="14"/>
        </w:rPr>
        <w:t>gain,</w:t>
      </w:r>
      <w:r>
        <w:rPr>
          <w:rFonts w:ascii="Tahoma" w:hAnsi="Tahoma"/>
          <w:color w:val="231F20"/>
          <w:spacing w:val="-6"/>
          <w:w w:val="105"/>
          <w:sz w:val="14"/>
        </w:rPr>
        <w:t> </w:t>
      </w:r>
      <w:r>
        <w:rPr>
          <w:rFonts w:ascii="Tahoma" w:hAnsi="Tahoma"/>
          <w:color w:val="231F20"/>
          <w:w w:val="105"/>
          <w:sz w:val="14"/>
        </w:rPr>
        <w:t>by</w:t>
      </w:r>
      <w:r>
        <w:rPr>
          <w:rFonts w:ascii="Tahoma" w:hAnsi="Tahoma"/>
          <w:color w:val="231F20"/>
          <w:spacing w:val="-6"/>
          <w:w w:val="105"/>
          <w:sz w:val="14"/>
        </w:rPr>
        <w:t> </w:t>
      </w:r>
      <w:r>
        <w:rPr>
          <w:rFonts w:ascii="Tahoma" w:hAnsi="Tahoma"/>
          <w:color w:val="231F20"/>
          <w:w w:val="105"/>
          <w:sz w:val="14"/>
        </w:rPr>
        <w:t>illegally obtaining</w:t>
      </w:r>
      <w:r>
        <w:rPr>
          <w:rFonts w:ascii="Tahoma" w:hAnsi="Tahoma"/>
          <w:color w:val="231F20"/>
          <w:spacing w:val="-7"/>
          <w:w w:val="105"/>
          <w:sz w:val="14"/>
        </w:rPr>
        <w:t> </w:t>
      </w:r>
      <w:r>
        <w:rPr>
          <w:rFonts w:ascii="Tahoma" w:hAnsi="Tahoma"/>
          <w:color w:val="231F20"/>
          <w:w w:val="105"/>
          <w:sz w:val="14"/>
        </w:rPr>
        <w:t>confidential information such as a Social Security number or a bank</w:t>
      </w:r>
    </w:p>
    <w:p>
      <w:pPr>
        <w:spacing w:before="5"/>
        <w:ind w:left="253" w:right="0" w:firstLine="0"/>
        <w:jc w:val="left"/>
        <w:rPr>
          <w:rFonts w:ascii="Tahoma"/>
          <w:sz w:val="14"/>
        </w:rPr>
      </w:pPr>
      <w:r>
        <w:rPr>
          <w:rFonts w:ascii="Tahoma"/>
          <w:color w:val="231F20"/>
          <w:w w:val="105"/>
          <w:sz w:val="14"/>
        </w:rPr>
        <w:t>account</w:t>
      </w:r>
      <w:r>
        <w:rPr>
          <w:rFonts w:ascii="Tahoma"/>
          <w:color w:val="231F20"/>
          <w:spacing w:val="-2"/>
          <w:w w:val="105"/>
          <w:sz w:val="14"/>
        </w:rPr>
        <w:t> </w:t>
      </w:r>
      <w:r>
        <w:rPr>
          <w:rFonts w:ascii="Tahoma"/>
          <w:color w:val="231F20"/>
          <w:w w:val="105"/>
          <w:sz w:val="14"/>
        </w:rPr>
        <w:t>or</w:t>
      </w:r>
      <w:r>
        <w:rPr>
          <w:rFonts w:ascii="Tahoma"/>
          <w:color w:val="231F20"/>
          <w:spacing w:val="-1"/>
          <w:w w:val="105"/>
          <w:sz w:val="14"/>
        </w:rPr>
        <w:t> </w:t>
      </w:r>
      <w:r>
        <w:rPr>
          <w:rFonts w:ascii="Tahoma"/>
          <w:color w:val="231F20"/>
          <w:w w:val="105"/>
          <w:sz w:val="14"/>
        </w:rPr>
        <w:t>credit</w:t>
      </w:r>
      <w:r>
        <w:rPr>
          <w:rFonts w:ascii="Tahoma"/>
          <w:color w:val="231F20"/>
          <w:spacing w:val="-2"/>
          <w:w w:val="105"/>
          <w:sz w:val="14"/>
        </w:rPr>
        <w:t> </w:t>
      </w:r>
      <w:r>
        <w:rPr>
          <w:rFonts w:ascii="Tahoma"/>
          <w:color w:val="231F20"/>
          <w:w w:val="105"/>
          <w:sz w:val="14"/>
        </w:rPr>
        <w:t>card</w:t>
      </w:r>
      <w:r>
        <w:rPr>
          <w:rFonts w:ascii="Tahoma"/>
          <w:color w:val="231F20"/>
          <w:spacing w:val="-1"/>
          <w:w w:val="105"/>
          <w:sz w:val="14"/>
        </w:rPr>
        <w:t> </w:t>
      </w:r>
      <w:r>
        <w:rPr>
          <w:rFonts w:ascii="Tahoma"/>
          <w:color w:val="231F20"/>
          <w:spacing w:val="-2"/>
          <w:w w:val="105"/>
          <w:sz w:val="14"/>
        </w:rPr>
        <w:t>number.</w:t>
      </w:r>
    </w:p>
    <w:p>
      <w:pPr>
        <w:spacing w:after="0"/>
        <w:jc w:val="left"/>
        <w:rPr>
          <w:rFonts w:ascii="Tahoma"/>
          <w:sz w:val="14"/>
        </w:rPr>
        <w:sectPr>
          <w:type w:val="continuous"/>
          <w:pgSz w:w="12240" w:h="15660"/>
          <w:pgMar w:header="540" w:footer="0" w:top="1640" w:bottom="280" w:left="600" w:right="600"/>
          <w:cols w:num="2" w:equalWidth="0">
            <w:col w:w="8527" w:space="40"/>
            <w:col w:w="2473"/>
          </w:cols>
        </w:sectPr>
      </w:pPr>
    </w:p>
    <w:p>
      <w:pPr>
        <w:pStyle w:val="BodyText"/>
        <w:rPr>
          <w:rFonts w:ascii="Tahoma"/>
        </w:rPr>
      </w:pPr>
    </w:p>
    <w:p>
      <w:pPr>
        <w:pStyle w:val="BodyText"/>
        <w:spacing w:before="1"/>
        <w:rPr>
          <w:rFonts w:ascii="Tahoma"/>
          <w:sz w:val="17"/>
        </w:rPr>
      </w:pPr>
    </w:p>
    <w:p>
      <w:pPr>
        <w:pStyle w:val="BodyText"/>
        <w:ind w:left="120"/>
        <w:rPr>
          <w:rFonts w:ascii="Tahoma"/>
        </w:rPr>
      </w:pPr>
      <w:r>
        <w:rPr>
          <w:rFonts w:ascii="Tahoma"/>
        </w:rPr>
        <w:pict>
          <v:group style="width:504pt;height:19pt;mso-position-horizontal-relative:char;mso-position-vertical-relative:line" id="docshapegroup73" coordorigin="0,0" coordsize="10080,380">
            <v:rect style="position:absolute;left:0;top:0;width:10080;height:360" id="docshape74" filled="true" fillcolor="#bfdcf3" stroked="false">
              <v:fill type="solid"/>
            </v:rect>
            <v:rect style="position:absolute;left:0;top:350;width:10080;height:30" id="docshape75" filled="true" fillcolor="#84c2ea" stroked="false">
              <v:fill type="solid"/>
            </v:rect>
          </v:group>
        </w:pict>
      </w:r>
      <w:r>
        <w:rPr>
          <w:rFonts w:ascii="Tahoma"/>
        </w:rPr>
      </w:r>
    </w:p>
    <w:p>
      <w:pPr>
        <w:spacing w:before="85"/>
        <w:ind w:left="367" w:right="0" w:firstLine="0"/>
        <w:jc w:val="left"/>
        <w:rPr>
          <w:rFonts w:ascii="Arial"/>
          <w:sz w:val="26"/>
        </w:rPr>
      </w:pPr>
      <w:r>
        <w:rPr>
          <w:rFonts w:ascii="Calibri"/>
          <w:b/>
          <w:color w:val="00579F"/>
          <w:w w:val="90"/>
          <w:sz w:val="24"/>
        </w:rPr>
        <w:t>FOCUS</w:t>
      </w:r>
      <w:r>
        <w:rPr>
          <w:rFonts w:ascii="Calibri"/>
          <w:b/>
          <w:color w:val="00579F"/>
          <w:spacing w:val="22"/>
          <w:sz w:val="24"/>
        </w:rPr>
        <w:t> </w:t>
      </w:r>
      <w:r>
        <w:rPr>
          <w:rFonts w:ascii="Calibri"/>
          <w:b/>
          <w:color w:val="00579F"/>
          <w:w w:val="90"/>
          <w:sz w:val="24"/>
        </w:rPr>
        <w:t>12-1</w:t>
      </w:r>
      <w:r>
        <w:rPr>
          <w:rFonts w:ascii="Calibri"/>
          <w:b/>
          <w:color w:val="00579F"/>
          <w:spacing w:val="27"/>
          <w:sz w:val="24"/>
        </w:rPr>
        <w:t>  </w:t>
      </w:r>
      <w:r>
        <w:rPr>
          <w:rFonts w:ascii="Arial"/>
          <w:color w:val="231F20"/>
          <w:w w:val="90"/>
          <w:sz w:val="26"/>
        </w:rPr>
        <w:t>Protecting</w:t>
      </w:r>
      <w:r>
        <w:rPr>
          <w:rFonts w:ascii="Arial"/>
          <w:color w:val="231F20"/>
          <w:spacing w:val="-8"/>
          <w:w w:val="90"/>
          <w:sz w:val="26"/>
        </w:rPr>
        <w:t> </w:t>
      </w:r>
      <w:r>
        <w:rPr>
          <w:rFonts w:ascii="Arial"/>
          <w:color w:val="231F20"/>
          <w:w w:val="90"/>
          <w:sz w:val="26"/>
        </w:rPr>
        <w:t>Yourself</w:t>
      </w:r>
      <w:r>
        <w:rPr>
          <w:rFonts w:ascii="Arial"/>
          <w:color w:val="231F20"/>
          <w:spacing w:val="-4"/>
          <w:sz w:val="26"/>
        </w:rPr>
        <w:t> </w:t>
      </w:r>
      <w:r>
        <w:rPr>
          <w:rFonts w:ascii="Arial"/>
          <w:color w:val="231F20"/>
          <w:w w:val="90"/>
          <w:sz w:val="26"/>
        </w:rPr>
        <w:t>from</w:t>
      </w:r>
      <w:r>
        <w:rPr>
          <w:rFonts w:ascii="Arial"/>
          <w:color w:val="231F20"/>
          <w:spacing w:val="-4"/>
          <w:sz w:val="26"/>
        </w:rPr>
        <w:t> </w:t>
      </w:r>
      <w:r>
        <w:rPr>
          <w:rFonts w:ascii="Arial"/>
          <w:color w:val="231F20"/>
          <w:w w:val="90"/>
          <w:sz w:val="26"/>
        </w:rPr>
        <w:t>Identity</w:t>
      </w:r>
      <w:r>
        <w:rPr>
          <w:rFonts w:ascii="Arial"/>
          <w:color w:val="231F20"/>
          <w:spacing w:val="-8"/>
          <w:w w:val="90"/>
          <w:sz w:val="26"/>
        </w:rPr>
        <w:t> </w:t>
      </w:r>
      <w:r>
        <w:rPr>
          <w:rFonts w:ascii="Arial"/>
          <w:color w:val="231F20"/>
          <w:spacing w:val="-2"/>
          <w:w w:val="90"/>
          <w:sz w:val="26"/>
        </w:rPr>
        <w:t>Theft</w:t>
      </w:r>
    </w:p>
    <w:p>
      <w:pPr>
        <w:pStyle w:val="BodyText"/>
        <w:rPr>
          <w:rFonts w:ascii="Arial"/>
          <w:sz w:val="24"/>
        </w:rPr>
      </w:pPr>
    </w:p>
    <w:p>
      <w:pPr>
        <w:spacing w:after="0"/>
        <w:rPr>
          <w:rFonts w:ascii="Arial"/>
          <w:sz w:val="24"/>
        </w:rPr>
        <w:sectPr>
          <w:pgSz w:w="12240" w:h="15660"/>
          <w:pgMar w:header="540" w:footer="0" w:top="740" w:bottom="280" w:left="600" w:right="600"/>
        </w:sectPr>
      </w:pPr>
    </w:p>
    <w:p>
      <w:pPr>
        <w:spacing w:line="261" w:lineRule="auto" w:before="100"/>
        <w:ind w:left="360" w:right="44" w:firstLine="0"/>
        <w:jc w:val="both"/>
        <w:rPr>
          <w:rFonts w:ascii="Calibri"/>
          <w:sz w:val="18"/>
        </w:rPr>
      </w:pPr>
      <w:r>
        <w:rPr/>
        <w:pict>
          <v:group style="position:absolute;margin-left:36pt;margin-top:-8.984680pt;width:504pt;height:347.8pt;mso-position-horizontal-relative:page;mso-position-vertical-relative:paragraph;z-index:-16889856" id="docshapegroup76" coordorigin="720,-180" coordsize="10080,6956">
            <v:rect style="position:absolute;left:720;top:-155;width:10080;height:6931" id="docshape77" filled="true" fillcolor="#bfdcf3" stroked="false">
              <v:fill type="solid"/>
            </v:rect>
            <v:line style="position:absolute" from="5760,210" to="5760,6471" stroked="true" strokeweight="1.5pt" strokecolor="#ffffff">
              <v:stroke dashstyle="dot"/>
            </v:line>
            <v:shape style="position:absolute;left:5745;top:135;width:30;height:6381" id="docshape78" coordorigin="5745,135" coordsize="30,6381" path="m5775,6501l5771,6491,5760,6486,5749,6491,5745,6501,5749,6512,5760,6516,5771,6512,5775,6501xm5775,150l5771,140,5760,135,5749,140,5745,150,5749,161,5760,165,5771,161,5775,150xe" filled="true" fillcolor="#ffffff" stroked="false">
              <v:path arrowok="t"/>
              <v:fill type="solid"/>
            </v:shape>
            <v:rect style="position:absolute;left:720;top:-180;width:10080;height:30" id="docshape79" filled="true" fillcolor="#84c2ea" stroked="false">
              <v:fill type="solid"/>
            </v:rect>
            <w10:wrap type="none"/>
          </v:group>
        </w:pict>
      </w:r>
      <w:r>
        <w:rPr>
          <w:rFonts w:ascii="Calibri"/>
          <w:color w:val="231F20"/>
          <w:w w:val="105"/>
          <w:sz w:val="18"/>
        </w:rPr>
        <w:t>Victims</w:t>
      </w:r>
      <w:r>
        <w:rPr>
          <w:rFonts w:ascii="Calibri"/>
          <w:color w:val="231F20"/>
          <w:w w:val="105"/>
          <w:sz w:val="18"/>
        </w:rPr>
        <w:t> of</w:t>
      </w:r>
      <w:r>
        <w:rPr>
          <w:rFonts w:ascii="Calibri"/>
          <w:color w:val="231F20"/>
          <w:w w:val="105"/>
          <w:sz w:val="18"/>
        </w:rPr>
        <w:t> identity</w:t>
      </w:r>
      <w:r>
        <w:rPr>
          <w:rFonts w:ascii="Calibri"/>
          <w:color w:val="231F20"/>
          <w:w w:val="105"/>
          <w:sz w:val="18"/>
        </w:rPr>
        <w:t> theft</w:t>
      </w:r>
      <w:r>
        <w:rPr>
          <w:rFonts w:ascii="Calibri"/>
          <w:color w:val="231F20"/>
          <w:w w:val="105"/>
          <w:sz w:val="18"/>
        </w:rPr>
        <w:t> often</w:t>
      </w:r>
      <w:r>
        <w:rPr>
          <w:rFonts w:ascii="Calibri"/>
          <w:color w:val="231F20"/>
          <w:w w:val="105"/>
          <w:sz w:val="18"/>
        </w:rPr>
        <w:t> spend</w:t>
      </w:r>
      <w:r>
        <w:rPr>
          <w:rFonts w:ascii="Calibri"/>
          <w:color w:val="231F20"/>
          <w:w w:val="105"/>
          <w:sz w:val="18"/>
        </w:rPr>
        <w:t> much</w:t>
      </w:r>
      <w:r>
        <w:rPr>
          <w:rFonts w:ascii="Calibri"/>
          <w:color w:val="231F20"/>
          <w:w w:val="105"/>
          <w:sz w:val="18"/>
        </w:rPr>
        <w:t> time</w:t>
      </w:r>
      <w:r>
        <w:rPr>
          <w:rFonts w:ascii="Calibri"/>
          <w:color w:val="231F20"/>
          <w:w w:val="105"/>
          <w:sz w:val="18"/>
        </w:rPr>
        <w:t> </w:t>
      </w:r>
      <w:r>
        <w:rPr>
          <w:rFonts w:ascii="Calibri"/>
          <w:color w:val="231F20"/>
          <w:w w:val="105"/>
          <w:sz w:val="18"/>
        </w:rPr>
        <w:t>and</w:t>
      </w:r>
      <w:r>
        <w:rPr>
          <w:rFonts w:ascii="Calibri"/>
          <w:color w:val="231F20"/>
          <w:spacing w:val="80"/>
          <w:w w:val="105"/>
          <w:sz w:val="18"/>
        </w:rPr>
        <w:t> </w:t>
      </w:r>
      <w:r>
        <w:rPr>
          <w:rFonts w:ascii="Calibri"/>
          <w:color w:val="231F20"/>
          <w:w w:val="105"/>
          <w:sz w:val="18"/>
        </w:rPr>
        <w:t>money to recover from it. Fortunately, there are a number of simple steps you can take to minimize your risk of be- coming a victim of identity theft.</w:t>
      </w:r>
    </w:p>
    <w:p>
      <w:pPr>
        <w:pStyle w:val="ListParagraph"/>
        <w:numPr>
          <w:ilvl w:val="0"/>
          <w:numId w:val="4"/>
        </w:numPr>
        <w:tabs>
          <w:tab w:pos="640" w:val="left" w:leader="none"/>
        </w:tabs>
        <w:spacing w:line="261" w:lineRule="auto" w:before="2" w:after="0"/>
        <w:ind w:left="639" w:right="38" w:hanging="200"/>
        <w:jc w:val="both"/>
        <w:rPr>
          <w:rFonts w:ascii="Calibri" w:hAnsi="Calibri"/>
          <w:sz w:val="18"/>
        </w:rPr>
      </w:pPr>
      <w:r>
        <w:rPr>
          <w:rFonts w:ascii="Calibri" w:hAnsi="Calibri"/>
          <w:color w:val="231F20"/>
          <w:w w:val="110"/>
          <w:sz w:val="18"/>
        </w:rPr>
        <w:t>Contact</w:t>
      </w:r>
      <w:r>
        <w:rPr>
          <w:rFonts w:ascii="Calibri" w:hAnsi="Calibri"/>
          <w:color w:val="231F20"/>
          <w:w w:val="110"/>
          <w:sz w:val="18"/>
        </w:rPr>
        <w:t> all</w:t>
      </w:r>
      <w:r>
        <w:rPr>
          <w:rFonts w:ascii="Calibri" w:hAnsi="Calibri"/>
          <w:color w:val="231F20"/>
          <w:w w:val="110"/>
          <w:sz w:val="18"/>
        </w:rPr>
        <w:t> major</w:t>
      </w:r>
      <w:r>
        <w:rPr>
          <w:rFonts w:ascii="Calibri" w:hAnsi="Calibri"/>
          <w:color w:val="231F20"/>
          <w:w w:val="110"/>
          <w:sz w:val="18"/>
        </w:rPr>
        <w:t> credit</w:t>
      </w:r>
      <w:r>
        <w:rPr>
          <w:rFonts w:ascii="Calibri" w:hAnsi="Calibri"/>
          <w:color w:val="231F20"/>
          <w:w w:val="110"/>
          <w:sz w:val="18"/>
        </w:rPr>
        <w:t> bureaus</w:t>
      </w:r>
      <w:r>
        <w:rPr>
          <w:rFonts w:ascii="Calibri" w:hAnsi="Calibri"/>
          <w:color w:val="231F20"/>
          <w:w w:val="110"/>
          <w:sz w:val="18"/>
        </w:rPr>
        <w:t> and</w:t>
      </w:r>
      <w:r>
        <w:rPr>
          <w:rFonts w:ascii="Calibri" w:hAnsi="Calibri"/>
          <w:color w:val="231F20"/>
          <w:w w:val="110"/>
          <w:sz w:val="18"/>
        </w:rPr>
        <w:t> put</w:t>
      </w:r>
      <w:r>
        <w:rPr>
          <w:rFonts w:ascii="Calibri" w:hAnsi="Calibri"/>
          <w:color w:val="231F20"/>
          <w:w w:val="110"/>
          <w:sz w:val="18"/>
        </w:rPr>
        <w:t> a</w:t>
      </w:r>
      <w:r>
        <w:rPr>
          <w:rFonts w:ascii="Calibri" w:hAnsi="Calibri"/>
          <w:color w:val="231F20"/>
          <w:w w:val="110"/>
          <w:sz w:val="18"/>
        </w:rPr>
        <w:t> credit freeze in place.</w:t>
      </w:r>
    </w:p>
    <w:p>
      <w:pPr>
        <w:pStyle w:val="ListParagraph"/>
        <w:numPr>
          <w:ilvl w:val="0"/>
          <w:numId w:val="4"/>
        </w:numPr>
        <w:tabs>
          <w:tab w:pos="640" w:val="left" w:leader="none"/>
        </w:tabs>
        <w:spacing w:line="261" w:lineRule="auto" w:before="1" w:after="0"/>
        <w:ind w:left="639" w:right="42" w:hanging="200"/>
        <w:jc w:val="both"/>
        <w:rPr>
          <w:rFonts w:ascii="Calibri" w:hAnsi="Calibri"/>
          <w:sz w:val="18"/>
        </w:rPr>
      </w:pPr>
      <w:r>
        <w:rPr>
          <w:rFonts w:ascii="Calibri" w:hAnsi="Calibri"/>
          <w:color w:val="231F20"/>
          <w:w w:val="105"/>
          <w:sz w:val="18"/>
        </w:rPr>
        <w:t>Shred</w:t>
      </w:r>
      <w:r>
        <w:rPr>
          <w:rFonts w:ascii="Calibri" w:hAnsi="Calibri"/>
          <w:color w:val="231F20"/>
          <w:w w:val="105"/>
          <w:sz w:val="18"/>
        </w:rPr>
        <w:t> all</w:t>
      </w:r>
      <w:r>
        <w:rPr>
          <w:rFonts w:ascii="Calibri" w:hAnsi="Calibri"/>
          <w:color w:val="231F20"/>
          <w:w w:val="105"/>
          <w:sz w:val="18"/>
        </w:rPr>
        <w:t> documents</w:t>
      </w:r>
      <w:r>
        <w:rPr>
          <w:rFonts w:ascii="Calibri" w:hAnsi="Calibri"/>
          <w:color w:val="231F20"/>
          <w:w w:val="105"/>
          <w:sz w:val="18"/>
        </w:rPr>
        <w:t> that</w:t>
      </w:r>
      <w:r>
        <w:rPr>
          <w:rFonts w:ascii="Calibri" w:hAnsi="Calibri"/>
          <w:color w:val="231F20"/>
          <w:w w:val="105"/>
          <w:sz w:val="18"/>
        </w:rPr>
        <w:t> contain</w:t>
      </w:r>
      <w:r>
        <w:rPr>
          <w:rFonts w:ascii="Calibri" w:hAnsi="Calibri"/>
          <w:color w:val="231F20"/>
          <w:w w:val="105"/>
          <w:sz w:val="18"/>
        </w:rPr>
        <w:t> personal</w:t>
      </w:r>
      <w:r>
        <w:rPr>
          <w:rFonts w:ascii="Calibri" w:hAnsi="Calibri"/>
          <w:color w:val="231F20"/>
          <w:w w:val="105"/>
          <w:sz w:val="18"/>
        </w:rPr>
        <w:t> informa- tion, especially unsolicited credit card offers, before discarding them. Crosscut shredders are much more effective than strip-cut shredders.</w:t>
      </w:r>
    </w:p>
    <w:p>
      <w:pPr>
        <w:pStyle w:val="ListParagraph"/>
        <w:numPr>
          <w:ilvl w:val="0"/>
          <w:numId w:val="4"/>
        </w:numPr>
        <w:tabs>
          <w:tab w:pos="640" w:val="left" w:leader="none"/>
        </w:tabs>
        <w:spacing w:line="261" w:lineRule="auto" w:before="1" w:after="0"/>
        <w:ind w:left="639" w:right="40" w:hanging="200"/>
        <w:jc w:val="both"/>
        <w:rPr>
          <w:rFonts w:ascii="Calibri" w:hAnsi="Calibri"/>
          <w:sz w:val="18"/>
        </w:rPr>
      </w:pPr>
      <w:r>
        <w:rPr>
          <w:rFonts w:ascii="Calibri" w:hAnsi="Calibri"/>
          <w:color w:val="231F20"/>
          <w:sz w:val="18"/>
        </w:rPr>
        <w:t>Securely store documents that contain sensitive personal </w:t>
      </w:r>
      <w:r>
        <w:rPr>
          <w:rFonts w:ascii="Calibri" w:hAnsi="Calibri"/>
          <w:color w:val="231F20"/>
          <w:w w:val="110"/>
          <w:sz w:val="18"/>
        </w:rPr>
        <w:t>and financial information (e.g., tax returns and finan- cial</w:t>
      </w:r>
      <w:r>
        <w:rPr>
          <w:rFonts w:ascii="Calibri" w:hAnsi="Calibri"/>
          <w:color w:val="231F20"/>
          <w:spacing w:val="-11"/>
          <w:w w:val="110"/>
          <w:sz w:val="18"/>
        </w:rPr>
        <w:t> </w:t>
      </w:r>
      <w:r>
        <w:rPr>
          <w:rFonts w:ascii="Calibri" w:hAnsi="Calibri"/>
          <w:color w:val="231F20"/>
          <w:w w:val="110"/>
          <w:sz w:val="18"/>
        </w:rPr>
        <w:t>statements).</w:t>
      </w:r>
      <w:r>
        <w:rPr>
          <w:rFonts w:ascii="Calibri" w:hAnsi="Calibri"/>
          <w:color w:val="231F20"/>
          <w:spacing w:val="-11"/>
          <w:w w:val="110"/>
          <w:sz w:val="18"/>
        </w:rPr>
        <w:t> </w:t>
      </w:r>
      <w:r>
        <w:rPr>
          <w:rFonts w:ascii="Calibri" w:hAnsi="Calibri"/>
          <w:color w:val="231F20"/>
          <w:w w:val="110"/>
          <w:sz w:val="18"/>
        </w:rPr>
        <w:t>Paper</w:t>
      </w:r>
      <w:r>
        <w:rPr>
          <w:rFonts w:ascii="Calibri" w:hAnsi="Calibri"/>
          <w:color w:val="231F20"/>
          <w:spacing w:val="-11"/>
          <w:w w:val="110"/>
          <w:sz w:val="18"/>
        </w:rPr>
        <w:t> </w:t>
      </w:r>
      <w:r>
        <w:rPr>
          <w:rFonts w:ascii="Calibri" w:hAnsi="Calibri"/>
          <w:color w:val="231F20"/>
          <w:w w:val="110"/>
          <w:sz w:val="18"/>
        </w:rPr>
        <w:t>documents</w:t>
      </w:r>
      <w:r>
        <w:rPr>
          <w:rFonts w:ascii="Calibri" w:hAnsi="Calibri"/>
          <w:color w:val="231F20"/>
          <w:spacing w:val="-11"/>
          <w:w w:val="110"/>
          <w:sz w:val="18"/>
        </w:rPr>
        <w:t> </w:t>
      </w:r>
      <w:r>
        <w:rPr>
          <w:rFonts w:ascii="Calibri" w:hAnsi="Calibri"/>
          <w:color w:val="231F20"/>
          <w:w w:val="110"/>
          <w:sz w:val="18"/>
        </w:rPr>
        <w:t>should</w:t>
      </w:r>
      <w:r>
        <w:rPr>
          <w:rFonts w:ascii="Calibri" w:hAnsi="Calibri"/>
          <w:color w:val="231F20"/>
          <w:spacing w:val="-11"/>
          <w:w w:val="110"/>
          <w:sz w:val="18"/>
        </w:rPr>
        <w:t> </w:t>
      </w:r>
      <w:r>
        <w:rPr>
          <w:rFonts w:ascii="Calibri" w:hAnsi="Calibri"/>
          <w:color w:val="231F20"/>
          <w:w w:val="110"/>
          <w:sz w:val="18"/>
        </w:rPr>
        <w:t>be</w:t>
      </w:r>
      <w:r>
        <w:rPr>
          <w:rFonts w:ascii="Calibri" w:hAnsi="Calibri"/>
          <w:color w:val="231F20"/>
          <w:spacing w:val="-11"/>
          <w:w w:val="110"/>
          <w:sz w:val="18"/>
        </w:rPr>
        <w:t> </w:t>
      </w:r>
      <w:r>
        <w:rPr>
          <w:rFonts w:ascii="Calibri" w:hAnsi="Calibri"/>
          <w:color w:val="231F20"/>
          <w:w w:val="110"/>
          <w:sz w:val="18"/>
        </w:rPr>
        <w:t>kept</w:t>
      </w:r>
      <w:r>
        <w:rPr>
          <w:rFonts w:ascii="Calibri" w:hAnsi="Calibri"/>
          <w:color w:val="231F20"/>
          <w:spacing w:val="-11"/>
          <w:w w:val="110"/>
          <w:sz w:val="18"/>
        </w:rPr>
        <w:t> </w:t>
      </w:r>
      <w:r>
        <w:rPr>
          <w:rFonts w:ascii="Calibri" w:hAnsi="Calibri"/>
          <w:color w:val="231F20"/>
          <w:w w:val="110"/>
          <w:sz w:val="18"/>
        </w:rPr>
        <w:t>in</w:t>
      </w:r>
      <w:r>
        <w:rPr>
          <w:rFonts w:ascii="Calibri" w:hAnsi="Calibri"/>
          <w:color w:val="231F20"/>
          <w:spacing w:val="-11"/>
          <w:w w:val="110"/>
          <w:sz w:val="18"/>
        </w:rPr>
        <w:t> </w:t>
      </w:r>
      <w:r>
        <w:rPr>
          <w:rFonts w:ascii="Calibri" w:hAnsi="Calibri"/>
          <w:color w:val="231F20"/>
          <w:w w:val="110"/>
          <w:sz w:val="18"/>
        </w:rPr>
        <w:t>a </w:t>
      </w:r>
      <w:r>
        <w:rPr>
          <w:rFonts w:ascii="Calibri" w:hAnsi="Calibri"/>
          <w:color w:val="231F20"/>
          <w:spacing w:val="-2"/>
          <w:w w:val="110"/>
          <w:sz w:val="18"/>
        </w:rPr>
        <w:t>locked</w:t>
      </w:r>
      <w:r>
        <w:rPr>
          <w:rFonts w:ascii="Calibri" w:hAnsi="Calibri"/>
          <w:color w:val="231F20"/>
          <w:spacing w:val="-10"/>
          <w:w w:val="110"/>
          <w:sz w:val="18"/>
        </w:rPr>
        <w:t> </w:t>
      </w:r>
      <w:r>
        <w:rPr>
          <w:rFonts w:ascii="Calibri" w:hAnsi="Calibri"/>
          <w:color w:val="231F20"/>
          <w:spacing w:val="-2"/>
          <w:w w:val="110"/>
          <w:sz w:val="18"/>
        </w:rPr>
        <w:t>file</w:t>
      </w:r>
      <w:r>
        <w:rPr>
          <w:rFonts w:ascii="Calibri" w:hAnsi="Calibri"/>
          <w:color w:val="231F20"/>
          <w:spacing w:val="-9"/>
          <w:w w:val="110"/>
          <w:sz w:val="18"/>
        </w:rPr>
        <w:t> </w:t>
      </w:r>
      <w:r>
        <w:rPr>
          <w:rFonts w:ascii="Calibri" w:hAnsi="Calibri"/>
          <w:color w:val="231F20"/>
          <w:spacing w:val="-2"/>
          <w:w w:val="110"/>
          <w:sz w:val="18"/>
        </w:rPr>
        <w:t>cabinet</w:t>
      </w:r>
      <w:r>
        <w:rPr>
          <w:rFonts w:ascii="Calibri" w:hAnsi="Calibri"/>
          <w:color w:val="231F20"/>
          <w:spacing w:val="-9"/>
          <w:w w:val="110"/>
          <w:sz w:val="18"/>
        </w:rPr>
        <w:t> </w:t>
      </w:r>
      <w:r>
        <w:rPr>
          <w:rFonts w:ascii="Calibri" w:hAnsi="Calibri"/>
          <w:color w:val="231F20"/>
          <w:spacing w:val="-2"/>
          <w:w w:val="110"/>
          <w:sz w:val="18"/>
        </w:rPr>
        <w:t>and</w:t>
      </w:r>
      <w:r>
        <w:rPr>
          <w:rFonts w:ascii="Calibri" w:hAnsi="Calibri"/>
          <w:color w:val="231F20"/>
          <w:spacing w:val="-9"/>
          <w:w w:val="110"/>
          <w:sz w:val="18"/>
        </w:rPr>
        <w:t> </w:t>
      </w:r>
      <w:r>
        <w:rPr>
          <w:rFonts w:ascii="Calibri" w:hAnsi="Calibri"/>
          <w:color w:val="231F20"/>
          <w:spacing w:val="-2"/>
          <w:w w:val="110"/>
          <w:sz w:val="18"/>
        </w:rPr>
        <w:t>digital</w:t>
      </w:r>
      <w:r>
        <w:rPr>
          <w:rFonts w:ascii="Calibri" w:hAnsi="Calibri"/>
          <w:color w:val="231F20"/>
          <w:spacing w:val="-9"/>
          <w:w w:val="110"/>
          <w:sz w:val="18"/>
        </w:rPr>
        <w:t> </w:t>
      </w:r>
      <w:r>
        <w:rPr>
          <w:rFonts w:ascii="Calibri" w:hAnsi="Calibri"/>
          <w:color w:val="231F20"/>
          <w:spacing w:val="-2"/>
          <w:w w:val="110"/>
          <w:sz w:val="18"/>
        </w:rPr>
        <w:t>files</w:t>
      </w:r>
      <w:r>
        <w:rPr>
          <w:rFonts w:ascii="Calibri" w:hAnsi="Calibri"/>
          <w:color w:val="231F20"/>
          <w:spacing w:val="-10"/>
          <w:w w:val="110"/>
          <w:sz w:val="18"/>
        </w:rPr>
        <w:t> </w:t>
      </w:r>
      <w:r>
        <w:rPr>
          <w:rFonts w:ascii="Calibri" w:hAnsi="Calibri"/>
          <w:color w:val="231F20"/>
          <w:spacing w:val="-2"/>
          <w:w w:val="110"/>
          <w:sz w:val="18"/>
        </w:rPr>
        <w:t>should</w:t>
      </w:r>
      <w:r>
        <w:rPr>
          <w:rFonts w:ascii="Calibri" w:hAnsi="Calibri"/>
          <w:color w:val="231F20"/>
          <w:spacing w:val="-9"/>
          <w:w w:val="110"/>
          <w:sz w:val="18"/>
        </w:rPr>
        <w:t> </w:t>
      </w:r>
      <w:r>
        <w:rPr>
          <w:rFonts w:ascii="Calibri" w:hAnsi="Calibri"/>
          <w:color w:val="231F20"/>
          <w:spacing w:val="-2"/>
          <w:w w:val="110"/>
          <w:sz w:val="18"/>
        </w:rPr>
        <w:t>be</w:t>
      </w:r>
      <w:r>
        <w:rPr>
          <w:rFonts w:ascii="Calibri" w:hAnsi="Calibri"/>
          <w:color w:val="231F20"/>
          <w:spacing w:val="-9"/>
          <w:w w:val="110"/>
          <w:sz w:val="18"/>
        </w:rPr>
        <w:t> </w:t>
      </w:r>
      <w:r>
        <w:rPr>
          <w:rFonts w:ascii="Calibri" w:hAnsi="Calibri"/>
          <w:color w:val="231F20"/>
          <w:spacing w:val="-2"/>
          <w:w w:val="110"/>
          <w:sz w:val="18"/>
        </w:rPr>
        <w:t>encrypted.</w:t>
      </w:r>
    </w:p>
    <w:p>
      <w:pPr>
        <w:pStyle w:val="ListParagraph"/>
        <w:numPr>
          <w:ilvl w:val="0"/>
          <w:numId w:val="4"/>
        </w:numPr>
        <w:tabs>
          <w:tab w:pos="640" w:val="left" w:leader="none"/>
        </w:tabs>
        <w:spacing w:line="261" w:lineRule="auto" w:before="2" w:after="0"/>
        <w:ind w:left="639" w:right="43" w:hanging="200"/>
        <w:jc w:val="both"/>
        <w:rPr>
          <w:rFonts w:ascii="Calibri" w:hAnsi="Calibri"/>
          <w:sz w:val="18"/>
        </w:rPr>
      </w:pPr>
      <w:r>
        <w:rPr>
          <w:rFonts w:ascii="Calibri" w:hAnsi="Calibri"/>
          <w:color w:val="231F20"/>
          <w:spacing w:val="-2"/>
          <w:w w:val="110"/>
          <w:sz w:val="18"/>
        </w:rPr>
        <w:t>Never</w:t>
      </w:r>
      <w:r>
        <w:rPr>
          <w:rFonts w:ascii="Calibri" w:hAnsi="Calibri"/>
          <w:color w:val="231F20"/>
          <w:spacing w:val="-4"/>
          <w:w w:val="110"/>
          <w:sz w:val="18"/>
        </w:rPr>
        <w:t> </w:t>
      </w:r>
      <w:r>
        <w:rPr>
          <w:rFonts w:ascii="Calibri" w:hAnsi="Calibri"/>
          <w:color w:val="231F20"/>
          <w:spacing w:val="-2"/>
          <w:w w:val="110"/>
          <w:sz w:val="18"/>
        </w:rPr>
        <w:t>send</w:t>
      </w:r>
      <w:r>
        <w:rPr>
          <w:rFonts w:ascii="Calibri" w:hAnsi="Calibri"/>
          <w:color w:val="231F20"/>
          <w:spacing w:val="-4"/>
          <w:w w:val="110"/>
          <w:sz w:val="18"/>
        </w:rPr>
        <w:t> </w:t>
      </w:r>
      <w:r>
        <w:rPr>
          <w:rFonts w:ascii="Calibri" w:hAnsi="Calibri"/>
          <w:color w:val="231F20"/>
          <w:spacing w:val="-2"/>
          <w:w w:val="110"/>
          <w:sz w:val="18"/>
        </w:rPr>
        <w:t>personal</w:t>
      </w:r>
      <w:r>
        <w:rPr>
          <w:rFonts w:ascii="Calibri" w:hAnsi="Calibri"/>
          <w:color w:val="231F20"/>
          <w:spacing w:val="-4"/>
          <w:w w:val="110"/>
          <w:sz w:val="18"/>
        </w:rPr>
        <w:t> </w:t>
      </w:r>
      <w:r>
        <w:rPr>
          <w:rFonts w:ascii="Calibri" w:hAnsi="Calibri"/>
          <w:color w:val="231F20"/>
          <w:spacing w:val="-2"/>
          <w:w w:val="110"/>
          <w:sz w:val="18"/>
        </w:rPr>
        <w:t>information</w:t>
      </w:r>
      <w:r>
        <w:rPr>
          <w:rFonts w:ascii="Calibri" w:hAnsi="Calibri"/>
          <w:color w:val="231F20"/>
          <w:spacing w:val="-4"/>
          <w:w w:val="110"/>
          <w:sz w:val="18"/>
        </w:rPr>
        <w:t> </w:t>
      </w:r>
      <w:r>
        <w:rPr>
          <w:rFonts w:ascii="Calibri" w:hAnsi="Calibri"/>
          <w:color w:val="231F20"/>
          <w:spacing w:val="-2"/>
          <w:w w:val="110"/>
          <w:sz w:val="18"/>
        </w:rPr>
        <w:t>(Social</w:t>
      </w:r>
      <w:r>
        <w:rPr>
          <w:rFonts w:ascii="Calibri" w:hAnsi="Calibri"/>
          <w:color w:val="231F20"/>
          <w:spacing w:val="-4"/>
          <w:w w:val="110"/>
          <w:sz w:val="18"/>
        </w:rPr>
        <w:t> </w:t>
      </w:r>
      <w:r>
        <w:rPr>
          <w:rFonts w:ascii="Calibri" w:hAnsi="Calibri"/>
          <w:color w:val="231F20"/>
          <w:spacing w:val="-2"/>
          <w:w w:val="110"/>
          <w:sz w:val="18"/>
        </w:rPr>
        <w:t>Security</w:t>
      </w:r>
      <w:r>
        <w:rPr>
          <w:rFonts w:ascii="Calibri" w:hAnsi="Calibri"/>
          <w:color w:val="231F20"/>
          <w:spacing w:val="-4"/>
          <w:w w:val="110"/>
          <w:sz w:val="18"/>
        </w:rPr>
        <w:t> </w:t>
      </w:r>
      <w:r>
        <w:rPr>
          <w:rFonts w:ascii="Calibri" w:hAnsi="Calibri"/>
          <w:color w:val="231F20"/>
          <w:spacing w:val="-2"/>
          <w:w w:val="110"/>
          <w:sz w:val="18"/>
        </w:rPr>
        <w:t>num- </w:t>
      </w:r>
      <w:r>
        <w:rPr>
          <w:rFonts w:ascii="Calibri" w:hAnsi="Calibri"/>
          <w:color w:val="231F20"/>
          <w:w w:val="110"/>
          <w:sz w:val="18"/>
        </w:rPr>
        <w:t>ber, passport number, etc.) in unencrypted e-mail.</w:t>
      </w:r>
    </w:p>
    <w:p>
      <w:pPr>
        <w:pStyle w:val="ListParagraph"/>
        <w:numPr>
          <w:ilvl w:val="0"/>
          <w:numId w:val="4"/>
        </w:numPr>
        <w:tabs>
          <w:tab w:pos="640" w:val="left" w:leader="none"/>
        </w:tabs>
        <w:spacing w:line="261" w:lineRule="auto" w:before="1" w:after="0"/>
        <w:ind w:left="639" w:right="42" w:hanging="200"/>
        <w:jc w:val="both"/>
        <w:rPr>
          <w:rFonts w:ascii="Calibri" w:hAnsi="Calibri"/>
          <w:sz w:val="18"/>
        </w:rPr>
      </w:pPr>
      <w:r>
        <w:rPr>
          <w:rFonts w:ascii="Calibri" w:hAnsi="Calibri"/>
          <w:color w:val="231F20"/>
          <w:w w:val="105"/>
          <w:sz w:val="18"/>
        </w:rPr>
        <w:t>Beware</w:t>
      </w:r>
      <w:r>
        <w:rPr>
          <w:rFonts w:ascii="Calibri" w:hAnsi="Calibri"/>
          <w:color w:val="231F20"/>
          <w:spacing w:val="-5"/>
          <w:w w:val="105"/>
          <w:sz w:val="18"/>
        </w:rPr>
        <w:t> </w:t>
      </w:r>
      <w:r>
        <w:rPr>
          <w:rFonts w:ascii="Calibri" w:hAnsi="Calibri"/>
          <w:color w:val="231F20"/>
          <w:w w:val="105"/>
          <w:sz w:val="18"/>
        </w:rPr>
        <w:t>of</w:t>
      </w:r>
      <w:r>
        <w:rPr>
          <w:rFonts w:ascii="Calibri" w:hAnsi="Calibri"/>
          <w:color w:val="231F20"/>
          <w:spacing w:val="-5"/>
          <w:w w:val="105"/>
          <w:sz w:val="18"/>
        </w:rPr>
        <w:t> </w:t>
      </w:r>
      <w:r>
        <w:rPr>
          <w:rFonts w:ascii="Calibri" w:hAnsi="Calibri"/>
          <w:color w:val="231F20"/>
          <w:w w:val="105"/>
          <w:sz w:val="18"/>
        </w:rPr>
        <w:t>e-mail,</w:t>
      </w:r>
      <w:r>
        <w:rPr>
          <w:rFonts w:ascii="Calibri" w:hAnsi="Calibri"/>
          <w:color w:val="231F20"/>
          <w:spacing w:val="-5"/>
          <w:w w:val="105"/>
          <w:sz w:val="18"/>
        </w:rPr>
        <w:t> </w:t>
      </w:r>
      <w:r>
        <w:rPr>
          <w:rFonts w:ascii="Calibri" w:hAnsi="Calibri"/>
          <w:color w:val="231F20"/>
          <w:w w:val="105"/>
          <w:sz w:val="18"/>
        </w:rPr>
        <w:t>telephone,</w:t>
      </w:r>
      <w:r>
        <w:rPr>
          <w:rFonts w:ascii="Calibri" w:hAnsi="Calibri"/>
          <w:color w:val="231F20"/>
          <w:spacing w:val="-5"/>
          <w:w w:val="105"/>
          <w:sz w:val="18"/>
        </w:rPr>
        <w:t> </w:t>
      </w:r>
      <w:r>
        <w:rPr>
          <w:rFonts w:ascii="Calibri" w:hAnsi="Calibri"/>
          <w:color w:val="231F20"/>
          <w:w w:val="105"/>
          <w:sz w:val="18"/>
        </w:rPr>
        <w:t>and</w:t>
      </w:r>
      <w:r>
        <w:rPr>
          <w:rFonts w:ascii="Calibri" w:hAnsi="Calibri"/>
          <w:color w:val="231F20"/>
          <w:spacing w:val="-5"/>
          <w:w w:val="105"/>
          <w:sz w:val="18"/>
        </w:rPr>
        <w:t> </w:t>
      </w:r>
      <w:r>
        <w:rPr>
          <w:rFonts w:ascii="Calibri" w:hAnsi="Calibri"/>
          <w:color w:val="231F20"/>
          <w:w w:val="105"/>
          <w:sz w:val="18"/>
        </w:rPr>
        <w:t>print</w:t>
      </w:r>
      <w:r>
        <w:rPr>
          <w:rFonts w:ascii="Calibri" w:hAnsi="Calibri"/>
          <w:color w:val="231F20"/>
          <w:spacing w:val="-5"/>
          <w:w w:val="105"/>
          <w:sz w:val="18"/>
        </w:rPr>
        <w:t> </w:t>
      </w:r>
      <w:r>
        <w:rPr>
          <w:rFonts w:ascii="Calibri" w:hAnsi="Calibri"/>
          <w:color w:val="231F20"/>
          <w:w w:val="105"/>
          <w:sz w:val="18"/>
        </w:rPr>
        <w:t>requests</w:t>
      </w:r>
      <w:r>
        <w:rPr>
          <w:rFonts w:ascii="Calibri" w:hAnsi="Calibri"/>
          <w:color w:val="231F20"/>
          <w:spacing w:val="-5"/>
          <w:w w:val="105"/>
          <w:sz w:val="18"/>
        </w:rPr>
        <w:t> </w:t>
      </w:r>
      <w:r>
        <w:rPr>
          <w:rFonts w:ascii="Calibri" w:hAnsi="Calibri"/>
          <w:color w:val="231F20"/>
          <w:w w:val="105"/>
          <w:sz w:val="18"/>
        </w:rPr>
        <w:t>to</w:t>
      </w:r>
      <w:r>
        <w:rPr>
          <w:rFonts w:ascii="Calibri" w:hAnsi="Calibri"/>
          <w:color w:val="231F20"/>
          <w:spacing w:val="-5"/>
          <w:w w:val="105"/>
          <w:sz w:val="18"/>
        </w:rPr>
        <w:t> </w:t>
      </w:r>
      <w:r>
        <w:rPr>
          <w:rFonts w:ascii="Calibri" w:hAnsi="Calibri"/>
          <w:color w:val="231F20"/>
          <w:w w:val="105"/>
          <w:sz w:val="18"/>
        </w:rPr>
        <w:t>“ver- </w:t>
      </w:r>
      <w:r>
        <w:rPr>
          <w:rFonts w:ascii="Calibri" w:hAnsi="Calibri"/>
          <w:color w:val="231F20"/>
          <w:spacing w:val="-2"/>
          <w:w w:val="105"/>
          <w:sz w:val="18"/>
        </w:rPr>
        <w:t>ify”</w:t>
      </w:r>
      <w:r>
        <w:rPr>
          <w:rFonts w:ascii="Calibri" w:hAnsi="Calibri"/>
          <w:color w:val="231F20"/>
          <w:spacing w:val="-9"/>
          <w:w w:val="105"/>
          <w:sz w:val="18"/>
        </w:rPr>
        <w:t> </w:t>
      </w:r>
      <w:r>
        <w:rPr>
          <w:rFonts w:ascii="Calibri" w:hAnsi="Calibri"/>
          <w:color w:val="231F20"/>
          <w:spacing w:val="-2"/>
          <w:w w:val="105"/>
          <w:sz w:val="18"/>
        </w:rPr>
        <w:t>personal</w:t>
      </w:r>
      <w:r>
        <w:rPr>
          <w:rFonts w:ascii="Calibri" w:hAnsi="Calibri"/>
          <w:color w:val="231F20"/>
          <w:spacing w:val="-9"/>
          <w:w w:val="105"/>
          <w:sz w:val="18"/>
        </w:rPr>
        <w:t> </w:t>
      </w:r>
      <w:r>
        <w:rPr>
          <w:rFonts w:ascii="Calibri" w:hAnsi="Calibri"/>
          <w:color w:val="231F20"/>
          <w:spacing w:val="-2"/>
          <w:w w:val="105"/>
          <w:sz w:val="18"/>
        </w:rPr>
        <w:t>information</w:t>
      </w:r>
      <w:r>
        <w:rPr>
          <w:rFonts w:ascii="Calibri" w:hAnsi="Calibri"/>
          <w:color w:val="231F20"/>
          <w:spacing w:val="-9"/>
          <w:w w:val="105"/>
          <w:sz w:val="18"/>
        </w:rPr>
        <w:t> </w:t>
      </w:r>
      <w:r>
        <w:rPr>
          <w:rFonts w:ascii="Calibri" w:hAnsi="Calibri"/>
          <w:color w:val="231F20"/>
          <w:spacing w:val="-2"/>
          <w:w w:val="105"/>
          <w:sz w:val="18"/>
        </w:rPr>
        <w:t>that</w:t>
      </w:r>
      <w:r>
        <w:rPr>
          <w:rFonts w:ascii="Calibri" w:hAnsi="Calibri"/>
          <w:color w:val="231F20"/>
          <w:spacing w:val="-8"/>
          <w:w w:val="105"/>
          <w:sz w:val="18"/>
        </w:rPr>
        <w:t> </w:t>
      </w:r>
      <w:r>
        <w:rPr>
          <w:rFonts w:ascii="Calibri" w:hAnsi="Calibri"/>
          <w:color w:val="231F20"/>
          <w:spacing w:val="-2"/>
          <w:w w:val="105"/>
          <w:sz w:val="18"/>
        </w:rPr>
        <w:t>the</w:t>
      </w:r>
      <w:r>
        <w:rPr>
          <w:rFonts w:ascii="Calibri" w:hAnsi="Calibri"/>
          <w:color w:val="231F20"/>
          <w:spacing w:val="-9"/>
          <w:w w:val="105"/>
          <w:sz w:val="18"/>
        </w:rPr>
        <w:t> </w:t>
      </w:r>
      <w:r>
        <w:rPr>
          <w:rFonts w:ascii="Calibri" w:hAnsi="Calibri"/>
          <w:color w:val="231F20"/>
          <w:spacing w:val="-2"/>
          <w:w w:val="105"/>
          <w:sz w:val="18"/>
        </w:rPr>
        <w:t>requesting</w:t>
      </w:r>
      <w:r>
        <w:rPr>
          <w:rFonts w:ascii="Calibri" w:hAnsi="Calibri"/>
          <w:color w:val="231F20"/>
          <w:spacing w:val="-9"/>
          <w:w w:val="105"/>
          <w:sz w:val="18"/>
        </w:rPr>
        <w:t> </w:t>
      </w:r>
      <w:r>
        <w:rPr>
          <w:rFonts w:ascii="Calibri" w:hAnsi="Calibri"/>
          <w:color w:val="231F20"/>
          <w:spacing w:val="-2"/>
          <w:w w:val="105"/>
          <w:sz w:val="18"/>
        </w:rPr>
        <w:t>party</w:t>
      </w:r>
      <w:r>
        <w:rPr>
          <w:rFonts w:ascii="Calibri" w:hAnsi="Calibri"/>
          <w:color w:val="231F20"/>
          <w:spacing w:val="-8"/>
          <w:w w:val="105"/>
          <w:sz w:val="18"/>
        </w:rPr>
        <w:t> </w:t>
      </w:r>
      <w:r>
        <w:rPr>
          <w:rFonts w:ascii="Calibri" w:hAnsi="Calibri"/>
          <w:color w:val="231F20"/>
          <w:spacing w:val="-2"/>
          <w:w w:val="105"/>
          <w:sz w:val="18"/>
        </w:rPr>
        <w:t>should </w:t>
      </w:r>
      <w:r>
        <w:rPr>
          <w:rFonts w:ascii="Calibri" w:hAnsi="Calibri"/>
          <w:color w:val="231F20"/>
          <w:w w:val="105"/>
          <w:sz w:val="18"/>
        </w:rPr>
        <w:t>already</w:t>
      </w:r>
      <w:r>
        <w:rPr>
          <w:rFonts w:ascii="Calibri" w:hAnsi="Calibri"/>
          <w:color w:val="231F20"/>
          <w:spacing w:val="-9"/>
          <w:w w:val="105"/>
          <w:sz w:val="18"/>
        </w:rPr>
        <w:t> </w:t>
      </w:r>
      <w:r>
        <w:rPr>
          <w:rFonts w:ascii="Calibri" w:hAnsi="Calibri"/>
          <w:color w:val="231F20"/>
          <w:w w:val="105"/>
          <w:sz w:val="18"/>
        </w:rPr>
        <w:t>possess.</w:t>
      </w:r>
      <w:r>
        <w:rPr>
          <w:rFonts w:ascii="Calibri" w:hAnsi="Calibri"/>
          <w:color w:val="231F20"/>
          <w:spacing w:val="-9"/>
          <w:w w:val="105"/>
          <w:sz w:val="18"/>
        </w:rPr>
        <w:t> </w:t>
      </w:r>
      <w:r>
        <w:rPr>
          <w:rFonts w:ascii="Calibri" w:hAnsi="Calibri"/>
          <w:color w:val="231F20"/>
          <w:w w:val="105"/>
          <w:sz w:val="18"/>
        </w:rPr>
        <w:t>For</w:t>
      </w:r>
      <w:r>
        <w:rPr>
          <w:rFonts w:ascii="Calibri" w:hAnsi="Calibri"/>
          <w:color w:val="231F20"/>
          <w:spacing w:val="-9"/>
          <w:w w:val="105"/>
          <w:sz w:val="18"/>
        </w:rPr>
        <w:t> </w:t>
      </w:r>
      <w:r>
        <w:rPr>
          <w:rFonts w:ascii="Calibri" w:hAnsi="Calibri"/>
          <w:color w:val="231F20"/>
          <w:w w:val="105"/>
          <w:sz w:val="18"/>
        </w:rPr>
        <w:t>example,</w:t>
      </w:r>
      <w:r>
        <w:rPr>
          <w:rFonts w:ascii="Calibri" w:hAnsi="Calibri"/>
          <w:color w:val="231F20"/>
          <w:spacing w:val="-9"/>
          <w:w w:val="105"/>
          <w:sz w:val="18"/>
        </w:rPr>
        <w:t> </w:t>
      </w:r>
      <w:r>
        <w:rPr>
          <w:rFonts w:ascii="Calibri" w:hAnsi="Calibri"/>
          <w:color w:val="231F20"/>
          <w:w w:val="105"/>
          <w:sz w:val="18"/>
        </w:rPr>
        <w:t>credit</w:t>
      </w:r>
      <w:r>
        <w:rPr>
          <w:rFonts w:ascii="Calibri" w:hAnsi="Calibri"/>
          <w:color w:val="231F20"/>
          <w:spacing w:val="-9"/>
          <w:w w:val="105"/>
          <w:sz w:val="18"/>
        </w:rPr>
        <w:t> </w:t>
      </w:r>
      <w:r>
        <w:rPr>
          <w:rFonts w:ascii="Calibri" w:hAnsi="Calibri"/>
          <w:color w:val="231F20"/>
          <w:w w:val="105"/>
          <w:sz w:val="18"/>
        </w:rPr>
        <w:t>card</w:t>
      </w:r>
      <w:r>
        <w:rPr>
          <w:rFonts w:ascii="Calibri" w:hAnsi="Calibri"/>
          <w:color w:val="231F20"/>
          <w:spacing w:val="-9"/>
          <w:w w:val="105"/>
          <w:sz w:val="18"/>
        </w:rPr>
        <w:t> </w:t>
      </w:r>
      <w:r>
        <w:rPr>
          <w:rFonts w:ascii="Calibri" w:hAnsi="Calibri"/>
          <w:color w:val="231F20"/>
          <w:w w:val="105"/>
          <w:sz w:val="18"/>
        </w:rPr>
        <w:t>companies</w:t>
      </w:r>
      <w:r>
        <w:rPr>
          <w:rFonts w:ascii="Calibri" w:hAnsi="Calibri"/>
          <w:color w:val="231F20"/>
          <w:spacing w:val="-9"/>
          <w:w w:val="105"/>
          <w:sz w:val="18"/>
        </w:rPr>
        <w:t> </w:t>
      </w:r>
      <w:r>
        <w:rPr>
          <w:rFonts w:ascii="Calibri" w:hAnsi="Calibri"/>
          <w:color w:val="231F20"/>
          <w:w w:val="105"/>
          <w:sz w:val="18"/>
        </w:rPr>
        <w:t>will never</w:t>
      </w:r>
      <w:r>
        <w:rPr>
          <w:rFonts w:ascii="Calibri" w:hAnsi="Calibri"/>
          <w:color w:val="231F20"/>
          <w:spacing w:val="-11"/>
          <w:w w:val="105"/>
          <w:sz w:val="18"/>
        </w:rPr>
        <w:t> </w:t>
      </w:r>
      <w:r>
        <w:rPr>
          <w:rFonts w:ascii="Calibri" w:hAnsi="Calibri"/>
          <w:color w:val="231F20"/>
          <w:w w:val="105"/>
          <w:sz w:val="18"/>
        </w:rPr>
        <w:t>need</w:t>
      </w:r>
      <w:r>
        <w:rPr>
          <w:rFonts w:ascii="Calibri" w:hAnsi="Calibri"/>
          <w:color w:val="231F20"/>
          <w:spacing w:val="-11"/>
          <w:w w:val="105"/>
          <w:sz w:val="18"/>
        </w:rPr>
        <w:t> </w:t>
      </w:r>
      <w:r>
        <w:rPr>
          <w:rFonts w:ascii="Calibri" w:hAnsi="Calibri"/>
          <w:color w:val="231F20"/>
          <w:w w:val="105"/>
          <w:sz w:val="18"/>
        </w:rPr>
        <w:t>to</w:t>
      </w:r>
      <w:r>
        <w:rPr>
          <w:rFonts w:ascii="Calibri" w:hAnsi="Calibri"/>
          <w:color w:val="231F20"/>
          <w:spacing w:val="-11"/>
          <w:w w:val="105"/>
          <w:sz w:val="18"/>
        </w:rPr>
        <w:t> </w:t>
      </w:r>
      <w:r>
        <w:rPr>
          <w:rFonts w:ascii="Calibri" w:hAnsi="Calibri"/>
          <w:color w:val="231F20"/>
          <w:w w:val="105"/>
          <w:sz w:val="18"/>
        </w:rPr>
        <w:t>ask</w:t>
      </w:r>
      <w:r>
        <w:rPr>
          <w:rFonts w:ascii="Calibri" w:hAnsi="Calibri"/>
          <w:color w:val="231F20"/>
          <w:spacing w:val="-10"/>
          <w:w w:val="105"/>
          <w:sz w:val="18"/>
        </w:rPr>
        <w:t> </w:t>
      </w:r>
      <w:r>
        <w:rPr>
          <w:rFonts w:ascii="Calibri" w:hAnsi="Calibri"/>
          <w:color w:val="231F20"/>
          <w:w w:val="105"/>
          <w:sz w:val="18"/>
        </w:rPr>
        <w:t>you</w:t>
      </w:r>
      <w:r>
        <w:rPr>
          <w:rFonts w:ascii="Calibri" w:hAnsi="Calibri"/>
          <w:color w:val="231F20"/>
          <w:spacing w:val="-11"/>
          <w:w w:val="105"/>
          <w:sz w:val="18"/>
        </w:rPr>
        <w:t> </w:t>
      </w:r>
      <w:r>
        <w:rPr>
          <w:rFonts w:ascii="Calibri" w:hAnsi="Calibri"/>
          <w:color w:val="231F20"/>
          <w:w w:val="105"/>
          <w:sz w:val="18"/>
        </w:rPr>
        <w:t>for</w:t>
      </w:r>
      <w:r>
        <w:rPr>
          <w:rFonts w:ascii="Calibri" w:hAnsi="Calibri"/>
          <w:color w:val="231F20"/>
          <w:spacing w:val="-11"/>
          <w:w w:val="105"/>
          <w:sz w:val="18"/>
        </w:rPr>
        <w:t> </w:t>
      </w:r>
      <w:r>
        <w:rPr>
          <w:rFonts w:ascii="Calibri" w:hAnsi="Calibri"/>
          <w:color w:val="231F20"/>
          <w:w w:val="105"/>
          <w:sz w:val="18"/>
        </w:rPr>
        <w:t>the</w:t>
      </w:r>
      <w:r>
        <w:rPr>
          <w:rFonts w:ascii="Calibri" w:hAnsi="Calibri"/>
          <w:color w:val="231F20"/>
          <w:spacing w:val="-10"/>
          <w:w w:val="105"/>
          <w:sz w:val="18"/>
        </w:rPr>
        <w:t> </w:t>
      </w:r>
      <w:r>
        <w:rPr>
          <w:rFonts w:ascii="Calibri" w:hAnsi="Calibri"/>
          <w:color w:val="231F20"/>
          <w:w w:val="105"/>
          <w:sz w:val="18"/>
        </w:rPr>
        <w:t>three-</w:t>
      </w:r>
      <w:r>
        <w:rPr>
          <w:rFonts w:ascii="Calibri" w:hAnsi="Calibri"/>
          <w:color w:val="231F20"/>
          <w:spacing w:val="-11"/>
          <w:w w:val="105"/>
          <w:sz w:val="18"/>
        </w:rPr>
        <w:t> </w:t>
      </w:r>
      <w:r>
        <w:rPr>
          <w:rFonts w:ascii="Calibri" w:hAnsi="Calibri"/>
          <w:color w:val="231F20"/>
          <w:w w:val="105"/>
          <w:sz w:val="18"/>
        </w:rPr>
        <w:t>or</w:t>
      </w:r>
      <w:r>
        <w:rPr>
          <w:rFonts w:ascii="Calibri" w:hAnsi="Calibri"/>
          <w:color w:val="231F20"/>
          <w:spacing w:val="-11"/>
          <w:w w:val="105"/>
          <w:sz w:val="18"/>
        </w:rPr>
        <w:t> </w:t>
      </w:r>
      <w:r>
        <w:rPr>
          <w:rFonts w:ascii="Calibri" w:hAnsi="Calibri"/>
          <w:color w:val="231F20"/>
          <w:w w:val="105"/>
          <w:sz w:val="18"/>
        </w:rPr>
        <w:t>four-digit</w:t>
      </w:r>
      <w:r>
        <w:rPr>
          <w:rFonts w:ascii="Calibri" w:hAnsi="Calibri"/>
          <w:color w:val="231F20"/>
          <w:spacing w:val="-10"/>
          <w:w w:val="105"/>
          <w:sz w:val="18"/>
        </w:rPr>
        <w:t> </w:t>
      </w:r>
      <w:r>
        <w:rPr>
          <w:rFonts w:ascii="Calibri" w:hAnsi="Calibri"/>
          <w:color w:val="231F20"/>
          <w:w w:val="105"/>
          <w:sz w:val="18"/>
        </w:rPr>
        <w:t>security code</w:t>
      </w:r>
      <w:r>
        <w:rPr>
          <w:rFonts w:ascii="Calibri" w:hAnsi="Calibri"/>
          <w:color w:val="231F20"/>
          <w:spacing w:val="-11"/>
          <w:w w:val="105"/>
          <w:sz w:val="18"/>
        </w:rPr>
        <w:t> </w:t>
      </w:r>
      <w:r>
        <w:rPr>
          <w:rFonts w:ascii="Calibri" w:hAnsi="Calibri"/>
          <w:color w:val="231F20"/>
          <w:w w:val="105"/>
          <w:sz w:val="18"/>
        </w:rPr>
        <w:t>on</w:t>
      </w:r>
      <w:r>
        <w:rPr>
          <w:rFonts w:ascii="Calibri" w:hAnsi="Calibri"/>
          <w:color w:val="231F20"/>
          <w:spacing w:val="-11"/>
          <w:w w:val="105"/>
          <w:sz w:val="18"/>
        </w:rPr>
        <w:t> </w:t>
      </w:r>
      <w:r>
        <w:rPr>
          <w:rFonts w:ascii="Calibri" w:hAnsi="Calibri"/>
          <w:color w:val="231F20"/>
          <w:w w:val="105"/>
          <w:sz w:val="18"/>
        </w:rPr>
        <w:t>your</w:t>
      </w:r>
      <w:r>
        <w:rPr>
          <w:rFonts w:ascii="Calibri" w:hAnsi="Calibri"/>
          <w:color w:val="231F20"/>
          <w:spacing w:val="-11"/>
          <w:w w:val="105"/>
          <w:sz w:val="18"/>
        </w:rPr>
        <w:t> </w:t>
      </w:r>
      <w:r>
        <w:rPr>
          <w:rFonts w:ascii="Calibri" w:hAnsi="Calibri"/>
          <w:color w:val="231F20"/>
          <w:w w:val="105"/>
          <w:sz w:val="18"/>
        </w:rPr>
        <w:t>card.</w:t>
      </w:r>
      <w:r>
        <w:rPr>
          <w:rFonts w:ascii="Calibri" w:hAnsi="Calibri"/>
          <w:color w:val="231F20"/>
          <w:spacing w:val="-10"/>
          <w:w w:val="105"/>
          <w:sz w:val="18"/>
        </w:rPr>
        <w:t> </w:t>
      </w:r>
      <w:r>
        <w:rPr>
          <w:rFonts w:ascii="Calibri" w:hAnsi="Calibri"/>
          <w:color w:val="231F20"/>
          <w:w w:val="105"/>
          <w:sz w:val="18"/>
        </w:rPr>
        <w:t>Similarly,</w:t>
      </w:r>
      <w:r>
        <w:rPr>
          <w:rFonts w:ascii="Calibri" w:hAnsi="Calibri"/>
          <w:color w:val="231F20"/>
          <w:spacing w:val="-11"/>
          <w:w w:val="105"/>
          <w:sz w:val="18"/>
        </w:rPr>
        <w:t> </w:t>
      </w:r>
      <w:r>
        <w:rPr>
          <w:rFonts w:ascii="Calibri" w:hAnsi="Calibri"/>
          <w:color w:val="231F20"/>
          <w:w w:val="105"/>
          <w:sz w:val="18"/>
        </w:rPr>
        <w:t>the</w:t>
      </w:r>
      <w:r>
        <w:rPr>
          <w:rFonts w:ascii="Calibri" w:hAnsi="Calibri"/>
          <w:color w:val="231F20"/>
          <w:spacing w:val="-11"/>
          <w:w w:val="105"/>
          <w:sz w:val="18"/>
        </w:rPr>
        <w:t> </w:t>
      </w:r>
      <w:r>
        <w:rPr>
          <w:rFonts w:ascii="Calibri" w:hAnsi="Calibri"/>
          <w:color w:val="231F20"/>
          <w:w w:val="105"/>
          <w:sz w:val="18"/>
        </w:rPr>
        <w:t>IRS</w:t>
      </w:r>
      <w:r>
        <w:rPr>
          <w:rFonts w:ascii="Calibri" w:hAnsi="Calibri"/>
          <w:color w:val="231F20"/>
          <w:spacing w:val="-10"/>
          <w:w w:val="105"/>
          <w:sz w:val="18"/>
        </w:rPr>
        <w:t> </w:t>
      </w:r>
      <w:r>
        <w:rPr>
          <w:rFonts w:ascii="Calibri" w:hAnsi="Calibri"/>
          <w:color w:val="231F20"/>
          <w:w w:val="105"/>
          <w:sz w:val="18"/>
        </w:rPr>
        <w:t>will</w:t>
      </w:r>
      <w:r>
        <w:rPr>
          <w:rFonts w:ascii="Calibri" w:hAnsi="Calibri"/>
          <w:color w:val="231F20"/>
          <w:spacing w:val="-11"/>
          <w:w w:val="105"/>
          <w:sz w:val="18"/>
        </w:rPr>
        <w:t> </w:t>
      </w:r>
      <w:r>
        <w:rPr>
          <w:rFonts w:ascii="Calibri" w:hAnsi="Calibri"/>
          <w:color w:val="231F20"/>
          <w:w w:val="105"/>
          <w:sz w:val="18"/>
        </w:rPr>
        <w:t>never</w:t>
      </w:r>
      <w:r>
        <w:rPr>
          <w:rFonts w:ascii="Calibri" w:hAnsi="Calibri"/>
          <w:color w:val="231F20"/>
          <w:spacing w:val="-11"/>
          <w:w w:val="105"/>
          <w:sz w:val="18"/>
        </w:rPr>
        <w:t> </w:t>
      </w:r>
      <w:r>
        <w:rPr>
          <w:rFonts w:ascii="Calibri" w:hAnsi="Calibri"/>
          <w:color w:val="231F20"/>
          <w:w w:val="105"/>
          <w:sz w:val="18"/>
        </w:rPr>
        <w:t>e-mail</w:t>
      </w:r>
      <w:r>
        <w:rPr>
          <w:rFonts w:ascii="Calibri" w:hAnsi="Calibri"/>
          <w:color w:val="231F20"/>
          <w:spacing w:val="-10"/>
          <w:w w:val="105"/>
          <w:sz w:val="18"/>
        </w:rPr>
        <w:t> </w:t>
      </w:r>
      <w:r>
        <w:rPr>
          <w:rFonts w:ascii="Calibri" w:hAnsi="Calibri"/>
          <w:color w:val="231F20"/>
          <w:w w:val="105"/>
          <w:sz w:val="18"/>
        </w:rPr>
        <w:t>you asking you to send personally identifying information in response to an audit or in order to obtain your refund.</w:t>
      </w:r>
    </w:p>
    <w:p>
      <w:pPr>
        <w:pStyle w:val="ListParagraph"/>
        <w:numPr>
          <w:ilvl w:val="0"/>
          <w:numId w:val="4"/>
        </w:numPr>
        <w:tabs>
          <w:tab w:pos="640" w:val="left" w:leader="none"/>
        </w:tabs>
        <w:spacing w:line="240" w:lineRule="auto" w:before="3" w:after="0"/>
        <w:ind w:left="639" w:right="0" w:hanging="201"/>
        <w:jc w:val="both"/>
        <w:rPr>
          <w:rFonts w:ascii="Calibri" w:hAnsi="Calibri"/>
          <w:sz w:val="18"/>
        </w:rPr>
      </w:pPr>
      <w:r>
        <w:rPr>
          <w:rFonts w:ascii="Calibri" w:hAnsi="Calibri"/>
          <w:color w:val="231F20"/>
          <w:w w:val="110"/>
          <w:sz w:val="18"/>
        </w:rPr>
        <w:t>Do</w:t>
      </w:r>
      <w:r>
        <w:rPr>
          <w:rFonts w:ascii="Calibri" w:hAnsi="Calibri"/>
          <w:color w:val="231F20"/>
          <w:spacing w:val="-10"/>
          <w:w w:val="110"/>
          <w:sz w:val="18"/>
        </w:rPr>
        <w:t> </w:t>
      </w:r>
      <w:r>
        <w:rPr>
          <w:rFonts w:ascii="Calibri" w:hAnsi="Calibri"/>
          <w:color w:val="231F20"/>
          <w:w w:val="110"/>
          <w:sz w:val="18"/>
        </w:rPr>
        <w:t>not</w:t>
      </w:r>
      <w:r>
        <w:rPr>
          <w:rFonts w:ascii="Calibri" w:hAnsi="Calibri"/>
          <w:color w:val="231F20"/>
          <w:spacing w:val="-10"/>
          <w:w w:val="110"/>
          <w:sz w:val="18"/>
        </w:rPr>
        <w:t> </w:t>
      </w:r>
      <w:r>
        <w:rPr>
          <w:rFonts w:ascii="Calibri" w:hAnsi="Calibri"/>
          <w:color w:val="231F20"/>
          <w:w w:val="110"/>
          <w:sz w:val="18"/>
        </w:rPr>
        <w:t>carry</w:t>
      </w:r>
      <w:r>
        <w:rPr>
          <w:rFonts w:ascii="Calibri" w:hAnsi="Calibri"/>
          <w:color w:val="231F20"/>
          <w:spacing w:val="-9"/>
          <w:w w:val="110"/>
          <w:sz w:val="18"/>
        </w:rPr>
        <w:t> </w:t>
      </w:r>
      <w:r>
        <w:rPr>
          <w:rFonts w:ascii="Calibri" w:hAnsi="Calibri"/>
          <w:color w:val="231F20"/>
          <w:w w:val="110"/>
          <w:sz w:val="18"/>
        </w:rPr>
        <w:t>your</w:t>
      </w:r>
      <w:r>
        <w:rPr>
          <w:rFonts w:ascii="Calibri" w:hAnsi="Calibri"/>
          <w:color w:val="231F20"/>
          <w:spacing w:val="-10"/>
          <w:w w:val="110"/>
          <w:sz w:val="18"/>
        </w:rPr>
        <w:t> </w:t>
      </w:r>
      <w:r>
        <w:rPr>
          <w:rFonts w:ascii="Calibri" w:hAnsi="Calibri"/>
          <w:color w:val="231F20"/>
          <w:w w:val="110"/>
          <w:sz w:val="18"/>
        </w:rPr>
        <w:t>Social</w:t>
      </w:r>
      <w:r>
        <w:rPr>
          <w:rFonts w:ascii="Calibri" w:hAnsi="Calibri"/>
          <w:color w:val="231F20"/>
          <w:spacing w:val="-10"/>
          <w:w w:val="110"/>
          <w:sz w:val="18"/>
        </w:rPr>
        <w:t> </w:t>
      </w:r>
      <w:r>
        <w:rPr>
          <w:rFonts w:ascii="Calibri" w:hAnsi="Calibri"/>
          <w:color w:val="231F20"/>
          <w:w w:val="110"/>
          <w:sz w:val="18"/>
        </w:rPr>
        <w:t>Security</w:t>
      </w:r>
      <w:r>
        <w:rPr>
          <w:rFonts w:ascii="Calibri" w:hAnsi="Calibri"/>
          <w:color w:val="231F20"/>
          <w:spacing w:val="-9"/>
          <w:w w:val="110"/>
          <w:sz w:val="18"/>
        </w:rPr>
        <w:t> </w:t>
      </w:r>
      <w:r>
        <w:rPr>
          <w:rFonts w:ascii="Calibri" w:hAnsi="Calibri"/>
          <w:color w:val="231F20"/>
          <w:w w:val="110"/>
          <w:sz w:val="18"/>
        </w:rPr>
        <w:t>card</w:t>
      </w:r>
      <w:r>
        <w:rPr>
          <w:rFonts w:ascii="Calibri" w:hAnsi="Calibri"/>
          <w:color w:val="231F20"/>
          <w:spacing w:val="-10"/>
          <w:w w:val="110"/>
          <w:sz w:val="18"/>
        </w:rPr>
        <w:t> </w:t>
      </w:r>
      <w:r>
        <w:rPr>
          <w:rFonts w:ascii="Calibri" w:hAnsi="Calibri"/>
          <w:color w:val="231F20"/>
          <w:w w:val="110"/>
          <w:sz w:val="18"/>
        </w:rPr>
        <w:t>with</w:t>
      </w:r>
      <w:r>
        <w:rPr>
          <w:rFonts w:ascii="Calibri" w:hAnsi="Calibri"/>
          <w:color w:val="231F20"/>
          <w:spacing w:val="-10"/>
          <w:w w:val="110"/>
          <w:sz w:val="18"/>
        </w:rPr>
        <w:t> </w:t>
      </w:r>
      <w:r>
        <w:rPr>
          <w:rFonts w:ascii="Calibri" w:hAnsi="Calibri"/>
          <w:color w:val="231F20"/>
          <w:spacing w:val="-4"/>
          <w:w w:val="110"/>
          <w:sz w:val="18"/>
        </w:rPr>
        <w:t>you.</w:t>
      </w:r>
    </w:p>
    <w:p>
      <w:pPr>
        <w:pStyle w:val="ListParagraph"/>
        <w:numPr>
          <w:ilvl w:val="0"/>
          <w:numId w:val="4"/>
        </w:numPr>
        <w:tabs>
          <w:tab w:pos="640" w:val="left" w:leader="none"/>
        </w:tabs>
        <w:spacing w:line="261" w:lineRule="auto" w:before="20" w:after="0"/>
        <w:ind w:left="639" w:right="43" w:hanging="200"/>
        <w:jc w:val="both"/>
        <w:rPr>
          <w:rFonts w:ascii="Calibri" w:hAnsi="Calibri"/>
          <w:sz w:val="18"/>
        </w:rPr>
      </w:pPr>
      <w:r>
        <w:rPr>
          <w:rFonts w:ascii="Calibri" w:hAnsi="Calibri"/>
          <w:color w:val="231F20"/>
          <w:w w:val="105"/>
          <w:sz w:val="18"/>
        </w:rPr>
        <w:t>Resist requests to provide your Social Security number to businesses that ask for it, as it is seldom needed </w:t>
      </w:r>
      <w:r>
        <w:rPr>
          <w:rFonts w:ascii="Calibri" w:hAnsi="Calibri"/>
          <w:color w:val="231F20"/>
          <w:w w:val="105"/>
          <w:sz w:val="18"/>
        </w:rPr>
        <w:t>for</w:t>
      </w:r>
      <w:r>
        <w:rPr>
          <w:rFonts w:ascii="Calibri" w:hAnsi="Calibri"/>
          <w:color w:val="231F20"/>
          <w:w w:val="105"/>
          <w:sz w:val="18"/>
        </w:rPr>
        <w:t> most transactions.</w:t>
      </w:r>
    </w:p>
    <w:p>
      <w:pPr>
        <w:pStyle w:val="ListParagraph"/>
        <w:numPr>
          <w:ilvl w:val="0"/>
          <w:numId w:val="4"/>
        </w:numPr>
        <w:tabs>
          <w:tab w:pos="560" w:val="left" w:leader="none"/>
        </w:tabs>
        <w:spacing w:line="261" w:lineRule="auto" w:before="98" w:after="0"/>
        <w:ind w:left="559" w:right="1077" w:hanging="200"/>
        <w:jc w:val="both"/>
        <w:rPr>
          <w:rFonts w:ascii="Calibri" w:hAnsi="Calibri"/>
          <w:sz w:val="18"/>
        </w:rPr>
      </w:pPr>
      <w:r>
        <w:rPr/>
        <w:br w:type="column"/>
      </w:r>
      <w:r>
        <w:rPr>
          <w:rFonts w:ascii="Calibri" w:hAnsi="Calibri"/>
          <w:color w:val="231F20"/>
          <w:w w:val="105"/>
          <w:sz w:val="18"/>
        </w:rPr>
        <w:t>Print only your initials and last name, rather than your full name, on checks. This prevents a thief from know- ing how you sign your name.</w:t>
      </w:r>
    </w:p>
    <w:p>
      <w:pPr>
        <w:pStyle w:val="ListParagraph"/>
        <w:numPr>
          <w:ilvl w:val="0"/>
          <w:numId w:val="4"/>
        </w:numPr>
        <w:tabs>
          <w:tab w:pos="560" w:val="left" w:leader="none"/>
        </w:tabs>
        <w:spacing w:line="261" w:lineRule="auto" w:before="2" w:after="0"/>
        <w:ind w:left="559" w:right="1072" w:hanging="200"/>
        <w:jc w:val="both"/>
        <w:rPr>
          <w:rFonts w:ascii="Calibri" w:hAnsi="Calibri"/>
          <w:sz w:val="18"/>
        </w:rPr>
      </w:pPr>
      <w:r>
        <w:rPr>
          <w:rFonts w:ascii="Calibri" w:hAnsi="Calibri"/>
          <w:color w:val="231F20"/>
          <w:w w:val="105"/>
          <w:sz w:val="18"/>
        </w:rPr>
        <w:t>Limit</w:t>
      </w:r>
      <w:r>
        <w:rPr>
          <w:rFonts w:ascii="Calibri" w:hAnsi="Calibri"/>
          <w:color w:val="231F20"/>
          <w:w w:val="105"/>
          <w:sz w:val="18"/>
        </w:rPr>
        <w:t> the</w:t>
      </w:r>
      <w:r>
        <w:rPr>
          <w:rFonts w:ascii="Calibri" w:hAnsi="Calibri"/>
          <w:color w:val="231F20"/>
          <w:w w:val="105"/>
          <w:sz w:val="18"/>
        </w:rPr>
        <w:t> amount</w:t>
      </w:r>
      <w:r>
        <w:rPr>
          <w:rFonts w:ascii="Calibri" w:hAnsi="Calibri"/>
          <w:color w:val="231F20"/>
          <w:w w:val="105"/>
          <w:sz w:val="18"/>
        </w:rPr>
        <w:t> of</w:t>
      </w:r>
      <w:r>
        <w:rPr>
          <w:rFonts w:ascii="Calibri" w:hAnsi="Calibri"/>
          <w:color w:val="231F20"/>
          <w:w w:val="105"/>
          <w:sz w:val="18"/>
        </w:rPr>
        <w:t> other</w:t>
      </w:r>
      <w:r>
        <w:rPr>
          <w:rFonts w:ascii="Calibri" w:hAnsi="Calibri"/>
          <w:color w:val="231F20"/>
          <w:w w:val="105"/>
          <w:sz w:val="18"/>
        </w:rPr>
        <w:t> information</w:t>
      </w:r>
      <w:r>
        <w:rPr>
          <w:rFonts w:ascii="Calibri" w:hAnsi="Calibri"/>
          <w:color w:val="231F20"/>
          <w:w w:val="105"/>
          <w:sz w:val="18"/>
        </w:rPr>
        <w:t> (address</w:t>
      </w:r>
      <w:r>
        <w:rPr>
          <w:rFonts w:ascii="Calibri" w:hAnsi="Calibri"/>
          <w:color w:val="231F20"/>
          <w:w w:val="105"/>
          <w:sz w:val="18"/>
        </w:rPr>
        <w:t> and phone</w:t>
      </w:r>
      <w:r>
        <w:rPr>
          <w:rFonts w:ascii="Calibri" w:hAnsi="Calibri"/>
          <w:color w:val="231F20"/>
          <w:w w:val="105"/>
          <w:sz w:val="18"/>
        </w:rPr>
        <w:t> number)</w:t>
      </w:r>
      <w:r>
        <w:rPr>
          <w:rFonts w:ascii="Calibri" w:hAnsi="Calibri"/>
          <w:color w:val="231F20"/>
          <w:w w:val="105"/>
          <w:sz w:val="18"/>
        </w:rPr>
        <w:t> preprinted</w:t>
      </w:r>
      <w:r>
        <w:rPr>
          <w:rFonts w:ascii="Calibri" w:hAnsi="Calibri"/>
          <w:color w:val="231F20"/>
          <w:w w:val="105"/>
          <w:sz w:val="18"/>
        </w:rPr>
        <w:t> on</w:t>
      </w:r>
      <w:r>
        <w:rPr>
          <w:rFonts w:ascii="Calibri" w:hAnsi="Calibri"/>
          <w:color w:val="231F20"/>
          <w:w w:val="105"/>
          <w:sz w:val="18"/>
        </w:rPr>
        <w:t> checks,</w:t>
      </w:r>
      <w:r>
        <w:rPr>
          <w:rFonts w:ascii="Calibri" w:hAnsi="Calibri"/>
          <w:color w:val="231F20"/>
          <w:w w:val="105"/>
          <w:sz w:val="18"/>
        </w:rPr>
        <w:t> and</w:t>
      </w:r>
      <w:r>
        <w:rPr>
          <w:rFonts w:ascii="Calibri" w:hAnsi="Calibri"/>
          <w:color w:val="231F20"/>
          <w:w w:val="105"/>
          <w:sz w:val="18"/>
        </w:rPr>
        <w:t> consider totally eliminating such information.</w:t>
      </w:r>
    </w:p>
    <w:p>
      <w:pPr>
        <w:pStyle w:val="ListParagraph"/>
        <w:numPr>
          <w:ilvl w:val="0"/>
          <w:numId w:val="4"/>
        </w:numPr>
        <w:tabs>
          <w:tab w:pos="560" w:val="left" w:leader="none"/>
        </w:tabs>
        <w:spacing w:line="261" w:lineRule="auto" w:before="1" w:after="0"/>
        <w:ind w:left="559" w:right="1078" w:hanging="200"/>
        <w:jc w:val="both"/>
        <w:rPr>
          <w:rFonts w:ascii="Calibri" w:hAnsi="Calibri"/>
          <w:sz w:val="18"/>
        </w:rPr>
      </w:pPr>
      <w:r>
        <w:rPr>
          <w:rFonts w:ascii="Calibri" w:hAnsi="Calibri"/>
          <w:color w:val="231F20"/>
          <w:w w:val="110"/>
          <w:sz w:val="18"/>
        </w:rPr>
        <w:t>Do not place outgoing mail containing checks or per- sonal information in your mailbox for pickup.</w:t>
      </w:r>
    </w:p>
    <w:p>
      <w:pPr>
        <w:pStyle w:val="ListParagraph"/>
        <w:numPr>
          <w:ilvl w:val="0"/>
          <w:numId w:val="4"/>
        </w:numPr>
        <w:tabs>
          <w:tab w:pos="560" w:val="left" w:leader="none"/>
        </w:tabs>
        <w:spacing w:line="240" w:lineRule="auto" w:before="1" w:after="0"/>
        <w:ind w:left="559" w:right="0" w:hanging="200"/>
        <w:jc w:val="both"/>
        <w:rPr>
          <w:rFonts w:ascii="Calibri" w:hAnsi="Calibri"/>
          <w:sz w:val="18"/>
        </w:rPr>
      </w:pPr>
      <w:r>
        <w:rPr>
          <w:rFonts w:ascii="Calibri" w:hAnsi="Calibri"/>
          <w:color w:val="231F20"/>
          <w:w w:val="110"/>
          <w:sz w:val="18"/>
        </w:rPr>
        <w:t>Do</w:t>
      </w:r>
      <w:r>
        <w:rPr>
          <w:rFonts w:ascii="Calibri" w:hAnsi="Calibri"/>
          <w:color w:val="231F20"/>
          <w:spacing w:val="-11"/>
          <w:w w:val="110"/>
          <w:sz w:val="18"/>
        </w:rPr>
        <w:t> </w:t>
      </w:r>
      <w:r>
        <w:rPr>
          <w:rFonts w:ascii="Calibri" w:hAnsi="Calibri"/>
          <w:color w:val="231F20"/>
          <w:w w:val="110"/>
          <w:sz w:val="18"/>
        </w:rPr>
        <w:t>not</w:t>
      </w:r>
      <w:r>
        <w:rPr>
          <w:rFonts w:ascii="Calibri" w:hAnsi="Calibri"/>
          <w:color w:val="231F20"/>
          <w:spacing w:val="-11"/>
          <w:w w:val="110"/>
          <w:sz w:val="18"/>
        </w:rPr>
        <w:t> </w:t>
      </w:r>
      <w:r>
        <w:rPr>
          <w:rFonts w:ascii="Calibri" w:hAnsi="Calibri"/>
          <w:color w:val="231F20"/>
          <w:w w:val="110"/>
          <w:sz w:val="18"/>
        </w:rPr>
        <w:t>carry</w:t>
      </w:r>
      <w:r>
        <w:rPr>
          <w:rFonts w:ascii="Calibri" w:hAnsi="Calibri"/>
          <w:color w:val="231F20"/>
          <w:spacing w:val="-11"/>
          <w:w w:val="110"/>
          <w:sz w:val="18"/>
        </w:rPr>
        <w:t> </w:t>
      </w:r>
      <w:r>
        <w:rPr>
          <w:rFonts w:ascii="Calibri" w:hAnsi="Calibri"/>
          <w:color w:val="231F20"/>
          <w:w w:val="110"/>
          <w:sz w:val="18"/>
        </w:rPr>
        <w:t>more</w:t>
      </w:r>
      <w:r>
        <w:rPr>
          <w:rFonts w:ascii="Calibri" w:hAnsi="Calibri"/>
          <w:color w:val="231F20"/>
          <w:spacing w:val="-11"/>
          <w:w w:val="110"/>
          <w:sz w:val="18"/>
        </w:rPr>
        <w:t> </w:t>
      </w:r>
      <w:r>
        <w:rPr>
          <w:rFonts w:ascii="Calibri" w:hAnsi="Calibri"/>
          <w:color w:val="231F20"/>
          <w:w w:val="110"/>
          <w:sz w:val="18"/>
        </w:rPr>
        <w:t>than</w:t>
      </w:r>
      <w:r>
        <w:rPr>
          <w:rFonts w:ascii="Calibri" w:hAnsi="Calibri"/>
          <w:color w:val="231F20"/>
          <w:spacing w:val="-11"/>
          <w:w w:val="110"/>
          <w:sz w:val="18"/>
        </w:rPr>
        <w:t> </w:t>
      </w:r>
      <w:r>
        <w:rPr>
          <w:rFonts w:ascii="Calibri" w:hAnsi="Calibri"/>
          <w:color w:val="231F20"/>
          <w:w w:val="110"/>
          <w:sz w:val="18"/>
        </w:rPr>
        <w:t>a</w:t>
      </w:r>
      <w:r>
        <w:rPr>
          <w:rFonts w:ascii="Calibri" w:hAnsi="Calibri"/>
          <w:color w:val="231F20"/>
          <w:spacing w:val="-11"/>
          <w:w w:val="110"/>
          <w:sz w:val="18"/>
        </w:rPr>
        <w:t> </w:t>
      </w:r>
      <w:r>
        <w:rPr>
          <w:rFonts w:ascii="Calibri" w:hAnsi="Calibri"/>
          <w:color w:val="231F20"/>
          <w:w w:val="110"/>
          <w:sz w:val="18"/>
        </w:rPr>
        <w:t>few</w:t>
      </w:r>
      <w:r>
        <w:rPr>
          <w:rFonts w:ascii="Calibri" w:hAnsi="Calibri"/>
          <w:color w:val="231F20"/>
          <w:spacing w:val="-11"/>
          <w:w w:val="110"/>
          <w:sz w:val="18"/>
        </w:rPr>
        <w:t> </w:t>
      </w:r>
      <w:r>
        <w:rPr>
          <w:rFonts w:ascii="Calibri" w:hAnsi="Calibri"/>
          <w:color w:val="231F20"/>
          <w:w w:val="110"/>
          <w:sz w:val="18"/>
        </w:rPr>
        <w:t>blank</w:t>
      </w:r>
      <w:r>
        <w:rPr>
          <w:rFonts w:ascii="Calibri" w:hAnsi="Calibri"/>
          <w:color w:val="231F20"/>
          <w:spacing w:val="-11"/>
          <w:w w:val="110"/>
          <w:sz w:val="18"/>
        </w:rPr>
        <w:t> </w:t>
      </w:r>
      <w:r>
        <w:rPr>
          <w:rFonts w:ascii="Calibri" w:hAnsi="Calibri"/>
          <w:color w:val="231F20"/>
          <w:w w:val="110"/>
          <w:sz w:val="18"/>
        </w:rPr>
        <w:t>checks</w:t>
      </w:r>
      <w:r>
        <w:rPr>
          <w:rFonts w:ascii="Calibri" w:hAnsi="Calibri"/>
          <w:color w:val="231F20"/>
          <w:spacing w:val="-11"/>
          <w:w w:val="110"/>
          <w:sz w:val="18"/>
        </w:rPr>
        <w:t> </w:t>
      </w:r>
      <w:r>
        <w:rPr>
          <w:rFonts w:ascii="Calibri" w:hAnsi="Calibri"/>
          <w:color w:val="231F20"/>
          <w:w w:val="110"/>
          <w:sz w:val="18"/>
        </w:rPr>
        <w:t>with</w:t>
      </w:r>
      <w:r>
        <w:rPr>
          <w:rFonts w:ascii="Calibri" w:hAnsi="Calibri"/>
          <w:color w:val="231F20"/>
          <w:spacing w:val="-11"/>
          <w:w w:val="110"/>
          <w:sz w:val="18"/>
        </w:rPr>
        <w:t> </w:t>
      </w:r>
      <w:r>
        <w:rPr>
          <w:rFonts w:ascii="Calibri" w:hAnsi="Calibri"/>
          <w:color w:val="231F20"/>
          <w:spacing w:val="-4"/>
          <w:w w:val="110"/>
          <w:sz w:val="18"/>
        </w:rPr>
        <w:t>you.</w:t>
      </w:r>
    </w:p>
    <w:p>
      <w:pPr>
        <w:pStyle w:val="ListParagraph"/>
        <w:numPr>
          <w:ilvl w:val="0"/>
          <w:numId w:val="4"/>
        </w:numPr>
        <w:tabs>
          <w:tab w:pos="560" w:val="left" w:leader="none"/>
        </w:tabs>
        <w:spacing w:line="261" w:lineRule="auto" w:before="20" w:after="0"/>
        <w:ind w:left="559" w:right="1075" w:hanging="200"/>
        <w:jc w:val="both"/>
        <w:rPr>
          <w:rFonts w:ascii="Calibri" w:hAnsi="Calibri"/>
          <w:sz w:val="18"/>
        </w:rPr>
      </w:pPr>
      <w:r>
        <w:rPr>
          <w:rFonts w:ascii="Calibri" w:hAnsi="Calibri"/>
          <w:color w:val="231F20"/>
          <w:w w:val="105"/>
          <w:sz w:val="18"/>
        </w:rPr>
        <w:t>Use</w:t>
      </w:r>
      <w:r>
        <w:rPr>
          <w:rFonts w:ascii="Calibri" w:hAnsi="Calibri"/>
          <w:color w:val="231F20"/>
          <w:w w:val="105"/>
          <w:sz w:val="18"/>
        </w:rPr>
        <w:t> special</w:t>
      </w:r>
      <w:r>
        <w:rPr>
          <w:rFonts w:ascii="Calibri" w:hAnsi="Calibri"/>
          <w:color w:val="231F20"/>
          <w:w w:val="105"/>
          <w:sz w:val="18"/>
        </w:rPr>
        <w:t> software</w:t>
      </w:r>
      <w:r>
        <w:rPr>
          <w:rFonts w:ascii="Calibri" w:hAnsi="Calibri"/>
          <w:color w:val="231F20"/>
          <w:w w:val="105"/>
          <w:sz w:val="18"/>
        </w:rPr>
        <w:t> to</w:t>
      </w:r>
      <w:r>
        <w:rPr>
          <w:rFonts w:ascii="Calibri" w:hAnsi="Calibri"/>
          <w:color w:val="231F20"/>
          <w:w w:val="105"/>
          <w:sz w:val="18"/>
        </w:rPr>
        <w:t> thoroughly</w:t>
      </w:r>
      <w:r>
        <w:rPr>
          <w:rFonts w:ascii="Calibri" w:hAnsi="Calibri"/>
          <w:color w:val="231F20"/>
          <w:w w:val="105"/>
          <w:sz w:val="18"/>
        </w:rPr>
        <w:t> clean</w:t>
      </w:r>
      <w:r>
        <w:rPr>
          <w:rFonts w:ascii="Calibri" w:hAnsi="Calibri"/>
          <w:color w:val="231F20"/>
          <w:w w:val="105"/>
          <w:sz w:val="18"/>
        </w:rPr>
        <w:t> any</w:t>
      </w:r>
      <w:r>
        <w:rPr>
          <w:rFonts w:ascii="Calibri" w:hAnsi="Calibri"/>
          <w:color w:val="231F20"/>
          <w:w w:val="105"/>
          <w:sz w:val="18"/>
        </w:rPr>
        <w:t> digital media prior to disposal, or physically destroy the me- dia. It is especially important to thoroughly erase or destroy hard drives (for computers, printers, and copy machines) prior to donating or disposing of obsolete equipment</w:t>
      </w:r>
      <w:r>
        <w:rPr>
          <w:rFonts w:ascii="Calibri" w:hAnsi="Calibri"/>
          <w:color w:val="231F20"/>
          <w:w w:val="105"/>
          <w:sz w:val="18"/>
        </w:rPr>
        <w:t> because</w:t>
      </w:r>
      <w:r>
        <w:rPr>
          <w:rFonts w:ascii="Calibri" w:hAnsi="Calibri"/>
          <w:color w:val="231F20"/>
          <w:w w:val="105"/>
          <w:sz w:val="18"/>
        </w:rPr>
        <w:t> they</w:t>
      </w:r>
      <w:r>
        <w:rPr>
          <w:rFonts w:ascii="Calibri" w:hAnsi="Calibri"/>
          <w:color w:val="231F20"/>
          <w:w w:val="105"/>
          <w:sz w:val="18"/>
        </w:rPr>
        <w:t> likely</w:t>
      </w:r>
      <w:r>
        <w:rPr>
          <w:rFonts w:ascii="Calibri" w:hAnsi="Calibri"/>
          <w:color w:val="231F20"/>
          <w:w w:val="105"/>
          <w:sz w:val="18"/>
        </w:rPr>
        <w:t> contain</w:t>
      </w:r>
      <w:r>
        <w:rPr>
          <w:rFonts w:ascii="Calibri" w:hAnsi="Calibri"/>
          <w:color w:val="231F20"/>
          <w:w w:val="105"/>
          <w:sz w:val="18"/>
        </w:rPr>
        <w:t> information about financial transactions.</w:t>
      </w:r>
    </w:p>
    <w:p>
      <w:pPr>
        <w:pStyle w:val="ListParagraph"/>
        <w:numPr>
          <w:ilvl w:val="0"/>
          <w:numId w:val="4"/>
        </w:numPr>
        <w:tabs>
          <w:tab w:pos="560" w:val="left" w:leader="none"/>
        </w:tabs>
        <w:spacing w:line="240" w:lineRule="auto" w:before="3" w:after="0"/>
        <w:ind w:left="559" w:right="0" w:hanging="200"/>
        <w:jc w:val="both"/>
        <w:rPr>
          <w:rFonts w:ascii="Calibri" w:hAnsi="Calibri"/>
          <w:sz w:val="18"/>
        </w:rPr>
      </w:pPr>
      <w:r>
        <w:rPr>
          <w:rFonts w:ascii="Calibri" w:hAnsi="Calibri"/>
          <w:color w:val="231F20"/>
          <w:w w:val="105"/>
          <w:sz w:val="18"/>
        </w:rPr>
        <w:t>Monitor</w:t>
      </w:r>
      <w:r>
        <w:rPr>
          <w:rFonts w:ascii="Calibri" w:hAnsi="Calibri"/>
          <w:color w:val="231F20"/>
          <w:spacing w:val="3"/>
          <w:w w:val="105"/>
          <w:sz w:val="18"/>
        </w:rPr>
        <w:t> </w:t>
      </w:r>
      <w:r>
        <w:rPr>
          <w:rFonts w:ascii="Calibri" w:hAnsi="Calibri"/>
          <w:color w:val="231F20"/>
          <w:w w:val="105"/>
          <w:sz w:val="18"/>
        </w:rPr>
        <w:t>your</w:t>
      </w:r>
      <w:r>
        <w:rPr>
          <w:rFonts w:ascii="Calibri" w:hAnsi="Calibri"/>
          <w:color w:val="231F20"/>
          <w:spacing w:val="3"/>
          <w:w w:val="105"/>
          <w:sz w:val="18"/>
        </w:rPr>
        <w:t> </w:t>
      </w:r>
      <w:r>
        <w:rPr>
          <w:rFonts w:ascii="Calibri" w:hAnsi="Calibri"/>
          <w:color w:val="231F20"/>
          <w:w w:val="105"/>
          <w:sz w:val="18"/>
        </w:rPr>
        <w:t>credit</w:t>
      </w:r>
      <w:r>
        <w:rPr>
          <w:rFonts w:ascii="Calibri" w:hAnsi="Calibri"/>
          <w:color w:val="231F20"/>
          <w:spacing w:val="3"/>
          <w:w w:val="105"/>
          <w:sz w:val="18"/>
        </w:rPr>
        <w:t> </w:t>
      </w:r>
      <w:r>
        <w:rPr>
          <w:rFonts w:ascii="Calibri" w:hAnsi="Calibri"/>
          <w:color w:val="231F20"/>
          <w:w w:val="105"/>
          <w:sz w:val="18"/>
        </w:rPr>
        <w:t>reports</w:t>
      </w:r>
      <w:r>
        <w:rPr>
          <w:rFonts w:ascii="Calibri" w:hAnsi="Calibri"/>
          <w:color w:val="231F20"/>
          <w:spacing w:val="3"/>
          <w:w w:val="105"/>
          <w:sz w:val="18"/>
        </w:rPr>
        <w:t> </w:t>
      </w:r>
      <w:r>
        <w:rPr>
          <w:rFonts w:ascii="Calibri" w:hAnsi="Calibri"/>
          <w:color w:val="231F20"/>
          <w:spacing w:val="-2"/>
          <w:w w:val="105"/>
          <w:sz w:val="18"/>
        </w:rPr>
        <w:t>regularly.</w:t>
      </w:r>
    </w:p>
    <w:p>
      <w:pPr>
        <w:pStyle w:val="ListParagraph"/>
        <w:numPr>
          <w:ilvl w:val="0"/>
          <w:numId w:val="4"/>
        </w:numPr>
        <w:tabs>
          <w:tab w:pos="560" w:val="left" w:leader="none"/>
        </w:tabs>
        <w:spacing w:line="261" w:lineRule="auto" w:before="20" w:after="0"/>
        <w:ind w:left="559" w:right="1075" w:hanging="200"/>
        <w:jc w:val="both"/>
        <w:rPr>
          <w:rFonts w:ascii="Calibri" w:hAnsi="Calibri"/>
          <w:sz w:val="18"/>
        </w:rPr>
      </w:pPr>
      <w:r>
        <w:rPr>
          <w:rFonts w:ascii="Calibri" w:hAnsi="Calibri"/>
          <w:color w:val="231F20"/>
          <w:w w:val="110"/>
          <w:sz w:val="18"/>
        </w:rPr>
        <w:t>File a police report as soon as you discover that your purse or wallet was lost or stolen.</w:t>
      </w:r>
    </w:p>
    <w:p>
      <w:pPr>
        <w:pStyle w:val="ListParagraph"/>
        <w:numPr>
          <w:ilvl w:val="0"/>
          <w:numId w:val="4"/>
        </w:numPr>
        <w:tabs>
          <w:tab w:pos="560" w:val="left" w:leader="none"/>
        </w:tabs>
        <w:spacing w:line="261" w:lineRule="auto" w:before="1" w:after="0"/>
        <w:ind w:left="559" w:right="1072" w:hanging="200"/>
        <w:jc w:val="both"/>
        <w:rPr>
          <w:rFonts w:ascii="Calibri" w:hAnsi="Calibri"/>
          <w:sz w:val="18"/>
        </w:rPr>
      </w:pPr>
      <w:r>
        <w:rPr>
          <w:rFonts w:ascii="Calibri" w:hAnsi="Calibri"/>
          <w:color w:val="231F20"/>
          <w:w w:val="105"/>
          <w:sz w:val="18"/>
        </w:rPr>
        <w:t>Make</w:t>
      </w:r>
      <w:r>
        <w:rPr>
          <w:rFonts w:ascii="Calibri" w:hAnsi="Calibri"/>
          <w:color w:val="231F20"/>
          <w:spacing w:val="40"/>
          <w:w w:val="105"/>
          <w:sz w:val="18"/>
        </w:rPr>
        <w:t> </w:t>
      </w:r>
      <w:r>
        <w:rPr>
          <w:rFonts w:ascii="Calibri" w:hAnsi="Calibri"/>
          <w:color w:val="231F20"/>
          <w:w w:val="105"/>
          <w:sz w:val="18"/>
        </w:rPr>
        <w:t>photocopies</w:t>
      </w:r>
      <w:r>
        <w:rPr>
          <w:rFonts w:ascii="Calibri" w:hAnsi="Calibri"/>
          <w:color w:val="231F20"/>
          <w:spacing w:val="40"/>
          <w:w w:val="105"/>
          <w:sz w:val="18"/>
        </w:rPr>
        <w:t> </w:t>
      </w:r>
      <w:r>
        <w:rPr>
          <w:rFonts w:ascii="Calibri" w:hAnsi="Calibri"/>
          <w:color w:val="231F20"/>
          <w:w w:val="105"/>
          <w:sz w:val="18"/>
        </w:rPr>
        <w:t>of</w:t>
      </w:r>
      <w:r>
        <w:rPr>
          <w:rFonts w:ascii="Calibri" w:hAnsi="Calibri"/>
          <w:color w:val="231F20"/>
          <w:spacing w:val="40"/>
          <w:w w:val="105"/>
          <w:sz w:val="18"/>
        </w:rPr>
        <w:t> </w:t>
      </w:r>
      <w:r>
        <w:rPr>
          <w:rFonts w:ascii="Calibri" w:hAnsi="Calibri"/>
          <w:color w:val="231F20"/>
          <w:w w:val="105"/>
          <w:sz w:val="18"/>
        </w:rPr>
        <w:t>driver’s</w:t>
      </w:r>
      <w:r>
        <w:rPr>
          <w:rFonts w:ascii="Calibri" w:hAnsi="Calibri"/>
          <w:color w:val="231F20"/>
          <w:spacing w:val="40"/>
          <w:w w:val="105"/>
          <w:sz w:val="18"/>
        </w:rPr>
        <w:t> </w:t>
      </w:r>
      <w:r>
        <w:rPr>
          <w:rFonts w:ascii="Calibri" w:hAnsi="Calibri"/>
          <w:color w:val="231F20"/>
          <w:w w:val="105"/>
          <w:sz w:val="18"/>
        </w:rPr>
        <w:t>licenses,</w:t>
      </w:r>
      <w:r>
        <w:rPr>
          <w:rFonts w:ascii="Calibri" w:hAnsi="Calibri"/>
          <w:color w:val="231F20"/>
          <w:spacing w:val="40"/>
          <w:w w:val="105"/>
          <w:sz w:val="18"/>
        </w:rPr>
        <w:t> </w:t>
      </w:r>
      <w:r>
        <w:rPr>
          <w:rFonts w:ascii="Calibri" w:hAnsi="Calibri"/>
          <w:color w:val="231F20"/>
          <w:w w:val="105"/>
          <w:sz w:val="18"/>
        </w:rPr>
        <w:t>passports,</w:t>
      </w:r>
      <w:r>
        <w:rPr>
          <w:rFonts w:ascii="Calibri" w:hAnsi="Calibri"/>
          <w:color w:val="231F20"/>
          <w:spacing w:val="80"/>
          <w:w w:val="105"/>
          <w:sz w:val="18"/>
        </w:rPr>
        <w:t> </w:t>
      </w:r>
      <w:r>
        <w:rPr>
          <w:rFonts w:ascii="Calibri" w:hAnsi="Calibri"/>
          <w:color w:val="231F20"/>
          <w:w w:val="105"/>
          <w:sz w:val="18"/>
        </w:rPr>
        <w:t>and</w:t>
      </w:r>
      <w:r>
        <w:rPr>
          <w:rFonts w:ascii="Calibri" w:hAnsi="Calibri"/>
          <w:color w:val="231F20"/>
          <w:spacing w:val="40"/>
          <w:w w:val="105"/>
          <w:sz w:val="18"/>
        </w:rPr>
        <w:t> </w:t>
      </w:r>
      <w:r>
        <w:rPr>
          <w:rFonts w:ascii="Calibri" w:hAnsi="Calibri"/>
          <w:color w:val="231F20"/>
          <w:w w:val="105"/>
          <w:sz w:val="18"/>
        </w:rPr>
        <w:t>credit</w:t>
      </w:r>
      <w:r>
        <w:rPr>
          <w:rFonts w:ascii="Calibri" w:hAnsi="Calibri"/>
          <w:color w:val="231F20"/>
          <w:spacing w:val="40"/>
          <w:w w:val="105"/>
          <w:sz w:val="18"/>
        </w:rPr>
        <w:t> </w:t>
      </w:r>
      <w:r>
        <w:rPr>
          <w:rFonts w:ascii="Calibri" w:hAnsi="Calibri"/>
          <w:color w:val="231F20"/>
          <w:w w:val="105"/>
          <w:sz w:val="18"/>
        </w:rPr>
        <w:t>cards.</w:t>
      </w:r>
      <w:r>
        <w:rPr>
          <w:rFonts w:ascii="Calibri" w:hAnsi="Calibri"/>
          <w:color w:val="231F20"/>
          <w:spacing w:val="40"/>
          <w:w w:val="105"/>
          <w:sz w:val="18"/>
        </w:rPr>
        <w:t> </w:t>
      </w:r>
      <w:r>
        <w:rPr>
          <w:rFonts w:ascii="Calibri" w:hAnsi="Calibri"/>
          <w:color w:val="231F20"/>
          <w:w w:val="105"/>
          <w:sz w:val="18"/>
        </w:rPr>
        <w:t>Store</w:t>
      </w:r>
      <w:r>
        <w:rPr>
          <w:rFonts w:ascii="Calibri" w:hAnsi="Calibri"/>
          <w:color w:val="231F20"/>
          <w:spacing w:val="40"/>
          <w:w w:val="105"/>
          <w:sz w:val="18"/>
        </w:rPr>
        <w:t> </w:t>
      </w:r>
      <w:r>
        <w:rPr>
          <w:rFonts w:ascii="Calibri" w:hAnsi="Calibri"/>
          <w:color w:val="231F20"/>
          <w:w w:val="105"/>
          <w:sz w:val="18"/>
        </w:rPr>
        <w:t>this</w:t>
      </w:r>
      <w:r>
        <w:rPr>
          <w:rFonts w:ascii="Calibri" w:hAnsi="Calibri"/>
          <w:color w:val="231F20"/>
          <w:spacing w:val="40"/>
          <w:w w:val="105"/>
          <w:sz w:val="18"/>
        </w:rPr>
        <w:t> </w:t>
      </w:r>
      <w:r>
        <w:rPr>
          <w:rFonts w:ascii="Calibri" w:hAnsi="Calibri"/>
          <w:color w:val="231F20"/>
          <w:w w:val="105"/>
          <w:sz w:val="18"/>
        </w:rPr>
        <w:t>information,</w:t>
      </w:r>
      <w:r>
        <w:rPr>
          <w:rFonts w:ascii="Calibri" w:hAnsi="Calibri"/>
          <w:color w:val="231F20"/>
          <w:spacing w:val="40"/>
          <w:w w:val="105"/>
          <w:sz w:val="18"/>
        </w:rPr>
        <w:t> </w:t>
      </w:r>
      <w:r>
        <w:rPr>
          <w:rFonts w:ascii="Calibri" w:hAnsi="Calibri"/>
          <w:color w:val="231F20"/>
          <w:w w:val="105"/>
          <w:sz w:val="18"/>
        </w:rPr>
        <w:t>along</w:t>
      </w:r>
      <w:r>
        <w:rPr>
          <w:rFonts w:ascii="Calibri" w:hAnsi="Calibri"/>
          <w:color w:val="231F20"/>
          <w:spacing w:val="40"/>
          <w:w w:val="105"/>
          <w:sz w:val="18"/>
        </w:rPr>
        <w:t> </w:t>
      </w:r>
      <w:r>
        <w:rPr>
          <w:rFonts w:ascii="Calibri" w:hAnsi="Calibri"/>
          <w:color w:val="231F20"/>
          <w:w w:val="105"/>
          <w:sz w:val="18"/>
        </w:rPr>
        <w:t>with the telephone numbers of all your credit cards, in a</w:t>
      </w:r>
      <w:r>
        <w:rPr>
          <w:rFonts w:ascii="Calibri" w:hAnsi="Calibri"/>
          <w:color w:val="231F20"/>
          <w:spacing w:val="80"/>
          <w:w w:val="105"/>
          <w:sz w:val="18"/>
        </w:rPr>
        <w:t> </w:t>
      </w:r>
      <w:r>
        <w:rPr>
          <w:rFonts w:ascii="Calibri" w:hAnsi="Calibri"/>
          <w:color w:val="231F20"/>
          <w:w w:val="105"/>
          <w:sz w:val="18"/>
        </w:rPr>
        <w:t>safe</w:t>
      </w:r>
      <w:r>
        <w:rPr>
          <w:rFonts w:ascii="Calibri" w:hAnsi="Calibri"/>
          <w:color w:val="231F20"/>
          <w:w w:val="105"/>
          <w:sz w:val="18"/>
        </w:rPr>
        <w:t> location</w:t>
      </w:r>
      <w:r>
        <w:rPr>
          <w:rFonts w:ascii="Calibri" w:hAnsi="Calibri"/>
          <w:color w:val="231F20"/>
          <w:w w:val="105"/>
          <w:sz w:val="18"/>
        </w:rPr>
        <w:t> to</w:t>
      </w:r>
      <w:r>
        <w:rPr>
          <w:rFonts w:ascii="Calibri" w:hAnsi="Calibri"/>
          <w:color w:val="231F20"/>
          <w:w w:val="105"/>
          <w:sz w:val="18"/>
        </w:rPr>
        <w:t> facilitate</w:t>
      </w:r>
      <w:r>
        <w:rPr>
          <w:rFonts w:ascii="Calibri" w:hAnsi="Calibri"/>
          <w:color w:val="231F20"/>
          <w:w w:val="105"/>
          <w:sz w:val="18"/>
        </w:rPr>
        <w:t> notifying</w:t>
      </w:r>
      <w:r>
        <w:rPr>
          <w:rFonts w:ascii="Calibri" w:hAnsi="Calibri"/>
          <w:color w:val="231F20"/>
          <w:w w:val="105"/>
          <w:sz w:val="18"/>
        </w:rPr>
        <w:t> appropriate</w:t>
      </w:r>
      <w:r>
        <w:rPr>
          <w:rFonts w:ascii="Calibri" w:hAnsi="Calibri"/>
          <w:color w:val="231F20"/>
          <w:w w:val="105"/>
          <w:sz w:val="18"/>
        </w:rPr>
        <w:t> au- thorities</w:t>
      </w:r>
      <w:r>
        <w:rPr>
          <w:rFonts w:ascii="Calibri" w:hAnsi="Calibri"/>
          <w:color w:val="231F20"/>
          <w:spacing w:val="40"/>
          <w:w w:val="105"/>
          <w:sz w:val="18"/>
        </w:rPr>
        <w:t> </w:t>
      </w:r>
      <w:r>
        <w:rPr>
          <w:rFonts w:ascii="Calibri" w:hAnsi="Calibri"/>
          <w:color w:val="231F20"/>
          <w:w w:val="105"/>
          <w:sz w:val="18"/>
        </w:rPr>
        <w:t>in</w:t>
      </w:r>
      <w:r>
        <w:rPr>
          <w:rFonts w:ascii="Calibri" w:hAnsi="Calibri"/>
          <w:color w:val="231F20"/>
          <w:spacing w:val="40"/>
          <w:w w:val="105"/>
          <w:sz w:val="18"/>
        </w:rPr>
        <w:t> </w:t>
      </w:r>
      <w:r>
        <w:rPr>
          <w:rFonts w:ascii="Calibri" w:hAnsi="Calibri"/>
          <w:color w:val="231F20"/>
          <w:w w:val="105"/>
          <w:sz w:val="18"/>
        </w:rPr>
        <w:t>the</w:t>
      </w:r>
      <w:r>
        <w:rPr>
          <w:rFonts w:ascii="Calibri" w:hAnsi="Calibri"/>
          <w:color w:val="231F20"/>
          <w:spacing w:val="40"/>
          <w:w w:val="105"/>
          <w:sz w:val="18"/>
        </w:rPr>
        <w:t> </w:t>
      </w:r>
      <w:r>
        <w:rPr>
          <w:rFonts w:ascii="Calibri" w:hAnsi="Calibri"/>
          <w:color w:val="231F20"/>
          <w:w w:val="105"/>
          <w:sz w:val="18"/>
        </w:rPr>
        <w:t>case</w:t>
      </w:r>
      <w:r>
        <w:rPr>
          <w:rFonts w:ascii="Calibri" w:hAnsi="Calibri"/>
          <w:color w:val="231F20"/>
          <w:spacing w:val="40"/>
          <w:w w:val="105"/>
          <w:sz w:val="18"/>
        </w:rPr>
        <w:t> </w:t>
      </w:r>
      <w:r>
        <w:rPr>
          <w:rFonts w:ascii="Calibri" w:hAnsi="Calibri"/>
          <w:color w:val="231F20"/>
          <w:w w:val="105"/>
          <w:sz w:val="18"/>
        </w:rPr>
        <w:t>that</w:t>
      </w:r>
      <w:r>
        <w:rPr>
          <w:rFonts w:ascii="Calibri" w:hAnsi="Calibri"/>
          <w:color w:val="231F20"/>
          <w:spacing w:val="40"/>
          <w:w w:val="105"/>
          <w:sz w:val="18"/>
        </w:rPr>
        <w:t> </w:t>
      </w:r>
      <w:r>
        <w:rPr>
          <w:rFonts w:ascii="Calibri" w:hAnsi="Calibri"/>
          <w:color w:val="231F20"/>
          <w:w w:val="105"/>
          <w:sz w:val="18"/>
        </w:rPr>
        <w:t>those</w:t>
      </w:r>
      <w:r>
        <w:rPr>
          <w:rFonts w:ascii="Calibri" w:hAnsi="Calibri"/>
          <w:color w:val="231F20"/>
          <w:spacing w:val="40"/>
          <w:w w:val="105"/>
          <w:sz w:val="18"/>
        </w:rPr>
        <w:t> </w:t>
      </w:r>
      <w:r>
        <w:rPr>
          <w:rFonts w:ascii="Calibri" w:hAnsi="Calibri"/>
          <w:color w:val="231F20"/>
          <w:w w:val="105"/>
          <w:sz w:val="18"/>
        </w:rPr>
        <w:t>documents</w:t>
      </w:r>
      <w:r>
        <w:rPr>
          <w:rFonts w:ascii="Calibri" w:hAnsi="Calibri"/>
          <w:color w:val="231F20"/>
          <w:spacing w:val="40"/>
          <w:w w:val="105"/>
          <w:sz w:val="18"/>
        </w:rPr>
        <w:t> </w:t>
      </w:r>
      <w:r>
        <w:rPr>
          <w:rFonts w:ascii="Calibri" w:hAnsi="Calibri"/>
          <w:color w:val="231F20"/>
          <w:w w:val="105"/>
          <w:sz w:val="18"/>
        </w:rPr>
        <w:t>are</w:t>
      </w:r>
      <w:r>
        <w:rPr>
          <w:rFonts w:ascii="Calibri" w:hAnsi="Calibri"/>
          <w:color w:val="231F20"/>
          <w:spacing w:val="40"/>
          <w:w w:val="105"/>
          <w:sz w:val="18"/>
        </w:rPr>
        <w:t> </w:t>
      </w:r>
      <w:r>
        <w:rPr>
          <w:rFonts w:ascii="Calibri" w:hAnsi="Calibri"/>
          <w:color w:val="231F20"/>
          <w:w w:val="105"/>
          <w:sz w:val="18"/>
        </w:rPr>
        <w:t>lost or stolen.</w:t>
      </w:r>
    </w:p>
    <w:p>
      <w:pPr>
        <w:pStyle w:val="ListParagraph"/>
        <w:numPr>
          <w:ilvl w:val="0"/>
          <w:numId w:val="4"/>
        </w:numPr>
        <w:tabs>
          <w:tab w:pos="560" w:val="left" w:leader="none"/>
        </w:tabs>
        <w:spacing w:line="240" w:lineRule="auto" w:before="3" w:after="0"/>
        <w:ind w:left="559" w:right="0" w:hanging="200"/>
        <w:jc w:val="both"/>
        <w:rPr>
          <w:rFonts w:ascii="Calibri" w:hAnsi="Calibri"/>
          <w:sz w:val="18"/>
        </w:rPr>
      </w:pPr>
      <w:r>
        <w:rPr>
          <w:rFonts w:ascii="Calibri" w:hAnsi="Calibri"/>
          <w:color w:val="231F20"/>
          <w:w w:val="105"/>
          <w:sz w:val="18"/>
        </w:rPr>
        <w:t>Immediately</w:t>
      </w:r>
      <w:r>
        <w:rPr>
          <w:rFonts w:ascii="Calibri" w:hAnsi="Calibri"/>
          <w:color w:val="231F20"/>
          <w:spacing w:val="11"/>
          <w:w w:val="105"/>
          <w:sz w:val="18"/>
        </w:rPr>
        <w:t> </w:t>
      </w:r>
      <w:r>
        <w:rPr>
          <w:rFonts w:ascii="Calibri" w:hAnsi="Calibri"/>
          <w:color w:val="231F20"/>
          <w:w w:val="105"/>
          <w:sz w:val="18"/>
        </w:rPr>
        <w:t>cancel</w:t>
      </w:r>
      <w:r>
        <w:rPr>
          <w:rFonts w:ascii="Calibri" w:hAnsi="Calibri"/>
          <w:color w:val="231F20"/>
          <w:spacing w:val="11"/>
          <w:w w:val="105"/>
          <w:sz w:val="18"/>
        </w:rPr>
        <w:t> </w:t>
      </w:r>
      <w:r>
        <w:rPr>
          <w:rFonts w:ascii="Calibri" w:hAnsi="Calibri"/>
          <w:color w:val="231F20"/>
          <w:w w:val="105"/>
          <w:sz w:val="18"/>
        </w:rPr>
        <w:t>any</w:t>
      </w:r>
      <w:r>
        <w:rPr>
          <w:rFonts w:ascii="Calibri" w:hAnsi="Calibri"/>
          <w:color w:val="231F20"/>
          <w:spacing w:val="11"/>
          <w:w w:val="105"/>
          <w:sz w:val="18"/>
        </w:rPr>
        <w:t> </w:t>
      </w:r>
      <w:r>
        <w:rPr>
          <w:rFonts w:ascii="Calibri" w:hAnsi="Calibri"/>
          <w:color w:val="231F20"/>
          <w:w w:val="105"/>
          <w:sz w:val="18"/>
        </w:rPr>
        <w:t>stolen</w:t>
      </w:r>
      <w:r>
        <w:rPr>
          <w:rFonts w:ascii="Calibri" w:hAnsi="Calibri"/>
          <w:color w:val="231F20"/>
          <w:spacing w:val="11"/>
          <w:w w:val="105"/>
          <w:sz w:val="18"/>
        </w:rPr>
        <w:t> </w:t>
      </w:r>
      <w:r>
        <w:rPr>
          <w:rFonts w:ascii="Calibri" w:hAnsi="Calibri"/>
          <w:color w:val="231F20"/>
          <w:w w:val="105"/>
          <w:sz w:val="18"/>
        </w:rPr>
        <w:t>or</w:t>
      </w:r>
      <w:r>
        <w:rPr>
          <w:rFonts w:ascii="Calibri" w:hAnsi="Calibri"/>
          <w:color w:val="231F20"/>
          <w:spacing w:val="11"/>
          <w:w w:val="105"/>
          <w:sz w:val="18"/>
        </w:rPr>
        <w:t> </w:t>
      </w:r>
      <w:r>
        <w:rPr>
          <w:rFonts w:ascii="Calibri" w:hAnsi="Calibri"/>
          <w:color w:val="231F20"/>
          <w:w w:val="105"/>
          <w:sz w:val="18"/>
        </w:rPr>
        <w:t>lost</w:t>
      </w:r>
      <w:r>
        <w:rPr>
          <w:rFonts w:ascii="Calibri" w:hAnsi="Calibri"/>
          <w:color w:val="231F20"/>
          <w:spacing w:val="11"/>
          <w:w w:val="105"/>
          <w:sz w:val="18"/>
        </w:rPr>
        <w:t> </w:t>
      </w:r>
      <w:r>
        <w:rPr>
          <w:rFonts w:ascii="Calibri" w:hAnsi="Calibri"/>
          <w:color w:val="231F20"/>
          <w:w w:val="105"/>
          <w:sz w:val="18"/>
        </w:rPr>
        <w:t>credit</w:t>
      </w:r>
      <w:r>
        <w:rPr>
          <w:rFonts w:ascii="Calibri" w:hAnsi="Calibri"/>
          <w:color w:val="231F20"/>
          <w:spacing w:val="11"/>
          <w:w w:val="105"/>
          <w:sz w:val="18"/>
        </w:rPr>
        <w:t> </w:t>
      </w:r>
      <w:r>
        <w:rPr>
          <w:rFonts w:ascii="Calibri" w:hAnsi="Calibri"/>
          <w:color w:val="231F20"/>
          <w:spacing w:val="-2"/>
          <w:w w:val="105"/>
          <w:sz w:val="18"/>
        </w:rPr>
        <w:t>cards.</w:t>
      </w:r>
    </w:p>
    <w:p>
      <w:pPr>
        <w:spacing w:after="0" w:line="240" w:lineRule="auto"/>
        <w:jc w:val="both"/>
        <w:rPr>
          <w:rFonts w:ascii="Calibri" w:hAnsi="Calibri"/>
          <w:sz w:val="18"/>
        </w:rPr>
        <w:sectPr>
          <w:type w:val="continuous"/>
          <w:pgSz w:w="12240" w:h="15660"/>
          <w:pgMar w:header="540" w:footer="0" w:top="1640" w:bottom="280" w:left="600" w:right="600"/>
          <w:cols w:num="2" w:equalWidth="0">
            <w:col w:w="4996" w:space="94"/>
            <w:col w:w="5950"/>
          </w:cols>
        </w:sectPr>
      </w:pPr>
    </w:p>
    <w:p>
      <w:pPr>
        <w:pStyle w:val="BodyText"/>
        <w:rPr>
          <w:rFonts w:ascii="Calibri"/>
        </w:rPr>
      </w:pPr>
    </w:p>
    <w:p>
      <w:pPr>
        <w:pStyle w:val="BodyText"/>
        <w:rPr>
          <w:rFonts w:ascii="Calibri"/>
        </w:rPr>
      </w:pPr>
    </w:p>
    <w:p>
      <w:pPr>
        <w:pStyle w:val="BodyText"/>
        <w:spacing w:before="10"/>
        <w:rPr>
          <w:rFonts w:ascii="Calibri"/>
          <w:sz w:val="17"/>
        </w:rPr>
      </w:pPr>
    </w:p>
    <w:p>
      <w:pPr>
        <w:spacing w:after="0"/>
        <w:rPr>
          <w:rFonts w:ascii="Calibri"/>
          <w:sz w:val="17"/>
        </w:rPr>
        <w:sectPr>
          <w:type w:val="continuous"/>
          <w:pgSz w:w="12240" w:h="15660"/>
          <w:pgMar w:header="540" w:footer="0" w:top="1640" w:bottom="280" w:left="600" w:right="600"/>
        </w:sect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5"/>
        <w:rPr>
          <w:rFonts w:ascii="Calibri"/>
          <w:sz w:val="14"/>
        </w:rPr>
      </w:pPr>
    </w:p>
    <w:p>
      <w:pPr>
        <w:spacing w:line="252" w:lineRule="auto" w:before="0"/>
        <w:ind w:left="120" w:right="15" w:firstLine="0"/>
        <w:jc w:val="left"/>
        <w:rPr>
          <w:rFonts w:ascii="Tahoma"/>
          <w:sz w:val="14"/>
        </w:rPr>
      </w:pPr>
      <w:r>
        <w:rPr>
          <w:rFonts w:ascii="Tahoma"/>
          <w:color w:val="00579F"/>
          <w:w w:val="105"/>
          <w:sz w:val="14"/>
        </w:rPr>
        <w:t>encryption </w:t>
      </w:r>
      <w:r>
        <w:rPr>
          <w:rFonts w:ascii="Tahoma"/>
          <w:color w:val="231F20"/>
          <w:w w:val="105"/>
          <w:sz w:val="14"/>
        </w:rPr>
        <w:t>- The process of transforming</w:t>
      </w:r>
      <w:r>
        <w:rPr>
          <w:rFonts w:ascii="Tahoma"/>
          <w:color w:val="231F20"/>
          <w:spacing w:val="-12"/>
          <w:w w:val="105"/>
          <w:sz w:val="14"/>
        </w:rPr>
        <w:t> </w:t>
      </w:r>
      <w:r>
        <w:rPr>
          <w:rFonts w:ascii="Tahoma"/>
          <w:color w:val="231F20"/>
          <w:w w:val="105"/>
          <w:sz w:val="14"/>
        </w:rPr>
        <w:t>normal</w:t>
      </w:r>
      <w:r>
        <w:rPr>
          <w:rFonts w:ascii="Tahoma"/>
          <w:color w:val="231F20"/>
          <w:spacing w:val="-11"/>
          <w:w w:val="105"/>
          <w:sz w:val="14"/>
        </w:rPr>
        <w:t> </w:t>
      </w:r>
      <w:r>
        <w:rPr>
          <w:rFonts w:ascii="Tahoma"/>
          <w:color w:val="231F20"/>
          <w:w w:val="105"/>
          <w:sz w:val="14"/>
        </w:rPr>
        <w:t>text,</w:t>
      </w:r>
      <w:r>
        <w:rPr>
          <w:rFonts w:ascii="Tahoma"/>
          <w:color w:val="231F20"/>
          <w:spacing w:val="-12"/>
          <w:w w:val="105"/>
          <w:sz w:val="14"/>
        </w:rPr>
        <w:t> </w:t>
      </w:r>
      <w:r>
        <w:rPr>
          <w:rFonts w:ascii="Tahoma"/>
          <w:color w:val="231F20"/>
          <w:w w:val="105"/>
          <w:sz w:val="14"/>
        </w:rPr>
        <w:t>called </w:t>
      </w:r>
      <w:r>
        <w:rPr>
          <w:rFonts w:ascii="Calibri"/>
          <w:i/>
          <w:color w:val="231F20"/>
          <w:w w:val="105"/>
          <w:sz w:val="14"/>
        </w:rPr>
        <w:t>plaintext</w:t>
      </w:r>
      <w:r>
        <w:rPr>
          <w:rFonts w:ascii="Tahoma"/>
          <w:color w:val="231F20"/>
          <w:w w:val="105"/>
          <w:sz w:val="14"/>
        </w:rPr>
        <w:t>, into unreadable gibberish, called </w:t>
      </w:r>
      <w:r>
        <w:rPr>
          <w:rFonts w:ascii="Calibri"/>
          <w:i/>
          <w:color w:val="231F20"/>
          <w:w w:val="105"/>
          <w:sz w:val="14"/>
        </w:rPr>
        <w:t>ciphertext</w:t>
      </w:r>
      <w:r>
        <w:rPr>
          <w:rFonts w:ascii="Tahoma"/>
          <w:color w:val="231F20"/>
          <w:w w:val="105"/>
          <w:sz w:val="14"/>
        </w:rPr>
        <w:t>.</w:t>
      </w:r>
    </w:p>
    <w:p>
      <w:pPr>
        <w:spacing w:line="254" w:lineRule="auto" w:before="0"/>
        <w:ind w:left="120" w:right="15" w:firstLine="0"/>
        <w:jc w:val="left"/>
        <w:rPr>
          <w:rFonts w:ascii="Tahoma"/>
          <w:sz w:val="14"/>
        </w:rPr>
      </w:pPr>
      <w:r>
        <w:rPr>
          <w:rFonts w:ascii="Tahoma"/>
          <w:color w:val="231F20"/>
          <w:w w:val="105"/>
          <w:sz w:val="14"/>
        </w:rPr>
        <w:t>Encryption is particularly important</w:t>
      </w:r>
      <w:r>
        <w:rPr>
          <w:rFonts w:ascii="Tahoma"/>
          <w:color w:val="231F20"/>
          <w:spacing w:val="-10"/>
          <w:w w:val="105"/>
          <w:sz w:val="14"/>
        </w:rPr>
        <w:t> </w:t>
      </w:r>
      <w:r>
        <w:rPr>
          <w:rFonts w:ascii="Tahoma"/>
          <w:color w:val="231F20"/>
          <w:w w:val="105"/>
          <w:sz w:val="14"/>
        </w:rPr>
        <w:t>when</w:t>
      </w:r>
      <w:r>
        <w:rPr>
          <w:rFonts w:ascii="Tahoma"/>
          <w:color w:val="231F20"/>
          <w:spacing w:val="-10"/>
          <w:w w:val="105"/>
          <w:sz w:val="14"/>
        </w:rPr>
        <w:t> </w:t>
      </w:r>
      <w:r>
        <w:rPr>
          <w:rFonts w:ascii="Tahoma"/>
          <w:color w:val="231F20"/>
          <w:w w:val="105"/>
          <w:sz w:val="14"/>
        </w:rPr>
        <w:t>confidential</w:t>
      </w:r>
    </w:p>
    <w:p>
      <w:pPr>
        <w:pStyle w:val="BodyText"/>
        <w:spacing w:line="249" w:lineRule="auto" w:before="106"/>
        <w:ind w:left="120" w:right="837" w:firstLine="359"/>
        <w:jc w:val="both"/>
      </w:pPr>
      <w:r>
        <w:rPr/>
        <w:br w:type="column"/>
      </w:r>
      <w:r>
        <w:rPr>
          <w:b/>
          <w:color w:val="231F20"/>
        </w:rPr>
        <w:t>Focus 12-1 </w:t>
      </w:r>
      <w:r>
        <w:rPr>
          <w:color w:val="231F20"/>
        </w:rPr>
        <w:t>discusses the steps that individuals should take to minimize the risk of becom- ing</w:t>
      </w:r>
      <w:r>
        <w:rPr>
          <w:color w:val="231F20"/>
          <w:spacing w:val="17"/>
        </w:rPr>
        <w:t> </w:t>
      </w:r>
      <w:r>
        <w:rPr>
          <w:color w:val="231F20"/>
        </w:rPr>
        <w:t>a</w:t>
      </w:r>
      <w:r>
        <w:rPr>
          <w:color w:val="231F20"/>
          <w:spacing w:val="17"/>
        </w:rPr>
        <w:t> </w:t>
      </w:r>
      <w:r>
        <w:rPr>
          <w:color w:val="231F20"/>
        </w:rPr>
        <w:t>victim</w:t>
      </w:r>
      <w:r>
        <w:rPr>
          <w:color w:val="231F20"/>
          <w:spacing w:val="17"/>
        </w:rPr>
        <w:t> </w:t>
      </w:r>
      <w:r>
        <w:rPr>
          <w:color w:val="231F20"/>
        </w:rPr>
        <w:t>of</w:t>
      </w:r>
      <w:r>
        <w:rPr>
          <w:color w:val="231F20"/>
          <w:spacing w:val="17"/>
        </w:rPr>
        <w:t> </w:t>
      </w:r>
      <w:r>
        <w:rPr>
          <w:color w:val="231F20"/>
        </w:rPr>
        <w:t>any</w:t>
      </w:r>
      <w:r>
        <w:rPr>
          <w:color w:val="231F20"/>
          <w:spacing w:val="17"/>
        </w:rPr>
        <w:t> </w:t>
      </w:r>
      <w:r>
        <w:rPr>
          <w:color w:val="231F20"/>
        </w:rPr>
        <w:t>of</w:t>
      </w:r>
      <w:r>
        <w:rPr>
          <w:color w:val="231F20"/>
          <w:spacing w:val="17"/>
        </w:rPr>
        <w:t> </w:t>
      </w:r>
      <w:r>
        <w:rPr>
          <w:color w:val="231F20"/>
        </w:rPr>
        <w:t>these</w:t>
      </w:r>
      <w:r>
        <w:rPr>
          <w:color w:val="231F20"/>
          <w:spacing w:val="17"/>
        </w:rPr>
        <w:t> </w:t>
      </w:r>
      <w:r>
        <w:rPr>
          <w:color w:val="231F20"/>
        </w:rPr>
        <w:t>forms</w:t>
      </w:r>
      <w:r>
        <w:rPr>
          <w:color w:val="231F20"/>
          <w:spacing w:val="17"/>
        </w:rPr>
        <w:t> </w:t>
      </w:r>
      <w:r>
        <w:rPr>
          <w:color w:val="231F20"/>
        </w:rPr>
        <w:t>of</w:t>
      </w:r>
      <w:r>
        <w:rPr>
          <w:color w:val="231F20"/>
          <w:spacing w:val="17"/>
        </w:rPr>
        <w:t> </w:t>
      </w:r>
      <w:r>
        <w:rPr>
          <w:color w:val="231F20"/>
        </w:rPr>
        <w:t>identity</w:t>
      </w:r>
      <w:r>
        <w:rPr>
          <w:color w:val="231F20"/>
          <w:spacing w:val="17"/>
        </w:rPr>
        <w:t> </w:t>
      </w:r>
      <w:r>
        <w:rPr>
          <w:color w:val="231F20"/>
        </w:rPr>
        <w:t>theft.</w:t>
      </w:r>
      <w:r>
        <w:rPr>
          <w:color w:val="231F20"/>
          <w:spacing w:val="17"/>
        </w:rPr>
        <w:t> </w:t>
      </w:r>
      <w:r>
        <w:rPr>
          <w:color w:val="231F20"/>
        </w:rPr>
        <w:t>Organizations,</w:t>
      </w:r>
      <w:r>
        <w:rPr>
          <w:color w:val="231F20"/>
          <w:spacing w:val="17"/>
        </w:rPr>
        <w:t> </w:t>
      </w:r>
      <w:r>
        <w:rPr>
          <w:color w:val="231F20"/>
        </w:rPr>
        <w:t>however,</w:t>
      </w:r>
      <w:r>
        <w:rPr>
          <w:color w:val="231F20"/>
          <w:spacing w:val="17"/>
        </w:rPr>
        <w:t> </w:t>
      </w:r>
      <w:r>
        <w:rPr>
          <w:color w:val="231F20"/>
        </w:rPr>
        <w:t>also</w:t>
      </w:r>
      <w:r>
        <w:rPr>
          <w:color w:val="231F20"/>
          <w:spacing w:val="17"/>
        </w:rPr>
        <w:t> </w:t>
      </w:r>
      <w:r>
        <w:rPr>
          <w:color w:val="231F20"/>
        </w:rPr>
        <w:t>have</w:t>
      </w:r>
      <w:r>
        <w:rPr>
          <w:color w:val="231F20"/>
          <w:spacing w:val="17"/>
        </w:rPr>
        <w:t> </w:t>
      </w:r>
      <w:r>
        <w:rPr>
          <w:color w:val="231F20"/>
        </w:rPr>
        <w:t>a</w:t>
      </w:r>
      <w:r>
        <w:rPr>
          <w:color w:val="231F20"/>
          <w:spacing w:val="17"/>
        </w:rPr>
        <w:t> </w:t>
      </w:r>
      <w:r>
        <w:rPr>
          <w:color w:val="231F20"/>
        </w:rPr>
        <w:t>role to play in preventing identity theft. Customers, employees, suppliers, and business partners entrust</w:t>
      </w:r>
      <w:r>
        <w:rPr>
          <w:color w:val="231F20"/>
          <w:spacing w:val="40"/>
        </w:rPr>
        <w:t> </w:t>
      </w:r>
      <w:r>
        <w:rPr>
          <w:color w:val="231F20"/>
        </w:rPr>
        <w:t>organizations</w:t>
      </w:r>
      <w:r>
        <w:rPr>
          <w:color w:val="231F20"/>
          <w:spacing w:val="40"/>
        </w:rPr>
        <w:t> </w:t>
      </w:r>
      <w:r>
        <w:rPr>
          <w:color w:val="231F20"/>
        </w:rPr>
        <w:t>with</w:t>
      </w:r>
      <w:r>
        <w:rPr>
          <w:color w:val="231F20"/>
          <w:spacing w:val="40"/>
        </w:rPr>
        <w:t> </w:t>
      </w:r>
      <w:r>
        <w:rPr>
          <w:color w:val="231F20"/>
        </w:rPr>
        <w:t>their</w:t>
      </w:r>
      <w:r>
        <w:rPr>
          <w:color w:val="231F20"/>
          <w:spacing w:val="40"/>
        </w:rPr>
        <w:t> </w:t>
      </w:r>
      <w:r>
        <w:rPr>
          <w:color w:val="231F20"/>
        </w:rPr>
        <w:t>personal</w:t>
      </w:r>
      <w:r>
        <w:rPr>
          <w:color w:val="231F20"/>
          <w:spacing w:val="40"/>
        </w:rPr>
        <w:t> </w:t>
      </w:r>
      <w:r>
        <w:rPr>
          <w:color w:val="231F20"/>
        </w:rPr>
        <w:t>information.</w:t>
      </w:r>
      <w:r>
        <w:rPr>
          <w:color w:val="231F20"/>
          <w:spacing w:val="40"/>
        </w:rPr>
        <w:t> </w:t>
      </w:r>
      <w:r>
        <w:rPr>
          <w:color w:val="231F20"/>
        </w:rPr>
        <w:t>Organizations</w:t>
      </w:r>
      <w:r>
        <w:rPr>
          <w:color w:val="231F20"/>
          <w:spacing w:val="40"/>
        </w:rPr>
        <w:t> </w:t>
      </w:r>
      <w:r>
        <w:rPr>
          <w:color w:val="231F20"/>
        </w:rPr>
        <w:t>economically</w:t>
      </w:r>
      <w:r>
        <w:rPr>
          <w:color w:val="231F20"/>
          <w:spacing w:val="40"/>
        </w:rPr>
        <w:t> </w:t>
      </w:r>
      <w:r>
        <w:rPr>
          <w:color w:val="231F20"/>
        </w:rPr>
        <w:t>benefit from having access to that information. Therefore, in addition to regulatory requirements, organizations have an ethical and moral obligation to implement controls to protect the</w:t>
      </w:r>
      <w:r>
        <w:rPr>
          <w:color w:val="231F20"/>
          <w:spacing w:val="80"/>
        </w:rPr>
        <w:t> </w:t>
      </w:r>
      <w:r>
        <w:rPr>
          <w:color w:val="231F20"/>
        </w:rPr>
        <w:t>personal information that they collect.</w:t>
      </w:r>
    </w:p>
    <w:p>
      <w:pPr>
        <w:pStyle w:val="BodyText"/>
        <w:rPr>
          <w:sz w:val="22"/>
        </w:rPr>
      </w:pPr>
    </w:p>
    <w:p>
      <w:pPr>
        <w:pStyle w:val="Heading1"/>
        <w:spacing w:line="359" w:lineRule="exact" w:before="183"/>
        <w:ind w:left="120"/>
      </w:pPr>
      <w:r>
        <w:rPr>
          <w:color w:val="96362C"/>
          <w:spacing w:val="-2"/>
          <w:w w:val="95"/>
        </w:rPr>
        <w:t>Encryption</w:t>
      </w:r>
    </w:p>
    <w:p>
      <w:pPr>
        <w:spacing w:after="0" w:line="359" w:lineRule="exact"/>
        <w:sectPr>
          <w:type w:val="continuous"/>
          <w:pgSz w:w="12240" w:h="15660"/>
          <w:pgMar w:header="540" w:footer="0" w:top="1640" w:bottom="280" w:left="600" w:right="600"/>
          <w:cols w:num="2" w:equalWidth="0">
            <w:col w:w="2242" w:space="158"/>
            <w:col w:w="8640"/>
          </w:cols>
        </w:sectPr>
      </w:pPr>
    </w:p>
    <w:p>
      <w:pPr>
        <w:tabs>
          <w:tab w:pos="2519" w:val="left" w:leader="none"/>
          <w:tab w:pos="10199" w:val="left" w:leader="none"/>
        </w:tabs>
        <w:spacing w:line="163" w:lineRule="exact" w:before="0"/>
        <w:ind w:left="120" w:right="0" w:firstLine="0"/>
        <w:jc w:val="left"/>
        <w:rPr>
          <w:rFonts w:ascii="Tahoma"/>
          <w:sz w:val="14"/>
        </w:rPr>
      </w:pPr>
      <w:r>
        <w:rPr>
          <w:rFonts w:ascii="Tahoma"/>
          <w:color w:val="231F20"/>
          <w:w w:val="105"/>
          <w:sz w:val="14"/>
        </w:rPr>
        <w:t>data</w:t>
      </w:r>
      <w:r>
        <w:rPr>
          <w:rFonts w:ascii="Tahoma"/>
          <w:color w:val="231F20"/>
          <w:spacing w:val="-1"/>
          <w:w w:val="105"/>
          <w:sz w:val="14"/>
        </w:rPr>
        <w:t> </w:t>
      </w:r>
      <w:r>
        <w:rPr>
          <w:rFonts w:ascii="Tahoma"/>
          <w:color w:val="231F20"/>
          <w:w w:val="105"/>
          <w:sz w:val="14"/>
        </w:rPr>
        <w:t>is being transmitted </w:t>
      </w:r>
      <w:r>
        <w:rPr>
          <w:rFonts w:ascii="Tahoma"/>
          <w:color w:val="231F20"/>
          <w:spacing w:val="-4"/>
          <w:w w:val="105"/>
          <w:sz w:val="14"/>
        </w:rPr>
        <w:t>from</w:t>
      </w:r>
      <w:r>
        <w:rPr>
          <w:rFonts w:ascii="Tahoma"/>
          <w:color w:val="231F20"/>
          <w:sz w:val="14"/>
        </w:rPr>
        <w:tab/>
      </w:r>
      <w:r>
        <w:rPr>
          <w:rFonts w:ascii="Tahoma"/>
          <w:color w:val="231F20"/>
          <w:sz w:val="14"/>
          <w:u w:val="thick" w:color="C9BC9E"/>
        </w:rPr>
        <w:tab/>
      </w:r>
    </w:p>
    <w:p>
      <w:pPr>
        <w:spacing w:line="112" w:lineRule="exact" w:before="11"/>
        <w:ind w:left="120" w:right="0" w:firstLine="0"/>
        <w:jc w:val="left"/>
        <w:rPr>
          <w:rFonts w:ascii="Tahoma"/>
          <w:sz w:val="14"/>
        </w:rPr>
      </w:pPr>
      <w:r>
        <w:rPr>
          <w:rFonts w:ascii="Tahoma"/>
          <w:color w:val="231F20"/>
          <w:w w:val="105"/>
          <w:sz w:val="14"/>
        </w:rPr>
        <w:t>remote</w:t>
      </w:r>
      <w:r>
        <w:rPr>
          <w:rFonts w:ascii="Tahoma"/>
          <w:color w:val="231F20"/>
          <w:spacing w:val="-6"/>
          <w:w w:val="105"/>
          <w:sz w:val="14"/>
        </w:rPr>
        <w:t> </w:t>
      </w:r>
      <w:r>
        <w:rPr>
          <w:rFonts w:ascii="Tahoma"/>
          <w:color w:val="231F20"/>
          <w:w w:val="105"/>
          <w:sz w:val="14"/>
        </w:rPr>
        <w:t>terminals</w:t>
      </w:r>
      <w:r>
        <w:rPr>
          <w:rFonts w:ascii="Tahoma"/>
          <w:color w:val="231F20"/>
          <w:spacing w:val="-6"/>
          <w:w w:val="105"/>
          <w:sz w:val="14"/>
        </w:rPr>
        <w:t> </w:t>
      </w:r>
      <w:r>
        <w:rPr>
          <w:rFonts w:ascii="Tahoma"/>
          <w:color w:val="231F20"/>
          <w:spacing w:val="-2"/>
          <w:w w:val="105"/>
          <w:sz w:val="14"/>
        </w:rPr>
        <w:t>because</w:t>
      </w:r>
    </w:p>
    <w:p>
      <w:pPr>
        <w:spacing w:after="0" w:line="112" w:lineRule="exact"/>
        <w:jc w:val="left"/>
        <w:rPr>
          <w:rFonts w:ascii="Tahoma"/>
          <w:sz w:val="14"/>
        </w:rPr>
        <w:sectPr>
          <w:type w:val="continuous"/>
          <w:pgSz w:w="12240" w:h="15660"/>
          <w:pgMar w:header="540" w:footer="0" w:top="1640" w:bottom="280" w:left="600" w:right="600"/>
        </w:sectPr>
      </w:pPr>
    </w:p>
    <w:p>
      <w:pPr>
        <w:spacing w:line="254" w:lineRule="auto" w:before="68"/>
        <w:ind w:left="120" w:right="27" w:firstLine="0"/>
        <w:jc w:val="left"/>
        <w:rPr>
          <w:rFonts w:ascii="Tahoma" w:hAnsi="Tahoma"/>
          <w:sz w:val="14"/>
        </w:rPr>
      </w:pPr>
      <w:r>
        <w:rPr>
          <w:rFonts w:ascii="Tahoma" w:hAnsi="Tahoma"/>
          <w:color w:val="231F20"/>
          <w:w w:val="105"/>
          <w:sz w:val="14"/>
        </w:rPr>
        <w:t>data transmission lines can be electronically</w:t>
      </w:r>
      <w:r>
        <w:rPr>
          <w:rFonts w:ascii="Tahoma" w:hAnsi="Tahoma"/>
          <w:color w:val="231F20"/>
          <w:spacing w:val="-7"/>
          <w:w w:val="105"/>
          <w:sz w:val="14"/>
        </w:rPr>
        <w:t> </w:t>
      </w:r>
      <w:r>
        <w:rPr>
          <w:rFonts w:ascii="Tahoma" w:hAnsi="Tahoma"/>
          <w:color w:val="231F20"/>
          <w:w w:val="105"/>
          <w:sz w:val="14"/>
        </w:rPr>
        <w:t>monitored</w:t>
      </w:r>
      <w:r>
        <w:rPr>
          <w:rFonts w:ascii="Tahoma" w:hAnsi="Tahoma"/>
          <w:color w:val="231F20"/>
          <w:spacing w:val="-7"/>
          <w:w w:val="105"/>
          <w:sz w:val="14"/>
        </w:rPr>
        <w:t> </w:t>
      </w:r>
      <w:r>
        <w:rPr>
          <w:rFonts w:ascii="Tahoma" w:hAnsi="Tahoma"/>
          <w:color w:val="231F20"/>
          <w:w w:val="105"/>
          <w:sz w:val="14"/>
        </w:rPr>
        <w:t>without the user’s knowledge.</w:t>
      </w:r>
    </w:p>
    <w:p>
      <w:pPr>
        <w:pStyle w:val="BodyText"/>
        <w:spacing w:before="10"/>
        <w:rPr>
          <w:rFonts w:ascii="Tahoma"/>
          <w:sz w:val="14"/>
        </w:rPr>
      </w:pPr>
    </w:p>
    <w:p>
      <w:pPr>
        <w:spacing w:line="254" w:lineRule="auto" w:before="0"/>
        <w:ind w:left="120" w:right="27" w:firstLine="0"/>
        <w:jc w:val="left"/>
        <w:rPr>
          <w:rFonts w:ascii="Tahoma"/>
          <w:sz w:val="14"/>
        </w:rPr>
      </w:pPr>
      <w:r>
        <w:rPr>
          <w:rFonts w:ascii="Tahoma"/>
          <w:color w:val="00579F"/>
          <w:w w:val="105"/>
          <w:sz w:val="14"/>
        </w:rPr>
        <w:t>plaintext</w:t>
      </w:r>
      <w:r>
        <w:rPr>
          <w:rFonts w:ascii="Tahoma"/>
          <w:color w:val="00579F"/>
          <w:spacing w:val="-8"/>
          <w:w w:val="105"/>
          <w:sz w:val="14"/>
        </w:rPr>
        <w:t> </w:t>
      </w:r>
      <w:r>
        <w:rPr>
          <w:rFonts w:ascii="Tahoma"/>
          <w:color w:val="231F20"/>
          <w:w w:val="105"/>
          <w:sz w:val="14"/>
        </w:rPr>
        <w:t>-</w:t>
      </w:r>
      <w:r>
        <w:rPr>
          <w:rFonts w:ascii="Tahoma"/>
          <w:color w:val="231F20"/>
          <w:spacing w:val="-8"/>
          <w:w w:val="105"/>
          <w:sz w:val="14"/>
        </w:rPr>
        <w:t> </w:t>
      </w:r>
      <w:r>
        <w:rPr>
          <w:rFonts w:ascii="Tahoma"/>
          <w:color w:val="231F20"/>
          <w:w w:val="105"/>
          <w:sz w:val="14"/>
        </w:rPr>
        <w:t>Normal</w:t>
      </w:r>
      <w:r>
        <w:rPr>
          <w:rFonts w:ascii="Tahoma"/>
          <w:color w:val="231F20"/>
          <w:spacing w:val="-8"/>
          <w:w w:val="105"/>
          <w:sz w:val="14"/>
        </w:rPr>
        <w:t> </w:t>
      </w:r>
      <w:r>
        <w:rPr>
          <w:rFonts w:ascii="Tahoma"/>
          <w:color w:val="231F20"/>
          <w:w w:val="105"/>
          <w:sz w:val="14"/>
        </w:rPr>
        <w:t>text</w:t>
      </w:r>
      <w:r>
        <w:rPr>
          <w:rFonts w:ascii="Tahoma"/>
          <w:color w:val="231F20"/>
          <w:spacing w:val="-8"/>
          <w:w w:val="105"/>
          <w:sz w:val="14"/>
        </w:rPr>
        <w:t> </w:t>
      </w:r>
      <w:r>
        <w:rPr>
          <w:rFonts w:ascii="Tahoma"/>
          <w:color w:val="231F20"/>
          <w:w w:val="105"/>
          <w:sz w:val="14"/>
        </w:rPr>
        <w:t>that</w:t>
      </w:r>
      <w:r>
        <w:rPr>
          <w:rFonts w:ascii="Tahoma"/>
          <w:color w:val="231F20"/>
          <w:spacing w:val="-8"/>
          <w:w w:val="105"/>
          <w:sz w:val="14"/>
        </w:rPr>
        <w:t> </w:t>
      </w:r>
      <w:r>
        <w:rPr>
          <w:rFonts w:ascii="Tahoma"/>
          <w:color w:val="231F20"/>
          <w:w w:val="105"/>
          <w:sz w:val="14"/>
        </w:rPr>
        <w:t>has not been encrypted.</w:t>
      </w:r>
    </w:p>
    <w:p>
      <w:pPr>
        <w:pStyle w:val="BodyText"/>
        <w:spacing w:before="6"/>
        <w:rPr>
          <w:rFonts w:ascii="Tahoma"/>
          <w:sz w:val="14"/>
        </w:rPr>
      </w:pPr>
    </w:p>
    <w:p>
      <w:pPr>
        <w:spacing w:line="254" w:lineRule="auto" w:before="0"/>
        <w:ind w:left="120" w:right="27" w:firstLine="0"/>
        <w:jc w:val="left"/>
        <w:rPr>
          <w:rFonts w:ascii="Tahoma"/>
          <w:sz w:val="14"/>
        </w:rPr>
      </w:pPr>
      <w:r>
        <w:rPr>
          <w:rFonts w:ascii="Tahoma"/>
          <w:color w:val="00579F"/>
          <w:w w:val="105"/>
          <w:sz w:val="14"/>
        </w:rPr>
        <w:t>ciphertext </w:t>
      </w:r>
      <w:r>
        <w:rPr>
          <w:rFonts w:ascii="Tahoma"/>
          <w:color w:val="231F20"/>
          <w:w w:val="105"/>
          <w:sz w:val="14"/>
        </w:rPr>
        <w:t>- Plaintext transformed</w:t>
      </w:r>
      <w:r>
        <w:rPr>
          <w:rFonts w:ascii="Tahoma"/>
          <w:color w:val="231F20"/>
          <w:spacing w:val="-12"/>
          <w:w w:val="105"/>
          <w:sz w:val="14"/>
        </w:rPr>
        <w:t> </w:t>
      </w:r>
      <w:r>
        <w:rPr>
          <w:rFonts w:ascii="Tahoma"/>
          <w:color w:val="231F20"/>
          <w:w w:val="105"/>
          <w:sz w:val="14"/>
        </w:rPr>
        <w:t>into</w:t>
      </w:r>
      <w:r>
        <w:rPr>
          <w:rFonts w:ascii="Tahoma"/>
          <w:color w:val="231F20"/>
          <w:spacing w:val="-11"/>
          <w:w w:val="105"/>
          <w:sz w:val="14"/>
        </w:rPr>
        <w:t> </w:t>
      </w:r>
      <w:r>
        <w:rPr>
          <w:rFonts w:ascii="Tahoma"/>
          <w:color w:val="231F20"/>
          <w:w w:val="105"/>
          <w:sz w:val="14"/>
        </w:rPr>
        <w:t>unreadable gibberish using encryption.</w:t>
      </w:r>
    </w:p>
    <w:p>
      <w:pPr>
        <w:pStyle w:val="BodyText"/>
        <w:spacing w:before="2"/>
        <w:rPr>
          <w:rFonts w:ascii="Tahoma"/>
          <w:sz w:val="14"/>
        </w:rPr>
      </w:pPr>
    </w:p>
    <w:p>
      <w:pPr>
        <w:spacing w:line="254" w:lineRule="auto" w:before="0"/>
        <w:ind w:left="120" w:right="27" w:firstLine="0"/>
        <w:jc w:val="left"/>
        <w:rPr>
          <w:rFonts w:ascii="Tahoma"/>
          <w:sz w:val="14"/>
        </w:rPr>
      </w:pPr>
      <w:r>
        <w:rPr>
          <w:rFonts w:ascii="Tahoma"/>
          <w:color w:val="00579F"/>
          <w:w w:val="105"/>
          <w:sz w:val="14"/>
        </w:rPr>
        <w:t>decryption </w:t>
      </w:r>
      <w:r>
        <w:rPr>
          <w:rFonts w:ascii="Tahoma"/>
          <w:color w:val="231F20"/>
          <w:w w:val="105"/>
          <w:sz w:val="14"/>
        </w:rPr>
        <w:t>- Transforming ciphertext</w:t>
      </w:r>
      <w:r>
        <w:rPr>
          <w:rFonts w:ascii="Tahoma"/>
          <w:color w:val="231F20"/>
          <w:spacing w:val="-5"/>
          <w:w w:val="105"/>
          <w:sz w:val="14"/>
        </w:rPr>
        <w:t> </w:t>
      </w:r>
      <w:r>
        <w:rPr>
          <w:rFonts w:ascii="Tahoma"/>
          <w:color w:val="231F20"/>
          <w:w w:val="105"/>
          <w:sz w:val="14"/>
        </w:rPr>
        <w:t>back</w:t>
      </w:r>
      <w:r>
        <w:rPr>
          <w:rFonts w:ascii="Tahoma"/>
          <w:color w:val="231F20"/>
          <w:spacing w:val="-5"/>
          <w:w w:val="105"/>
          <w:sz w:val="14"/>
        </w:rPr>
        <w:t> </w:t>
      </w:r>
      <w:r>
        <w:rPr>
          <w:rFonts w:ascii="Tahoma"/>
          <w:color w:val="231F20"/>
          <w:w w:val="105"/>
          <w:sz w:val="14"/>
        </w:rPr>
        <w:t>into</w:t>
      </w:r>
      <w:r>
        <w:rPr>
          <w:rFonts w:ascii="Tahoma"/>
          <w:color w:val="231F20"/>
          <w:spacing w:val="-5"/>
          <w:w w:val="105"/>
          <w:sz w:val="14"/>
        </w:rPr>
        <w:t> </w:t>
      </w:r>
      <w:r>
        <w:rPr>
          <w:rFonts w:ascii="Tahoma"/>
          <w:color w:val="231F20"/>
          <w:w w:val="105"/>
          <w:sz w:val="14"/>
        </w:rPr>
        <w:t>plaintext.</w:t>
      </w:r>
    </w:p>
    <w:p>
      <w:pPr>
        <w:pStyle w:val="BodyText"/>
        <w:spacing w:line="249" w:lineRule="auto"/>
        <w:ind w:left="120" w:right="837"/>
        <w:jc w:val="both"/>
      </w:pPr>
      <w:r>
        <w:rPr/>
        <w:br w:type="column"/>
      </w:r>
      <w:r>
        <w:rPr>
          <w:color w:val="231F20"/>
        </w:rPr>
        <w:t>Encryption is a preventive control that can be used to protect both confidentiality and privacy. Encryption protects data while it is in transit over the Internet and provides one last barrier </w:t>
      </w:r>
      <w:r>
        <w:rPr>
          <w:color w:val="231F20"/>
        </w:rPr>
        <w:t>that must be overcome by an intruder who has obtained unauthorized access to stored informa-</w:t>
      </w:r>
      <w:r>
        <w:rPr>
          <w:color w:val="231F20"/>
          <w:spacing w:val="80"/>
        </w:rPr>
        <w:t> </w:t>
      </w:r>
      <w:r>
        <w:rPr>
          <w:color w:val="231F20"/>
        </w:rPr>
        <w:t>tion. As we will see later, encryption also strengthens authentication procedures and plays an essential role in ensuring and verifying the validity of e-business transactions. Therefore, it is important for accountants, auditors, and systems professionals to understand encryption.</w:t>
      </w:r>
    </w:p>
    <w:p>
      <w:pPr>
        <w:pStyle w:val="BodyText"/>
        <w:spacing w:line="249" w:lineRule="auto" w:before="5"/>
        <w:ind w:left="120" w:right="837" w:firstLine="359"/>
        <w:jc w:val="both"/>
      </w:pPr>
      <w:r>
        <w:rPr>
          <w:color w:val="231F20"/>
        </w:rPr>
        <w:t>As shown in Figure 12-2, </w:t>
      </w:r>
      <w:r>
        <w:rPr>
          <w:b/>
          <w:color w:val="00579F"/>
        </w:rPr>
        <w:t>encryption </w:t>
      </w:r>
      <w:r>
        <w:rPr>
          <w:color w:val="231F20"/>
        </w:rPr>
        <w:t>is the process of transforming normal content, </w:t>
      </w:r>
      <w:r>
        <w:rPr>
          <w:color w:val="231F20"/>
        </w:rPr>
        <w:t>called </w:t>
      </w:r>
      <w:r>
        <w:rPr>
          <w:b/>
          <w:color w:val="00579F"/>
        </w:rPr>
        <w:t>plaintext</w:t>
      </w:r>
      <w:r>
        <w:rPr>
          <w:color w:val="231F20"/>
        </w:rPr>
        <w:t>, into unreadable gibberish, called </w:t>
      </w:r>
      <w:r>
        <w:rPr>
          <w:b/>
          <w:color w:val="00579F"/>
        </w:rPr>
        <w:t>ciphertext</w:t>
      </w:r>
      <w:r>
        <w:rPr>
          <w:color w:val="231F20"/>
        </w:rPr>
        <w:t>. </w:t>
      </w:r>
      <w:r>
        <w:rPr>
          <w:b/>
          <w:color w:val="00579F"/>
        </w:rPr>
        <w:t>Decryption </w:t>
      </w:r>
      <w:r>
        <w:rPr>
          <w:color w:val="231F20"/>
        </w:rPr>
        <w:t>reverses this process, transforming ciphertext back into plaintext. Figure 12-2 shows that both encryption and decryption</w:t>
      </w:r>
      <w:r>
        <w:rPr>
          <w:color w:val="231F20"/>
          <w:spacing w:val="35"/>
        </w:rPr>
        <w:t> </w:t>
      </w:r>
      <w:r>
        <w:rPr>
          <w:color w:val="231F20"/>
        </w:rPr>
        <w:t>involve</w:t>
      </w:r>
      <w:r>
        <w:rPr>
          <w:color w:val="231F20"/>
          <w:spacing w:val="35"/>
        </w:rPr>
        <w:t> </w:t>
      </w:r>
      <w:r>
        <w:rPr>
          <w:color w:val="231F20"/>
        </w:rPr>
        <w:t>use</w:t>
      </w:r>
      <w:r>
        <w:rPr>
          <w:color w:val="231F20"/>
          <w:spacing w:val="36"/>
        </w:rPr>
        <w:t> </w:t>
      </w:r>
      <w:r>
        <w:rPr>
          <w:color w:val="231F20"/>
        </w:rPr>
        <w:t>of</w:t>
      </w:r>
      <w:r>
        <w:rPr>
          <w:color w:val="231F20"/>
          <w:spacing w:val="35"/>
        </w:rPr>
        <w:t> </w:t>
      </w:r>
      <w:r>
        <w:rPr>
          <w:color w:val="231F20"/>
        </w:rPr>
        <w:t>a</w:t>
      </w:r>
      <w:r>
        <w:rPr>
          <w:color w:val="231F20"/>
          <w:spacing w:val="35"/>
        </w:rPr>
        <w:t> </w:t>
      </w:r>
      <w:r>
        <w:rPr>
          <w:color w:val="231F20"/>
        </w:rPr>
        <w:t>key</w:t>
      </w:r>
      <w:r>
        <w:rPr>
          <w:color w:val="231F20"/>
          <w:spacing w:val="36"/>
        </w:rPr>
        <w:t> </w:t>
      </w:r>
      <w:r>
        <w:rPr>
          <w:color w:val="231F20"/>
        </w:rPr>
        <w:t>and</w:t>
      </w:r>
      <w:r>
        <w:rPr>
          <w:color w:val="231F20"/>
          <w:spacing w:val="35"/>
        </w:rPr>
        <w:t> </w:t>
      </w:r>
      <w:r>
        <w:rPr>
          <w:color w:val="231F20"/>
        </w:rPr>
        <w:t>an</w:t>
      </w:r>
      <w:r>
        <w:rPr>
          <w:color w:val="231F20"/>
          <w:spacing w:val="35"/>
        </w:rPr>
        <w:t> </w:t>
      </w:r>
      <w:r>
        <w:rPr>
          <w:color w:val="231F20"/>
        </w:rPr>
        <w:t>algorithm.</w:t>
      </w:r>
      <w:r>
        <w:rPr>
          <w:color w:val="231F20"/>
          <w:spacing w:val="36"/>
        </w:rPr>
        <w:t> </w:t>
      </w:r>
      <w:r>
        <w:rPr>
          <w:color w:val="231F20"/>
        </w:rPr>
        <w:t>Computers</w:t>
      </w:r>
      <w:r>
        <w:rPr>
          <w:color w:val="231F20"/>
          <w:spacing w:val="35"/>
        </w:rPr>
        <w:t> </w:t>
      </w:r>
      <w:r>
        <w:rPr>
          <w:color w:val="231F20"/>
        </w:rPr>
        <w:t>represent</w:t>
      </w:r>
      <w:r>
        <w:rPr>
          <w:color w:val="231F20"/>
          <w:spacing w:val="36"/>
        </w:rPr>
        <w:t> </w:t>
      </w:r>
      <w:r>
        <w:rPr>
          <w:color w:val="231F20"/>
        </w:rPr>
        <w:t>both</w:t>
      </w:r>
      <w:r>
        <w:rPr>
          <w:color w:val="231F20"/>
          <w:spacing w:val="35"/>
        </w:rPr>
        <w:t> </w:t>
      </w:r>
      <w:r>
        <w:rPr>
          <w:color w:val="231F20"/>
        </w:rPr>
        <w:t>plaintext</w:t>
      </w:r>
      <w:r>
        <w:rPr>
          <w:color w:val="231F20"/>
          <w:spacing w:val="35"/>
        </w:rPr>
        <w:t> </w:t>
      </w:r>
      <w:r>
        <w:rPr>
          <w:color w:val="231F20"/>
          <w:spacing w:val="-5"/>
        </w:rPr>
        <w:t>and</w:t>
      </w:r>
    </w:p>
    <w:p>
      <w:pPr>
        <w:spacing w:after="0" w:line="249" w:lineRule="auto"/>
        <w:jc w:val="both"/>
        <w:sectPr>
          <w:type w:val="continuous"/>
          <w:pgSz w:w="12240" w:h="15660"/>
          <w:pgMar w:header="540" w:footer="0" w:top="1640" w:bottom="280" w:left="600" w:right="600"/>
          <w:cols w:num="2" w:equalWidth="0">
            <w:col w:w="2261" w:space="139"/>
            <w:col w:w="8640"/>
          </w:cols>
        </w:sectPr>
      </w:pPr>
    </w:p>
    <w:p>
      <w:pPr>
        <w:pStyle w:val="BodyText"/>
        <w:spacing w:before="9"/>
        <w:rPr>
          <w:sz w:val="26"/>
        </w:rPr>
      </w:pPr>
    </w:p>
    <w:p>
      <w:pPr>
        <w:spacing w:after="0"/>
        <w:rPr>
          <w:sz w:val="26"/>
        </w:rPr>
        <w:sectPr>
          <w:pgSz w:w="12240" w:h="15660"/>
          <w:pgMar w:header="540" w:footer="0" w:top="740" w:bottom="280" w:left="600" w:right="600"/>
        </w:sectPr>
      </w:pPr>
    </w:p>
    <w:p>
      <w:pPr>
        <w:spacing w:before="88"/>
        <w:ind w:left="0" w:right="38" w:firstLine="0"/>
        <w:jc w:val="right"/>
        <w:rPr>
          <w:rFonts w:ascii="Arial Unicode MS"/>
          <w:sz w:val="16"/>
        </w:rPr>
      </w:pPr>
      <w:r>
        <w:rPr/>
        <w:pict>
          <v:group style="position:absolute;margin-left:170.8815pt;margin-top:16.113813pt;width:149.15pt;height:135.950pt;mso-position-horizontal-relative:page;mso-position-vertical-relative:paragraph;z-index:-16888832" id="docshapegroup80" coordorigin="3418,322" coordsize="2983,2719">
            <v:rect style="position:absolute;left:4187;top:1767;width:920;height:921" id="docshape81" filled="true" fillcolor="#d7a295" stroked="false">
              <v:fill type="solid"/>
            </v:rect>
            <v:rect style="position:absolute;left:4187;top:1767;width:920;height:921" id="docshape82" filled="false" stroked="true" strokeweight=".5pt" strokecolor="#231f20">
              <v:stroke dashstyle="solid"/>
            </v:rect>
            <v:shape style="position:absolute;left:4359;top:1630;width:115;height:132" id="docshape83" coordorigin="4359,1630" coordsize="115,132" path="m4441,1630l4359,1688,4474,1762,4441,1630xe" filled="true" fillcolor="#231f20" stroked="false">
              <v:path arrowok="t"/>
              <v:fill type="solid"/>
            </v:shape>
            <v:line style="position:absolute" from="4420,1689" to="4224,1435" stroked="true" strokeweight=".5pt" strokecolor="#231f20">
              <v:stroke dashstyle="solid"/>
            </v:line>
            <v:shape style="position:absolute;left:4819;top:1630;width:115;height:132" id="docshape84" coordorigin="4819,1630" coordsize="115,132" path="m4852,1630l4819,1762,4933,1688,4852,1630xe" filled="true" fillcolor="#231f20" stroked="false">
              <v:path arrowok="t"/>
              <v:fill type="solid"/>
            </v:shape>
            <v:line style="position:absolute" from="4873,1689" to="5211,1275" stroked="true" strokeweight=".5pt" strokecolor="#231f20">
              <v:stroke dashstyle="solid"/>
            </v:line>
            <v:shape style="position:absolute;left:4954;top:554;width:1441;height:681" id="docshape85" coordorigin="4955,554" coordsize="1441,681" path="m5261,554l5193,557,5154,573,5133,619,5113,707,4955,811,4955,882,4955,959,5108,1063,5122,1103,5153,1161,5200,1213,5258,1235,5308,1233,5340,1217,5367,1174,5403,1090,5512,1090,5518,1052,5655,1046,5655,992,5668,993,5698,994,5728,992,5745,983,5755,970,5772,956,5792,945,5808,942,5818,944,5826,948,5838,955,5857,970,5863,964,5878,951,5897,940,5914,937,5926,941,5934,947,5944,961,5958,986,5991,942,6029,948,6051,961,6081,941,6105,927,6122,920,6131,921,6142,927,6161,944,6196,975,6237,978,6275,1000,6395,871,6303,778,5636,778,5622,764,5601,754,5577,748,5556,746,5543,746,5537,744,5485,707,5422,700,5409,696,5396,689,5379,674,5377,656,5364,614,5329,573,5261,554xe" filled="true" fillcolor="#c4d8e2" stroked="false">
              <v:path arrowok="t"/>
              <v:fill type="solid"/>
            </v:shape>
            <v:shape style="position:absolute;left:4954;top:554;width:1441;height:681" id="docshape86" coordorigin="4955,554" coordsize="1441,681" path="m4955,882l4955,811,5113,707,5133,619,5154,573,5193,557,5261,554,5329,573,5364,614,5377,656,5379,674,5396,689,5409,696,5422,700,5441,702,5465,704,5485,707,5504,714,5521,726,5532,739,5537,744,5543,746,5556,746,5577,748,5601,754,5622,764,5636,778,6303,778,6395,871,6275,1000,6237,978,6196,975,6161,944,6142,927,6131,921,6122,920,6105,927,6081,941,6060,955,6051,961,6029,948,5991,942,5958,986,5944,961,5934,947,5926,941,5914,937,5897,940,5878,951,5863,964,5857,970,5838,955,5826,948,5818,944,5808,942,5792,945,5772,956,5755,970,5745,983,5728,992,5698,994,5668,993,5655,992,5655,1046,5518,1052,5512,1090,5403,1090,5367,1174,5340,1217,5308,1233,5258,1235,5200,1213,5153,1161,5122,1103,5108,1063,4955,959,4955,882xe" filled="false" stroked="true" strokeweight=".5pt" strokecolor="#231f20">
              <v:path arrowok="t"/>
              <v:stroke dashstyle="solid"/>
            </v:shape>
            <v:shape style="position:absolute;left:5460;top:817;width:920;height:37" id="docshape87" coordorigin="5461,818" coordsize="920,37" path="m6341,818l5461,819,5625,855,6380,853,6341,818xe" filled="true" fillcolor="#ffffff" stroked="false">
              <v:path arrowok="t"/>
              <v:fill type="solid"/>
            </v:shape>
            <v:shape style="position:absolute;left:5460;top:817;width:920;height:37" id="docshape88" coordorigin="5461,818" coordsize="920,37" path="m6341,818l5461,819,5625,855,6380,853,6341,818xe" filled="false" stroked="true" strokeweight=".5pt" strokecolor="#231f20">
              <v:path arrowok="t"/>
              <v:stroke dashstyle="solid"/>
            </v:shape>
            <v:shape style="position:absolute;left:5440;top:904;width:922;height:96" id="docshape89" coordorigin="5440,904" coordsize="922,96" path="m6360,904l5443,904,5440,1000,5654,1000,5654,992,5703,996,5729,997,5739,993,5744,983,5754,970,5771,956,5791,945,5807,942,5821,948,5838,957,5856,970,5878,948,5892,937,5902,934,5913,937,5928,947,5942,964,5953,979,5957,986,5990,942,6028,948,6050,961,6083,938,6102,926,6112,921,6121,920,6138,929,6163,948,6185,967,6195,975,6236,978,6274,1000,6362,906,6360,904xe" filled="true" fillcolor="#ffffff" stroked="false">
              <v:path arrowok="t"/>
              <v:fill type="solid"/>
            </v:shape>
            <v:shape style="position:absolute;left:5440;top:904;width:922;height:96" id="docshape90" coordorigin="5440,904" coordsize="922,96" path="m6360,904l5443,904,5440,1000,5654,1000,5654,992,5703,996,5729,997,5739,993,5744,983,5754,970,5771,956,5791,945,5807,942,5821,948,5838,957,5851,966,5856,970,5878,948,5892,937,5902,934,5913,937,5928,947,5942,964,5953,979,5957,986,5990,942,6028,948,6050,961,6083,938,6102,926,6112,921,6121,920,6138,929,6163,948,6185,967,6195,975,6236,978,6274,1000,6362,906,6360,904xe" filled="false" stroked="true" strokeweight=".5pt" strokecolor="#231f20">
              <v:path arrowok="t"/>
              <v:stroke dashstyle="solid"/>
            </v:shape>
            <v:shape style="position:absolute;left:4993;top:767;width:131;height:240" type="#_x0000_t75" id="docshape91" stroked="false">
              <v:imagedata r:id="rId30" o:title=""/>
            </v:shape>
            <v:shape style="position:absolute;left:3422;top:327;width:915;height:1078" id="docshape92" coordorigin="3423,327" coordsize="915,1078" path="m4338,327l3423,327,3423,1403,4147,1405,4196,1402,4219,1388,4222,1349,4212,1274,4285,1319,4323,1333,4336,1319,4338,1275,4338,327xe" filled="true" fillcolor="#e0efd2" stroked="false">
              <v:path arrowok="t"/>
              <v:fill type="solid"/>
            </v:shape>
            <v:shape style="position:absolute;left:3422;top:327;width:915;height:1078" id="docshape93" coordorigin="3423,327" coordsize="915,1078" path="m3423,1403l3423,327,4338,327,4338,1275,4336,1319,4323,1333,4285,1319,4212,1274,4222,1349,4219,1388,4196,1402,4147,1405,4025,1404,3777,1404,3533,1403,3423,1403xe" filled="false" stroked="true" strokeweight=".5pt" strokecolor="#231f20">
              <v:path arrowok="t"/>
              <v:stroke dashstyle="solid"/>
            </v:shape>
            <v:shape style="position:absolute;left:4592;top:2914;width:100;height:127" id="docshape94" coordorigin="4592,2914" coordsize="100,127" path="m4692,2914l4592,2914,4642,3041,4692,2914xe" filled="true" fillcolor="#231f20" stroked="false">
              <v:path arrowok="t"/>
              <v:fill type="solid"/>
            </v:shape>
            <v:line style="position:absolute" from="4641,2950" to="4641,2686" stroked="true" strokeweight=".5pt" strokecolor="#231f20">
              <v:stroke dashstyle="solid"/>
            </v:line>
            <v:shape style="position:absolute;left:4147;top:1269;width:186;height:140" type="#_x0000_t75" id="docshape95" stroked="false">
              <v:imagedata r:id="rId31" o:title=""/>
            </v:shape>
            <v:shape style="position:absolute;left:3477;top:643;width:822;height:415" type="#_x0000_t202" id="docshape96" filled="false" stroked="false">
              <v:textbox inset="0,0,0,0">
                <w:txbxContent>
                  <w:p>
                    <w:pPr>
                      <w:spacing w:line="165" w:lineRule="auto" w:before="43"/>
                      <w:ind w:left="0" w:right="0" w:firstLine="129"/>
                      <w:jc w:val="left"/>
                      <w:rPr>
                        <w:rFonts w:ascii="Arial Unicode MS"/>
                        <w:sz w:val="16"/>
                      </w:rPr>
                    </w:pPr>
                    <w:r>
                      <w:rPr>
                        <w:rFonts w:ascii="Arial Unicode MS"/>
                        <w:color w:val="231F20"/>
                        <w:sz w:val="16"/>
                      </w:rPr>
                      <w:t>This is a </w:t>
                    </w:r>
                    <w:r>
                      <w:rPr>
                        <w:rFonts w:ascii="Arial Unicode MS"/>
                        <w:color w:val="231F20"/>
                        <w:spacing w:val="-4"/>
                        <w:sz w:val="16"/>
                      </w:rPr>
                      <w:t>Contract</w:t>
                    </w:r>
                    <w:r>
                      <w:rPr>
                        <w:rFonts w:ascii="Arial Unicode MS"/>
                        <w:color w:val="231F20"/>
                        <w:spacing w:val="-8"/>
                        <w:sz w:val="16"/>
                      </w:rPr>
                      <w:t> </w:t>
                    </w:r>
                    <w:r>
                      <w:rPr>
                        <w:rFonts w:ascii="Arial Unicode MS"/>
                        <w:color w:val="231F20"/>
                        <w:spacing w:val="-4"/>
                        <w:sz w:val="16"/>
                      </w:rPr>
                      <w:t>for</w:t>
                    </w:r>
                  </w:p>
                </w:txbxContent>
              </v:textbox>
              <w10:wrap type="none"/>
            </v:shape>
            <v:shape style="position:absolute;left:4564;top:659;width:866;height:355" type="#_x0000_t202" id="docshape97" filled="false" stroked="false">
              <v:textbox inset="0,0,0,0">
                <w:txbxContent>
                  <w:p>
                    <w:pPr>
                      <w:tabs>
                        <w:tab w:pos="593" w:val="left" w:leader="none"/>
                      </w:tabs>
                      <w:spacing w:line="310" w:lineRule="exact" w:before="44"/>
                      <w:ind w:left="0" w:right="0" w:firstLine="0"/>
                      <w:jc w:val="left"/>
                      <w:rPr>
                        <w:rFonts w:ascii="Arial Unicode MS"/>
                        <w:sz w:val="16"/>
                      </w:rPr>
                    </w:pPr>
                    <w:r>
                      <w:rPr>
                        <w:rFonts w:ascii="Inter"/>
                        <w:b/>
                        <w:color w:val="231F20"/>
                        <w:spacing w:val="-10"/>
                        <w:sz w:val="24"/>
                      </w:rPr>
                      <w:t>+</w:t>
                    </w:r>
                    <w:r>
                      <w:rPr>
                        <w:rFonts w:ascii="Inter"/>
                        <w:b/>
                        <w:color w:val="231F20"/>
                        <w:sz w:val="24"/>
                      </w:rPr>
                      <w:tab/>
                    </w:r>
                    <w:r>
                      <w:rPr>
                        <w:rFonts w:ascii="Arial Unicode MS"/>
                        <w:color w:val="231F20"/>
                        <w:spacing w:val="-6"/>
                        <w:sz w:val="16"/>
                      </w:rPr>
                      <w:t>Key</w:t>
                    </w:r>
                  </w:p>
                </w:txbxContent>
              </v:textbox>
              <w10:wrap type="none"/>
            </v:shape>
            <v:shape style="position:absolute;left:4288;top:1941;width:730;height:415" type="#_x0000_t202" id="docshape98" filled="false" stroked="false">
              <v:textbox inset="0,0,0,0">
                <w:txbxContent>
                  <w:p>
                    <w:pPr>
                      <w:spacing w:line="165" w:lineRule="auto" w:before="43"/>
                      <w:ind w:left="22" w:right="0" w:hanging="23"/>
                      <w:jc w:val="left"/>
                      <w:rPr>
                        <w:rFonts w:ascii="Arial Unicode MS"/>
                        <w:sz w:val="16"/>
                      </w:rPr>
                    </w:pPr>
                    <w:r>
                      <w:rPr>
                        <w:rFonts w:ascii="Arial Unicode MS"/>
                        <w:color w:val="231F20"/>
                        <w:spacing w:val="-2"/>
                        <w:w w:val="90"/>
                        <w:sz w:val="16"/>
                      </w:rPr>
                      <w:t>Encryption</w:t>
                    </w:r>
                    <w:r>
                      <w:rPr>
                        <w:rFonts w:ascii="Arial Unicode MS"/>
                        <w:color w:val="231F20"/>
                        <w:spacing w:val="-2"/>
                        <w:sz w:val="16"/>
                      </w:rPr>
                      <w:t> Algorithm</w:t>
                    </w:r>
                  </w:p>
                </w:txbxContent>
              </v:textbox>
              <w10:wrap type="none"/>
            </v:shape>
            <w10:wrap type="none"/>
          </v:group>
        </w:pict>
      </w:r>
      <w:r>
        <w:rPr>
          <w:rFonts w:ascii="Arial Unicode MS"/>
          <w:color w:val="231F20"/>
          <w:spacing w:val="-2"/>
          <w:sz w:val="16"/>
        </w:rPr>
        <w:t>Plaintext</w:t>
      </w:r>
    </w:p>
    <w:p>
      <w:pPr>
        <w:spacing w:before="100"/>
        <w:ind w:left="2993" w:right="0" w:firstLine="0"/>
        <w:jc w:val="left"/>
        <w:rPr>
          <w:rFonts w:ascii="Calibri"/>
          <w:b/>
          <w:sz w:val="20"/>
        </w:rPr>
      </w:pPr>
      <w:r>
        <w:rPr/>
        <w:br w:type="column"/>
      </w: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2</w:t>
      </w:r>
    </w:p>
    <w:p>
      <w:pPr>
        <w:pStyle w:val="Heading4"/>
        <w:spacing w:line="254" w:lineRule="auto" w:before="31"/>
        <w:ind w:left="2993"/>
      </w:pPr>
      <w:r>
        <w:rPr>
          <w:color w:val="231F20"/>
          <w:w w:val="85"/>
        </w:rPr>
        <w:t>Steps</w:t>
      </w:r>
      <w:r>
        <w:rPr>
          <w:color w:val="231F20"/>
          <w:spacing w:val="-7"/>
          <w:w w:val="85"/>
        </w:rPr>
        <w:t> </w:t>
      </w:r>
      <w:r>
        <w:rPr>
          <w:color w:val="231F20"/>
          <w:w w:val="85"/>
        </w:rPr>
        <w:t>in</w:t>
      </w:r>
      <w:r>
        <w:rPr>
          <w:color w:val="231F20"/>
          <w:spacing w:val="-6"/>
          <w:w w:val="85"/>
        </w:rPr>
        <w:t> </w:t>
      </w:r>
      <w:r>
        <w:rPr>
          <w:color w:val="231F20"/>
          <w:w w:val="85"/>
        </w:rPr>
        <w:t>the</w:t>
      </w:r>
      <w:r>
        <w:rPr>
          <w:color w:val="231F20"/>
          <w:spacing w:val="-7"/>
          <w:w w:val="85"/>
        </w:rPr>
        <w:t> </w:t>
      </w:r>
      <w:r>
        <w:rPr>
          <w:color w:val="231F20"/>
          <w:w w:val="85"/>
        </w:rPr>
        <w:t>Encryption </w:t>
      </w:r>
      <w:r>
        <w:rPr>
          <w:color w:val="231F20"/>
          <w:w w:val="80"/>
        </w:rPr>
        <w:t>and</w:t>
      </w:r>
      <w:r>
        <w:rPr>
          <w:color w:val="231F20"/>
          <w:spacing w:val="8"/>
        </w:rPr>
        <w:t> </w:t>
      </w:r>
      <w:r>
        <w:rPr>
          <w:color w:val="231F20"/>
          <w:w w:val="80"/>
        </w:rPr>
        <w:t>Decryption</w:t>
      </w:r>
      <w:r>
        <w:rPr>
          <w:color w:val="231F20"/>
          <w:spacing w:val="8"/>
        </w:rPr>
        <w:t> </w:t>
      </w:r>
      <w:r>
        <w:rPr>
          <w:color w:val="231F20"/>
          <w:spacing w:val="-2"/>
          <w:w w:val="80"/>
        </w:rPr>
        <w:t>Process</w:t>
      </w:r>
    </w:p>
    <w:p>
      <w:pPr>
        <w:spacing w:after="0" w:line="254" w:lineRule="auto"/>
        <w:sectPr>
          <w:type w:val="continuous"/>
          <w:pgSz w:w="12240" w:h="15660"/>
          <w:pgMar w:header="540" w:footer="0" w:top="1640" w:bottom="280" w:left="600" w:right="600"/>
          <w:cols w:num="2" w:equalWidth="0">
            <w:col w:w="3595" w:space="2232"/>
            <w:col w:w="5213"/>
          </w:cols>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8"/>
        <w:rPr>
          <w:rFonts w:ascii="Arial"/>
          <w:sz w:val="18"/>
        </w:rPr>
      </w:pPr>
    </w:p>
    <w:p>
      <w:pPr>
        <w:spacing w:before="1"/>
        <w:ind w:left="417" w:right="3387" w:firstLine="0"/>
        <w:jc w:val="center"/>
        <w:rPr>
          <w:rFonts w:ascii="Arial Unicode MS"/>
          <w:sz w:val="16"/>
        </w:rPr>
      </w:pPr>
      <w:r>
        <w:rPr/>
        <w:pict>
          <v:group style="position:absolute;margin-left:208.8815pt;margin-top:11.763929pt;width:148.15pt;height:136.2pt;mso-position-horizontal-relative:page;mso-position-vertical-relative:paragraph;z-index:-16889344" id="docshapegroup99" coordorigin="4178,235" coordsize="2963,2724">
            <v:shape style="position:absolute;left:4182;top:240;width:915;height:1078" id="docshape100" coordorigin="4183,240" coordsize="915,1078" path="m5098,240l4183,240,4183,1316,4907,1318,4956,1315,4979,1301,4982,1262,4972,1187,5045,1232,5083,1246,5096,1232,5098,1188,5098,240xe" filled="true" fillcolor="#e0efd2" stroked="false">
              <v:path arrowok="t"/>
              <v:fill type="solid"/>
            </v:shape>
            <v:shape style="position:absolute;left:4182;top:240;width:915;height:1078" id="docshape101" coordorigin="4183,240" coordsize="915,1078" path="m4183,1316l4183,240,5098,240,5098,1188,5096,1232,5083,1246,5045,1232,4972,1187,4982,1262,4979,1301,4956,1315,4907,1318,4785,1317,4537,1317,4293,1316,4183,1316xe" filled="false" stroked="true" strokeweight=".5pt" strokecolor="#231f20">
              <v:path arrowok="t"/>
              <v:stroke dashstyle="solid"/>
            </v:shape>
            <v:rect style="position:absolute;left:4929;top:1684;width:921;height:921" id="docshape102" filled="true" fillcolor="#d7a295" stroked="false">
              <v:fill type="solid"/>
            </v:rect>
            <v:rect style="position:absolute;left:4929;top:1684;width:921;height:921" id="docshape103" filled="false" stroked="true" strokeweight=".5pt" strokecolor="#231f20">
              <v:stroke dashstyle="solid"/>
            </v:rect>
            <v:shape style="position:absolute;left:5335;top:2832;width:100;height:127" id="docshape104" coordorigin="5335,2833" coordsize="100,127" path="m5435,2833l5335,2833,5385,2959,5435,2833xe" filled="true" fillcolor="#231f20" stroked="false">
              <v:path arrowok="t"/>
              <v:fill type="solid"/>
            </v:shape>
            <v:line style="position:absolute" from="5384,2868" to="5384,2605" stroked="true" strokeweight=".5pt" strokecolor="#231f20">
              <v:stroke dashstyle="solid"/>
            </v:line>
            <v:shape style="position:absolute;left:5096;top:1543;width:115;height:132" id="docshape105" coordorigin="5096,1544" coordsize="115,132" path="m5177,1544l5096,1602,5210,1676,5177,1544xe" filled="true" fillcolor="#231f20" stroked="false">
              <v:path arrowok="t"/>
              <v:fill type="solid"/>
            </v:shape>
            <v:line style="position:absolute" from="5157,1603" to="4961,1348" stroked="true" strokeweight=".5pt" strokecolor="#231f20">
              <v:stroke dashstyle="solid"/>
            </v:line>
            <v:shape style="position:absolute;left:5556;top:1543;width:115;height:132" id="docshape106" coordorigin="5556,1544" coordsize="115,132" path="m5589,1544l5556,1676,5670,1602,5589,1544xe" filled="true" fillcolor="#231f20" stroked="false">
              <v:path arrowok="t"/>
              <v:fill type="solid"/>
            </v:shape>
            <v:shape style="position:absolute;left:5694;top:455;width:1441;height:681" id="docshape107" coordorigin="5695,455" coordsize="1441,681" path="m6001,455l5933,458,5894,474,5873,520,5853,608,5695,712,5695,783,5695,860,5848,964,5862,1004,5893,1062,5940,1113,5998,1136,6048,1134,6080,1118,6107,1075,6143,991,6252,991,6258,953,6395,947,6395,892,6408,894,6438,895,6468,893,6485,884,6495,871,6512,857,6532,846,6548,843,6558,845,6566,849,6578,856,6597,871,6603,865,6618,852,6637,841,6654,838,6666,842,6674,848,6684,862,6698,887,6731,843,6769,849,6791,862,6821,842,6845,828,6862,821,6871,822,6882,828,6901,845,6936,876,6977,879,7015,901,7135,772,7043,679,6376,679,6362,665,6341,655,6317,649,6296,646,6283,647,6277,645,6225,608,6162,601,6149,597,6136,590,6119,575,6117,557,6104,515,6069,474,6001,455xe" filled="true" fillcolor="#c4d8e2" stroked="false">
              <v:path arrowok="t"/>
              <v:fill type="solid"/>
            </v:shape>
            <v:shape style="position:absolute;left:5694;top:455;width:1441;height:681" id="docshape108" coordorigin="5695,455" coordsize="1441,681" path="m5695,783l5695,712,5853,608,5873,520,5894,474,5933,458,6001,455,6069,474,6104,515,6117,557,6119,575,6136,590,6149,597,6162,601,6181,603,6205,605,6225,608,6244,615,6261,627,6272,640,6277,645,6283,647,6296,646,6317,649,6341,655,6362,665,6376,679,7043,679,7135,772,7015,901,6977,879,6936,876,6901,845,6882,828,6871,822,6862,821,6845,828,6821,842,6800,856,6791,862,6769,849,6731,843,6698,887,6684,862,6674,848,6666,842,6654,838,6637,841,6618,852,6603,865,6597,871,6578,856,6566,849,6558,845,6548,843,6532,846,6512,857,6495,871,6485,884,6468,893,6438,895,6408,894,6395,892,6395,947,6258,953,6252,991,6143,991,6107,1075,6080,1118,6048,1134,5998,1136,5940,1113,5893,1062,5862,1004,5848,964,5695,860,5695,783xe" filled="false" stroked="true" strokeweight=".5pt" strokecolor="#231f20">
              <v:path arrowok="t"/>
              <v:stroke dashstyle="solid"/>
            </v:shape>
            <v:shape style="position:absolute;left:6200;top:718;width:920;height:37" id="docshape109" coordorigin="6201,719" coordsize="920,37" path="m7081,719l6201,720,6365,756,7120,754,7081,719xe" filled="true" fillcolor="#ffffff" stroked="false">
              <v:path arrowok="t"/>
              <v:fill type="solid"/>
            </v:shape>
            <v:shape style="position:absolute;left:6200;top:718;width:920;height:37" id="docshape110" coordorigin="6201,719" coordsize="920,37" path="m7081,719l6201,720,6365,756,7120,754,7081,719xe" filled="false" stroked="true" strokeweight=".5pt" strokecolor="#231f20">
              <v:path arrowok="t"/>
              <v:stroke dashstyle="solid"/>
            </v:shape>
            <v:shape style="position:absolute;left:6180;top:805;width:922;height:96" id="docshape111" coordorigin="6180,805" coordsize="922,96" path="m7100,805l6183,805,6180,901,6394,901,6394,893,6443,897,6469,898,6479,894,6484,884,6494,871,6511,857,6531,846,6547,843,6561,849,6578,858,6596,871,6618,849,6632,838,6642,835,6653,838,6668,848,6682,864,6693,880,6697,887,6730,843,6768,849,6790,862,6823,839,6842,827,6852,822,6861,821,6878,830,6903,849,6925,868,6935,876,6976,879,7014,901,7102,807,7100,805xe" filled="true" fillcolor="#ffffff" stroked="false">
              <v:path arrowok="t"/>
              <v:fill type="solid"/>
            </v:shape>
            <v:shape style="position:absolute;left:6180;top:805;width:922;height:96" id="docshape112" coordorigin="6180,805" coordsize="922,96" path="m7100,805l6183,805,6180,901,6394,901,6394,893,6443,897,6469,898,6479,894,6484,884,6494,871,6511,857,6531,846,6547,843,6561,849,6578,858,6591,867,6596,871,6618,849,6632,838,6642,835,6653,838,6668,848,6682,864,6693,880,6697,887,6730,843,6768,849,6790,862,6823,839,6842,827,6852,822,6861,821,6878,830,6903,849,6925,868,6935,876,6976,879,7014,901,7102,807,7100,805xe" filled="false" stroked="true" strokeweight=".5pt" strokecolor="#231f20">
              <v:path arrowok="t"/>
              <v:stroke dashstyle="solid"/>
            </v:shape>
            <v:shape style="position:absolute;left:5733;top:668;width:131;height:240" type="#_x0000_t75" id="docshape113" stroked="false">
              <v:imagedata r:id="rId32" o:title=""/>
            </v:shape>
            <v:line style="position:absolute" from="5610,1603" to="5947,1188" stroked="true" strokeweight=".5pt" strokecolor="#231f20">
              <v:stroke dashstyle="solid"/>
            </v:line>
            <v:shape style="position:absolute;left:4907;top:1183;width:186;height:140" type="#_x0000_t75" id="docshape114" stroked="false">
              <v:imagedata r:id="rId33" o:title=""/>
            </v:shape>
            <v:shape style="position:absolute;left:4315;top:556;width:665;height:415" type="#_x0000_t202" id="docshape115" filled="false" stroked="false">
              <v:textbox inset="0,0,0,0">
                <w:txbxContent>
                  <w:p>
                    <w:pPr>
                      <w:spacing w:line="165" w:lineRule="auto" w:before="43"/>
                      <w:ind w:left="0" w:right="0" w:firstLine="16"/>
                      <w:jc w:val="left"/>
                      <w:rPr>
                        <w:rFonts w:ascii="Arial Unicode MS"/>
                        <w:sz w:val="16"/>
                      </w:rPr>
                    </w:pPr>
                    <w:r>
                      <w:rPr>
                        <w:rFonts w:ascii="Arial Unicode MS"/>
                        <w:color w:val="231F20"/>
                        <w:sz w:val="16"/>
                      </w:rPr>
                      <w:t>Xb&amp;j</w:t>
                    </w:r>
                    <w:r>
                      <w:rPr>
                        <w:rFonts w:ascii="Arial Unicode MS"/>
                        <w:color w:val="231F20"/>
                        <w:spacing w:val="-12"/>
                        <w:sz w:val="16"/>
                      </w:rPr>
                      <w:t> </w:t>
                    </w:r>
                    <w:r>
                      <w:rPr>
                        <w:rFonts w:ascii="Arial Unicode MS"/>
                        <w:color w:val="231F20"/>
                        <w:sz w:val="16"/>
                      </w:rPr>
                      <w:t>&amp;m 2</w:t>
                    </w:r>
                    <w:r>
                      <w:rPr>
                        <w:rFonts w:ascii="Arial Unicode MS"/>
                        <w:color w:val="231F20"/>
                        <w:spacing w:val="3"/>
                        <w:sz w:val="16"/>
                      </w:rPr>
                      <w:t> </w:t>
                    </w:r>
                    <w:r>
                      <w:rPr>
                        <w:rFonts w:ascii="Arial Unicode MS"/>
                        <w:color w:val="231F20"/>
                        <w:spacing w:val="-9"/>
                        <w:sz w:val="16"/>
                      </w:rPr>
                      <w:t>ep0%fg</w:t>
                    </w:r>
                  </w:p>
                </w:txbxContent>
              </v:textbox>
              <w10:wrap type="none"/>
            </v:shape>
            <v:shape style="position:absolute;left:5304;top:562;width:866;height:355" type="#_x0000_t202" id="docshape116" filled="false" stroked="false">
              <v:textbox inset="0,0,0,0">
                <w:txbxContent>
                  <w:p>
                    <w:pPr>
                      <w:tabs>
                        <w:tab w:pos="593" w:val="left" w:leader="none"/>
                      </w:tabs>
                      <w:spacing w:line="312" w:lineRule="exact" w:before="42"/>
                      <w:ind w:left="0" w:right="0" w:firstLine="0"/>
                      <w:jc w:val="left"/>
                      <w:rPr>
                        <w:rFonts w:ascii="Arial Unicode MS"/>
                        <w:sz w:val="16"/>
                      </w:rPr>
                    </w:pPr>
                    <w:r>
                      <w:rPr>
                        <w:rFonts w:ascii="Inter"/>
                        <w:b/>
                        <w:color w:val="231F20"/>
                        <w:spacing w:val="-10"/>
                        <w:sz w:val="24"/>
                      </w:rPr>
                      <w:t>+</w:t>
                    </w:r>
                    <w:r>
                      <w:rPr>
                        <w:rFonts w:ascii="Inter"/>
                        <w:b/>
                        <w:color w:val="231F20"/>
                        <w:sz w:val="24"/>
                      </w:rPr>
                      <w:tab/>
                    </w:r>
                    <w:r>
                      <w:rPr>
                        <w:rFonts w:ascii="Arial Unicode MS"/>
                        <w:color w:val="231F20"/>
                        <w:spacing w:val="-6"/>
                        <w:sz w:val="16"/>
                      </w:rPr>
                      <w:t>Key</w:t>
                    </w:r>
                  </w:p>
                </w:txbxContent>
              </v:textbox>
              <w10:wrap type="none"/>
            </v:shape>
            <v:shape style="position:absolute;left:5021;top:1858;width:747;height:415" type="#_x0000_t202" id="docshape117" filled="false" stroked="false">
              <v:textbox inset="0,0,0,0">
                <w:txbxContent>
                  <w:p>
                    <w:pPr>
                      <w:spacing w:line="165" w:lineRule="auto" w:before="43"/>
                      <w:ind w:left="30" w:right="0" w:hanging="31"/>
                      <w:jc w:val="left"/>
                      <w:rPr>
                        <w:rFonts w:ascii="Arial Unicode MS"/>
                        <w:sz w:val="16"/>
                      </w:rPr>
                    </w:pPr>
                    <w:r>
                      <w:rPr>
                        <w:rFonts w:ascii="Arial Unicode MS"/>
                        <w:color w:val="231F20"/>
                        <w:spacing w:val="-6"/>
                        <w:sz w:val="16"/>
                      </w:rPr>
                      <w:t>Decryption</w:t>
                    </w:r>
                    <w:r>
                      <w:rPr>
                        <w:rFonts w:ascii="Arial Unicode MS"/>
                        <w:color w:val="231F20"/>
                        <w:spacing w:val="-2"/>
                        <w:sz w:val="16"/>
                      </w:rPr>
                      <w:t> Algorithm</w:t>
                    </w:r>
                  </w:p>
                </w:txbxContent>
              </v:textbox>
              <w10:wrap type="none"/>
            </v:shape>
            <w10:wrap type="none"/>
          </v:group>
        </w:pict>
      </w:r>
      <w:r>
        <w:rPr>
          <w:rFonts w:ascii="Arial Unicode MS"/>
          <w:color w:val="231F20"/>
          <w:spacing w:val="-2"/>
          <w:sz w:val="16"/>
        </w:rPr>
        <w:t>Ciphertext</w:t>
      </w:r>
    </w:p>
    <w:p>
      <w:pPr>
        <w:pStyle w:val="BodyText"/>
        <w:rPr>
          <w:rFonts w:ascii="Arial Unicode MS"/>
        </w:rPr>
      </w:pPr>
    </w:p>
    <w:p>
      <w:pPr>
        <w:pStyle w:val="BodyText"/>
        <w:rPr>
          <w:rFonts w:ascii="Arial Unicode MS"/>
        </w:rPr>
      </w:pPr>
    </w:p>
    <w:p>
      <w:pPr>
        <w:pStyle w:val="BodyText"/>
        <w:rPr>
          <w:rFonts w:ascii="Arial Unicode MS"/>
        </w:rPr>
      </w:pPr>
    </w:p>
    <w:p>
      <w:pPr>
        <w:pStyle w:val="BodyText"/>
        <w:rPr>
          <w:rFonts w:ascii="Arial Unicode MS"/>
        </w:rPr>
      </w:pPr>
    </w:p>
    <w:p>
      <w:pPr>
        <w:pStyle w:val="BodyText"/>
        <w:rPr>
          <w:rFonts w:ascii="Arial Unicode MS"/>
        </w:rPr>
      </w:pPr>
    </w:p>
    <w:p>
      <w:pPr>
        <w:pStyle w:val="BodyText"/>
        <w:rPr>
          <w:rFonts w:ascii="Arial Unicode MS"/>
        </w:rPr>
      </w:pPr>
    </w:p>
    <w:p>
      <w:pPr>
        <w:pStyle w:val="BodyText"/>
        <w:rPr>
          <w:rFonts w:ascii="Arial Unicode MS"/>
          <w:sz w:val="26"/>
        </w:rPr>
      </w:pPr>
    </w:p>
    <w:p>
      <w:pPr>
        <w:spacing w:before="86"/>
        <w:ind w:left="1902" w:right="3387" w:firstLine="0"/>
        <w:jc w:val="center"/>
        <w:rPr>
          <w:rFonts w:ascii="Arial Unicode MS"/>
          <w:sz w:val="16"/>
        </w:rPr>
      </w:pPr>
      <w:r>
        <w:rPr/>
        <w:pict>
          <v:group style="position:absolute;margin-left:246.012405pt;margin-top:16.012846pt;width:46.25pt;height:54.4pt;mso-position-horizontal-relative:page;mso-position-vertical-relative:paragraph;z-index:-16888320" id="docshapegroup118" coordorigin="4920,320" coordsize="925,1088">
            <v:shape style="position:absolute;left:4925;top:325;width:915;height:1078" id="docshape119" coordorigin="4925,325" coordsize="915,1078" path="m5840,325l4925,325,4925,1401,5650,1403,5699,1400,5722,1386,5725,1347,5714,1272,5788,1317,5826,1331,5839,1317,5840,1273,5840,325xe" filled="true" fillcolor="#e0efd2" stroked="false">
              <v:path arrowok="t"/>
              <v:fill type="solid"/>
            </v:shape>
            <v:shape style="position:absolute;left:4925;top:325;width:915;height:1078" id="docshape120" coordorigin="4925,325" coordsize="915,1078" path="m4925,1401l4925,325,5840,325,5840,1273,5839,1317,5826,1331,5788,1317,5714,1272,5725,1347,5722,1386,5699,1400,5650,1403,5527,1402,5279,1402,5035,1401,4925,1401xe" filled="false" stroked="true" strokeweight=".5pt" strokecolor="#231f20">
              <v:path arrowok="t"/>
              <v:stroke dashstyle="solid"/>
            </v:shape>
            <v:shape style="position:absolute;left:5650;top:1267;width:186;height:140" type="#_x0000_t75" id="docshape121" stroked="false">
              <v:imagedata r:id="rId34" o:title=""/>
            </v:shape>
            <v:shape style="position:absolute;left:4920;top:320;width:925;height:1088" type="#_x0000_t202" id="docshape122" filled="false" stroked="false">
              <v:textbox inset="0,0,0,0">
                <w:txbxContent>
                  <w:p>
                    <w:pPr>
                      <w:spacing w:line="240" w:lineRule="auto" w:before="10"/>
                      <w:rPr>
                        <w:sz w:val="31"/>
                      </w:rPr>
                    </w:pPr>
                  </w:p>
                  <w:p>
                    <w:pPr>
                      <w:spacing w:line="165" w:lineRule="auto" w:before="0"/>
                      <w:ind w:left="59" w:right="0" w:firstLine="129"/>
                      <w:jc w:val="left"/>
                      <w:rPr>
                        <w:rFonts w:ascii="Arial Unicode MS"/>
                        <w:sz w:val="16"/>
                      </w:rPr>
                    </w:pPr>
                    <w:r>
                      <w:rPr>
                        <w:rFonts w:ascii="Arial Unicode MS"/>
                        <w:color w:val="231F20"/>
                        <w:sz w:val="16"/>
                      </w:rPr>
                      <w:t>This is a </w:t>
                    </w:r>
                    <w:r>
                      <w:rPr>
                        <w:rFonts w:ascii="Arial Unicode MS"/>
                        <w:color w:val="231F20"/>
                        <w:spacing w:val="-4"/>
                        <w:sz w:val="16"/>
                      </w:rPr>
                      <w:t>Contract</w:t>
                    </w:r>
                    <w:r>
                      <w:rPr>
                        <w:rFonts w:ascii="Arial Unicode MS"/>
                        <w:color w:val="231F20"/>
                        <w:spacing w:val="-8"/>
                        <w:sz w:val="16"/>
                      </w:rPr>
                      <w:t> </w:t>
                    </w:r>
                    <w:r>
                      <w:rPr>
                        <w:rFonts w:ascii="Arial Unicode MS"/>
                        <w:color w:val="231F20"/>
                        <w:spacing w:val="-4"/>
                        <w:sz w:val="16"/>
                      </w:rPr>
                      <w:t>for</w:t>
                    </w:r>
                  </w:p>
                </w:txbxContent>
              </v:textbox>
              <w10:wrap type="none"/>
            </v:shape>
            <w10:wrap type="none"/>
          </v:group>
        </w:pict>
      </w:r>
      <w:r>
        <w:rPr>
          <w:rFonts w:ascii="Arial Unicode MS"/>
          <w:color w:val="231F20"/>
          <w:spacing w:val="-2"/>
          <w:sz w:val="16"/>
        </w:rPr>
        <w:t>Plaintext</w:t>
      </w:r>
    </w:p>
    <w:p>
      <w:pPr>
        <w:pStyle w:val="BodyText"/>
        <w:rPr>
          <w:rFonts w:ascii="Arial Unicode MS"/>
        </w:rPr>
      </w:pPr>
    </w:p>
    <w:p>
      <w:pPr>
        <w:pStyle w:val="BodyText"/>
        <w:rPr>
          <w:rFonts w:ascii="Arial Unicode MS"/>
        </w:rPr>
      </w:pPr>
    </w:p>
    <w:p>
      <w:pPr>
        <w:pStyle w:val="BodyText"/>
        <w:rPr>
          <w:rFonts w:ascii="Arial Unicode MS"/>
        </w:rPr>
      </w:pPr>
    </w:p>
    <w:p>
      <w:pPr>
        <w:pStyle w:val="BodyText"/>
        <w:spacing w:before="7"/>
        <w:rPr>
          <w:rFonts w:ascii="Arial Unicode MS"/>
          <w:sz w:val="29"/>
        </w:rPr>
      </w:pPr>
    </w:p>
    <w:p>
      <w:pPr>
        <w:pStyle w:val="BodyText"/>
        <w:spacing w:line="249" w:lineRule="auto" w:before="100"/>
        <w:ind w:left="840" w:right="2516"/>
        <w:jc w:val="both"/>
      </w:pPr>
      <w:r>
        <w:rPr>
          <w:color w:val="231F20"/>
        </w:rPr>
        <w:t>ciphertext as a series of binary digits (0s and 1s). Encryption and decryption keys are also strings of binary digits; for example, a 256-bit key consists of a string of 256 0s and 1s. The algorithm is a formula for using the key to transform the plaintext into ciphertext </w:t>
      </w:r>
      <w:r>
        <w:rPr>
          <w:color w:val="231F20"/>
        </w:rPr>
        <w:t>(encryption) or the ciphertext back into plaintext (decryption). Most documents are longer than the key, so the encryption process begins by dividing the plaintext into blocks, with each block equal in length to the key. Then the algorithm is applied to the key and each block of plaintext. For example,</w:t>
      </w:r>
      <w:r>
        <w:rPr>
          <w:color w:val="231F20"/>
          <w:spacing w:val="-12"/>
        </w:rPr>
        <w:t> </w:t>
      </w:r>
      <w:r>
        <w:rPr>
          <w:color w:val="231F20"/>
        </w:rPr>
        <w:t>if</w:t>
      </w:r>
      <w:r>
        <w:rPr>
          <w:color w:val="231F20"/>
          <w:spacing w:val="-12"/>
        </w:rPr>
        <w:t> </w:t>
      </w:r>
      <w:r>
        <w:rPr>
          <w:color w:val="231F20"/>
        </w:rPr>
        <w:t>a</w:t>
      </w:r>
      <w:r>
        <w:rPr>
          <w:color w:val="231F20"/>
          <w:spacing w:val="-12"/>
        </w:rPr>
        <w:t> </w:t>
      </w:r>
      <w:r>
        <w:rPr>
          <w:color w:val="231F20"/>
        </w:rPr>
        <w:t>512-bit</w:t>
      </w:r>
      <w:r>
        <w:rPr>
          <w:color w:val="231F20"/>
          <w:spacing w:val="-12"/>
        </w:rPr>
        <w:t> </w:t>
      </w:r>
      <w:r>
        <w:rPr>
          <w:color w:val="231F20"/>
        </w:rPr>
        <w:t>key</w:t>
      </w:r>
      <w:r>
        <w:rPr>
          <w:color w:val="231F20"/>
          <w:spacing w:val="-12"/>
        </w:rPr>
        <w:t> </w:t>
      </w:r>
      <w:r>
        <w:rPr>
          <w:color w:val="231F20"/>
        </w:rPr>
        <w:t>is</w:t>
      </w:r>
      <w:r>
        <w:rPr>
          <w:color w:val="231F20"/>
          <w:spacing w:val="-12"/>
        </w:rPr>
        <w:t> </w:t>
      </w:r>
      <w:r>
        <w:rPr>
          <w:color w:val="231F20"/>
        </w:rPr>
        <w:t>used,</w:t>
      </w:r>
      <w:r>
        <w:rPr>
          <w:color w:val="231F20"/>
          <w:spacing w:val="-12"/>
        </w:rPr>
        <w:t> </w:t>
      </w:r>
      <w:r>
        <w:rPr>
          <w:color w:val="231F20"/>
        </w:rPr>
        <w:t>the</w:t>
      </w:r>
      <w:r>
        <w:rPr>
          <w:color w:val="231F20"/>
          <w:spacing w:val="-12"/>
        </w:rPr>
        <w:t> </w:t>
      </w:r>
      <w:r>
        <w:rPr>
          <w:color w:val="231F20"/>
        </w:rPr>
        <w:t>computer</w:t>
      </w:r>
      <w:r>
        <w:rPr>
          <w:color w:val="231F20"/>
          <w:spacing w:val="-12"/>
        </w:rPr>
        <w:t> </w:t>
      </w:r>
      <w:r>
        <w:rPr>
          <w:color w:val="231F20"/>
        </w:rPr>
        <w:t>first</w:t>
      </w:r>
      <w:r>
        <w:rPr>
          <w:color w:val="231F20"/>
          <w:spacing w:val="-12"/>
        </w:rPr>
        <w:t> </w:t>
      </w:r>
      <w:r>
        <w:rPr>
          <w:color w:val="231F20"/>
        </w:rPr>
        <w:t>divides</w:t>
      </w:r>
      <w:r>
        <w:rPr>
          <w:color w:val="231F20"/>
          <w:spacing w:val="-12"/>
        </w:rPr>
        <w:t> </w:t>
      </w:r>
      <w:r>
        <w:rPr>
          <w:color w:val="231F20"/>
        </w:rPr>
        <w:t>the</w:t>
      </w:r>
      <w:r>
        <w:rPr>
          <w:color w:val="231F20"/>
          <w:spacing w:val="-12"/>
        </w:rPr>
        <w:t> </w:t>
      </w:r>
      <w:r>
        <w:rPr>
          <w:color w:val="231F20"/>
        </w:rPr>
        <w:t>document</w:t>
      </w:r>
      <w:r>
        <w:rPr>
          <w:color w:val="231F20"/>
          <w:spacing w:val="-12"/>
        </w:rPr>
        <w:t> </w:t>
      </w:r>
      <w:r>
        <w:rPr>
          <w:color w:val="231F20"/>
        </w:rPr>
        <w:t>or</w:t>
      </w:r>
      <w:r>
        <w:rPr>
          <w:color w:val="231F20"/>
          <w:spacing w:val="-12"/>
        </w:rPr>
        <w:t> </w:t>
      </w:r>
      <w:r>
        <w:rPr>
          <w:color w:val="231F20"/>
        </w:rPr>
        <w:t>file</w:t>
      </w:r>
      <w:r>
        <w:rPr>
          <w:color w:val="231F20"/>
          <w:spacing w:val="-12"/>
        </w:rPr>
        <w:t> </w:t>
      </w:r>
      <w:r>
        <w:rPr>
          <w:color w:val="231F20"/>
        </w:rPr>
        <w:t>into</w:t>
      </w:r>
      <w:r>
        <w:rPr>
          <w:color w:val="231F20"/>
          <w:spacing w:val="-12"/>
        </w:rPr>
        <w:t> </w:t>
      </w:r>
      <w:r>
        <w:rPr>
          <w:color w:val="231F20"/>
        </w:rPr>
        <w:t>512-bit-long blocks and then combines each block with the key in the manner specified by the algorithm. The result is a ciphertext version of the document or file, equal in size to the original.</w:t>
      </w:r>
      <w:r>
        <w:rPr>
          <w:color w:val="231F20"/>
          <w:spacing w:val="-4"/>
        </w:rPr>
        <w:t> </w:t>
      </w:r>
      <w:r>
        <w:rPr>
          <w:color w:val="231F20"/>
        </w:rPr>
        <w:t>To repro- duce the original document, the computer first divides the ciphertext into 512-bit blocks and then applies the decryption key to each block.</w:t>
      </w:r>
    </w:p>
    <w:p>
      <w:pPr>
        <w:pStyle w:val="BodyText"/>
        <w:rPr>
          <w:sz w:val="27"/>
        </w:rPr>
      </w:pPr>
    </w:p>
    <w:p>
      <w:pPr>
        <w:pStyle w:val="Heading3"/>
        <w:ind w:left="840"/>
        <w:jc w:val="both"/>
      </w:pPr>
      <w:r>
        <w:rPr>
          <w:color w:val="32611B"/>
          <w:w w:val="80"/>
        </w:rPr>
        <w:t>FACTORS</w:t>
      </w:r>
      <w:r>
        <w:rPr>
          <w:color w:val="32611B"/>
          <w:spacing w:val="1"/>
        </w:rPr>
        <w:t> </w:t>
      </w:r>
      <w:r>
        <w:rPr>
          <w:color w:val="32611B"/>
          <w:w w:val="80"/>
        </w:rPr>
        <w:t>THAT</w:t>
      </w:r>
      <w:r>
        <w:rPr>
          <w:color w:val="32611B"/>
          <w:spacing w:val="2"/>
        </w:rPr>
        <w:t> </w:t>
      </w:r>
      <w:r>
        <w:rPr>
          <w:color w:val="32611B"/>
          <w:w w:val="80"/>
        </w:rPr>
        <w:t>INFLUENCE</w:t>
      </w:r>
      <w:r>
        <w:rPr>
          <w:color w:val="32611B"/>
          <w:spacing w:val="2"/>
        </w:rPr>
        <w:t> </w:t>
      </w:r>
      <w:r>
        <w:rPr>
          <w:color w:val="32611B"/>
          <w:w w:val="80"/>
        </w:rPr>
        <w:t>ENCRYPTION</w:t>
      </w:r>
      <w:r>
        <w:rPr>
          <w:color w:val="32611B"/>
          <w:spacing w:val="2"/>
        </w:rPr>
        <w:t> </w:t>
      </w:r>
      <w:r>
        <w:rPr>
          <w:color w:val="32611B"/>
          <w:spacing w:val="-2"/>
          <w:w w:val="80"/>
        </w:rPr>
        <w:t>STRENGTH</w:t>
      </w:r>
    </w:p>
    <w:p>
      <w:pPr>
        <w:pStyle w:val="BodyText"/>
        <w:spacing w:before="83"/>
        <w:ind w:left="840"/>
        <w:jc w:val="both"/>
      </w:pPr>
      <w:r>
        <w:rPr>
          <w:color w:val="231F20"/>
        </w:rPr>
        <w:t>Three</w:t>
      </w:r>
      <w:r>
        <w:rPr>
          <w:color w:val="231F20"/>
          <w:spacing w:val="46"/>
        </w:rPr>
        <w:t> </w:t>
      </w:r>
      <w:r>
        <w:rPr>
          <w:color w:val="231F20"/>
        </w:rPr>
        <w:t>important</w:t>
      </w:r>
      <w:r>
        <w:rPr>
          <w:color w:val="231F20"/>
          <w:spacing w:val="47"/>
        </w:rPr>
        <w:t> </w:t>
      </w:r>
      <w:r>
        <w:rPr>
          <w:color w:val="231F20"/>
        </w:rPr>
        <w:t>factors</w:t>
      </w:r>
      <w:r>
        <w:rPr>
          <w:color w:val="231F20"/>
          <w:spacing w:val="47"/>
        </w:rPr>
        <w:t> </w:t>
      </w:r>
      <w:r>
        <w:rPr>
          <w:color w:val="231F20"/>
        </w:rPr>
        <w:t>determine</w:t>
      </w:r>
      <w:r>
        <w:rPr>
          <w:color w:val="231F20"/>
          <w:spacing w:val="47"/>
        </w:rPr>
        <w:t> </w:t>
      </w:r>
      <w:r>
        <w:rPr>
          <w:color w:val="231F20"/>
        </w:rPr>
        <w:t>the</w:t>
      </w:r>
      <w:r>
        <w:rPr>
          <w:color w:val="231F20"/>
          <w:spacing w:val="46"/>
        </w:rPr>
        <w:t> </w:t>
      </w:r>
      <w:r>
        <w:rPr>
          <w:color w:val="231F20"/>
        </w:rPr>
        <w:t>strength</w:t>
      </w:r>
      <w:r>
        <w:rPr>
          <w:color w:val="231F20"/>
          <w:spacing w:val="47"/>
        </w:rPr>
        <w:t> </w:t>
      </w:r>
      <w:r>
        <w:rPr>
          <w:color w:val="231F20"/>
        </w:rPr>
        <w:t>of</w:t>
      </w:r>
      <w:r>
        <w:rPr>
          <w:color w:val="231F20"/>
          <w:spacing w:val="47"/>
        </w:rPr>
        <w:t> </w:t>
      </w:r>
      <w:r>
        <w:rPr>
          <w:color w:val="231F20"/>
        </w:rPr>
        <w:t>any</w:t>
      </w:r>
      <w:r>
        <w:rPr>
          <w:color w:val="231F20"/>
          <w:spacing w:val="47"/>
        </w:rPr>
        <w:t> </w:t>
      </w:r>
      <w:r>
        <w:rPr>
          <w:color w:val="231F20"/>
        </w:rPr>
        <w:t>encryption</w:t>
      </w:r>
      <w:r>
        <w:rPr>
          <w:color w:val="231F20"/>
          <w:spacing w:val="47"/>
        </w:rPr>
        <w:t> </w:t>
      </w:r>
      <w:r>
        <w:rPr>
          <w:color w:val="231F20"/>
        </w:rPr>
        <w:t>system:</w:t>
      </w:r>
      <w:r>
        <w:rPr>
          <w:color w:val="231F20"/>
          <w:spacing w:val="46"/>
        </w:rPr>
        <w:t> </w:t>
      </w:r>
      <w:r>
        <w:rPr>
          <w:color w:val="231F20"/>
        </w:rPr>
        <w:t>(1)</w:t>
      </w:r>
      <w:r>
        <w:rPr>
          <w:color w:val="231F20"/>
          <w:spacing w:val="47"/>
        </w:rPr>
        <w:t> </w:t>
      </w:r>
      <w:r>
        <w:rPr>
          <w:color w:val="231F20"/>
        </w:rPr>
        <w:t>key</w:t>
      </w:r>
      <w:r>
        <w:rPr>
          <w:color w:val="231F20"/>
          <w:spacing w:val="47"/>
        </w:rPr>
        <w:t> </w:t>
      </w:r>
      <w:r>
        <w:rPr>
          <w:color w:val="231F20"/>
          <w:spacing w:val="-2"/>
        </w:rPr>
        <w:t>length,</w:t>
      </w:r>
    </w:p>
    <w:p>
      <w:pPr>
        <w:pStyle w:val="BodyText"/>
        <w:spacing w:before="10"/>
        <w:ind w:left="840"/>
      </w:pPr>
      <w:r>
        <w:rPr>
          <w:color w:val="231F20"/>
        </w:rPr>
        <w:t>(2)</w:t>
      </w:r>
      <w:r>
        <w:rPr>
          <w:color w:val="231F20"/>
          <w:spacing w:val="11"/>
        </w:rPr>
        <w:t> </w:t>
      </w:r>
      <w:r>
        <w:rPr>
          <w:color w:val="231F20"/>
        </w:rPr>
        <w:t>encryption</w:t>
      </w:r>
      <w:r>
        <w:rPr>
          <w:color w:val="231F20"/>
          <w:spacing w:val="11"/>
        </w:rPr>
        <w:t> </w:t>
      </w:r>
      <w:r>
        <w:rPr>
          <w:color w:val="231F20"/>
        </w:rPr>
        <w:t>algorithm,</w:t>
      </w:r>
      <w:r>
        <w:rPr>
          <w:color w:val="231F20"/>
          <w:spacing w:val="12"/>
        </w:rPr>
        <w:t> </w:t>
      </w:r>
      <w:r>
        <w:rPr>
          <w:color w:val="231F20"/>
        </w:rPr>
        <w:t>and</w:t>
      </w:r>
      <w:r>
        <w:rPr>
          <w:color w:val="231F20"/>
          <w:spacing w:val="11"/>
        </w:rPr>
        <w:t> </w:t>
      </w:r>
      <w:r>
        <w:rPr>
          <w:color w:val="231F20"/>
        </w:rPr>
        <w:t>(3)</w:t>
      </w:r>
      <w:r>
        <w:rPr>
          <w:color w:val="231F20"/>
          <w:spacing w:val="11"/>
        </w:rPr>
        <w:t> </w:t>
      </w:r>
      <w:r>
        <w:rPr>
          <w:color w:val="231F20"/>
        </w:rPr>
        <w:t>policies</w:t>
      </w:r>
      <w:r>
        <w:rPr>
          <w:color w:val="231F20"/>
          <w:spacing w:val="12"/>
        </w:rPr>
        <w:t> </w:t>
      </w:r>
      <w:r>
        <w:rPr>
          <w:color w:val="231F20"/>
        </w:rPr>
        <w:t>for</w:t>
      </w:r>
      <w:r>
        <w:rPr>
          <w:color w:val="231F20"/>
          <w:spacing w:val="11"/>
        </w:rPr>
        <w:t> </w:t>
      </w:r>
      <w:r>
        <w:rPr>
          <w:color w:val="231F20"/>
        </w:rPr>
        <w:t>managing</w:t>
      </w:r>
      <w:r>
        <w:rPr>
          <w:color w:val="231F20"/>
          <w:spacing w:val="12"/>
        </w:rPr>
        <w:t> </w:t>
      </w:r>
      <w:r>
        <w:rPr>
          <w:color w:val="231F20"/>
        </w:rPr>
        <w:t>the</w:t>
      </w:r>
      <w:r>
        <w:rPr>
          <w:color w:val="231F20"/>
          <w:spacing w:val="11"/>
        </w:rPr>
        <w:t> </w:t>
      </w:r>
      <w:r>
        <w:rPr>
          <w:color w:val="231F20"/>
        </w:rPr>
        <w:t>cryptographic</w:t>
      </w:r>
      <w:r>
        <w:rPr>
          <w:color w:val="231F20"/>
          <w:spacing w:val="11"/>
        </w:rPr>
        <w:t> </w:t>
      </w:r>
      <w:r>
        <w:rPr>
          <w:color w:val="231F20"/>
          <w:spacing w:val="-2"/>
        </w:rPr>
        <w:t>keys.</w:t>
      </w:r>
    </w:p>
    <w:p>
      <w:pPr>
        <w:pStyle w:val="BodyText"/>
        <w:spacing w:before="7"/>
        <w:rPr>
          <w:sz w:val="21"/>
        </w:rPr>
      </w:pPr>
    </w:p>
    <w:p>
      <w:pPr>
        <w:pStyle w:val="BodyText"/>
        <w:spacing w:line="249" w:lineRule="auto" w:before="1"/>
        <w:ind w:left="839" w:right="2511"/>
        <w:jc w:val="both"/>
      </w:pPr>
      <w:r>
        <w:rPr>
          <w:rFonts w:ascii="Arial" w:hAnsi="Arial"/>
          <w:b/>
          <w:color w:val="005C75"/>
        </w:rPr>
        <w:t>KEY </w:t>
      </w:r>
      <w:r>
        <w:rPr>
          <w:rFonts w:ascii="Arial" w:hAnsi="Arial"/>
          <w:b/>
          <w:color w:val="005C75"/>
          <w:spacing w:val="10"/>
        </w:rPr>
        <w:t>LENGTH</w:t>
      </w:r>
      <w:r>
        <w:rPr>
          <w:rFonts w:ascii="Arial" w:hAnsi="Arial"/>
          <w:b/>
          <w:color w:val="005C75"/>
          <w:spacing w:val="40"/>
        </w:rPr>
        <w:t> </w:t>
      </w:r>
      <w:r>
        <w:rPr>
          <w:color w:val="231F20"/>
        </w:rPr>
        <w:t>Longer</w:t>
      </w:r>
      <w:r>
        <w:rPr>
          <w:color w:val="231F20"/>
          <w:spacing w:val="-4"/>
        </w:rPr>
        <w:t> </w:t>
      </w:r>
      <w:r>
        <w:rPr>
          <w:color w:val="231F20"/>
        </w:rPr>
        <w:t>keys</w:t>
      </w:r>
      <w:r>
        <w:rPr>
          <w:color w:val="231F20"/>
          <w:spacing w:val="-4"/>
        </w:rPr>
        <w:t> </w:t>
      </w:r>
      <w:r>
        <w:rPr>
          <w:color w:val="231F20"/>
        </w:rPr>
        <w:t>provide</w:t>
      </w:r>
      <w:r>
        <w:rPr>
          <w:color w:val="231F20"/>
          <w:spacing w:val="-4"/>
        </w:rPr>
        <w:t> </w:t>
      </w:r>
      <w:r>
        <w:rPr>
          <w:color w:val="231F20"/>
        </w:rPr>
        <w:t>stronger</w:t>
      </w:r>
      <w:r>
        <w:rPr>
          <w:color w:val="231F20"/>
          <w:spacing w:val="-4"/>
        </w:rPr>
        <w:t> </w:t>
      </w:r>
      <w:r>
        <w:rPr>
          <w:color w:val="231F20"/>
        </w:rPr>
        <w:t>encryption</w:t>
      </w:r>
      <w:r>
        <w:rPr>
          <w:color w:val="231F20"/>
          <w:spacing w:val="-4"/>
        </w:rPr>
        <w:t> </w:t>
      </w:r>
      <w:r>
        <w:rPr>
          <w:color w:val="231F20"/>
        </w:rPr>
        <w:t>by</w:t>
      </w:r>
      <w:r>
        <w:rPr>
          <w:color w:val="231F20"/>
          <w:spacing w:val="-4"/>
        </w:rPr>
        <w:t> </w:t>
      </w:r>
      <w:r>
        <w:rPr>
          <w:color w:val="231F20"/>
        </w:rPr>
        <w:t>reducing</w:t>
      </w:r>
      <w:r>
        <w:rPr>
          <w:color w:val="231F20"/>
          <w:spacing w:val="-4"/>
        </w:rPr>
        <w:t> </w:t>
      </w:r>
      <w:r>
        <w:rPr>
          <w:color w:val="231F20"/>
        </w:rPr>
        <w:t>the</w:t>
      </w:r>
      <w:r>
        <w:rPr>
          <w:color w:val="231F20"/>
          <w:spacing w:val="-4"/>
        </w:rPr>
        <w:t> </w:t>
      </w:r>
      <w:r>
        <w:rPr>
          <w:color w:val="231F20"/>
        </w:rPr>
        <w:t>number</w:t>
      </w:r>
      <w:r>
        <w:rPr>
          <w:color w:val="231F20"/>
          <w:spacing w:val="-4"/>
        </w:rPr>
        <w:t> </w:t>
      </w:r>
      <w:r>
        <w:rPr>
          <w:color w:val="231F20"/>
        </w:rPr>
        <w:t>of</w:t>
      </w:r>
      <w:r>
        <w:rPr>
          <w:color w:val="231F20"/>
          <w:spacing w:val="-4"/>
        </w:rPr>
        <w:t> </w:t>
      </w:r>
      <w:r>
        <w:rPr>
          <w:color w:val="231F20"/>
        </w:rPr>
        <w:t>repeating blocks in the ciphertext. This makes it harder to spot patterns in the ciphertext that reflect patterns</w:t>
      </w:r>
      <w:r>
        <w:rPr>
          <w:color w:val="231F20"/>
          <w:spacing w:val="33"/>
        </w:rPr>
        <w:t> </w:t>
      </w:r>
      <w:r>
        <w:rPr>
          <w:color w:val="231F20"/>
        </w:rPr>
        <w:t>in</w:t>
      </w:r>
      <w:r>
        <w:rPr>
          <w:color w:val="231F20"/>
          <w:spacing w:val="33"/>
        </w:rPr>
        <w:t> </w:t>
      </w:r>
      <w:r>
        <w:rPr>
          <w:color w:val="231F20"/>
        </w:rPr>
        <w:t>the</w:t>
      </w:r>
      <w:r>
        <w:rPr>
          <w:color w:val="231F20"/>
          <w:spacing w:val="33"/>
        </w:rPr>
        <w:t> </w:t>
      </w:r>
      <w:r>
        <w:rPr>
          <w:color w:val="231F20"/>
        </w:rPr>
        <w:t>original</w:t>
      </w:r>
      <w:r>
        <w:rPr>
          <w:color w:val="231F20"/>
          <w:spacing w:val="33"/>
        </w:rPr>
        <w:t> </w:t>
      </w:r>
      <w:r>
        <w:rPr>
          <w:color w:val="231F20"/>
        </w:rPr>
        <w:t>plaintext.</w:t>
      </w:r>
      <w:r>
        <w:rPr>
          <w:color w:val="231F20"/>
          <w:spacing w:val="33"/>
        </w:rPr>
        <w:t> </w:t>
      </w:r>
      <w:r>
        <w:rPr>
          <w:color w:val="231F20"/>
        </w:rPr>
        <w:t>For</w:t>
      </w:r>
      <w:r>
        <w:rPr>
          <w:color w:val="231F20"/>
          <w:spacing w:val="33"/>
        </w:rPr>
        <w:t> </w:t>
      </w:r>
      <w:r>
        <w:rPr>
          <w:color w:val="231F20"/>
        </w:rPr>
        <w:t>example,</w:t>
      </w:r>
      <w:r>
        <w:rPr>
          <w:color w:val="231F20"/>
          <w:spacing w:val="33"/>
        </w:rPr>
        <w:t> </w:t>
      </w:r>
      <w:r>
        <w:rPr>
          <w:color w:val="231F20"/>
        </w:rPr>
        <w:t>a</w:t>
      </w:r>
      <w:r>
        <w:rPr>
          <w:color w:val="231F20"/>
          <w:spacing w:val="33"/>
        </w:rPr>
        <w:t> </w:t>
      </w:r>
      <w:r>
        <w:rPr>
          <w:color w:val="231F20"/>
        </w:rPr>
        <w:t>24-bit</w:t>
      </w:r>
      <w:r>
        <w:rPr>
          <w:color w:val="231F20"/>
          <w:spacing w:val="33"/>
        </w:rPr>
        <w:t> </w:t>
      </w:r>
      <w:r>
        <w:rPr>
          <w:color w:val="231F20"/>
        </w:rPr>
        <w:t>key</w:t>
      </w:r>
      <w:r>
        <w:rPr>
          <w:color w:val="231F20"/>
          <w:spacing w:val="33"/>
        </w:rPr>
        <w:t> </w:t>
      </w:r>
      <w:r>
        <w:rPr>
          <w:color w:val="231F20"/>
        </w:rPr>
        <w:t>encrypts</w:t>
      </w:r>
      <w:r>
        <w:rPr>
          <w:color w:val="231F20"/>
          <w:spacing w:val="33"/>
        </w:rPr>
        <w:t> </w:t>
      </w:r>
      <w:r>
        <w:rPr>
          <w:color w:val="231F20"/>
        </w:rPr>
        <w:t>plaintext</w:t>
      </w:r>
      <w:r>
        <w:rPr>
          <w:color w:val="231F20"/>
          <w:spacing w:val="33"/>
        </w:rPr>
        <w:t> </w:t>
      </w:r>
      <w:r>
        <w:rPr>
          <w:color w:val="231F20"/>
        </w:rPr>
        <w:t>in</w:t>
      </w:r>
      <w:r>
        <w:rPr>
          <w:color w:val="231F20"/>
          <w:spacing w:val="33"/>
        </w:rPr>
        <w:t> </w:t>
      </w:r>
      <w:r>
        <w:rPr>
          <w:color w:val="231F20"/>
        </w:rPr>
        <w:t>blocks</w:t>
      </w:r>
      <w:r>
        <w:rPr>
          <w:color w:val="231F20"/>
          <w:spacing w:val="33"/>
        </w:rPr>
        <w:t> </w:t>
      </w:r>
      <w:r>
        <w:rPr>
          <w:color w:val="231F20"/>
        </w:rPr>
        <w:t>of 24</w:t>
      </w:r>
      <w:r>
        <w:rPr>
          <w:color w:val="231F20"/>
          <w:spacing w:val="-8"/>
        </w:rPr>
        <w:t> </w:t>
      </w:r>
      <w:r>
        <w:rPr>
          <w:color w:val="231F20"/>
        </w:rPr>
        <w:t>bits.</w:t>
      </w:r>
      <w:r>
        <w:rPr>
          <w:color w:val="231F20"/>
          <w:spacing w:val="-8"/>
        </w:rPr>
        <w:t> </w:t>
      </w:r>
      <w:r>
        <w:rPr>
          <w:color w:val="231F20"/>
        </w:rPr>
        <w:t>It</w:t>
      </w:r>
      <w:r>
        <w:rPr>
          <w:color w:val="231F20"/>
          <w:spacing w:val="-8"/>
        </w:rPr>
        <w:t> </w:t>
      </w:r>
      <w:r>
        <w:rPr>
          <w:color w:val="231F20"/>
        </w:rPr>
        <w:t>takes</w:t>
      </w:r>
      <w:r>
        <w:rPr>
          <w:color w:val="231F20"/>
          <w:spacing w:val="-8"/>
        </w:rPr>
        <w:t> </w:t>
      </w:r>
      <w:r>
        <w:rPr>
          <w:color w:val="231F20"/>
        </w:rPr>
        <w:t>8</w:t>
      </w:r>
      <w:r>
        <w:rPr>
          <w:color w:val="231F20"/>
          <w:spacing w:val="-8"/>
        </w:rPr>
        <w:t> </w:t>
      </w:r>
      <w:r>
        <w:rPr>
          <w:color w:val="231F20"/>
        </w:rPr>
        <w:t>bits</w:t>
      </w:r>
      <w:r>
        <w:rPr>
          <w:color w:val="231F20"/>
          <w:spacing w:val="-8"/>
        </w:rPr>
        <w:t> </w:t>
      </w:r>
      <w:r>
        <w:rPr>
          <w:color w:val="231F20"/>
        </w:rPr>
        <w:t>to</w:t>
      </w:r>
      <w:r>
        <w:rPr>
          <w:color w:val="231F20"/>
          <w:spacing w:val="-8"/>
        </w:rPr>
        <w:t> </w:t>
      </w:r>
      <w:r>
        <w:rPr>
          <w:color w:val="231F20"/>
        </w:rPr>
        <w:t>represent</w:t>
      </w:r>
      <w:r>
        <w:rPr>
          <w:color w:val="231F20"/>
          <w:spacing w:val="-8"/>
        </w:rPr>
        <w:t> </w:t>
      </w:r>
      <w:r>
        <w:rPr>
          <w:color w:val="231F20"/>
        </w:rPr>
        <w:t>each</w:t>
      </w:r>
      <w:r>
        <w:rPr>
          <w:color w:val="231F20"/>
          <w:spacing w:val="-8"/>
        </w:rPr>
        <w:t> </w:t>
      </w:r>
      <w:r>
        <w:rPr>
          <w:color w:val="231F20"/>
        </w:rPr>
        <w:t>letter</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English</w:t>
      </w:r>
      <w:r>
        <w:rPr>
          <w:color w:val="231F20"/>
          <w:spacing w:val="-8"/>
        </w:rPr>
        <w:t> </w:t>
      </w:r>
      <w:r>
        <w:rPr>
          <w:color w:val="231F20"/>
        </w:rPr>
        <w:t>language.</w:t>
      </w:r>
      <w:r>
        <w:rPr>
          <w:color w:val="231F20"/>
          <w:spacing w:val="-13"/>
        </w:rPr>
        <w:t> </w:t>
      </w:r>
      <w:r>
        <w:rPr>
          <w:color w:val="231F20"/>
        </w:rPr>
        <w:t>Thus,</w:t>
      </w:r>
      <w:r>
        <w:rPr>
          <w:color w:val="231F20"/>
          <w:spacing w:val="-8"/>
        </w:rPr>
        <w:t> </w:t>
      </w:r>
      <w:r>
        <w:rPr>
          <w:color w:val="231F20"/>
        </w:rPr>
        <w:t>a</w:t>
      </w:r>
      <w:r>
        <w:rPr>
          <w:color w:val="231F20"/>
          <w:spacing w:val="-8"/>
        </w:rPr>
        <w:t> </w:t>
      </w:r>
      <w:r>
        <w:rPr>
          <w:color w:val="231F20"/>
        </w:rPr>
        <w:t>24-bit</w:t>
      </w:r>
      <w:r>
        <w:rPr>
          <w:color w:val="231F20"/>
          <w:spacing w:val="-8"/>
        </w:rPr>
        <w:t> </w:t>
      </w:r>
      <w:r>
        <w:rPr>
          <w:color w:val="231F20"/>
        </w:rPr>
        <w:t>key</w:t>
      </w:r>
      <w:r>
        <w:rPr>
          <w:color w:val="231F20"/>
          <w:spacing w:val="-8"/>
        </w:rPr>
        <w:t> </w:t>
      </w:r>
      <w:r>
        <w:rPr>
          <w:color w:val="231F20"/>
        </w:rPr>
        <w:t>encrypts English plaintext in chunks of three letters. This makes it easy to use information about rela- tive word frequencies, such as the fact that </w:t>
      </w:r>
      <w:r>
        <w:rPr>
          <w:i/>
          <w:color w:val="231F20"/>
        </w:rPr>
        <w:t>the </w:t>
      </w:r>
      <w:r>
        <w:rPr>
          <w:color w:val="231F20"/>
        </w:rPr>
        <w:t>is one of the most common three-letter words in English, to “guess” that the most commonly recurring pattern of 24 bits in the ciphertext prob- ably</w:t>
      </w:r>
      <w:r>
        <w:rPr>
          <w:color w:val="231F20"/>
          <w:spacing w:val="23"/>
        </w:rPr>
        <w:t> </w:t>
      </w:r>
      <w:r>
        <w:rPr>
          <w:color w:val="231F20"/>
        </w:rPr>
        <w:t>represents</w:t>
      </w:r>
      <w:r>
        <w:rPr>
          <w:color w:val="231F20"/>
          <w:spacing w:val="23"/>
        </w:rPr>
        <w:t> </w:t>
      </w:r>
      <w:r>
        <w:rPr>
          <w:color w:val="231F20"/>
        </w:rPr>
        <w:t>the</w:t>
      </w:r>
      <w:r>
        <w:rPr>
          <w:color w:val="231F20"/>
          <w:spacing w:val="23"/>
        </w:rPr>
        <w:t> </w:t>
      </w:r>
      <w:r>
        <w:rPr>
          <w:color w:val="231F20"/>
        </w:rPr>
        <w:t>word</w:t>
      </w:r>
      <w:r>
        <w:rPr>
          <w:color w:val="231F20"/>
          <w:spacing w:val="23"/>
        </w:rPr>
        <w:t> </w:t>
      </w:r>
      <w:r>
        <w:rPr>
          <w:i/>
          <w:color w:val="231F20"/>
        </w:rPr>
        <w:t>the</w:t>
      </w:r>
      <w:r>
        <w:rPr>
          <w:i/>
          <w:color w:val="231F20"/>
          <w:spacing w:val="23"/>
        </w:rPr>
        <w:t> </w:t>
      </w:r>
      <w:r>
        <w:rPr>
          <w:color w:val="231F20"/>
        </w:rPr>
        <w:t>and</w:t>
      </w:r>
      <w:r>
        <w:rPr>
          <w:color w:val="231F20"/>
          <w:spacing w:val="23"/>
        </w:rPr>
        <w:t> </w:t>
      </w:r>
      <w:r>
        <w:rPr>
          <w:color w:val="231F20"/>
        </w:rPr>
        <w:t>proceed</w:t>
      </w:r>
      <w:r>
        <w:rPr>
          <w:color w:val="231F20"/>
          <w:spacing w:val="23"/>
        </w:rPr>
        <w:t> </w:t>
      </w:r>
      <w:r>
        <w:rPr>
          <w:color w:val="231F20"/>
        </w:rPr>
        <w:t>from</w:t>
      </w:r>
      <w:r>
        <w:rPr>
          <w:color w:val="231F20"/>
          <w:spacing w:val="23"/>
        </w:rPr>
        <w:t> </w:t>
      </w:r>
      <w:r>
        <w:rPr>
          <w:color w:val="231F20"/>
        </w:rPr>
        <w:t>that</w:t>
      </w:r>
      <w:r>
        <w:rPr>
          <w:color w:val="231F20"/>
          <w:spacing w:val="23"/>
        </w:rPr>
        <w:t> </w:t>
      </w:r>
      <w:r>
        <w:rPr>
          <w:color w:val="231F20"/>
        </w:rPr>
        <w:t>point</w:t>
      </w:r>
      <w:r>
        <w:rPr>
          <w:color w:val="231F20"/>
          <w:spacing w:val="23"/>
        </w:rPr>
        <w:t> </w:t>
      </w:r>
      <w:r>
        <w:rPr>
          <w:color w:val="231F20"/>
        </w:rPr>
        <w:t>to</w:t>
      </w:r>
      <w:r>
        <w:rPr>
          <w:color w:val="231F20"/>
          <w:spacing w:val="23"/>
        </w:rPr>
        <w:t> </w:t>
      </w:r>
      <w:r>
        <w:rPr>
          <w:color w:val="231F20"/>
        </w:rPr>
        <w:t>guess</w:t>
      </w:r>
      <w:r>
        <w:rPr>
          <w:color w:val="231F20"/>
          <w:spacing w:val="23"/>
        </w:rPr>
        <w:t> </w:t>
      </w:r>
      <w:r>
        <w:rPr>
          <w:color w:val="231F20"/>
        </w:rPr>
        <w:t>other</w:t>
      </w:r>
      <w:r>
        <w:rPr>
          <w:color w:val="231F20"/>
          <w:spacing w:val="23"/>
        </w:rPr>
        <w:t> </w:t>
      </w:r>
      <w:r>
        <w:rPr>
          <w:color w:val="231F20"/>
        </w:rPr>
        <w:t>common</w:t>
      </w:r>
      <w:r>
        <w:rPr>
          <w:color w:val="231F20"/>
          <w:spacing w:val="23"/>
        </w:rPr>
        <w:t> </w:t>
      </w:r>
      <w:r>
        <w:rPr>
          <w:color w:val="231F20"/>
        </w:rPr>
        <w:t>three-</w:t>
      </w:r>
      <w:r>
        <w:rPr>
          <w:color w:val="231F20"/>
          <w:spacing w:val="23"/>
        </w:rPr>
        <w:t> </w:t>
      </w:r>
      <w:r>
        <w:rPr>
          <w:color w:val="231F20"/>
        </w:rPr>
        <w:t>and</w:t>
      </w:r>
    </w:p>
    <w:p>
      <w:pPr>
        <w:spacing w:after="0" w:line="249" w:lineRule="auto"/>
        <w:jc w:val="both"/>
        <w:sectPr>
          <w:type w:val="continuous"/>
          <w:pgSz w:w="12240" w:h="15660"/>
          <w:pgMar w:header="540" w:footer="0" w:top="1640" w:bottom="280" w:left="600" w:right="600"/>
        </w:sectPr>
      </w:pPr>
    </w:p>
    <w:p>
      <w:pPr>
        <w:pStyle w:val="BodyText"/>
        <w:spacing w:before="1"/>
        <w:rPr>
          <w:sz w:val="26"/>
        </w:rPr>
      </w:pPr>
    </w:p>
    <w:p>
      <w:pPr>
        <w:pStyle w:val="BodyText"/>
        <w:spacing w:line="249" w:lineRule="auto" w:before="101"/>
        <w:ind w:left="2520" w:right="840"/>
        <w:jc w:val="both"/>
      </w:pPr>
      <w:r>
        <w:rPr>
          <w:color w:val="231F20"/>
        </w:rPr>
        <w:t>four-letter words, thereby “breaking” the encryption. That’s why most encryption keys are at least 256 bits long (corresponding to 32 English letters) and often 1,024 bits or longer.</w:t>
      </w:r>
    </w:p>
    <w:p>
      <w:pPr>
        <w:pStyle w:val="BodyText"/>
        <w:spacing w:before="10"/>
      </w:pPr>
    </w:p>
    <w:p>
      <w:pPr>
        <w:pStyle w:val="BodyText"/>
        <w:spacing w:line="249" w:lineRule="auto"/>
        <w:ind w:left="2520" w:right="831" w:hanging="1"/>
        <w:jc w:val="both"/>
      </w:pPr>
      <w:r>
        <w:rPr>
          <w:rFonts w:ascii="Arial" w:hAnsi="Arial"/>
          <w:b/>
          <w:color w:val="005C75"/>
          <w:spacing w:val="13"/>
        </w:rPr>
        <w:t>ENCRYPTION</w:t>
      </w:r>
      <w:r>
        <w:rPr>
          <w:rFonts w:ascii="Arial" w:hAnsi="Arial"/>
          <w:b/>
          <w:color w:val="005C75"/>
          <w:spacing w:val="-1"/>
        </w:rPr>
        <w:t> </w:t>
      </w:r>
      <w:r>
        <w:rPr>
          <w:rFonts w:ascii="Arial" w:hAnsi="Arial"/>
          <w:b/>
          <w:color w:val="005C75"/>
          <w:spacing w:val="13"/>
        </w:rPr>
        <w:t>ALGORITHM</w:t>
      </w:r>
      <w:r>
        <w:rPr>
          <w:rFonts w:ascii="Arial" w:hAnsi="Arial"/>
          <w:b/>
          <w:color w:val="005C75"/>
          <w:spacing w:val="13"/>
        </w:rPr>
        <w:t> </w:t>
      </w:r>
      <w:r>
        <w:rPr>
          <w:color w:val="231F20"/>
        </w:rPr>
        <w:t>The</w:t>
      </w:r>
      <w:r>
        <w:rPr>
          <w:color w:val="231F20"/>
          <w:spacing w:val="-8"/>
        </w:rPr>
        <w:t> </w:t>
      </w:r>
      <w:r>
        <w:rPr>
          <w:color w:val="231F20"/>
        </w:rPr>
        <w:t>nature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algorithm</w:t>
      </w:r>
      <w:r>
        <w:rPr>
          <w:color w:val="231F20"/>
          <w:spacing w:val="-8"/>
        </w:rPr>
        <w:t> </w:t>
      </w:r>
      <w:r>
        <w:rPr>
          <w:color w:val="231F20"/>
        </w:rPr>
        <w:t>used</w:t>
      </w:r>
      <w:r>
        <w:rPr>
          <w:color w:val="231F20"/>
          <w:spacing w:val="-8"/>
        </w:rPr>
        <w:t> </w:t>
      </w:r>
      <w:r>
        <w:rPr>
          <w:color w:val="231F20"/>
        </w:rPr>
        <w:t>to</w:t>
      </w:r>
      <w:r>
        <w:rPr>
          <w:color w:val="231F20"/>
          <w:spacing w:val="-8"/>
        </w:rPr>
        <w:t> </w:t>
      </w:r>
      <w:r>
        <w:rPr>
          <w:color w:val="231F20"/>
        </w:rPr>
        <w:t>combine</w:t>
      </w:r>
      <w:r>
        <w:rPr>
          <w:color w:val="231F20"/>
          <w:spacing w:val="-8"/>
        </w:rPr>
        <w:t> </w:t>
      </w:r>
      <w:r>
        <w:rPr>
          <w:color w:val="231F20"/>
        </w:rPr>
        <w:t>the</w:t>
      </w:r>
      <w:r>
        <w:rPr>
          <w:color w:val="231F20"/>
          <w:spacing w:val="-8"/>
        </w:rPr>
        <w:t> </w:t>
      </w:r>
      <w:r>
        <w:rPr>
          <w:color w:val="231F20"/>
        </w:rPr>
        <w:t>key</w:t>
      </w:r>
      <w:r>
        <w:rPr>
          <w:color w:val="231F20"/>
          <w:spacing w:val="-8"/>
        </w:rPr>
        <w:t> </w:t>
      </w:r>
      <w:r>
        <w:rPr>
          <w:color w:val="231F20"/>
        </w:rPr>
        <w:t>and</w:t>
      </w:r>
      <w:r>
        <w:rPr>
          <w:color w:val="231F20"/>
          <w:spacing w:val="-8"/>
        </w:rPr>
        <w:t> </w:t>
      </w:r>
      <w:r>
        <w:rPr>
          <w:color w:val="231F20"/>
        </w:rPr>
        <w:t>the plaintext is important. A strong algorithm is difficult, if not impossible, to break by using</w:t>
      </w:r>
      <w:r>
        <w:rPr>
          <w:color w:val="231F20"/>
          <w:spacing w:val="80"/>
        </w:rPr>
        <w:t> </w:t>
      </w:r>
      <w:r>
        <w:rPr>
          <w:color w:val="231F20"/>
        </w:rPr>
        <w:t>brute-force guessing techniques. This does </w:t>
      </w:r>
      <w:r>
        <w:rPr>
          <w:i/>
          <w:color w:val="231F20"/>
        </w:rPr>
        <w:t>not </w:t>
      </w:r>
      <w:r>
        <w:rPr>
          <w:color w:val="231F20"/>
        </w:rPr>
        <w:t>mean that the algorithm itself must be secret. Indeed, the procedures used by the most accepted and widely used encryption algorithms are publicly available. Their strength is due not to the secrecy of their procedures but to the fact</w:t>
      </w:r>
      <w:r>
        <w:rPr>
          <w:color w:val="231F20"/>
          <w:spacing w:val="40"/>
        </w:rPr>
        <w:t> </w:t>
      </w:r>
      <w:r>
        <w:rPr>
          <w:color w:val="231F20"/>
        </w:rPr>
        <w:t>that they have been rigorously tested and demonstrated to resist brute-force guessing attacks. Therefore, organizations should not attempt to create their own “secret” encryption algorithm but instead should purchase products that use widely accepted standard algorithms whose strength has been proven.</w:t>
      </w:r>
    </w:p>
    <w:p>
      <w:pPr>
        <w:pStyle w:val="BodyText"/>
        <w:spacing w:line="249" w:lineRule="auto" w:before="8"/>
        <w:ind w:left="2520" w:right="835" w:firstLine="359"/>
        <w:jc w:val="both"/>
      </w:pPr>
      <w:r>
        <w:rPr>
          <w:color w:val="231F20"/>
        </w:rPr>
        <w:t>Existing</w:t>
      </w:r>
      <w:r>
        <w:rPr>
          <w:color w:val="231F20"/>
          <w:spacing w:val="31"/>
        </w:rPr>
        <w:t> </w:t>
      </w:r>
      <w:r>
        <w:rPr>
          <w:color w:val="231F20"/>
        </w:rPr>
        <w:t>standard</w:t>
      </w:r>
      <w:r>
        <w:rPr>
          <w:color w:val="231F20"/>
          <w:spacing w:val="31"/>
        </w:rPr>
        <w:t> </w:t>
      </w:r>
      <w:r>
        <w:rPr>
          <w:color w:val="231F20"/>
        </w:rPr>
        <w:t>encryption</w:t>
      </w:r>
      <w:r>
        <w:rPr>
          <w:color w:val="231F20"/>
          <w:spacing w:val="31"/>
        </w:rPr>
        <w:t> </w:t>
      </w:r>
      <w:r>
        <w:rPr>
          <w:color w:val="231F20"/>
        </w:rPr>
        <w:t>algorithms</w:t>
      </w:r>
      <w:r>
        <w:rPr>
          <w:color w:val="231F20"/>
          <w:spacing w:val="31"/>
        </w:rPr>
        <w:t> </w:t>
      </w:r>
      <w:r>
        <w:rPr>
          <w:color w:val="231F20"/>
        </w:rPr>
        <w:t>are</w:t>
      </w:r>
      <w:r>
        <w:rPr>
          <w:color w:val="231F20"/>
          <w:spacing w:val="31"/>
        </w:rPr>
        <w:t> </w:t>
      </w:r>
      <w:r>
        <w:rPr>
          <w:color w:val="231F20"/>
        </w:rPr>
        <w:t>resistant</w:t>
      </w:r>
      <w:r>
        <w:rPr>
          <w:color w:val="231F20"/>
          <w:spacing w:val="31"/>
        </w:rPr>
        <w:t> </w:t>
      </w:r>
      <w:r>
        <w:rPr>
          <w:color w:val="231F20"/>
        </w:rPr>
        <w:t>to</w:t>
      </w:r>
      <w:r>
        <w:rPr>
          <w:color w:val="231F20"/>
          <w:spacing w:val="31"/>
        </w:rPr>
        <w:t> </w:t>
      </w:r>
      <w:r>
        <w:rPr>
          <w:color w:val="231F20"/>
        </w:rPr>
        <w:t>attacks</w:t>
      </w:r>
      <w:r>
        <w:rPr>
          <w:color w:val="231F20"/>
          <w:spacing w:val="31"/>
        </w:rPr>
        <w:t> </w:t>
      </w:r>
      <w:r>
        <w:rPr>
          <w:color w:val="231F20"/>
        </w:rPr>
        <w:t>by</w:t>
      </w:r>
      <w:r>
        <w:rPr>
          <w:color w:val="231F20"/>
          <w:spacing w:val="31"/>
        </w:rPr>
        <w:t> </w:t>
      </w:r>
      <w:r>
        <w:rPr>
          <w:color w:val="231F20"/>
        </w:rPr>
        <w:t>even</w:t>
      </w:r>
      <w:r>
        <w:rPr>
          <w:color w:val="231F20"/>
          <w:spacing w:val="31"/>
        </w:rPr>
        <w:t> </w:t>
      </w:r>
      <w:r>
        <w:rPr>
          <w:color w:val="231F20"/>
        </w:rPr>
        <w:t>large</w:t>
      </w:r>
      <w:r>
        <w:rPr>
          <w:color w:val="231F20"/>
          <w:spacing w:val="31"/>
        </w:rPr>
        <w:t> </w:t>
      </w:r>
      <w:r>
        <w:rPr>
          <w:color w:val="231F20"/>
        </w:rPr>
        <w:t>networks of current computers and are thus more than adequate to support e-business. However, as</w:t>
      </w:r>
      <w:r>
        <w:rPr>
          <w:color w:val="231F20"/>
          <w:spacing w:val="40"/>
        </w:rPr>
        <w:t> </w:t>
      </w:r>
      <w:r>
        <w:rPr>
          <w:b/>
          <w:color w:val="231F20"/>
        </w:rPr>
        <w:t>Focus 12-2 </w:t>
      </w:r>
      <w:r>
        <w:rPr>
          <w:color w:val="231F20"/>
        </w:rPr>
        <w:t>discusses, </w:t>
      </w:r>
      <w:r>
        <w:rPr>
          <w:i/>
          <w:color w:val="231F20"/>
        </w:rPr>
        <w:t>all </w:t>
      </w:r>
      <w:r>
        <w:rPr>
          <w:color w:val="231F20"/>
        </w:rPr>
        <w:t>existing encryption algorithms are vulnerable to quantum com-</w:t>
      </w:r>
      <w:r>
        <w:rPr>
          <w:color w:val="231F20"/>
          <w:spacing w:val="40"/>
        </w:rPr>
        <w:t> </w:t>
      </w:r>
      <w:r>
        <w:rPr>
          <w:color w:val="231F20"/>
        </w:rPr>
        <w:t>puters.</w:t>
      </w:r>
      <w:r>
        <w:rPr>
          <w:color w:val="231F20"/>
          <w:spacing w:val="40"/>
        </w:rPr>
        <w:t> </w:t>
      </w:r>
      <w:r>
        <w:rPr>
          <w:color w:val="231F20"/>
        </w:rPr>
        <w:t>Fortunately,</w:t>
      </w:r>
      <w:r>
        <w:rPr>
          <w:color w:val="231F20"/>
          <w:spacing w:val="40"/>
        </w:rPr>
        <w:t> </w:t>
      </w:r>
      <w:r>
        <w:rPr>
          <w:color w:val="231F20"/>
        </w:rPr>
        <w:t>this</w:t>
      </w:r>
      <w:r>
        <w:rPr>
          <w:color w:val="231F20"/>
          <w:spacing w:val="40"/>
        </w:rPr>
        <w:t> </w:t>
      </w:r>
      <w:r>
        <w:rPr>
          <w:color w:val="231F20"/>
        </w:rPr>
        <w:t>development</w:t>
      </w:r>
      <w:r>
        <w:rPr>
          <w:color w:val="231F20"/>
          <w:spacing w:val="40"/>
        </w:rPr>
        <w:t> </w:t>
      </w:r>
      <w:r>
        <w:rPr>
          <w:color w:val="231F20"/>
        </w:rPr>
        <w:t>was</w:t>
      </w:r>
      <w:r>
        <w:rPr>
          <w:color w:val="231F20"/>
          <w:spacing w:val="40"/>
        </w:rPr>
        <w:t> </w:t>
      </w:r>
      <w:r>
        <w:rPr>
          <w:color w:val="231F20"/>
        </w:rPr>
        <w:t>foreseen</w:t>
      </w:r>
      <w:r>
        <w:rPr>
          <w:color w:val="231F20"/>
          <w:spacing w:val="40"/>
        </w:rPr>
        <w:t> </w:t>
      </w:r>
      <w:r>
        <w:rPr>
          <w:color w:val="231F20"/>
        </w:rPr>
        <w:t>years</w:t>
      </w:r>
      <w:r>
        <w:rPr>
          <w:color w:val="231F20"/>
          <w:spacing w:val="40"/>
        </w:rPr>
        <w:t> </w:t>
      </w:r>
      <w:r>
        <w:rPr>
          <w:color w:val="231F20"/>
        </w:rPr>
        <w:t>ago,</w:t>
      </w:r>
      <w:r>
        <w:rPr>
          <w:color w:val="231F20"/>
          <w:spacing w:val="40"/>
        </w:rPr>
        <w:t> </w:t>
      </w:r>
      <w:r>
        <w:rPr>
          <w:color w:val="231F20"/>
        </w:rPr>
        <w:t>and</w:t>
      </w:r>
      <w:r>
        <w:rPr>
          <w:color w:val="231F20"/>
          <w:spacing w:val="40"/>
        </w:rPr>
        <w:t> </w:t>
      </w:r>
      <w:r>
        <w:rPr>
          <w:color w:val="231F20"/>
        </w:rPr>
        <w:t>research</w:t>
      </w:r>
      <w:r>
        <w:rPr>
          <w:color w:val="231F20"/>
          <w:spacing w:val="40"/>
        </w:rPr>
        <w:t> </w:t>
      </w:r>
      <w:r>
        <w:rPr>
          <w:color w:val="231F20"/>
        </w:rPr>
        <w:t>was</w:t>
      </w:r>
      <w:r>
        <w:rPr>
          <w:color w:val="231F20"/>
          <w:spacing w:val="40"/>
        </w:rPr>
        <w:t> </w:t>
      </w:r>
      <w:r>
        <w:rPr>
          <w:color w:val="231F20"/>
        </w:rPr>
        <w:t>begun</w:t>
      </w:r>
      <w:r>
        <w:rPr>
          <w:color w:val="231F20"/>
          <w:spacing w:val="40"/>
        </w:rPr>
        <w:t> </w:t>
      </w:r>
      <w:r>
        <w:rPr>
          <w:color w:val="231F20"/>
        </w:rPr>
        <w:t>to find new encryption algorithms that are resistant to quantum computing. In July 2022, the National</w:t>
      </w:r>
      <w:r>
        <w:rPr>
          <w:color w:val="231F20"/>
          <w:spacing w:val="40"/>
        </w:rPr>
        <w:t> </w:t>
      </w:r>
      <w:r>
        <w:rPr>
          <w:color w:val="231F20"/>
        </w:rPr>
        <w:t>Institute</w:t>
      </w:r>
      <w:r>
        <w:rPr>
          <w:color w:val="231F20"/>
          <w:spacing w:val="40"/>
        </w:rPr>
        <w:t> </w:t>
      </w:r>
      <w:r>
        <w:rPr>
          <w:color w:val="231F20"/>
        </w:rPr>
        <w:t>of</w:t>
      </w:r>
      <w:r>
        <w:rPr>
          <w:color w:val="231F20"/>
          <w:spacing w:val="40"/>
        </w:rPr>
        <w:t> </w:t>
      </w:r>
      <w:r>
        <w:rPr>
          <w:color w:val="231F20"/>
        </w:rPr>
        <w:t>Standards</w:t>
      </w:r>
      <w:r>
        <w:rPr>
          <w:color w:val="231F20"/>
          <w:spacing w:val="40"/>
        </w:rPr>
        <w:t> </w:t>
      </w:r>
      <w:r>
        <w:rPr>
          <w:color w:val="231F20"/>
        </w:rPr>
        <w:t>and Technology</w:t>
      </w:r>
      <w:r>
        <w:rPr>
          <w:color w:val="231F20"/>
          <w:spacing w:val="40"/>
        </w:rPr>
        <w:t> </w:t>
      </w:r>
      <w:r>
        <w:rPr>
          <w:color w:val="231F20"/>
        </w:rPr>
        <w:t>(NIST)</w:t>
      </w:r>
      <w:r>
        <w:rPr>
          <w:color w:val="231F20"/>
          <w:spacing w:val="40"/>
        </w:rPr>
        <w:t> </w:t>
      </w:r>
      <w:r>
        <w:rPr>
          <w:color w:val="231F20"/>
        </w:rPr>
        <w:t>selected</w:t>
      </w:r>
      <w:r>
        <w:rPr>
          <w:color w:val="231F20"/>
          <w:spacing w:val="40"/>
        </w:rPr>
        <w:t> </w:t>
      </w:r>
      <w:r>
        <w:rPr>
          <w:color w:val="231F20"/>
        </w:rPr>
        <w:t>four</w:t>
      </w:r>
      <w:r>
        <w:rPr>
          <w:color w:val="231F20"/>
          <w:spacing w:val="40"/>
        </w:rPr>
        <w:t> </w:t>
      </w:r>
      <w:r>
        <w:rPr>
          <w:color w:val="231F20"/>
        </w:rPr>
        <w:t>algorithms</w:t>
      </w:r>
      <w:r>
        <w:rPr>
          <w:color w:val="231F20"/>
          <w:spacing w:val="40"/>
        </w:rPr>
        <w:t> </w:t>
      </w:r>
      <w:r>
        <w:rPr>
          <w:color w:val="231F20"/>
        </w:rPr>
        <w:t>that</w:t>
      </w:r>
      <w:r>
        <w:rPr>
          <w:color w:val="231F20"/>
          <w:spacing w:val="40"/>
        </w:rPr>
        <w:t> </w:t>
      </w:r>
      <w:r>
        <w:rPr>
          <w:color w:val="231F20"/>
        </w:rPr>
        <w:t>have been proven to be robust against attacks using quantum computers. All four algorithms are “open” (i.e., the algorithm is not secret), but they are not “open source” so organizations will have</w:t>
      </w:r>
      <w:r>
        <w:rPr>
          <w:color w:val="231F20"/>
          <w:spacing w:val="40"/>
        </w:rPr>
        <w:t> </w:t>
      </w:r>
      <w:r>
        <w:rPr>
          <w:color w:val="231F20"/>
        </w:rPr>
        <w:t>to</w:t>
      </w:r>
      <w:r>
        <w:rPr>
          <w:color w:val="231F20"/>
          <w:spacing w:val="40"/>
        </w:rPr>
        <w:t> </w:t>
      </w:r>
      <w:r>
        <w:rPr>
          <w:color w:val="231F20"/>
        </w:rPr>
        <w:t>purchase</w:t>
      </w:r>
      <w:r>
        <w:rPr>
          <w:color w:val="231F20"/>
          <w:spacing w:val="40"/>
        </w:rPr>
        <w:t> </w:t>
      </w:r>
      <w:r>
        <w:rPr>
          <w:color w:val="231F20"/>
        </w:rPr>
        <w:t>commercial</w:t>
      </w:r>
      <w:r>
        <w:rPr>
          <w:color w:val="231F20"/>
          <w:spacing w:val="40"/>
        </w:rPr>
        <w:t> </w:t>
      </w:r>
      <w:r>
        <w:rPr>
          <w:color w:val="231F20"/>
        </w:rPr>
        <w:t>software</w:t>
      </w:r>
      <w:r>
        <w:rPr>
          <w:color w:val="231F20"/>
          <w:spacing w:val="40"/>
        </w:rPr>
        <w:t> </w:t>
      </w:r>
      <w:r>
        <w:rPr>
          <w:color w:val="231F20"/>
        </w:rPr>
        <w:t>that</w:t>
      </w:r>
      <w:r>
        <w:rPr>
          <w:color w:val="231F20"/>
          <w:spacing w:val="40"/>
        </w:rPr>
        <w:t> </w:t>
      </w:r>
      <w:r>
        <w:rPr>
          <w:color w:val="231F20"/>
        </w:rPr>
        <w:t>implements</w:t>
      </w:r>
      <w:r>
        <w:rPr>
          <w:color w:val="231F20"/>
          <w:spacing w:val="40"/>
        </w:rPr>
        <w:t> </w:t>
      </w:r>
      <w:r>
        <w:rPr>
          <w:color w:val="231F20"/>
        </w:rPr>
        <w:t>those</w:t>
      </w:r>
      <w:r>
        <w:rPr>
          <w:color w:val="231F20"/>
          <w:spacing w:val="40"/>
        </w:rPr>
        <w:t> </w:t>
      </w:r>
      <w:r>
        <w:rPr>
          <w:color w:val="231F20"/>
        </w:rPr>
        <w:t>algorithms.</w:t>
      </w:r>
    </w:p>
    <w:p>
      <w:pPr>
        <w:pStyle w:val="BodyText"/>
        <w:spacing w:line="249" w:lineRule="auto" w:before="8"/>
        <w:ind w:left="2520" w:right="836" w:firstLine="359"/>
        <w:jc w:val="both"/>
      </w:pPr>
      <w:r>
        <w:rPr>
          <w:color w:val="231F20"/>
        </w:rPr>
        <w:t>Organizations</w:t>
      </w:r>
      <w:r>
        <w:rPr>
          <w:color w:val="231F20"/>
          <w:spacing w:val="-2"/>
        </w:rPr>
        <w:t> </w:t>
      </w:r>
      <w:r>
        <w:rPr>
          <w:color w:val="231F20"/>
        </w:rPr>
        <w:t>need</w:t>
      </w:r>
      <w:r>
        <w:rPr>
          <w:color w:val="231F20"/>
          <w:spacing w:val="-2"/>
        </w:rPr>
        <w:t> </w:t>
      </w:r>
      <w:r>
        <w:rPr>
          <w:color w:val="231F20"/>
        </w:rPr>
        <w:t>to</w:t>
      </w:r>
      <w:r>
        <w:rPr>
          <w:color w:val="231F20"/>
          <w:spacing w:val="-2"/>
        </w:rPr>
        <w:t> </w:t>
      </w:r>
      <w:r>
        <w:rPr>
          <w:color w:val="231F20"/>
        </w:rPr>
        <w:t>begin</w:t>
      </w:r>
      <w:r>
        <w:rPr>
          <w:color w:val="231F20"/>
          <w:spacing w:val="-2"/>
        </w:rPr>
        <w:t> </w:t>
      </w:r>
      <w:r>
        <w:rPr>
          <w:color w:val="231F20"/>
        </w:rPr>
        <w:t>planning</w:t>
      </w:r>
      <w:r>
        <w:rPr>
          <w:color w:val="231F20"/>
          <w:spacing w:val="-2"/>
        </w:rPr>
        <w:t> </w:t>
      </w:r>
      <w:r>
        <w:rPr>
          <w:color w:val="231F20"/>
        </w:rPr>
        <w:t>now</w:t>
      </w:r>
      <w:r>
        <w:rPr>
          <w:color w:val="231F20"/>
          <w:spacing w:val="-2"/>
        </w:rPr>
        <w:t> </w:t>
      </w:r>
      <w:r>
        <w:rPr>
          <w:color w:val="231F20"/>
        </w:rPr>
        <w:t>to</w:t>
      </w:r>
      <w:r>
        <w:rPr>
          <w:color w:val="231F20"/>
          <w:spacing w:val="-2"/>
        </w:rPr>
        <w:t> </w:t>
      </w:r>
      <w:r>
        <w:rPr>
          <w:color w:val="231F20"/>
        </w:rPr>
        <w:t>transition</w:t>
      </w:r>
      <w:r>
        <w:rPr>
          <w:color w:val="231F20"/>
          <w:spacing w:val="-2"/>
        </w:rPr>
        <w:t> </w:t>
      </w:r>
      <w:r>
        <w:rPr>
          <w:color w:val="231F20"/>
        </w:rPr>
        <w:t>to</w:t>
      </w:r>
      <w:r>
        <w:rPr>
          <w:color w:val="231F20"/>
          <w:spacing w:val="-2"/>
        </w:rPr>
        <w:t> </w:t>
      </w:r>
      <w:r>
        <w:rPr>
          <w:color w:val="231F20"/>
        </w:rPr>
        <w:t>these</w:t>
      </w:r>
      <w:r>
        <w:rPr>
          <w:color w:val="231F20"/>
          <w:spacing w:val="-2"/>
        </w:rPr>
        <w:t> </w:t>
      </w:r>
      <w:r>
        <w:rPr>
          <w:color w:val="231F20"/>
        </w:rPr>
        <w:t>new</w:t>
      </w:r>
      <w:r>
        <w:rPr>
          <w:color w:val="231F20"/>
          <w:spacing w:val="-2"/>
        </w:rPr>
        <w:t> </w:t>
      </w:r>
      <w:r>
        <w:rPr>
          <w:color w:val="231F20"/>
        </w:rPr>
        <w:t>post–quantum</w:t>
      </w:r>
      <w:r>
        <w:rPr>
          <w:color w:val="231F20"/>
          <w:spacing w:val="-2"/>
        </w:rPr>
        <w:t> </w:t>
      </w:r>
      <w:r>
        <w:rPr>
          <w:color w:val="231F20"/>
        </w:rPr>
        <w:t>encryp- tion</w:t>
      </w:r>
      <w:r>
        <w:rPr>
          <w:color w:val="231F20"/>
          <w:spacing w:val="-4"/>
        </w:rPr>
        <w:t> </w:t>
      </w:r>
      <w:r>
        <w:rPr>
          <w:color w:val="231F20"/>
        </w:rPr>
        <w:t>solutions</w:t>
      </w:r>
      <w:r>
        <w:rPr>
          <w:color w:val="231F20"/>
          <w:spacing w:val="-4"/>
        </w:rPr>
        <w:t> </w:t>
      </w:r>
      <w:r>
        <w:rPr>
          <w:color w:val="231F20"/>
        </w:rPr>
        <w:t>because</w:t>
      </w:r>
      <w:r>
        <w:rPr>
          <w:color w:val="231F20"/>
          <w:spacing w:val="-4"/>
        </w:rPr>
        <w:t> </w:t>
      </w:r>
      <w:r>
        <w:rPr>
          <w:color w:val="231F20"/>
        </w:rPr>
        <w:t>doing</w:t>
      </w:r>
      <w:r>
        <w:rPr>
          <w:color w:val="231F20"/>
          <w:spacing w:val="-4"/>
        </w:rPr>
        <w:t> </w:t>
      </w:r>
      <w:r>
        <w:rPr>
          <w:color w:val="231F20"/>
        </w:rPr>
        <w:t>so</w:t>
      </w:r>
      <w:r>
        <w:rPr>
          <w:color w:val="231F20"/>
          <w:spacing w:val="-4"/>
        </w:rPr>
        <w:t> </w:t>
      </w:r>
      <w:r>
        <w:rPr>
          <w:color w:val="231F20"/>
        </w:rPr>
        <w:t>will</w:t>
      </w:r>
      <w:r>
        <w:rPr>
          <w:color w:val="231F20"/>
          <w:spacing w:val="-4"/>
        </w:rPr>
        <w:t> </w:t>
      </w:r>
      <w:r>
        <w:rPr>
          <w:color w:val="231F20"/>
        </w:rPr>
        <w:t>require</w:t>
      </w:r>
      <w:r>
        <w:rPr>
          <w:color w:val="231F20"/>
          <w:spacing w:val="-4"/>
        </w:rPr>
        <w:t> </w:t>
      </w:r>
      <w:r>
        <w:rPr>
          <w:color w:val="231F20"/>
        </w:rPr>
        <w:t>a</w:t>
      </w:r>
      <w:r>
        <w:rPr>
          <w:color w:val="231F20"/>
          <w:spacing w:val="-4"/>
        </w:rPr>
        <w:t> </w:t>
      </w:r>
      <w:r>
        <w:rPr>
          <w:color w:val="231F20"/>
        </w:rPr>
        <w:t>significant</w:t>
      </w:r>
      <w:r>
        <w:rPr>
          <w:color w:val="231F20"/>
          <w:spacing w:val="-4"/>
        </w:rPr>
        <w:t> </w:t>
      </w:r>
      <w:r>
        <w:rPr>
          <w:color w:val="231F20"/>
        </w:rPr>
        <w:t>investment</w:t>
      </w:r>
      <w:r>
        <w:rPr>
          <w:color w:val="231F20"/>
          <w:spacing w:val="-4"/>
        </w:rPr>
        <w:t> </w:t>
      </w:r>
      <w:r>
        <w:rPr>
          <w:color w:val="231F20"/>
        </w:rPr>
        <w:t>of</w:t>
      </w:r>
      <w:r>
        <w:rPr>
          <w:color w:val="231F20"/>
          <w:spacing w:val="-4"/>
        </w:rPr>
        <w:t> </w:t>
      </w:r>
      <w:r>
        <w:rPr>
          <w:color w:val="231F20"/>
        </w:rPr>
        <w:t>time</w:t>
      </w:r>
      <w:r>
        <w:rPr>
          <w:color w:val="231F20"/>
          <w:spacing w:val="-4"/>
        </w:rPr>
        <w:t> </w:t>
      </w:r>
      <w:r>
        <w:rPr>
          <w:color w:val="231F20"/>
        </w:rPr>
        <w:t>and</w:t>
      </w:r>
      <w:r>
        <w:rPr>
          <w:color w:val="231F20"/>
          <w:spacing w:val="-4"/>
        </w:rPr>
        <w:t> </w:t>
      </w:r>
      <w:r>
        <w:rPr>
          <w:color w:val="231F20"/>
        </w:rPr>
        <w:t>money.</w:t>
      </w:r>
      <w:r>
        <w:rPr>
          <w:color w:val="231F20"/>
          <w:spacing w:val="-4"/>
        </w:rPr>
        <w:t> </w:t>
      </w:r>
      <w:r>
        <w:rPr>
          <w:color w:val="231F20"/>
        </w:rPr>
        <w:t>Indeed, preparation itself involves two time-consuming activities. The first is to create an inventory of all encrypted data stored on the organization’s and its employees’</w:t>
      </w:r>
      <w:r>
        <w:rPr>
          <w:color w:val="231F20"/>
          <w:spacing w:val="-1"/>
        </w:rPr>
        <w:t> </w:t>
      </w:r>
      <w:r>
        <w:rPr>
          <w:color w:val="231F20"/>
        </w:rPr>
        <w:t>devices, as well as what is stored in the cloud. Then it is necessary to classify all of that information in terms of value so that the organization can prioritize what needs to be migrated first.</w:t>
      </w:r>
    </w:p>
    <w:p>
      <w:pPr>
        <w:pStyle w:val="BodyText"/>
        <w:spacing w:before="2"/>
        <w:rPr>
          <w:sz w:val="21"/>
        </w:rPr>
      </w:pPr>
    </w:p>
    <w:p>
      <w:pPr>
        <w:pStyle w:val="BodyText"/>
        <w:spacing w:line="249" w:lineRule="auto"/>
        <w:ind w:left="2519" w:right="837"/>
        <w:jc w:val="both"/>
      </w:pPr>
      <w:r>
        <w:rPr>
          <w:rFonts w:ascii="Arial"/>
          <w:b/>
          <w:color w:val="005C75"/>
          <w:spacing w:val="10"/>
          <w:w w:val="90"/>
        </w:rPr>
        <w:t>POLICIES</w:t>
      </w:r>
      <w:r>
        <w:rPr>
          <w:rFonts w:ascii="Arial"/>
          <w:b/>
          <w:color w:val="005C75"/>
          <w:spacing w:val="-11"/>
          <w:w w:val="90"/>
        </w:rPr>
        <w:t> </w:t>
      </w:r>
      <w:r>
        <w:rPr>
          <w:rFonts w:ascii="Arial"/>
          <w:b/>
          <w:color w:val="005C75"/>
          <w:w w:val="90"/>
        </w:rPr>
        <w:t>FOR</w:t>
      </w:r>
      <w:r>
        <w:rPr>
          <w:rFonts w:ascii="Arial"/>
          <w:b/>
          <w:color w:val="005C75"/>
          <w:spacing w:val="-8"/>
          <w:w w:val="90"/>
        </w:rPr>
        <w:t> </w:t>
      </w:r>
      <w:r>
        <w:rPr>
          <w:rFonts w:ascii="Arial"/>
          <w:b/>
          <w:color w:val="005C75"/>
          <w:spacing w:val="10"/>
          <w:w w:val="90"/>
        </w:rPr>
        <w:t>MANAGING</w:t>
      </w:r>
      <w:r>
        <w:rPr>
          <w:rFonts w:ascii="Arial"/>
          <w:b/>
          <w:color w:val="005C75"/>
          <w:spacing w:val="-8"/>
          <w:w w:val="90"/>
        </w:rPr>
        <w:t> </w:t>
      </w:r>
      <w:r>
        <w:rPr>
          <w:rFonts w:ascii="Arial"/>
          <w:b/>
          <w:color w:val="005C75"/>
          <w:spacing w:val="10"/>
          <w:w w:val="90"/>
        </w:rPr>
        <w:t>CRYPTOGRAPHIC</w:t>
      </w:r>
      <w:r>
        <w:rPr>
          <w:rFonts w:ascii="Arial"/>
          <w:b/>
          <w:color w:val="005C75"/>
          <w:spacing w:val="-9"/>
          <w:w w:val="90"/>
        </w:rPr>
        <w:t> </w:t>
      </w:r>
      <w:r>
        <w:rPr>
          <w:rFonts w:ascii="Arial"/>
          <w:b/>
          <w:color w:val="005C75"/>
          <w:w w:val="90"/>
        </w:rPr>
        <w:t>KEYS</w:t>
      </w:r>
      <w:r>
        <w:rPr>
          <w:rFonts w:ascii="Arial"/>
          <w:b/>
          <w:color w:val="005C75"/>
          <w:spacing w:val="13"/>
        </w:rPr>
        <w:t> </w:t>
      </w:r>
      <w:r>
        <w:rPr>
          <w:color w:val="231F20"/>
          <w:w w:val="90"/>
        </w:rPr>
        <w:t>The</w:t>
      </w:r>
      <w:r>
        <w:rPr>
          <w:color w:val="231F20"/>
          <w:spacing w:val="-8"/>
          <w:w w:val="90"/>
        </w:rPr>
        <w:t> </w:t>
      </w:r>
      <w:r>
        <w:rPr>
          <w:color w:val="231F20"/>
          <w:w w:val="90"/>
        </w:rPr>
        <w:t>management</w:t>
      </w:r>
      <w:r>
        <w:rPr>
          <w:color w:val="231F20"/>
          <w:spacing w:val="-7"/>
          <w:w w:val="90"/>
        </w:rPr>
        <w:t> </w:t>
      </w:r>
      <w:r>
        <w:rPr>
          <w:color w:val="231F20"/>
          <w:w w:val="90"/>
        </w:rPr>
        <w:t>of</w:t>
      </w:r>
      <w:r>
        <w:rPr>
          <w:color w:val="231F20"/>
          <w:spacing w:val="-8"/>
          <w:w w:val="90"/>
        </w:rPr>
        <w:t> </w:t>
      </w:r>
      <w:r>
        <w:rPr>
          <w:color w:val="231F20"/>
          <w:w w:val="90"/>
        </w:rPr>
        <w:t>cryptographic</w:t>
      </w:r>
      <w:r>
        <w:rPr>
          <w:color w:val="231F20"/>
          <w:spacing w:val="-7"/>
          <w:w w:val="90"/>
        </w:rPr>
        <w:t> </w:t>
      </w:r>
      <w:r>
        <w:rPr>
          <w:color w:val="231F20"/>
          <w:w w:val="90"/>
        </w:rPr>
        <w:t>keys </w:t>
      </w:r>
      <w:r>
        <w:rPr>
          <w:color w:val="231F20"/>
        </w:rPr>
        <w:t>is</w:t>
      </w:r>
      <w:r>
        <w:rPr>
          <w:color w:val="231F20"/>
          <w:spacing w:val="23"/>
        </w:rPr>
        <w:t> </w:t>
      </w:r>
      <w:r>
        <w:rPr>
          <w:color w:val="231F20"/>
        </w:rPr>
        <w:t>often</w:t>
      </w:r>
      <w:r>
        <w:rPr>
          <w:color w:val="231F20"/>
          <w:spacing w:val="23"/>
        </w:rPr>
        <w:t> </w:t>
      </w:r>
      <w:r>
        <w:rPr>
          <w:color w:val="231F20"/>
        </w:rPr>
        <w:t>the</w:t>
      </w:r>
      <w:r>
        <w:rPr>
          <w:color w:val="231F20"/>
          <w:spacing w:val="23"/>
        </w:rPr>
        <w:t> </w:t>
      </w:r>
      <w:r>
        <w:rPr>
          <w:color w:val="231F20"/>
        </w:rPr>
        <w:t>most</w:t>
      </w:r>
      <w:r>
        <w:rPr>
          <w:color w:val="231F20"/>
          <w:spacing w:val="23"/>
        </w:rPr>
        <w:t> </w:t>
      </w:r>
      <w:r>
        <w:rPr>
          <w:color w:val="231F20"/>
        </w:rPr>
        <w:t>vulnerable</w:t>
      </w:r>
      <w:r>
        <w:rPr>
          <w:color w:val="231F20"/>
          <w:spacing w:val="23"/>
        </w:rPr>
        <w:t> </w:t>
      </w:r>
      <w:r>
        <w:rPr>
          <w:color w:val="231F20"/>
        </w:rPr>
        <w:t>aspect</w:t>
      </w:r>
      <w:r>
        <w:rPr>
          <w:color w:val="231F20"/>
          <w:spacing w:val="23"/>
        </w:rPr>
        <w:t> </w:t>
      </w:r>
      <w:r>
        <w:rPr>
          <w:color w:val="231F20"/>
        </w:rPr>
        <w:t>of</w:t>
      </w:r>
      <w:r>
        <w:rPr>
          <w:color w:val="231F20"/>
          <w:spacing w:val="23"/>
        </w:rPr>
        <w:t> </w:t>
      </w:r>
      <w:r>
        <w:rPr>
          <w:color w:val="231F20"/>
        </w:rPr>
        <w:t>encryption</w:t>
      </w:r>
      <w:r>
        <w:rPr>
          <w:color w:val="231F20"/>
          <w:spacing w:val="23"/>
        </w:rPr>
        <w:t> </w:t>
      </w:r>
      <w:r>
        <w:rPr>
          <w:color w:val="231F20"/>
        </w:rPr>
        <w:t>systems.</w:t>
      </w:r>
      <w:r>
        <w:rPr>
          <w:color w:val="231F20"/>
          <w:spacing w:val="23"/>
        </w:rPr>
        <w:t> </w:t>
      </w:r>
      <w:r>
        <w:rPr>
          <w:color w:val="231F20"/>
        </w:rPr>
        <w:t>No</w:t>
      </w:r>
      <w:r>
        <w:rPr>
          <w:color w:val="231F20"/>
          <w:spacing w:val="23"/>
        </w:rPr>
        <w:t> </w:t>
      </w:r>
      <w:r>
        <w:rPr>
          <w:color w:val="231F20"/>
        </w:rPr>
        <w:t>matter</w:t>
      </w:r>
      <w:r>
        <w:rPr>
          <w:color w:val="231F20"/>
          <w:spacing w:val="23"/>
        </w:rPr>
        <w:t> </w:t>
      </w:r>
      <w:r>
        <w:rPr>
          <w:color w:val="231F20"/>
        </w:rPr>
        <w:t>how</w:t>
      </w:r>
      <w:r>
        <w:rPr>
          <w:color w:val="231F20"/>
          <w:spacing w:val="23"/>
        </w:rPr>
        <w:t> </w:t>
      </w:r>
      <w:r>
        <w:rPr>
          <w:color w:val="231F20"/>
        </w:rPr>
        <w:t>long</w:t>
      </w:r>
      <w:r>
        <w:rPr>
          <w:color w:val="231F20"/>
          <w:spacing w:val="23"/>
        </w:rPr>
        <w:t> </w:t>
      </w:r>
      <w:r>
        <w:rPr>
          <w:color w:val="231F20"/>
        </w:rPr>
        <w:t>the</w:t>
      </w:r>
      <w:r>
        <w:rPr>
          <w:color w:val="231F20"/>
          <w:spacing w:val="23"/>
        </w:rPr>
        <w:t> </w:t>
      </w:r>
      <w:r>
        <w:rPr>
          <w:color w:val="231F20"/>
        </w:rPr>
        <w:t>keys</w:t>
      </w:r>
      <w:r>
        <w:rPr>
          <w:color w:val="231F20"/>
          <w:spacing w:val="23"/>
        </w:rPr>
        <w:t> </w:t>
      </w:r>
      <w:r>
        <w:rPr>
          <w:color w:val="231F20"/>
        </w:rPr>
        <w:t>are or</w:t>
      </w:r>
      <w:r>
        <w:rPr>
          <w:color w:val="231F20"/>
          <w:spacing w:val="29"/>
        </w:rPr>
        <w:t> </w:t>
      </w:r>
      <w:r>
        <w:rPr>
          <w:color w:val="231F20"/>
        </w:rPr>
        <w:t>how</w:t>
      </w:r>
      <w:r>
        <w:rPr>
          <w:color w:val="231F20"/>
          <w:spacing w:val="30"/>
        </w:rPr>
        <w:t> </w:t>
      </w:r>
      <w:r>
        <w:rPr>
          <w:color w:val="231F20"/>
        </w:rPr>
        <w:t>strong</w:t>
      </w:r>
      <w:r>
        <w:rPr>
          <w:color w:val="231F20"/>
          <w:spacing w:val="30"/>
        </w:rPr>
        <w:t> </w:t>
      </w:r>
      <w:r>
        <w:rPr>
          <w:color w:val="231F20"/>
        </w:rPr>
        <w:t>an</w:t>
      </w:r>
      <w:r>
        <w:rPr>
          <w:color w:val="231F20"/>
          <w:spacing w:val="30"/>
        </w:rPr>
        <w:t> </w:t>
      </w:r>
      <w:r>
        <w:rPr>
          <w:color w:val="231F20"/>
        </w:rPr>
        <w:t>encryption</w:t>
      </w:r>
      <w:r>
        <w:rPr>
          <w:color w:val="231F20"/>
          <w:spacing w:val="30"/>
        </w:rPr>
        <w:t> </w:t>
      </w:r>
      <w:r>
        <w:rPr>
          <w:color w:val="231F20"/>
        </w:rPr>
        <w:t>algorithm</w:t>
      </w:r>
      <w:r>
        <w:rPr>
          <w:color w:val="231F20"/>
          <w:spacing w:val="30"/>
        </w:rPr>
        <w:t> </w:t>
      </w:r>
      <w:r>
        <w:rPr>
          <w:color w:val="231F20"/>
        </w:rPr>
        <w:t>is,</w:t>
      </w:r>
      <w:r>
        <w:rPr>
          <w:color w:val="231F20"/>
          <w:spacing w:val="30"/>
        </w:rPr>
        <w:t> </w:t>
      </w:r>
      <w:r>
        <w:rPr>
          <w:color w:val="231F20"/>
        </w:rPr>
        <w:t>if</w:t>
      </w:r>
      <w:r>
        <w:rPr>
          <w:color w:val="231F20"/>
          <w:spacing w:val="30"/>
        </w:rPr>
        <w:t> </w:t>
      </w:r>
      <w:r>
        <w:rPr>
          <w:color w:val="231F20"/>
        </w:rPr>
        <w:t>the</w:t>
      </w:r>
      <w:r>
        <w:rPr>
          <w:color w:val="231F20"/>
          <w:spacing w:val="30"/>
        </w:rPr>
        <w:t> </w:t>
      </w:r>
      <w:r>
        <w:rPr>
          <w:color w:val="231F20"/>
        </w:rPr>
        <w:t>keys</w:t>
      </w:r>
      <w:r>
        <w:rPr>
          <w:color w:val="231F20"/>
          <w:spacing w:val="30"/>
        </w:rPr>
        <w:t> </w:t>
      </w:r>
      <w:r>
        <w:rPr>
          <w:color w:val="231F20"/>
        </w:rPr>
        <w:t>have</w:t>
      </w:r>
      <w:r>
        <w:rPr>
          <w:color w:val="231F20"/>
          <w:spacing w:val="30"/>
        </w:rPr>
        <w:t> </w:t>
      </w:r>
      <w:r>
        <w:rPr>
          <w:color w:val="231F20"/>
        </w:rPr>
        <w:t>been</w:t>
      </w:r>
      <w:r>
        <w:rPr>
          <w:color w:val="231F20"/>
          <w:spacing w:val="30"/>
        </w:rPr>
        <w:t> </w:t>
      </w:r>
      <w:r>
        <w:rPr>
          <w:color w:val="231F20"/>
        </w:rPr>
        <w:t>stolen,</w:t>
      </w:r>
      <w:r>
        <w:rPr>
          <w:color w:val="231F20"/>
          <w:spacing w:val="30"/>
        </w:rPr>
        <w:t> </w:t>
      </w:r>
      <w:r>
        <w:rPr>
          <w:color w:val="231F20"/>
        </w:rPr>
        <w:t>the</w:t>
      </w:r>
      <w:r>
        <w:rPr>
          <w:color w:val="231F20"/>
          <w:spacing w:val="30"/>
        </w:rPr>
        <w:t> </w:t>
      </w:r>
      <w:r>
        <w:rPr>
          <w:color w:val="231F20"/>
        </w:rPr>
        <w:t>encryption</w:t>
      </w:r>
      <w:r>
        <w:rPr>
          <w:color w:val="231F20"/>
          <w:spacing w:val="30"/>
        </w:rPr>
        <w:t> </w:t>
      </w:r>
      <w:r>
        <w:rPr>
          <w:color w:val="231F20"/>
          <w:spacing w:val="-5"/>
        </w:rPr>
        <w:t>can</w:t>
      </w:r>
    </w:p>
    <w:p>
      <w:pPr>
        <w:pStyle w:val="BodyText"/>
      </w:pPr>
    </w:p>
    <w:p>
      <w:pPr>
        <w:pStyle w:val="BodyText"/>
        <w:spacing w:before="5"/>
      </w:pPr>
      <w:r>
        <w:rPr/>
        <w:pict>
          <v:group style="position:absolute;margin-left:36pt;margin-top:12.96181pt;width:504pt;height:19pt;mso-position-horizontal-relative:page;mso-position-vertical-relative:paragraph;z-index:-15721984;mso-wrap-distance-left:0;mso-wrap-distance-right:0" id="docshapegroup123" coordorigin="720,259" coordsize="10080,380">
            <v:rect style="position:absolute;left:720;top:259;width:10080;height:360" id="docshape124" filled="true" fillcolor="#bfdcf3" stroked="false">
              <v:fill type="solid"/>
            </v:rect>
            <v:rect style="position:absolute;left:720;top:609;width:10080;height:30" id="docshape125" filled="true" fillcolor="#84c2ea" stroked="false">
              <v:fill type="solid"/>
            </v:rect>
            <w10:wrap type="topAndBottom"/>
          </v:group>
        </w:pict>
      </w:r>
    </w:p>
    <w:p>
      <w:pPr>
        <w:spacing w:before="120"/>
        <w:ind w:left="367" w:right="0" w:firstLine="0"/>
        <w:jc w:val="left"/>
        <w:rPr>
          <w:rFonts w:ascii="Arial"/>
          <w:sz w:val="26"/>
        </w:rPr>
      </w:pPr>
      <w:r>
        <w:rPr>
          <w:rFonts w:ascii="Calibri"/>
          <w:b/>
          <w:color w:val="00579F"/>
          <w:w w:val="90"/>
          <w:sz w:val="24"/>
        </w:rPr>
        <w:t>FOCUS</w:t>
      </w:r>
      <w:r>
        <w:rPr>
          <w:rFonts w:ascii="Calibri"/>
          <w:b/>
          <w:color w:val="00579F"/>
          <w:spacing w:val="30"/>
          <w:sz w:val="24"/>
        </w:rPr>
        <w:t> </w:t>
      </w:r>
      <w:r>
        <w:rPr>
          <w:rFonts w:ascii="Calibri"/>
          <w:b/>
          <w:color w:val="00579F"/>
          <w:w w:val="90"/>
          <w:sz w:val="24"/>
        </w:rPr>
        <w:t>12-2</w:t>
      </w:r>
      <w:r>
        <w:rPr>
          <w:rFonts w:ascii="Calibri"/>
          <w:b/>
          <w:color w:val="00579F"/>
          <w:spacing w:val="35"/>
          <w:sz w:val="24"/>
        </w:rPr>
        <w:t>  </w:t>
      </w:r>
      <w:r>
        <w:rPr>
          <w:rFonts w:ascii="Arial"/>
          <w:color w:val="231F20"/>
          <w:w w:val="90"/>
          <w:sz w:val="26"/>
        </w:rPr>
        <w:t>Quantum</w:t>
      </w:r>
      <w:r>
        <w:rPr>
          <w:rFonts w:ascii="Arial"/>
          <w:color w:val="231F20"/>
          <w:spacing w:val="3"/>
          <w:sz w:val="26"/>
        </w:rPr>
        <w:t> </w:t>
      </w:r>
      <w:r>
        <w:rPr>
          <w:rFonts w:ascii="Arial"/>
          <w:color w:val="231F20"/>
          <w:w w:val="90"/>
          <w:sz w:val="26"/>
        </w:rPr>
        <w:t>Computing</w:t>
      </w:r>
      <w:r>
        <w:rPr>
          <w:rFonts w:ascii="Arial"/>
          <w:color w:val="231F20"/>
          <w:spacing w:val="3"/>
          <w:sz w:val="26"/>
        </w:rPr>
        <w:t> </w:t>
      </w:r>
      <w:r>
        <w:rPr>
          <w:rFonts w:ascii="Arial"/>
          <w:color w:val="231F20"/>
          <w:w w:val="90"/>
          <w:sz w:val="26"/>
        </w:rPr>
        <w:t>and</w:t>
      </w:r>
      <w:r>
        <w:rPr>
          <w:rFonts w:ascii="Arial"/>
          <w:color w:val="231F20"/>
          <w:spacing w:val="3"/>
          <w:sz w:val="26"/>
        </w:rPr>
        <w:t> </w:t>
      </w:r>
      <w:r>
        <w:rPr>
          <w:rFonts w:ascii="Arial"/>
          <w:color w:val="231F20"/>
          <w:spacing w:val="-2"/>
          <w:w w:val="90"/>
          <w:sz w:val="26"/>
        </w:rPr>
        <w:t>Encryption</w:t>
      </w:r>
    </w:p>
    <w:p>
      <w:pPr>
        <w:pStyle w:val="BodyText"/>
        <w:spacing w:before="1"/>
        <w:rPr>
          <w:rFonts w:ascii="Arial"/>
          <w:sz w:val="24"/>
        </w:rPr>
      </w:pPr>
    </w:p>
    <w:p>
      <w:pPr>
        <w:spacing w:after="0"/>
        <w:rPr>
          <w:rFonts w:ascii="Arial"/>
          <w:sz w:val="24"/>
        </w:rPr>
        <w:sectPr>
          <w:pgSz w:w="12240" w:h="15660"/>
          <w:pgMar w:header="540" w:footer="0" w:top="740" w:bottom="280" w:left="600" w:right="600"/>
        </w:sectPr>
      </w:pPr>
    </w:p>
    <w:p>
      <w:pPr>
        <w:spacing w:line="261" w:lineRule="auto" w:before="99"/>
        <w:ind w:left="360" w:right="0" w:firstLine="0"/>
        <w:jc w:val="both"/>
        <w:rPr>
          <w:rFonts w:ascii="Calibri"/>
          <w:sz w:val="18"/>
        </w:rPr>
      </w:pPr>
      <w:r>
        <w:rPr/>
        <w:pict>
          <v:group style="position:absolute;margin-left:36pt;margin-top:-9.034650pt;width:504pt;height:239.75pt;mso-position-horizontal-relative:page;mso-position-vertical-relative:paragraph;z-index:-16887296" id="docshapegroup126" coordorigin="720,-181" coordsize="10080,4795">
            <v:rect style="position:absolute;left:720;top:-156;width:10080;height:4770" id="docshape127" filled="true" fillcolor="#bfdcf3" stroked="false">
              <v:fill type="solid"/>
            </v:rect>
            <v:line style="position:absolute" from="5760,209" to="5760,4314" stroked="true" strokeweight="1.5pt" strokecolor="#ffffff">
              <v:stroke dashstyle="dot"/>
            </v:line>
            <v:shape style="position:absolute;left:5745;top:134;width:30;height:4225" id="docshape128" coordorigin="5745,134" coordsize="30,4225" path="m5775,4344l5771,4334,5760,4329,5749,4334,5745,4344,5749,4355,5760,4359,5771,4355,5775,4344xm5775,149l5771,139,5760,134,5749,139,5745,149,5749,160,5760,164,5771,160,5775,149xe" filled="true" fillcolor="#ffffff" stroked="false">
              <v:path arrowok="t"/>
              <v:fill type="solid"/>
            </v:shape>
            <v:rect style="position:absolute;left:720;top:-181;width:10080;height:30" id="docshape129" filled="true" fillcolor="#84c2ea" stroked="false">
              <v:fill type="solid"/>
            </v:rect>
            <w10:wrap type="none"/>
          </v:group>
        </w:pict>
      </w:r>
      <w:r>
        <w:rPr>
          <w:rFonts w:ascii="Calibri"/>
          <w:color w:val="231F20"/>
          <w:w w:val="110"/>
          <w:sz w:val="18"/>
        </w:rPr>
        <w:t>Quantum</w:t>
      </w:r>
      <w:r>
        <w:rPr>
          <w:rFonts w:ascii="Calibri"/>
          <w:color w:val="231F20"/>
          <w:w w:val="110"/>
          <w:sz w:val="18"/>
        </w:rPr>
        <w:t> computers</w:t>
      </w:r>
      <w:r>
        <w:rPr>
          <w:rFonts w:ascii="Calibri"/>
          <w:color w:val="231F20"/>
          <w:w w:val="110"/>
          <w:sz w:val="18"/>
        </w:rPr>
        <w:t> can</w:t>
      </w:r>
      <w:r>
        <w:rPr>
          <w:rFonts w:ascii="Calibri"/>
          <w:color w:val="231F20"/>
          <w:w w:val="110"/>
          <w:sz w:val="18"/>
        </w:rPr>
        <w:t> break</w:t>
      </w:r>
      <w:r>
        <w:rPr>
          <w:rFonts w:ascii="Calibri"/>
          <w:color w:val="231F20"/>
          <w:w w:val="110"/>
          <w:sz w:val="18"/>
        </w:rPr>
        <w:t> encryption</w:t>
      </w:r>
      <w:r>
        <w:rPr>
          <w:rFonts w:ascii="Calibri"/>
          <w:color w:val="231F20"/>
          <w:w w:val="110"/>
          <w:sz w:val="18"/>
        </w:rPr>
        <w:t> algorithms because they are massively more powerful than classical computers.</w:t>
      </w:r>
      <w:r>
        <w:rPr>
          <w:rFonts w:ascii="Calibri"/>
          <w:color w:val="231F20"/>
          <w:w w:val="110"/>
          <w:sz w:val="18"/>
        </w:rPr>
        <w:t> Classical</w:t>
      </w:r>
      <w:r>
        <w:rPr>
          <w:rFonts w:ascii="Calibri"/>
          <w:color w:val="231F20"/>
          <w:w w:val="110"/>
          <w:sz w:val="18"/>
        </w:rPr>
        <w:t> computers</w:t>
      </w:r>
      <w:r>
        <w:rPr>
          <w:rFonts w:ascii="Calibri"/>
          <w:color w:val="231F20"/>
          <w:w w:val="110"/>
          <w:sz w:val="18"/>
        </w:rPr>
        <w:t> are</w:t>
      </w:r>
      <w:r>
        <w:rPr>
          <w:rFonts w:ascii="Calibri"/>
          <w:color w:val="231F20"/>
          <w:w w:val="110"/>
          <w:sz w:val="18"/>
        </w:rPr>
        <w:t> based</w:t>
      </w:r>
      <w:r>
        <w:rPr>
          <w:rFonts w:ascii="Calibri"/>
          <w:color w:val="231F20"/>
          <w:w w:val="110"/>
          <w:sz w:val="18"/>
        </w:rPr>
        <w:t> on</w:t>
      </w:r>
      <w:r>
        <w:rPr>
          <w:rFonts w:ascii="Calibri"/>
          <w:color w:val="231F20"/>
          <w:w w:val="110"/>
          <w:sz w:val="18"/>
        </w:rPr>
        <w:t> electric-</w:t>
      </w:r>
      <w:r>
        <w:rPr>
          <w:rFonts w:ascii="Calibri"/>
          <w:color w:val="231F20"/>
          <w:spacing w:val="80"/>
          <w:w w:val="110"/>
          <w:sz w:val="18"/>
        </w:rPr>
        <w:t> </w:t>
      </w:r>
      <w:r>
        <w:rPr>
          <w:rFonts w:ascii="Calibri"/>
          <w:color w:val="231F20"/>
          <w:w w:val="110"/>
          <w:sz w:val="18"/>
        </w:rPr>
        <w:t>ity</w:t>
      </w:r>
      <w:r>
        <w:rPr>
          <w:rFonts w:ascii="Calibri"/>
          <w:color w:val="231F20"/>
          <w:spacing w:val="-1"/>
          <w:w w:val="110"/>
          <w:sz w:val="18"/>
        </w:rPr>
        <w:t> </w:t>
      </w:r>
      <w:r>
        <w:rPr>
          <w:rFonts w:ascii="Calibri"/>
          <w:color w:val="231F20"/>
          <w:w w:val="110"/>
          <w:sz w:val="18"/>
        </w:rPr>
        <w:t>and,</w:t>
      </w:r>
      <w:r>
        <w:rPr>
          <w:rFonts w:ascii="Calibri"/>
          <w:color w:val="231F20"/>
          <w:spacing w:val="-1"/>
          <w:w w:val="110"/>
          <w:sz w:val="18"/>
        </w:rPr>
        <w:t> </w:t>
      </w:r>
      <w:r>
        <w:rPr>
          <w:rFonts w:ascii="Calibri"/>
          <w:color w:val="231F20"/>
          <w:w w:val="110"/>
          <w:sz w:val="18"/>
        </w:rPr>
        <w:t>therefore,</w:t>
      </w:r>
      <w:r>
        <w:rPr>
          <w:rFonts w:ascii="Calibri"/>
          <w:color w:val="231F20"/>
          <w:spacing w:val="-1"/>
          <w:w w:val="110"/>
          <w:sz w:val="18"/>
        </w:rPr>
        <w:t> </w:t>
      </w:r>
      <w:r>
        <w:rPr>
          <w:rFonts w:ascii="Calibri"/>
          <w:color w:val="231F20"/>
          <w:w w:val="110"/>
          <w:sz w:val="18"/>
        </w:rPr>
        <w:t>store</w:t>
      </w:r>
      <w:r>
        <w:rPr>
          <w:rFonts w:ascii="Calibri"/>
          <w:color w:val="231F20"/>
          <w:spacing w:val="-1"/>
          <w:w w:val="110"/>
          <w:sz w:val="18"/>
        </w:rPr>
        <w:t> </w:t>
      </w:r>
      <w:r>
        <w:rPr>
          <w:rFonts w:ascii="Calibri"/>
          <w:color w:val="231F20"/>
          <w:w w:val="110"/>
          <w:sz w:val="18"/>
        </w:rPr>
        <w:t>information</w:t>
      </w:r>
      <w:r>
        <w:rPr>
          <w:rFonts w:ascii="Calibri"/>
          <w:color w:val="231F20"/>
          <w:spacing w:val="-1"/>
          <w:w w:val="110"/>
          <w:sz w:val="18"/>
        </w:rPr>
        <w:t> </w:t>
      </w:r>
      <w:r>
        <w:rPr>
          <w:rFonts w:ascii="Calibri"/>
          <w:color w:val="231F20"/>
          <w:w w:val="110"/>
          <w:sz w:val="18"/>
        </w:rPr>
        <w:t>in</w:t>
      </w:r>
      <w:r>
        <w:rPr>
          <w:rFonts w:ascii="Calibri"/>
          <w:color w:val="231F20"/>
          <w:spacing w:val="-1"/>
          <w:w w:val="110"/>
          <w:sz w:val="18"/>
        </w:rPr>
        <w:t> </w:t>
      </w:r>
      <w:r>
        <w:rPr>
          <w:rFonts w:ascii="Calibri"/>
          <w:color w:val="231F20"/>
          <w:w w:val="110"/>
          <w:sz w:val="18"/>
        </w:rPr>
        <w:t>one</w:t>
      </w:r>
      <w:r>
        <w:rPr>
          <w:rFonts w:ascii="Calibri"/>
          <w:color w:val="231F20"/>
          <w:spacing w:val="-1"/>
          <w:w w:val="110"/>
          <w:sz w:val="18"/>
        </w:rPr>
        <w:t> </w:t>
      </w:r>
      <w:r>
        <w:rPr>
          <w:rFonts w:ascii="Calibri"/>
          <w:color w:val="231F20"/>
          <w:w w:val="110"/>
          <w:sz w:val="18"/>
        </w:rPr>
        <w:t>of</w:t>
      </w:r>
      <w:r>
        <w:rPr>
          <w:rFonts w:ascii="Calibri"/>
          <w:color w:val="231F20"/>
          <w:spacing w:val="-1"/>
          <w:w w:val="110"/>
          <w:sz w:val="18"/>
        </w:rPr>
        <w:t> </w:t>
      </w:r>
      <w:r>
        <w:rPr>
          <w:rFonts w:ascii="Calibri"/>
          <w:color w:val="231F20"/>
          <w:w w:val="110"/>
          <w:sz w:val="18"/>
        </w:rPr>
        <w:t>two</w:t>
      </w:r>
      <w:r>
        <w:rPr>
          <w:rFonts w:ascii="Calibri"/>
          <w:color w:val="231F20"/>
          <w:spacing w:val="-1"/>
          <w:w w:val="110"/>
          <w:sz w:val="18"/>
        </w:rPr>
        <w:t> </w:t>
      </w:r>
      <w:r>
        <w:rPr>
          <w:rFonts w:ascii="Calibri"/>
          <w:color w:val="231F20"/>
          <w:w w:val="110"/>
          <w:sz w:val="18"/>
        </w:rPr>
        <w:t>states </w:t>
      </w:r>
      <w:r>
        <w:rPr>
          <w:rFonts w:ascii="Calibri"/>
          <w:color w:val="231F20"/>
          <w:spacing w:val="-2"/>
          <w:w w:val="110"/>
          <w:sz w:val="18"/>
        </w:rPr>
        <w:t>(on</w:t>
      </w:r>
      <w:r>
        <w:rPr>
          <w:rFonts w:ascii="Calibri"/>
          <w:color w:val="231F20"/>
          <w:spacing w:val="-6"/>
          <w:w w:val="110"/>
          <w:sz w:val="18"/>
        </w:rPr>
        <w:t> </w:t>
      </w:r>
      <w:r>
        <w:rPr>
          <w:rFonts w:ascii="Calibri"/>
          <w:color w:val="231F20"/>
          <w:spacing w:val="-2"/>
          <w:w w:val="110"/>
          <w:sz w:val="18"/>
        </w:rPr>
        <w:t>or</w:t>
      </w:r>
      <w:r>
        <w:rPr>
          <w:rFonts w:ascii="Calibri"/>
          <w:color w:val="231F20"/>
          <w:spacing w:val="-6"/>
          <w:w w:val="110"/>
          <w:sz w:val="18"/>
        </w:rPr>
        <w:t> </w:t>
      </w:r>
      <w:r>
        <w:rPr>
          <w:rFonts w:ascii="Calibri"/>
          <w:color w:val="231F20"/>
          <w:spacing w:val="-2"/>
          <w:w w:val="110"/>
          <w:sz w:val="18"/>
        </w:rPr>
        <w:t>off)</w:t>
      </w:r>
      <w:r>
        <w:rPr>
          <w:rFonts w:ascii="Calibri"/>
          <w:color w:val="231F20"/>
          <w:spacing w:val="-6"/>
          <w:w w:val="110"/>
          <w:sz w:val="18"/>
        </w:rPr>
        <w:t> </w:t>
      </w:r>
      <w:r>
        <w:rPr>
          <w:rFonts w:ascii="Calibri"/>
          <w:color w:val="231F20"/>
          <w:spacing w:val="-2"/>
          <w:w w:val="110"/>
          <w:sz w:val="18"/>
        </w:rPr>
        <w:t>that</w:t>
      </w:r>
      <w:r>
        <w:rPr>
          <w:rFonts w:ascii="Calibri"/>
          <w:color w:val="231F20"/>
          <w:spacing w:val="-6"/>
          <w:w w:val="110"/>
          <w:sz w:val="18"/>
        </w:rPr>
        <w:t> </w:t>
      </w:r>
      <w:r>
        <w:rPr>
          <w:rFonts w:ascii="Calibri"/>
          <w:color w:val="231F20"/>
          <w:spacing w:val="-2"/>
          <w:w w:val="110"/>
          <w:sz w:val="18"/>
        </w:rPr>
        <w:t>are</w:t>
      </w:r>
      <w:r>
        <w:rPr>
          <w:rFonts w:ascii="Calibri"/>
          <w:color w:val="231F20"/>
          <w:spacing w:val="-6"/>
          <w:w w:val="110"/>
          <w:sz w:val="18"/>
        </w:rPr>
        <w:t> </w:t>
      </w:r>
      <w:r>
        <w:rPr>
          <w:rFonts w:ascii="Calibri"/>
          <w:color w:val="231F20"/>
          <w:spacing w:val="-2"/>
          <w:w w:val="110"/>
          <w:sz w:val="18"/>
        </w:rPr>
        <w:t>represented</w:t>
      </w:r>
      <w:r>
        <w:rPr>
          <w:rFonts w:ascii="Calibri"/>
          <w:color w:val="231F20"/>
          <w:spacing w:val="-6"/>
          <w:w w:val="110"/>
          <w:sz w:val="18"/>
        </w:rPr>
        <w:t> </w:t>
      </w:r>
      <w:r>
        <w:rPr>
          <w:rFonts w:ascii="Calibri"/>
          <w:color w:val="231F20"/>
          <w:spacing w:val="-2"/>
          <w:w w:val="110"/>
          <w:sz w:val="18"/>
        </w:rPr>
        <w:t>in</w:t>
      </w:r>
      <w:r>
        <w:rPr>
          <w:rFonts w:ascii="Calibri"/>
          <w:color w:val="231F20"/>
          <w:spacing w:val="-6"/>
          <w:w w:val="110"/>
          <w:sz w:val="18"/>
        </w:rPr>
        <w:t> </w:t>
      </w:r>
      <w:r>
        <w:rPr>
          <w:rFonts w:ascii="Calibri"/>
          <w:color w:val="231F20"/>
          <w:spacing w:val="-2"/>
          <w:w w:val="110"/>
          <w:sz w:val="18"/>
        </w:rPr>
        <w:t>the</w:t>
      </w:r>
      <w:r>
        <w:rPr>
          <w:rFonts w:ascii="Calibri"/>
          <w:color w:val="231F20"/>
          <w:spacing w:val="-6"/>
          <w:w w:val="110"/>
          <w:sz w:val="18"/>
        </w:rPr>
        <w:t> </w:t>
      </w:r>
      <w:r>
        <w:rPr>
          <w:rFonts w:ascii="Calibri"/>
          <w:color w:val="231F20"/>
          <w:spacing w:val="-2"/>
          <w:w w:val="110"/>
          <w:sz w:val="18"/>
        </w:rPr>
        <w:t>form</w:t>
      </w:r>
      <w:r>
        <w:rPr>
          <w:rFonts w:ascii="Calibri"/>
          <w:color w:val="231F20"/>
          <w:spacing w:val="-6"/>
          <w:w w:val="110"/>
          <w:sz w:val="18"/>
        </w:rPr>
        <w:t> </w:t>
      </w:r>
      <w:r>
        <w:rPr>
          <w:rFonts w:ascii="Calibri"/>
          <w:color w:val="231F20"/>
          <w:spacing w:val="-2"/>
          <w:w w:val="110"/>
          <w:sz w:val="18"/>
        </w:rPr>
        <w:t>of</w:t>
      </w:r>
      <w:r>
        <w:rPr>
          <w:rFonts w:ascii="Calibri"/>
          <w:color w:val="231F20"/>
          <w:spacing w:val="-6"/>
          <w:w w:val="110"/>
          <w:sz w:val="18"/>
        </w:rPr>
        <w:t> </w:t>
      </w:r>
      <w:r>
        <w:rPr>
          <w:rFonts w:ascii="Calibri"/>
          <w:color w:val="231F20"/>
          <w:spacing w:val="-2"/>
          <w:w w:val="110"/>
          <w:sz w:val="18"/>
        </w:rPr>
        <w:t>binary</w:t>
      </w:r>
      <w:r>
        <w:rPr>
          <w:rFonts w:ascii="Calibri"/>
          <w:color w:val="231F20"/>
          <w:spacing w:val="-6"/>
          <w:w w:val="110"/>
          <w:sz w:val="18"/>
        </w:rPr>
        <w:t> </w:t>
      </w:r>
      <w:r>
        <w:rPr>
          <w:rFonts w:ascii="Calibri"/>
          <w:color w:val="231F20"/>
          <w:spacing w:val="-2"/>
          <w:w w:val="110"/>
          <w:sz w:val="18"/>
        </w:rPr>
        <w:t>digits </w:t>
      </w:r>
      <w:r>
        <w:rPr>
          <w:rFonts w:ascii="Calibri"/>
          <w:color w:val="231F20"/>
          <w:w w:val="110"/>
          <w:sz w:val="18"/>
        </w:rPr>
        <w:t>(bits) as either a 0 or a 1. In contrast, quantum comput- ers</w:t>
      </w:r>
      <w:r>
        <w:rPr>
          <w:rFonts w:ascii="Calibri"/>
          <w:color w:val="231F20"/>
          <w:w w:val="110"/>
          <w:sz w:val="18"/>
        </w:rPr>
        <w:t> are</w:t>
      </w:r>
      <w:r>
        <w:rPr>
          <w:rFonts w:ascii="Calibri"/>
          <w:color w:val="231F20"/>
          <w:w w:val="110"/>
          <w:sz w:val="18"/>
        </w:rPr>
        <w:t> based</w:t>
      </w:r>
      <w:r>
        <w:rPr>
          <w:rFonts w:ascii="Calibri"/>
          <w:color w:val="231F20"/>
          <w:w w:val="110"/>
          <w:sz w:val="18"/>
        </w:rPr>
        <w:t> on</w:t>
      </w:r>
      <w:r>
        <w:rPr>
          <w:rFonts w:ascii="Calibri"/>
          <w:color w:val="231F20"/>
          <w:w w:val="110"/>
          <w:sz w:val="18"/>
        </w:rPr>
        <w:t> two</w:t>
      </w:r>
      <w:r>
        <w:rPr>
          <w:rFonts w:ascii="Calibri"/>
          <w:color w:val="231F20"/>
          <w:w w:val="110"/>
          <w:sz w:val="18"/>
        </w:rPr>
        <w:t> important</w:t>
      </w:r>
      <w:r>
        <w:rPr>
          <w:rFonts w:ascii="Calibri"/>
          <w:color w:val="231F20"/>
          <w:w w:val="110"/>
          <w:sz w:val="18"/>
        </w:rPr>
        <w:t> principles</w:t>
      </w:r>
      <w:r>
        <w:rPr>
          <w:rFonts w:ascii="Calibri"/>
          <w:color w:val="231F20"/>
          <w:w w:val="110"/>
          <w:sz w:val="18"/>
        </w:rPr>
        <w:t> of</w:t>
      </w:r>
      <w:r>
        <w:rPr>
          <w:rFonts w:ascii="Calibri"/>
          <w:color w:val="231F20"/>
          <w:w w:val="110"/>
          <w:sz w:val="18"/>
        </w:rPr>
        <w:t> </w:t>
      </w:r>
      <w:r>
        <w:rPr>
          <w:rFonts w:ascii="Calibri"/>
          <w:color w:val="231F20"/>
          <w:w w:val="110"/>
          <w:sz w:val="18"/>
        </w:rPr>
        <w:t>quantum physics: superposition and entanglement. Superposition means</w:t>
      </w:r>
      <w:r>
        <w:rPr>
          <w:rFonts w:ascii="Calibri"/>
          <w:color w:val="231F20"/>
          <w:w w:val="110"/>
          <w:sz w:val="18"/>
        </w:rPr>
        <w:t> that</w:t>
      </w:r>
      <w:r>
        <w:rPr>
          <w:rFonts w:ascii="Calibri"/>
          <w:color w:val="231F20"/>
          <w:w w:val="110"/>
          <w:sz w:val="18"/>
        </w:rPr>
        <w:t> a</w:t>
      </w:r>
      <w:r>
        <w:rPr>
          <w:rFonts w:ascii="Calibri"/>
          <w:color w:val="231F20"/>
          <w:w w:val="110"/>
          <w:sz w:val="18"/>
        </w:rPr>
        <w:t> quantum</w:t>
      </w:r>
      <w:r>
        <w:rPr>
          <w:rFonts w:ascii="Calibri"/>
          <w:color w:val="231F20"/>
          <w:w w:val="110"/>
          <w:sz w:val="18"/>
        </w:rPr>
        <w:t> bit</w:t>
      </w:r>
      <w:r>
        <w:rPr>
          <w:rFonts w:ascii="Calibri"/>
          <w:color w:val="231F20"/>
          <w:w w:val="110"/>
          <w:sz w:val="18"/>
        </w:rPr>
        <w:t> (qubit)</w:t>
      </w:r>
      <w:r>
        <w:rPr>
          <w:rFonts w:ascii="Calibri"/>
          <w:color w:val="231F20"/>
          <w:w w:val="110"/>
          <w:sz w:val="18"/>
        </w:rPr>
        <w:t> can</w:t>
      </w:r>
      <w:r>
        <w:rPr>
          <w:rFonts w:ascii="Calibri"/>
          <w:color w:val="231F20"/>
          <w:w w:val="110"/>
          <w:sz w:val="18"/>
        </w:rPr>
        <w:t> be</w:t>
      </w:r>
      <w:r>
        <w:rPr>
          <w:rFonts w:ascii="Calibri"/>
          <w:color w:val="231F20"/>
          <w:w w:val="110"/>
          <w:sz w:val="18"/>
        </w:rPr>
        <w:t> in</w:t>
      </w:r>
      <w:r>
        <w:rPr>
          <w:rFonts w:ascii="Calibri"/>
          <w:color w:val="231F20"/>
          <w:w w:val="110"/>
          <w:sz w:val="18"/>
        </w:rPr>
        <w:t> both</w:t>
      </w:r>
      <w:r>
        <w:rPr>
          <w:rFonts w:ascii="Calibri"/>
          <w:color w:val="231F20"/>
          <w:w w:val="110"/>
          <w:sz w:val="18"/>
        </w:rPr>
        <w:t> states (on/off,</w:t>
      </w:r>
      <w:r>
        <w:rPr>
          <w:rFonts w:ascii="Calibri"/>
          <w:color w:val="231F20"/>
          <w:spacing w:val="-4"/>
          <w:w w:val="110"/>
          <w:sz w:val="18"/>
        </w:rPr>
        <w:t> </w:t>
      </w:r>
      <w:r>
        <w:rPr>
          <w:rFonts w:ascii="Calibri"/>
          <w:color w:val="231F20"/>
          <w:w w:val="110"/>
          <w:sz w:val="18"/>
        </w:rPr>
        <w:t>0/1)</w:t>
      </w:r>
      <w:r>
        <w:rPr>
          <w:rFonts w:ascii="Calibri"/>
          <w:color w:val="231F20"/>
          <w:spacing w:val="-4"/>
          <w:w w:val="110"/>
          <w:sz w:val="18"/>
        </w:rPr>
        <w:t> </w:t>
      </w:r>
      <w:r>
        <w:rPr>
          <w:rFonts w:ascii="Calibri"/>
          <w:color w:val="231F20"/>
          <w:w w:val="110"/>
          <w:sz w:val="18"/>
        </w:rPr>
        <w:t>at</w:t>
      </w:r>
      <w:r>
        <w:rPr>
          <w:rFonts w:ascii="Calibri"/>
          <w:color w:val="231F20"/>
          <w:spacing w:val="-4"/>
          <w:w w:val="110"/>
          <w:sz w:val="18"/>
        </w:rPr>
        <w:t> </w:t>
      </w:r>
      <w:r>
        <w:rPr>
          <w:rFonts w:ascii="Calibri"/>
          <w:color w:val="231F20"/>
          <w:w w:val="110"/>
          <w:sz w:val="18"/>
        </w:rPr>
        <w:t>the</w:t>
      </w:r>
      <w:r>
        <w:rPr>
          <w:rFonts w:ascii="Calibri"/>
          <w:color w:val="231F20"/>
          <w:spacing w:val="-4"/>
          <w:w w:val="110"/>
          <w:sz w:val="18"/>
        </w:rPr>
        <w:t> </w:t>
      </w:r>
      <w:r>
        <w:rPr>
          <w:rFonts w:ascii="Calibri"/>
          <w:color w:val="231F20"/>
          <w:w w:val="110"/>
          <w:sz w:val="18"/>
        </w:rPr>
        <w:t>same</w:t>
      </w:r>
      <w:r>
        <w:rPr>
          <w:rFonts w:ascii="Calibri"/>
          <w:color w:val="231F20"/>
          <w:spacing w:val="-4"/>
          <w:w w:val="110"/>
          <w:sz w:val="18"/>
        </w:rPr>
        <w:t> </w:t>
      </w:r>
      <w:r>
        <w:rPr>
          <w:rFonts w:ascii="Calibri"/>
          <w:color w:val="231F20"/>
          <w:w w:val="110"/>
          <w:sz w:val="18"/>
        </w:rPr>
        <w:t>time.</w:t>
      </w:r>
      <w:r>
        <w:rPr>
          <w:rFonts w:ascii="Calibri"/>
          <w:color w:val="231F20"/>
          <w:spacing w:val="-4"/>
          <w:w w:val="110"/>
          <w:sz w:val="18"/>
        </w:rPr>
        <w:t> </w:t>
      </w:r>
      <w:r>
        <w:rPr>
          <w:rFonts w:ascii="Calibri"/>
          <w:color w:val="231F20"/>
          <w:w w:val="110"/>
          <w:sz w:val="18"/>
        </w:rPr>
        <w:t>Entanglement</w:t>
      </w:r>
      <w:r>
        <w:rPr>
          <w:rFonts w:ascii="Calibri"/>
          <w:color w:val="231F20"/>
          <w:spacing w:val="-4"/>
          <w:w w:val="110"/>
          <w:sz w:val="18"/>
        </w:rPr>
        <w:t> </w:t>
      </w:r>
      <w:r>
        <w:rPr>
          <w:rFonts w:ascii="Calibri"/>
          <w:color w:val="231F20"/>
          <w:w w:val="110"/>
          <w:sz w:val="18"/>
        </w:rPr>
        <w:t>means</w:t>
      </w:r>
      <w:r>
        <w:rPr>
          <w:rFonts w:ascii="Calibri"/>
          <w:color w:val="231F20"/>
          <w:spacing w:val="-4"/>
          <w:w w:val="110"/>
          <w:sz w:val="18"/>
        </w:rPr>
        <w:t> </w:t>
      </w:r>
      <w:r>
        <w:rPr>
          <w:rFonts w:ascii="Calibri"/>
          <w:color w:val="231F20"/>
          <w:w w:val="110"/>
          <w:sz w:val="18"/>
        </w:rPr>
        <w:t>that each</w:t>
      </w:r>
      <w:r>
        <w:rPr>
          <w:rFonts w:ascii="Calibri"/>
          <w:color w:val="231F20"/>
          <w:w w:val="110"/>
          <w:sz w:val="18"/>
        </w:rPr>
        <w:t> qubit</w:t>
      </w:r>
      <w:r>
        <w:rPr>
          <w:rFonts w:ascii="Calibri"/>
          <w:color w:val="231F20"/>
          <w:w w:val="110"/>
          <w:sz w:val="18"/>
        </w:rPr>
        <w:t> is</w:t>
      </w:r>
      <w:r>
        <w:rPr>
          <w:rFonts w:ascii="Calibri"/>
          <w:color w:val="231F20"/>
          <w:w w:val="110"/>
          <w:sz w:val="18"/>
        </w:rPr>
        <w:t> interconnected</w:t>
      </w:r>
      <w:r>
        <w:rPr>
          <w:rFonts w:ascii="Calibri"/>
          <w:color w:val="231F20"/>
          <w:w w:val="110"/>
          <w:sz w:val="18"/>
        </w:rPr>
        <w:t> with</w:t>
      </w:r>
      <w:r>
        <w:rPr>
          <w:rFonts w:ascii="Calibri"/>
          <w:color w:val="231F20"/>
          <w:w w:val="110"/>
          <w:sz w:val="18"/>
        </w:rPr>
        <w:t> the</w:t>
      </w:r>
      <w:r>
        <w:rPr>
          <w:rFonts w:ascii="Calibri"/>
          <w:color w:val="231F20"/>
          <w:w w:val="110"/>
          <w:sz w:val="18"/>
        </w:rPr>
        <w:t> others,</w:t>
      </w:r>
      <w:r>
        <w:rPr>
          <w:rFonts w:ascii="Calibri"/>
          <w:color w:val="231F20"/>
          <w:w w:val="110"/>
          <w:sz w:val="18"/>
        </w:rPr>
        <w:t> so</w:t>
      </w:r>
      <w:r>
        <w:rPr>
          <w:rFonts w:ascii="Calibri"/>
          <w:color w:val="231F20"/>
          <w:w w:val="110"/>
          <w:sz w:val="18"/>
        </w:rPr>
        <w:t> that changing</w:t>
      </w:r>
      <w:r>
        <w:rPr>
          <w:rFonts w:ascii="Calibri"/>
          <w:color w:val="231F20"/>
          <w:w w:val="110"/>
          <w:sz w:val="18"/>
        </w:rPr>
        <w:t> one</w:t>
      </w:r>
      <w:r>
        <w:rPr>
          <w:rFonts w:ascii="Calibri"/>
          <w:color w:val="231F20"/>
          <w:w w:val="110"/>
          <w:sz w:val="18"/>
        </w:rPr>
        <w:t> affects</w:t>
      </w:r>
      <w:r>
        <w:rPr>
          <w:rFonts w:ascii="Calibri"/>
          <w:color w:val="231F20"/>
          <w:w w:val="110"/>
          <w:sz w:val="18"/>
        </w:rPr>
        <w:t> the</w:t>
      </w:r>
      <w:r>
        <w:rPr>
          <w:rFonts w:ascii="Calibri"/>
          <w:color w:val="231F20"/>
          <w:w w:val="110"/>
          <w:sz w:val="18"/>
        </w:rPr>
        <w:t> other.</w:t>
      </w:r>
      <w:r>
        <w:rPr>
          <w:rFonts w:ascii="Calibri"/>
          <w:color w:val="231F20"/>
          <w:w w:val="110"/>
          <w:sz w:val="18"/>
        </w:rPr>
        <w:t> The</w:t>
      </w:r>
      <w:r>
        <w:rPr>
          <w:rFonts w:ascii="Calibri"/>
          <w:color w:val="231F20"/>
          <w:w w:val="110"/>
          <w:sz w:val="18"/>
        </w:rPr>
        <w:t> result</w:t>
      </w:r>
      <w:r>
        <w:rPr>
          <w:rFonts w:ascii="Calibri"/>
          <w:color w:val="231F20"/>
          <w:w w:val="110"/>
          <w:sz w:val="18"/>
        </w:rPr>
        <w:t> is</w:t>
      </w:r>
      <w:r>
        <w:rPr>
          <w:rFonts w:ascii="Calibri"/>
          <w:color w:val="231F20"/>
          <w:w w:val="110"/>
          <w:sz w:val="18"/>
        </w:rPr>
        <w:t> a</w:t>
      </w:r>
      <w:r>
        <w:rPr>
          <w:rFonts w:ascii="Calibri"/>
          <w:color w:val="231F20"/>
          <w:w w:val="110"/>
          <w:sz w:val="18"/>
        </w:rPr>
        <w:t> massive increase</w:t>
      </w:r>
      <w:r>
        <w:rPr>
          <w:rFonts w:ascii="Calibri"/>
          <w:color w:val="231F20"/>
          <w:w w:val="110"/>
          <w:sz w:val="18"/>
        </w:rPr>
        <w:t> in</w:t>
      </w:r>
      <w:r>
        <w:rPr>
          <w:rFonts w:ascii="Calibri"/>
          <w:color w:val="231F20"/>
          <w:w w:val="110"/>
          <w:sz w:val="18"/>
        </w:rPr>
        <w:t> computing</w:t>
      </w:r>
      <w:r>
        <w:rPr>
          <w:rFonts w:ascii="Calibri"/>
          <w:color w:val="231F20"/>
          <w:w w:val="110"/>
          <w:sz w:val="18"/>
        </w:rPr>
        <w:t> power</w:t>
      </w:r>
      <w:r>
        <w:rPr>
          <w:rFonts w:ascii="Calibri"/>
          <w:color w:val="231F20"/>
          <w:w w:val="110"/>
          <w:sz w:val="18"/>
        </w:rPr>
        <w:t> and</w:t>
      </w:r>
      <w:r>
        <w:rPr>
          <w:rFonts w:ascii="Calibri"/>
          <w:color w:val="231F20"/>
          <w:w w:val="110"/>
          <w:sz w:val="18"/>
        </w:rPr>
        <w:t> speed</w:t>
      </w:r>
      <w:r>
        <w:rPr>
          <w:rFonts w:ascii="Calibri"/>
          <w:color w:val="231F20"/>
          <w:w w:val="110"/>
          <w:sz w:val="18"/>
        </w:rPr>
        <w:t> that</w:t>
      </w:r>
      <w:r>
        <w:rPr>
          <w:rFonts w:ascii="Calibri"/>
          <w:color w:val="231F20"/>
          <w:w w:val="110"/>
          <w:sz w:val="18"/>
        </w:rPr>
        <w:t> can</w:t>
      </w:r>
      <w:r>
        <w:rPr>
          <w:rFonts w:ascii="Calibri"/>
          <w:color w:val="231F20"/>
          <w:w w:val="110"/>
          <w:sz w:val="18"/>
        </w:rPr>
        <w:t> use brute-force</w:t>
      </w:r>
      <w:r>
        <w:rPr>
          <w:rFonts w:ascii="Calibri"/>
          <w:color w:val="231F20"/>
          <w:w w:val="110"/>
          <w:sz w:val="18"/>
        </w:rPr>
        <w:t> guessing</w:t>
      </w:r>
      <w:r>
        <w:rPr>
          <w:rFonts w:ascii="Calibri"/>
          <w:color w:val="231F20"/>
          <w:w w:val="110"/>
          <w:sz w:val="18"/>
        </w:rPr>
        <w:t> attacks</w:t>
      </w:r>
      <w:r>
        <w:rPr>
          <w:rFonts w:ascii="Calibri"/>
          <w:color w:val="231F20"/>
          <w:w w:val="110"/>
          <w:sz w:val="18"/>
        </w:rPr>
        <w:t> to</w:t>
      </w:r>
      <w:r>
        <w:rPr>
          <w:rFonts w:ascii="Calibri"/>
          <w:color w:val="231F20"/>
          <w:w w:val="110"/>
          <w:sz w:val="18"/>
        </w:rPr>
        <w:t> break</w:t>
      </w:r>
      <w:r>
        <w:rPr>
          <w:rFonts w:ascii="Calibri"/>
          <w:color w:val="231F20"/>
          <w:w w:val="110"/>
          <w:sz w:val="18"/>
        </w:rPr>
        <w:t> existing</w:t>
      </w:r>
      <w:r>
        <w:rPr>
          <w:rFonts w:ascii="Calibri"/>
          <w:color w:val="231F20"/>
          <w:w w:val="110"/>
          <w:sz w:val="18"/>
        </w:rPr>
        <w:t> standard encryption algorithms.</w:t>
      </w:r>
    </w:p>
    <w:p>
      <w:pPr>
        <w:spacing w:line="261" w:lineRule="auto" w:before="7"/>
        <w:ind w:left="360" w:right="4" w:firstLine="280"/>
        <w:jc w:val="both"/>
        <w:rPr>
          <w:rFonts w:ascii="Calibri"/>
          <w:sz w:val="18"/>
        </w:rPr>
      </w:pPr>
      <w:r>
        <w:rPr>
          <w:rFonts w:ascii="Calibri"/>
          <w:color w:val="231F20"/>
          <w:w w:val="105"/>
          <w:sz w:val="18"/>
        </w:rPr>
        <w:t>Fortunately,</w:t>
      </w:r>
      <w:r>
        <w:rPr>
          <w:rFonts w:ascii="Calibri"/>
          <w:color w:val="231F20"/>
          <w:spacing w:val="40"/>
          <w:w w:val="105"/>
          <w:sz w:val="18"/>
        </w:rPr>
        <w:t> </w:t>
      </w:r>
      <w:r>
        <w:rPr>
          <w:rFonts w:ascii="Calibri"/>
          <w:color w:val="231F20"/>
          <w:w w:val="105"/>
          <w:sz w:val="18"/>
        </w:rPr>
        <w:t>quantum</w:t>
      </w:r>
      <w:r>
        <w:rPr>
          <w:rFonts w:ascii="Calibri"/>
          <w:color w:val="231F20"/>
          <w:spacing w:val="40"/>
          <w:w w:val="105"/>
          <w:sz w:val="18"/>
        </w:rPr>
        <w:t> </w:t>
      </w:r>
      <w:r>
        <w:rPr>
          <w:rFonts w:ascii="Calibri"/>
          <w:color w:val="231F20"/>
          <w:w w:val="105"/>
          <w:sz w:val="18"/>
        </w:rPr>
        <w:t>computers</w:t>
      </w:r>
      <w:r>
        <w:rPr>
          <w:rFonts w:ascii="Calibri"/>
          <w:color w:val="231F20"/>
          <w:spacing w:val="40"/>
          <w:w w:val="105"/>
          <w:sz w:val="18"/>
        </w:rPr>
        <w:t> </w:t>
      </w:r>
      <w:r>
        <w:rPr>
          <w:rFonts w:ascii="Calibri"/>
          <w:color w:val="231F20"/>
          <w:w w:val="105"/>
          <w:sz w:val="18"/>
        </w:rPr>
        <w:t>are</w:t>
      </w:r>
      <w:r>
        <w:rPr>
          <w:rFonts w:ascii="Calibri"/>
          <w:color w:val="231F20"/>
          <w:spacing w:val="40"/>
          <w:w w:val="105"/>
          <w:sz w:val="18"/>
        </w:rPr>
        <w:t> </w:t>
      </w:r>
      <w:r>
        <w:rPr>
          <w:rFonts w:ascii="Calibri"/>
          <w:color w:val="231F20"/>
          <w:w w:val="105"/>
          <w:sz w:val="18"/>
        </w:rPr>
        <w:t>currently</w:t>
      </w:r>
      <w:r>
        <w:rPr>
          <w:rFonts w:ascii="Calibri"/>
          <w:color w:val="231F20"/>
          <w:spacing w:val="40"/>
          <w:w w:val="105"/>
          <w:sz w:val="18"/>
        </w:rPr>
        <w:t> </w:t>
      </w:r>
      <w:r>
        <w:rPr>
          <w:rFonts w:ascii="Calibri"/>
          <w:color w:val="231F20"/>
          <w:w w:val="105"/>
          <w:sz w:val="18"/>
        </w:rPr>
        <w:t>lim- ited</w:t>
      </w:r>
      <w:r>
        <w:rPr>
          <w:rFonts w:ascii="Calibri"/>
          <w:color w:val="231F20"/>
          <w:spacing w:val="40"/>
          <w:w w:val="105"/>
          <w:sz w:val="18"/>
        </w:rPr>
        <w:t> </w:t>
      </w:r>
      <w:r>
        <w:rPr>
          <w:rFonts w:ascii="Calibri"/>
          <w:color w:val="231F20"/>
          <w:w w:val="105"/>
          <w:sz w:val="18"/>
        </w:rPr>
        <w:t>in</w:t>
      </w:r>
      <w:r>
        <w:rPr>
          <w:rFonts w:ascii="Calibri"/>
          <w:color w:val="231F20"/>
          <w:spacing w:val="40"/>
          <w:w w:val="105"/>
          <w:sz w:val="18"/>
        </w:rPr>
        <w:t> </w:t>
      </w:r>
      <w:r>
        <w:rPr>
          <w:rFonts w:ascii="Calibri"/>
          <w:color w:val="231F20"/>
          <w:w w:val="105"/>
          <w:sz w:val="18"/>
        </w:rPr>
        <w:t>size</w:t>
      </w:r>
      <w:r>
        <w:rPr>
          <w:rFonts w:ascii="Calibri"/>
          <w:color w:val="231F20"/>
          <w:spacing w:val="40"/>
          <w:w w:val="105"/>
          <w:sz w:val="18"/>
        </w:rPr>
        <w:t> </w:t>
      </w:r>
      <w:r>
        <w:rPr>
          <w:rFonts w:ascii="Calibri"/>
          <w:color w:val="231F20"/>
          <w:w w:val="105"/>
          <w:sz w:val="18"/>
        </w:rPr>
        <w:t>and</w:t>
      </w:r>
      <w:r>
        <w:rPr>
          <w:rFonts w:ascii="Calibri"/>
          <w:color w:val="231F20"/>
          <w:spacing w:val="40"/>
          <w:w w:val="105"/>
          <w:sz w:val="18"/>
        </w:rPr>
        <w:t> </w:t>
      </w:r>
      <w:r>
        <w:rPr>
          <w:rFonts w:ascii="Calibri"/>
          <w:color w:val="231F20"/>
          <w:w w:val="105"/>
          <w:sz w:val="18"/>
        </w:rPr>
        <w:t>are</w:t>
      </w:r>
      <w:r>
        <w:rPr>
          <w:rFonts w:ascii="Calibri"/>
          <w:color w:val="231F20"/>
          <w:spacing w:val="40"/>
          <w:w w:val="105"/>
          <w:sz w:val="18"/>
        </w:rPr>
        <w:t> </w:t>
      </w:r>
      <w:r>
        <w:rPr>
          <w:rFonts w:ascii="Calibri"/>
          <w:color w:val="231F20"/>
          <w:w w:val="105"/>
          <w:sz w:val="18"/>
        </w:rPr>
        <w:t>unlikely</w:t>
      </w:r>
      <w:r>
        <w:rPr>
          <w:rFonts w:ascii="Calibri"/>
          <w:color w:val="231F20"/>
          <w:spacing w:val="40"/>
          <w:w w:val="105"/>
          <w:sz w:val="18"/>
        </w:rPr>
        <w:t> </w:t>
      </w:r>
      <w:r>
        <w:rPr>
          <w:rFonts w:ascii="Calibri"/>
          <w:color w:val="231F20"/>
          <w:w w:val="105"/>
          <w:sz w:val="18"/>
        </w:rPr>
        <w:t>to</w:t>
      </w:r>
      <w:r>
        <w:rPr>
          <w:rFonts w:ascii="Calibri"/>
          <w:color w:val="231F20"/>
          <w:spacing w:val="40"/>
          <w:w w:val="105"/>
          <w:sz w:val="18"/>
        </w:rPr>
        <w:t> </w:t>
      </w:r>
      <w:r>
        <w:rPr>
          <w:rFonts w:ascii="Calibri"/>
          <w:color w:val="231F20"/>
          <w:w w:val="105"/>
          <w:sz w:val="18"/>
        </w:rPr>
        <w:t>become</w:t>
      </w:r>
      <w:r>
        <w:rPr>
          <w:rFonts w:ascii="Calibri"/>
          <w:color w:val="231F20"/>
          <w:spacing w:val="40"/>
          <w:w w:val="105"/>
          <w:sz w:val="18"/>
        </w:rPr>
        <w:t> </w:t>
      </w:r>
      <w:r>
        <w:rPr>
          <w:rFonts w:ascii="Calibri"/>
          <w:color w:val="231F20"/>
          <w:w w:val="105"/>
          <w:sz w:val="18"/>
        </w:rPr>
        <w:t>practical</w:t>
      </w:r>
      <w:r>
        <w:rPr>
          <w:rFonts w:ascii="Calibri"/>
          <w:color w:val="231F20"/>
          <w:spacing w:val="40"/>
          <w:w w:val="105"/>
          <w:sz w:val="18"/>
        </w:rPr>
        <w:t> </w:t>
      </w:r>
      <w:r>
        <w:rPr>
          <w:rFonts w:ascii="Calibri"/>
          <w:color w:val="231F20"/>
          <w:w w:val="105"/>
          <w:sz w:val="18"/>
        </w:rPr>
        <w:t>on</w:t>
      </w:r>
      <w:r>
        <w:rPr>
          <w:rFonts w:ascii="Calibri"/>
          <w:color w:val="231F20"/>
          <w:spacing w:val="40"/>
          <w:w w:val="105"/>
          <w:sz w:val="18"/>
        </w:rPr>
        <w:t> </w:t>
      </w:r>
      <w:r>
        <w:rPr>
          <w:rFonts w:ascii="Calibri"/>
          <w:color w:val="231F20"/>
          <w:w w:val="105"/>
          <w:sz w:val="18"/>
        </w:rPr>
        <w:t>a large</w:t>
      </w:r>
      <w:r>
        <w:rPr>
          <w:rFonts w:ascii="Calibri"/>
          <w:color w:val="231F20"/>
          <w:spacing w:val="13"/>
          <w:w w:val="105"/>
          <w:sz w:val="18"/>
        </w:rPr>
        <w:t> </w:t>
      </w:r>
      <w:r>
        <w:rPr>
          <w:rFonts w:ascii="Calibri"/>
          <w:color w:val="231F20"/>
          <w:w w:val="105"/>
          <w:sz w:val="18"/>
        </w:rPr>
        <w:t>scale</w:t>
      </w:r>
      <w:r>
        <w:rPr>
          <w:rFonts w:ascii="Calibri"/>
          <w:color w:val="231F20"/>
          <w:spacing w:val="14"/>
          <w:w w:val="105"/>
          <w:sz w:val="18"/>
        </w:rPr>
        <w:t> </w:t>
      </w:r>
      <w:r>
        <w:rPr>
          <w:rFonts w:ascii="Calibri"/>
          <w:color w:val="231F20"/>
          <w:w w:val="105"/>
          <w:sz w:val="18"/>
        </w:rPr>
        <w:t>soon.</w:t>
      </w:r>
      <w:r>
        <w:rPr>
          <w:rFonts w:ascii="Calibri"/>
          <w:color w:val="231F20"/>
          <w:spacing w:val="14"/>
          <w:w w:val="105"/>
          <w:sz w:val="18"/>
        </w:rPr>
        <w:t> </w:t>
      </w:r>
      <w:r>
        <w:rPr>
          <w:rFonts w:ascii="Calibri"/>
          <w:color w:val="231F20"/>
          <w:w w:val="105"/>
          <w:sz w:val="18"/>
        </w:rPr>
        <w:t>The</w:t>
      </w:r>
      <w:r>
        <w:rPr>
          <w:rFonts w:ascii="Calibri"/>
          <w:color w:val="231F20"/>
          <w:spacing w:val="14"/>
          <w:w w:val="105"/>
          <w:sz w:val="18"/>
        </w:rPr>
        <w:t> </w:t>
      </w:r>
      <w:r>
        <w:rPr>
          <w:rFonts w:ascii="Calibri"/>
          <w:color w:val="231F20"/>
          <w:w w:val="105"/>
          <w:sz w:val="18"/>
        </w:rPr>
        <w:t>first</w:t>
      </w:r>
      <w:r>
        <w:rPr>
          <w:rFonts w:ascii="Calibri"/>
          <w:color w:val="231F20"/>
          <w:spacing w:val="14"/>
          <w:w w:val="105"/>
          <w:sz w:val="18"/>
        </w:rPr>
        <w:t> </w:t>
      </w:r>
      <w:r>
        <w:rPr>
          <w:rFonts w:ascii="Calibri"/>
          <w:color w:val="231F20"/>
          <w:w w:val="105"/>
          <w:sz w:val="18"/>
        </w:rPr>
        <w:t>quantum</w:t>
      </w:r>
      <w:r>
        <w:rPr>
          <w:rFonts w:ascii="Calibri"/>
          <w:color w:val="231F20"/>
          <w:spacing w:val="14"/>
          <w:w w:val="105"/>
          <w:sz w:val="18"/>
        </w:rPr>
        <w:t> </w:t>
      </w:r>
      <w:r>
        <w:rPr>
          <w:rFonts w:ascii="Calibri"/>
          <w:color w:val="231F20"/>
          <w:w w:val="105"/>
          <w:sz w:val="18"/>
        </w:rPr>
        <w:t>computer</w:t>
      </w:r>
      <w:r>
        <w:rPr>
          <w:rFonts w:ascii="Calibri"/>
          <w:color w:val="231F20"/>
          <w:spacing w:val="14"/>
          <w:w w:val="105"/>
          <w:sz w:val="18"/>
        </w:rPr>
        <w:t> </w:t>
      </w:r>
      <w:r>
        <w:rPr>
          <w:rFonts w:ascii="Calibri"/>
          <w:color w:val="231F20"/>
          <w:w w:val="105"/>
          <w:sz w:val="18"/>
        </w:rPr>
        <w:t>was</w:t>
      </w:r>
      <w:r>
        <w:rPr>
          <w:rFonts w:ascii="Calibri"/>
          <w:color w:val="231F20"/>
          <w:spacing w:val="14"/>
          <w:w w:val="105"/>
          <w:sz w:val="18"/>
        </w:rPr>
        <w:t> </w:t>
      </w:r>
      <w:r>
        <w:rPr>
          <w:rFonts w:ascii="Calibri"/>
          <w:color w:val="231F20"/>
          <w:w w:val="105"/>
          <w:sz w:val="18"/>
        </w:rPr>
        <w:t>built</w:t>
      </w:r>
      <w:r>
        <w:rPr>
          <w:rFonts w:ascii="Calibri"/>
          <w:color w:val="231F20"/>
          <w:spacing w:val="14"/>
          <w:w w:val="105"/>
          <w:sz w:val="18"/>
        </w:rPr>
        <w:t> </w:t>
      </w:r>
      <w:r>
        <w:rPr>
          <w:rFonts w:ascii="Calibri"/>
          <w:color w:val="231F20"/>
          <w:spacing w:val="-5"/>
          <w:w w:val="105"/>
          <w:sz w:val="18"/>
        </w:rPr>
        <w:t>at</w:t>
      </w:r>
    </w:p>
    <w:p>
      <w:pPr>
        <w:spacing w:line="261" w:lineRule="auto" w:before="98"/>
        <w:ind w:left="360" w:right="1075" w:firstLine="0"/>
        <w:jc w:val="both"/>
        <w:rPr>
          <w:rFonts w:ascii="Calibri"/>
          <w:sz w:val="18"/>
        </w:rPr>
      </w:pPr>
      <w:r>
        <w:rPr/>
        <w:br w:type="column"/>
      </w:r>
      <w:r>
        <w:rPr>
          <w:rFonts w:ascii="Calibri"/>
          <w:color w:val="231F20"/>
          <w:w w:val="105"/>
          <w:sz w:val="18"/>
        </w:rPr>
        <w:t>Yale</w:t>
      </w:r>
      <w:r>
        <w:rPr>
          <w:rFonts w:ascii="Calibri"/>
          <w:color w:val="231F20"/>
          <w:spacing w:val="39"/>
          <w:w w:val="105"/>
          <w:sz w:val="18"/>
        </w:rPr>
        <w:t> </w:t>
      </w:r>
      <w:r>
        <w:rPr>
          <w:rFonts w:ascii="Calibri"/>
          <w:color w:val="231F20"/>
          <w:w w:val="105"/>
          <w:sz w:val="18"/>
        </w:rPr>
        <w:t>in</w:t>
      </w:r>
      <w:r>
        <w:rPr>
          <w:rFonts w:ascii="Calibri"/>
          <w:color w:val="231F20"/>
          <w:spacing w:val="39"/>
          <w:w w:val="105"/>
          <w:sz w:val="18"/>
        </w:rPr>
        <w:t> </w:t>
      </w:r>
      <w:r>
        <w:rPr>
          <w:rFonts w:ascii="Calibri"/>
          <w:color w:val="231F20"/>
          <w:w w:val="105"/>
          <w:sz w:val="18"/>
        </w:rPr>
        <w:t>2009,</w:t>
      </w:r>
      <w:r>
        <w:rPr>
          <w:rFonts w:ascii="Calibri"/>
          <w:color w:val="231F20"/>
          <w:spacing w:val="39"/>
          <w:w w:val="105"/>
          <w:sz w:val="18"/>
        </w:rPr>
        <w:t> </w:t>
      </w:r>
      <w:r>
        <w:rPr>
          <w:rFonts w:ascii="Calibri"/>
          <w:color w:val="231F20"/>
          <w:w w:val="105"/>
          <w:sz w:val="18"/>
        </w:rPr>
        <w:t>and</w:t>
      </w:r>
      <w:r>
        <w:rPr>
          <w:rFonts w:ascii="Calibri"/>
          <w:color w:val="231F20"/>
          <w:spacing w:val="39"/>
          <w:w w:val="105"/>
          <w:sz w:val="18"/>
        </w:rPr>
        <w:t> </w:t>
      </w:r>
      <w:r>
        <w:rPr>
          <w:rFonts w:ascii="Calibri"/>
          <w:color w:val="231F20"/>
          <w:w w:val="105"/>
          <w:sz w:val="18"/>
        </w:rPr>
        <w:t>was</w:t>
      </w:r>
      <w:r>
        <w:rPr>
          <w:rFonts w:ascii="Calibri"/>
          <w:color w:val="231F20"/>
          <w:spacing w:val="39"/>
          <w:w w:val="105"/>
          <w:sz w:val="18"/>
        </w:rPr>
        <w:t> </w:t>
      </w:r>
      <w:r>
        <w:rPr>
          <w:rFonts w:ascii="Calibri"/>
          <w:color w:val="231F20"/>
          <w:w w:val="105"/>
          <w:sz w:val="18"/>
        </w:rPr>
        <w:t>capable</w:t>
      </w:r>
      <w:r>
        <w:rPr>
          <w:rFonts w:ascii="Calibri"/>
          <w:color w:val="231F20"/>
          <w:spacing w:val="39"/>
          <w:w w:val="105"/>
          <w:sz w:val="18"/>
        </w:rPr>
        <w:t> </w:t>
      </w:r>
      <w:r>
        <w:rPr>
          <w:rFonts w:ascii="Calibri"/>
          <w:color w:val="231F20"/>
          <w:w w:val="105"/>
          <w:sz w:val="18"/>
        </w:rPr>
        <w:t>of</w:t>
      </w:r>
      <w:r>
        <w:rPr>
          <w:rFonts w:ascii="Calibri"/>
          <w:color w:val="231F20"/>
          <w:spacing w:val="39"/>
          <w:w w:val="105"/>
          <w:sz w:val="18"/>
        </w:rPr>
        <w:t> </w:t>
      </w:r>
      <w:r>
        <w:rPr>
          <w:rFonts w:ascii="Calibri"/>
          <w:color w:val="231F20"/>
          <w:w w:val="105"/>
          <w:sz w:val="18"/>
        </w:rPr>
        <w:t>processing</w:t>
      </w:r>
      <w:r>
        <w:rPr>
          <w:rFonts w:ascii="Calibri"/>
          <w:color w:val="231F20"/>
          <w:spacing w:val="39"/>
          <w:w w:val="105"/>
          <w:sz w:val="18"/>
        </w:rPr>
        <w:t> </w:t>
      </w:r>
      <w:r>
        <w:rPr>
          <w:rFonts w:ascii="Calibri"/>
          <w:color w:val="231F20"/>
          <w:w w:val="105"/>
          <w:sz w:val="18"/>
        </w:rPr>
        <w:t>only</w:t>
      </w:r>
      <w:r>
        <w:rPr>
          <w:rFonts w:ascii="Calibri"/>
          <w:color w:val="231F20"/>
          <w:spacing w:val="39"/>
          <w:w w:val="105"/>
          <w:sz w:val="18"/>
        </w:rPr>
        <w:t> </w:t>
      </w:r>
      <w:r>
        <w:rPr>
          <w:rFonts w:ascii="Calibri"/>
          <w:color w:val="231F20"/>
          <w:w w:val="105"/>
          <w:sz w:val="18"/>
        </w:rPr>
        <w:t>2</w:t>
      </w:r>
      <w:r>
        <w:rPr>
          <w:rFonts w:ascii="Calibri"/>
          <w:color w:val="231F20"/>
          <w:spacing w:val="39"/>
          <w:w w:val="105"/>
          <w:sz w:val="18"/>
        </w:rPr>
        <w:t> </w:t>
      </w:r>
      <w:r>
        <w:rPr>
          <w:rFonts w:ascii="Calibri"/>
          <w:color w:val="231F20"/>
          <w:w w:val="105"/>
          <w:sz w:val="18"/>
        </w:rPr>
        <w:t>qu- bits;</w:t>
      </w:r>
      <w:r>
        <w:rPr>
          <w:rFonts w:ascii="Calibri"/>
          <w:color w:val="231F20"/>
          <w:spacing w:val="38"/>
          <w:w w:val="105"/>
          <w:sz w:val="18"/>
        </w:rPr>
        <w:t> </w:t>
      </w:r>
      <w:r>
        <w:rPr>
          <w:rFonts w:ascii="Calibri"/>
          <w:color w:val="231F20"/>
          <w:w w:val="105"/>
          <w:sz w:val="18"/>
        </w:rPr>
        <w:t>in</w:t>
      </w:r>
      <w:r>
        <w:rPr>
          <w:rFonts w:ascii="Calibri"/>
          <w:color w:val="231F20"/>
          <w:spacing w:val="38"/>
          <w:w w:val="105"/>
          <w:sz w:val="18"/>
        </w:rPr>
        <w:t> </w:t>
      </w:r>
      <w:r>
        <w:rPr>
          <w:rFonts w:ascii="Calibri"/>
          <w:color w:val="231F20"/>
          <w:w w:val="105"/>
          <w:sz w:val="18"/>
        </w:rPr>
        <w:t>2021,</w:t>
      </w:r>
      <w:r>
        <w:rPr>
          <w:rFonts w:ascii="Calibri"/>
          <w:color w:val="231F20"/>
          <w:spacing w:val="38"/>
          <w:w w:val="105"/>
          <w:sz w:val="18"/>
        </w:rPr>
        <w:t> </w:t>
      </w:r>
      <w:r>
        <w:rPr>
          <w:rFonts w:ascii="Calibri"/>
          <w:color w:val="231F20"/>
          <w:w w:val="105"/>
          <w:sz w:val="18"/>
        </w:rPr>
        <w:t>IBM</w:t>
      </w:r>
      <w:r>
        <w:rPr>
          <w:rFonts w:ascii="Calibri"/>
          <w:color w:val="231F20"/>
          <w:spacing w:val="38"/>
          <w:w w:val="105"/>
          <w:sz w:val="18"/>
        </w:rPr>
        <w:t> </w:t>
      </w:r>
      <w:r>
        <w:rPr>
          <w:rFonts w:ascii="Calibri"/>
          <w:color w:val="231F20"/>
          <w:w w:val="105"/>
          <w:sz w:val="18"/>
        </w:rPr>
        <w:t>built</w:t>
      </w:r>
      <w:r>
        <w:rPr>
          <w:rFonts w:ascii="Calibri"/>
          <w:color w:val="231F20"/>
          <w:spacing w:val="38"/>
          <w:w w:val="105"/>
          <w:sz w:val="18"/>
        </w:rPr>
        <w:t> </w:t>
      </w:r>
      <w:r>
        <w:rPr>
          <w:rFonts w:ascii="Calibri"/>
          <w:color w:val="231F20"/>
          <w:w w:val="105"/>
          <w:sz w:val="18"/>
        </w:rPr>
        <w:t>a</w:t>
      </w:r>
      <w:r>
        <w:rPr>
          <w:rFonts w:ascii="Calibri"/>
          <w:color w:val="231F20"/>
          <w:spacing w:val="38"/>
          <w:w w:val="105"/>
          <w:sz w:val="18"/>
        </w:rPr>
        <w:t> </w:t>
      </w:r>
      <w:r>
        <w:rPr>
          <w:rFonts w:ascii="Calibri"/>
          <w:color w:val="231F20"/>
          <w:w w:val="105"/>
          <w:sz w:val="18"/>
        </w:rPr>
        <w:t>127-qubit</w:t>
      </w:r>
      <w:r>
        <w:rPr>
          <w:rFonts w:ascii="Calibri"/>
          <w:color w:val="231F20"/>
          <w:spacing w:val="38"/>
          <w:w w:val="105"/>
          <w:sz w:val="18"/>
        </w:rPr>
        <w:t> </w:t>
      </w:r>
      <w:r>
        <w:rPr>
          <w:rFonts w:ascii="Calibri"/>
          <w:color w:val="231F20"/>
          <w:w w:val="105"/>
          <w:sz w:val="18"/>
        </w:rPr>
        <w:t>quantum</w:t>
      </w:r>
      <w:r>
        <w:rPr>
          <w:rFonts w:ascii="Calibri"/>
          <w:color w:val="231F20"/>
          <w:spacing w:val="38"/>
          <w:w w:val="105"/>
          <w:sz w:val="18"/>
        </w:rPr>
        <w:t> </w:t>
      </w:r>
      <w:r>
        <w:rPr>
          <w:rFonts w:ascii="Calibri"/>
          <w:color w:val="231F20"/>
          <w:w w:val="105"/>
          <w:sz w:val="18"/>
        </w:rPr>
        <w:t>computer. A major impediment to the growth of quantum computing is that quantum computers can only operate in environ- ments with extremely low temperatures. Therefore, most experts predict that quantum computing will not become practical until the 2030s.</w:t>
      </w:r>
    </w:p>
    <w:p>
      <w:pPr>
        <w:spacing w:line="261" w:lineRule="auto" w:before="3"/>
        <w:ind w:left="360" w:right="1077" w:firstLine="280"/>
        <w:jc w:val="both"/>
        <w:rPr>
          <w:rFonts w:ascii="Calibri" w:hAnsi="Calibri"/>
          <w:sz w:val="18"/>
        </w:rPr>
      </w:pPr>
      <w:r>
        <w:rPr>
          <w:rFonts w:ascii="Calibri" w:hAnsi="Calibri"/>
          <w:color w:val="231F20"/>
          <w:w w:val="105"/>
          <w:sz w:val="18"/>
        </w:rPr>
        <w:t>Nevertheless, organizations must take steps </w:t>
      </w:r>
      <w:r>
        <w:rPr>
          <w:rFonts w:ascii="Calibri" w:hAnsi="Calibri"/>
          <w:i/>
          <w:color w:val="231F20"/>
          <w:w w:val="105"/>
          <w:sz w:val="18"/>
        </w:rPr>
        <w:t>now </w:t>
      </w:r>
      <w:r>
        <w:rPr>
          <w:rFonts w:ascii="Calibri" w:hAnsi="Calibri"/>
          <w:color w:val="231F20"/>
          <w:w w:val="105"/>
          <w:sz w:val="18"/>
        </w:rPr>
        <w:t>to im- prove</w:t>
      </w:r>
      <w:r>
        <w:rPr>
          <w:rFonts w:ascii="Calibri" w:hAnsi="Calibri"/>
          <w:color w:val="231F20"/>
          <w:spacing w:val="-9"/>
          <w:w w:val="105"/>
          <w:sz w:val="18"/>
        </w:rPr>
        <w:t> </w:t>
      </w:r>
      <w:r>
        <w:rPr>
          <w:rFonts w:ascii="Calibri" w:hAnsi="Calibri"/>
          <w:color w:val="231F20"/>
          <w:w w:val="105"/>
          <w:sz w:val="18"/>
        </w:rPr>
        <w:t>the</w:t>
      </w:r>
      <w:r>
        <w:rPr>
          <w:rFonts w:ascii="Calibri" w:hAnsi="Calibri"/>
          <w:color w:val="231F20"/>
          <w:spacing w:val="-9"/>
          <w:w w:val="105"/>
          <w:sz w:val="18"/>
        </w:rPr>
        <w:t> </w:t>
      </w:r>
      <w:r>
        <w:rPr>
          <w:rFonts w:ascii="Calibri" w:hAnsi="Calibri"/>
          <w:color w:val="231F20"/>
          <w:w w:val="105"/>
          <w:sz w:val="18"/>
        </w:rPr>
        <w:t>security</w:t>
      </w:r>
      <w:r>
        <w:rPr>
          <w:rFonts w:ascii="Calibri" w:hAnsi="Calibri"/>
          <w:color w:val="231F20"/>
          <w:spacing w:val="-9"/>
          <w:w w:val="105"/>
          <w:sz w:val="18"/>
        </w:rPr>
        <w:t> </w:t>
      </w:r>
      <w:r>
        <w:rPr>
          <w:rFonts w:ascii="Calibri" w:hAnsi="Calibri"/>
          <w:color w:val="231F20"/>
          <w:w w:val="105"/>
          <w:sz w:val="18"/>
        </w:rPr>
        <w:t>of</w:t>
      </w:r>
      <w:r>
        <w:rPr>
          <w:rFonts w:ascii="Calibri" w:hAnsi="Calibri"/>
          <w:color w:val="231F20"/>
          <w:spacing w:val="-9"/>
          <w:w w:val="105"/>
          <w:sz w:val="18"/>
        </w:rPr>
        <w:t> </w:t>
      </w:r>
      <w:r>
        <w:rPr>
          <w:rFonts w:ascii="Calibri" w:hAnsi="Calibri"/>
          <w:color w:val="231F20"/>
          <w:w w:val="105"/>
          <w:sz w:val="18"/>
        </w:rPr>
        <w:t>systems</w:t>
      </w:r>
      <w:r>
        <w:rPr>
          <w:rFonts w:ascii="Calibri" w:hAnsi="Calibri"/>
          <w:color w:val="231F20"/>
          <w:spacing w:val="-9"/>
          <w:w w:val="105"/>
          <w:sz w:val="18"/>
        </w:rPr>
        <w:t> </w:t>
      </w:r>
      <w:r>
        <w:rPr>
          <w:rFonts w:ascii="Calibri" w:hAnsi="Calibri"/>
          <w:color w:val="231F20"/>
          <w:w w:val="105"/>
          <w:sz w:val="18"/>
        </w:rPr>
        <w:t>that</w:t>
      </w:r>
      <w:r>
        <w:rPr>
          <w:rFonts w:ascii="Calibri" w:hAnsi="Calibri"/>
          <w:color w:val="231F20"/>
          <w:spacing w:val="-9"/>
          <w:w w:val="105"/>
          <w:sz w:val="18"/>
        </w:rPr>
        <w:t> </w:t>
      </w:r>
      <w:r>
        <w:rPr>
          <w:rFonts w:ascii="Calibri" w:hAnsi="Calibri"/>
          <w:color w:val="231F20"/>
          <w:w w:val="105"/>
          <w:sz w:val="18"/>
        </w:rPr>
        <w:t>house</w:t>
      </w:r>
      <w:r>
        <w:rPr>
          <w:rFonts w:ascii="Calibri" w:hAnsi="Calibri"/>
          <w:color w:val="231F20"/>
          <w:spacing w:val="-9"/>
          <w:w w:val="105"/>
          <w:sz w:val="18"/>
        </w:rPr>
        <w:t> </w:t>
      </w:r>
      <w:r>
        <w:rPr>
          <w:rFonts w:ascii="Calibri" w:hAnsi="Calibri"/>
          <w:color w:val="231F20"/>
          <w:w w:val="105"/>
          <w:sz w:val="18"/>
        </w:rPr>
        <w:t>extremely</w:t>
      </w:r>
      <w:r>
        <w:rPr>
          <w:rFonts w:ascii="Calibri" w:hAnsi="Calibri"/>
          <w:color w:val="231F20"/>
          <w:spacing w:val="-9"/>
          <w:w w:val="105"/>
          <w:sz w:val="18"/>
        </w:rPr>
        <w:t> </w:t>
      </w:r>
      <w:r>
        <w:rPr>
          <w:rFonts w:ascii="Calibri" w:hAnsi="Calibri"/>
          <w:color w:val="231F20"/>
          <w:w w:val="105"/>
          <w:sz w:val="18"/>
        </w:rPr>
        <w:t>valuable information because of the threat of attackers stealing the encrypted data today with the hope of decrypting it when quantum computing becomes practical. This threat is es- pecially dangerous for companies such as pharmaceutical firms that routinely engage in R&amp;D efforts that may take a decade or more to reach fruition because if an attacker can steal that information today and decrypt it before a new drug has been brought to market, most of the company’s “head start” on developing that new drug vanishes.</w:t>
      </w:r>
    </w:p>
    <w:p>
      <w:pPr>
        <w:spacing w:after="0" w:line="261" w:lineRule="auto"/>
        <w:jc w:val="both"/>
        <w:rPr>
          <w:rFonts w:ascii="Calibri" w:hAnsi="Calibri"/>
          <w:sz w:val="18"/>
        </w:rPr>
        <w:sectPr>
          <w:type w:val="continuous"/>
          <w:pgSz w:w="12240" w:h="15660"/>
          <w:pgMar w:header="540" w:footer="0" w:top="1640" w:bottom="280" w:left="600" w:right="600"/>
          <w:cols w:num="2" w:equalWidth="0">
            <w:col w:w="4958" w:space="52"/>
            <w:col w:w="6030"/>
          </w:cols>
        </w:sectPr>
      </w:pPr>
    </w:p>
    <w:p>
      <w:pPr>
        <w:pStyle w:val="BodyText"/>
        <w:rPr>
          <w:rFonts w:ascii="Calibri"/>
        </w:rPr>
      </w:pPr>
    </w:p>
    <w:p>
      <w:pPr>
        <w:pStyle w:val="BodyText"/>
        <w:spacing w:before="7"/>
        <w:rPr>
          <w:rFonts w:ascii="Calibri"/>
          <w:sz w:val="17"/>
        </w:rPr>
      </w:pPr>
    </w:p>
    <w:p>
      <w:pPr>
        <w:pStyle w:val="BodyText"/>
        <w:spacing w:line="20" w:lineRule="exact"/>
        <w:ind w:left="840"/>
        <w:rPr>
          <w:rFonts w:ascii="Calibri"/>
          <w:sz w:val="2"/>
        </w:rPr>
      </w:pPr>
      <w:r>
        <w:rPr>
          <w:rFonts w:ascii="Calibri"/>
          <w:sz w:val="2"/>
        </w:rPr>
        <w:pict>
          <v:group style="width:384pt;height:1.5pt;mso-position-horizontal-relative:char;mso-position-vertical-relative:line" id="docshapegroup130" coordorigin="0,0" coordsize="7680,30">
            <v:line style="position:absolute" from="0,15" to="7680,15" stroked="true" strokeweight="1.5pt" strokecolor="#a7a9ac">
              <v:stroke dashstyle="solid"/>
            </v:line>
          </v:group>
        </w:pict>
      </w:r>
      <w:r>
        <w:rPr>
          <w:rFonts w:ascii="Calibri"/>
          <w:sz w:val="2"/>
        </w:rPr>
      </w:r>
    </w:p>
    <w:p>
      <w:pPr>
        <w:pStyle w:val="Heading4"/>
        <w:tabs>
          <w:tab w:pos="2391" w:val="left" w:leader="none"/>
        </w:tabs>
        <w:spacing w:before="59"/>
        <w:ind w:left="1080"/>
      </w:pPr>
      <w:r>
        <w:rPr>
          <w:rFonts w:ascii="Calibri"/>
          <w:b/>
          <w:color w:val="96362C"/>
          <w:sz w:val="20"/>
        </w:rPr>
        <w:t>TABLE</w:t>
      </w:r>
      <w:r>
        <w:rPr>
          <w:rFonts w:ascii="Calibri"/>
          <w:b/>
          <w:color w:val="96362C"/>
          <w:spacing w:val="46"/>
          <w:sz w:val="20"/>
        </w:rPr>
        <w:t>  </w:t>
      </w:r>
      <w:r>
        <w:rPr>
          <w:rFonts w:ascii="Calibri"/>
          <w:b/>
          <w:color w:val="96362C"/>
          <w:sz w:val="20"/>
        </w:rPr>
        <w:t>12-</w:t>
      </w:r>
      <w:r>
        <w:rPr>
          <w:rFonts w:ascii="Calibri"/>
          <w:b/>
          <w:color w:val="96362C"/>
          <w:spacing w:val="-10"/>
          <w:sz w:val="20"/>
        </w:rPr>
        <w:t>1</w:t>
      </w:r>
      <w:r>
        <w:rPr>
          <w:rFonts w:ascii="Calibri"/>
          <w:b/>
          <w:color w:val="96362C"/>
          <w:sz w:val="20"/>
        </w:rPr>
        <w:tab/>
      </w:r>
      <w:r>
        <w:rPr>
          <w:color w:val="231F20"/>
          <w:w w:val="80"/>
        </w:rPr>
        <w:t>Comparison</w:t>
      </w:r>
      <w:r>
        <w:rPr>
          <w:color w:val="231F20"/>
          <w:spacing w:val="13"/>
        </w:rPr>
        <w:t> </w:t>
      </w:r>
      <w:r>
        <w:rPr>
          <w:color w:val="231F20"/>
          <w:w w:val="80"/>
        </w:rPr>
        <w:t>of</w:t>
      </w:r>
      <w:r>
        <w:rPr>
          <w:color w:val="231F20"/>
          <w:spacing w:val="13"/>
        </w:rPr>
        <w:t> </w:t>
      </w:r>
      <w:r>
        <w:rPr>
          <w:color w:val="231F20"/>
          <w:w w:val="80"/>
        </w:rPr>
        <w:t>Symmetric</w:t>
      </w:r>
      <w:r>
        <w:rPr>
          <w:color w:val="231F20"/>
          <w:spacing w:val="13"/>
        </w:rPr>
        <w:t> </w:t>
      </w:r>
      <w:r>
        <w:rPr>
          <w:color w:val="231F20"/>
          <w:w w:val="80"/>
        </w:rPr>
        <w:t>and</w:t>
      </w:r>
      <w:r>
        <w:rPr>
          <w:color w:val="231F20"/>
          <w:spacing w:val="1"/>
        </w:rPr>
        <w:t> </w:t>
      </w:r>
      <w:r>
        <w:rPr>
          <w:color w:val="231F20"/>
          <w:w w:val="80"/>
        </w:rPr>
        <w:t>Asymmetric</w:t>
      </w:r>
      <w:r>
        <w:rPr>
          <w:color w:val="231F20"/>
          <w:spacing w:val="13"/>
        </w:rPr>
        <w:t> </w:t>
      </w:r>
      <w:r>
        <w:rPr>
          <w:color w:val="231F20"/>
          <w:w w:val="80"/>
        </w:rPr>
        <w:t>Encryption</w:t>
      </w:r>
      <w:r>
        <w:rPr>
          <w:color w:val="231F20"/>
          <w:spacing w:val="13"/>
        </w:rPr>
        <w:t> </w:t>
      </w:r>
      <w:r>
        <w:rPr>
          <w:color w:val="231F20"/>
          <w:spacing w:val="-2"/>
          <w:w w:val="80"/>
        </w:rPr>
        <w:t>Systems</w:t>
      </w:r>
    </w:p>
    <w:p>
      <w:pPr>
        <w:pStyle w:val="BodyText"/>
        <w:spacing w:before="3"/>
        <w:rPr>
          <w:rFonts w:ascii="Arial"/>
          <w:sz w:val="9"/>
        </w:rPr>
      </w:pPr>
    </w:p>
    <w:tbl>
      <w:tblPr>
        <w:tblW w:w="0" w:type="auto"/>
        <w:jc w:val="left"/>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5"/>
        <w:gridCol w:w="2890"/>
        <w:gridCol w:w="3173"/>
      </w:tblGrid>
      <w:tr>
        <w:trPr>
          <w:trHeight w:val="425" w:hRule="atLeast"/>
        </w:trPr>
        <w:tc>
          <w:tcPr>
            <w:tcW w:w="1615" w:type="dxa"/>
            <w:tcBorders>
              <w:top w:val="single" w:sz="12" w:space="0" w:color="A7A9AC"/>
            </w:tcBorders>
            <w:shd w:val="clear" w:color="auto" w:fill="E5F1D4"/>
          </w:tcPr>
          <w:p>
            <w:pPr>
              <w:pStyle w:val="TableParagraph"/>
              <w:ind w:left="0"/>
              <w:rPr>
                <w:rFonts w:ascii="Times New Roman"/>
                <w:sz w:val="18"/>
              </w:rPr>
            </w:pPr>
          </w:p>
        </w:tc>
        <w:tc>
          <w:tcPr>
            <w:tcW w:w="2890" w:type="dxa"/>
            <w:tcBorders>
              <w:top w:val="single" w:sz="12" w:space="0" w:color="A7A9AC"/>
            </w:tcBorders>
            <w:shd w:val="clear" w:color="auto" w:fill="E5F1D4"/>
          </w:tcPr>
          <w:p>
            <w:pPr>
              <w:pStyle w:val="TableParagraph"/>
              <w:spacing w:before="172"/>
              <w:ind w:left="173"/>
              <w:rPr>
                <w:b/>
                <w:sz w:val="16"/>
              </w:rPr>
            </w:pPr>
            <w:r>
              <w:rPr>
                <w:b/>
                <w:color w:val="414042"/>
                <w:w w:val="115"/>
                <w:sz w:val="16"/>
              </w:rPr>
              <w:t>Symmetric</w:t>
            </w:r>
            <w:r>
              <w:rPr>
                <w:b/>
                <w:color w:val="414042"/>
                <w:spacing w:val="13"/>
                <w:w w:val="115"/>
                <w:sz w:val="16"/>
              </w:rPr>
              <w:t> </w:t>
            </w:r>
            <w:r>
              <w:rPr>
                <w:b/>
                <w:color w:val="414042"/>
                <w:spacing w:val="-2"/>
                <w:w w:val="115"/>
                <w:sz w:val="16"/>
              </w:rPr>
              <w:t>encryption</w:t>
            </w:r>
          </w:p>
        </w:tc>
        <w:tc>
          <w:tcPr>
            <w:tcW w:w="3173" w:type="dxa"/>
            <w:tcBorders>
              <w:top w:val="single" w:sz="12" w:space="0" w:color="A7A9AC"/>
            </w:tcBorders>
            <w:shd w:val="clear" w:color="auto" w:fill="E5F1D4"/>
          </w:tcPr>
          <w:p>
            <w:pPr>
              <w:pStyle w:val="TableParagraph"/>
              <w:spacing w:before="172"/>
              <w:ind w:left="163"/>
              <w:rPr>
                <w:b/>
                <w:sz w:val="16"/>
              </w:rPr>
            </w:pPr>
            <w:r>
              <w:rPr>
                <w:b/>
                <w:color w:val="414042"/>
                <w:w w:val="115"/>
                <w:sz w:val="16"/>
              </w:rPr>
              <w:t>Asymmetric</w:t>
            </w:r>
            <w:r>
              <w:rPr>
                <w:b/>
                <w:color w:val="414042"/>
                <w:spacing w:val="4"/>
                <w:w w:val="115"/>
                <w:sz w:val="16"/>
              </w:rPr>
              <w:t> </w:t>
            </w:r>
            <w:r>
              <w:rPr>
                <w:b/>
                <w:color w:val="414042"/>
                <w:spacing w:val="-2"/>
                <w:w w:val="115"/>
                <w:sz w:val="16"/>
              </w:rPr>
              <w:t>encryption</w:t>
            </w:r>
          </w:p>
        </w:tc>
      </w:tr>
      <w:tr>
        <w:trPr>
          <w:trHeight w:val="272" w:hRule="atLeast"/>
        </w:trPr>
        <w:tc>
          <w:tcPr>
            <w:tcW w:w="1615" w:type="dxa"/>
            <w:shd w:val="clear" w:color="auto" w:fill="E5F1D4"/>
          </w:tcPr>
          <w:p>
            <w:pPr>
              <w:pStyle w:val="TableParagraph"/>
              <w:spacing w:line="196" w:lineRule="exact" w:before="56"/>
              <w:ind w:left="240"/>
              <w:rPr>
                <w:sz w:val="17"/>
              </w:rPr>
            </w:pPr>
            <w:r>
              <w:rPr>
                <w:color w:val="231F20"/>
                <w:w w:val="110"/>
                <w:sz w:val="17"/>
              </w:rPr>
              <w:t>Number</w:t>
            </w:r>
            <w:r>
              <w:rPr>
                <w:color w:val="231F20"/>
                <w:spacing w:val="1"/>
                <w:w w:val="110"/>
                <w:sz w:val="17"/>
              </w:rPr>
              <w:t> </w:t>
            </w:r>
            <w:r>
              <w:rPr>
                <w:color w:val="231F20"/>
                <w:w w:val="110"/>
                <w:sz w:val="17"/>
              </w:rPr>
              <w:t>of</w:t>
            </w:r>
            <w:r>
              <w:rPr>
                <w:color w:val="231F20"/>
                <w:spacing w:val="1"/>
                <w:w w:val="110"/>
                <w:sz w:val="17"/>
              </w:rPr>
              <w:t> </w:t>
            </w:r>
            <w:r>
              <w:rPr>
                <w:color w:val="231F20"/>
                <w:spacing w:val="-4"/>
                <w:w w:val="110"/>
                <w:sz w:val="17"/>
              </w:rPr>
              <w:t>keys</w:t>
            </w:r>
          </w:p>
        </w:tc>
        <w:tc>
          <w:tcPr>
            <w:tcW w:w="2890" w:type="dxa"/>
            <w:shd w:val="clear" w:color="auto" w:fill="E5F1D4"/>
          </w:tcPr>
          <w:p>
            <w:pPr>
              <w:pStyle w:val="TableParagraph"/>
              <w:spacing w:line="196" w:lineRule="exact" w:before="56"/>
              <w:ind w:left="173"/>
              <w:rPr>
                <w:sz w:val="17"/>
              </w:rPr>
            </w:pPr>
            <w:r>
              <w:rPr>
                <w:color w:val="231F20"/>
                <w:w w:val="110"/>
                <w:sz w:val="17"/>
              </w:rPr>
              <w:t>One</w:t>
            </w:r>
            <w:r>
              <w:rPr>
                <w:color w:val="231F20"/>
                <w:spacing w:val="18"/>
                <w:w w:val="110"/>
                <w:sz w:val="17"/>
              </w:rPr>
              <w:t> </w:t>
            </w:r>
            <w:r>
              <w:rPr>
                <w:color w:val="231F20"/>
                <w:spacing w:val="-4"/>
                <w:w w:val="110"/>
                <w:sz w:val="17"/>
              </w:rPr>
              <w:t>key.</w:t>
            </w:r>
          </w:p>
        </w:tc>
        <w:tc>
          <w:tcPr>
            <w:tcW w:w="3173" w:type="dxa"/>
            <w:shd w:val="clear" w:color="auto" w:fill="E5F1D4"/>
          </w:tcPr>
          <w:p>
            <w:pPr>
              <w:pStyle w:val="TableParagraph"/>
              <w:spacing w:line="196" w:lineRule="exact" w:before="56"/>
              <w:ind w:left="162"/>
              <w:rPr>
                <w:sz w:val="17"/>
              </w:rPr>
            </w:pPr>
            <w:r>
              <w:rPr>
                <w:color w:val="231F20"/>
                <w:spacing w:val="-5"/>
                <w:w w:val="110"/>
                <w:sz w:val="17"/>
              </w:rPr>
              <w:t>Two </w:t>
            </w:r>
            <w:r>
              <w:rPr>
                <w:color w:val="231F20"/>
                <w:spacing w:val="-2"/>
                <w:w w:val="110"/>
                <w:sz w:val="17"/>
              </w:rPr>
              <w:t>keys.</w:t>
            </w:r>
          </w:p>
        </w:tc>
      </w:tr>
      <w:tr>
        <w:trPr>
          <w:trHeight w:val="219" w:hRule="atLeast"/>
        </w:trPr>
        <w:tc>
          <w:tcPr>
            <w:tcW w:w="1615" w:type="dxa"/>
            <w:shd w:val="clear" w:color="auto" w:fill="E5F1D4"/>
          </w:tcPr>
          <w:p>
            <w:pPr>
              <w:pStyle w:val="TableParagraph"/>
              <w:ind w:left="0"/>
              <w:rPr>
                <w:rFonts w:ascii="Times New Roman"/>
                <w:sz w:val="14"/>
              </w:rPr>
            </w:pPr>
          </w:p>
        </w:tc>
        <w:tc>
          <w:tcPr>
            <w:tcW w:w="2890" w:type="dxa"/>
            <w:shd w:val="clear" w:color="auto" w:fill="E5F1D4"/>
          </w:tcPr>
          <w:p>
            <w:pPr>
              <w:pStyle w:val="TableParagraph"/>
              <w:spacing w:line="196" w:lineRule="exact" w:before="3"/>
              <w:ind w:left="173"/>
              <w:rPr>
                <w:sz w:val="17"/>
              </w:rPr>
            </w:pPr>
            <w:r>
              <w:rPr>
                <w:color w:val="231F20"/>
                <w:w w:val="110"/>
                <w:sz w:val="17"/>
              </w:rPr>
              <w:t>Same secret key used both </w:t>
            </w:r>
            <w:r>
              <w:rPr>
                <w:color w:val="231F20"/>
                <w:spacing w:val="-5"/>
                <w:w w:val="110"/>
                <w:sz w:val="17"/>
              </w:rPr>
              <w:t>to</w:t>
            </w:r>
          </w:p>
        </w:tc>
        <w:tc>
          <w:tcPr>
            <w:tcW w:w="3173" w:type="dxa"/>
            <w:shd w:val="clear" w:color="auto" w:fill="E5F1D4"/>
          </w:tcPr>
          <w:p>
            <w:pPr>
              <w:pStyle w:val="TableParagraph"/>
              <w:spacing w:line="196" w:lineRule="exact" w:before="3"/>
              <w:ind w:left="162"/>
              <w:rPr>
                <w:sz w:val="17"/>
              </w:rPr>
            </w:pPr>
            <w:r>
              <w:rPr>
                <w:color w:val="231F20"/>
                <w:w w:val="110"/>
                <w:sz w:val="17"/>
              </w:rPr>
              <w:t>One</w:t>
            </w:r>
            <w:r>
              <w:rPr>
                <w:color w:val="231F20"/>
                <w:spacing w:val="4"/>
                <w:w w:val="110"/>
                <w:sz w:val="17"/>
              </w:rPr>
              <w:t> </w:t>
            </w:r>
            <w:r>
              <w:rPr>
                <w:color w:val="231F20"/>
                <w:w w:val="110"/>
                <w:sz w:val="17"/>
              </w:rPr>
              <w:t>key</w:t>
            </w:r>
            <w:r>
              <w:rPr>
                <w:color w:val="231F20"/>
                <w:spacing w:val="4"/>
                <w:w w:val="110"/>
                <w:sz w:val="17"/>
              </w:rPr>
              <w:t> </w:t>
            </w:r>
            <w:r>
              <w:rPr>
                <w:color w:val="231F20"/>
                <w:w w:val="110"/>
                <w:sz w:val="17"/>
              </w:rPr>
              <w:t>is</w:t>
            </w:r>
            <w:r>
              <w:rPr>
                <w:color w:val="231F20"/>
                <w:spacing w:val="4"/>
                <w:w w:val="110"/>
                <w:sz w:val="17"/>
              </w:rPr>
              <w:t> </w:t>
            </w:r>
            <w:r>
              <w:rPr>
                <w:color w:val="231F20"/>
                <w:w w:val="110"/>
                <w:sz w:val="17"/>
              </w:rPr>
              <w:t>made</w:t>
            </w:r>
            <w:r>
              <w:rPr>
                <w:color w:val="231F20"/>
                <w:spacing w:val="4"/>
                <w:w w:val="110"/>
                <w:sz w:val="17"/>
              </w:rPr>
              <w:t> </w:t>
            </w:r>
            <w:r>
              <w:rPr>
                <w:color w:val="231F20"/>
                <w:w w:val="110"/>
                <w:sz w:val="17"/>
              </w:rPr>
              <w:t>public,</w:t>
            </w:r>
            <w:r>
              <w:rPr>
                <w:color w:val="231F20"/>
                <w:spacing w:val="4"/>
                <w:w w:val="110"/>
                <w:sz w:val="17"/>
              </w:rPr>
              <w:t> </w:t>
            </w:r>
            <w:r>
              <w:rPr>
                <w:color w:val="231F20"/>
                <w:w w:val="110"/>
                <w:sz w:val="17"/>
              </w:rPr>
              <w:t>the</w:t>
            </w:r>
            <w:r>
              <w:rPr>
                <w:color w:val="231F20"/>
                <w:spacing w:val="4"/>
                <w:w w:val="110"/>
                <w:sz w:val="17"/>
              </w:rPr>
              <w:t> </w:t>
            </w:r>
            <w:r>
              <w:rPr>
                <w:color w:val="231F20"/>
                <w:spacing w:val="-2"/>
                <w:w w:val="110"/>
                <w:sz w:val="17"/>
              </w:rPr>
              <w:t>other</w:t>
            </w:r>
          </w:p>
        </w:tc>
      </w:tr>
      <w:tr>
        <w:trPr>
          <w:trHeight w:val="219" w:hRule="atLeast"/>
        </w:trPr>
        <w:tc>
          <w:tcPr>
            <w:tcW w:w="1615" w:type="dxa"/>
            <w:shd w:val="clear" w:color="auto" w:fill="E5F1D4"/>
          </w:tcPr>
          <w:p>
            <w:pPr>
              <w:pStyle w:val="TableParagraph"/>
              <w:ind w:left="0"/>
              <w:rPr>
                <w:rFonts w:ascii="Times New Roman"/>
                <w:sz w:val="14"/>
              </w:rPr>
            </w:pPr>
          </w:p>
        </w:tc>
        <w:tc>
          <w:tcPr>
            <w:tcW w:w="2890" w:type="dxa"/>
            <w:shd w:val="clear" w:color="auto" w:fill="E5F1D4"/>
          </w:tcPr>
          <w:p>
            <w:pPr>
              <w:pStyle w:val="TableParagraph"/>
              <w:spacing w:line="196" w:lineRule="exact" w:before="3"/>
              <w:ind w:left="173"/>
              <w:rPr>
                <w:sz w:val="17"/>
              </w:rPr>
            </w:pPr>
            <w:r>
              <w:rPr>
                <w:color w:val="231F20"/>
                <w:w w:val="110"/>
                <w:sz w:val="17"/>
              </w:rPr>
              <w:t>encrypt</w:t>
            </w:r>
            <w:r>
              <w:rPr>
                <w:color w:val="231F20"/>
                <w:spacing w:val="-4"/>
                <w:w w:val="110"/>
                <w:sz w:val="17"/>
              </w:rPr>
              <w:t> </w:t>
            </w:r>
            <w:r>
              <w:rPr>
                <w:color w:val="231F20"/>
                <w:w w:val="110"/>
                <w:sz w:val="17"/>
              </w:rPr>
              <w:t>and</w:t>
            </w:r>
            <w:r>
              <w:rPr>
                <w:color w:val="231F20"/>
                <w:spacing w:val="-4"/>
                <w:w w:val="110"/>
                <w:sz w:val="17"/>
              </w:rPr>
              <w:t> </w:t>
            </w:r>
            <w:r>
              <w:rPr>
                <w:color w:val="231F20"/>
                <w:spacing w:val="-2"/>
                <w:w w:val="110"/>
                <w:sz w:val="17"/>
              </w:rPr>
              <w:t>decrypt.</w:t>
            </w:r>
          </w:p>
        </w:tc>
        <w:tc>
          <w:tcPr>
            <w:tcW w:w="3173" w:type="dxa"/>
            <w:shd w:val="clear" w:color="auto" w:fill="E5F1D4"/>
          </w:tcPr>
          <w:p>
            <w:pPr>
              <w:pStyle w:val="TableParagraph"/>
              <w:spacing w:line="196" w:lineRule="exact" w:before="3"/>
              <w:ind w:left="162"/>
              <w:rPr>
                <w:sz w:val="17"/>
              </w:rPr>
            </w:pPr>
            <w:r>
              <w:rPr>
                <w:color w:val="231F20"/>
                <w:w w:val="110"/>
                <w:sz w:val="17"/>
              </w:rPr>
              <w:t>kept</w:t>
            </w:r>
            <w:r>
              <w:rPr>
                <w:color w:val="231F20"/>
                <w:spacing w:val="-4"/>
                <w:w w:val="110"/>
                <w:sz w:val="17"/>
              </w:rPr>
              <w:t> </w:t>
            </w:r>
            <w:r>
              <w:rPr>
                <w:color w:val="231F20"/>
                <w:w w:val="110"/>
                <w:sz w:val="17"/>
              </w:rPr>
              <w:t>private.</w:t>
            </w:r>
            <w:r>
              <w:rPr>
                <w:color w:val="231F20"/>
                <w:spacing w:val="-3"/>
                <w:w w:val="110"/>
                <w:sz w:val="17"/>
              </w:rPr>
              <w:t> </w:t>
            </w:r>
            <w:r>
              <w:rPr>
                <w:color w:val="231F20"/>
                <w:w w:val="110"/>
                <w:sz w:val="17"/>
              </w:rPr>
              <w:t>Either</w:t>
            </w:r>
            <w:r>
              <w:rPr>
                <w:color w:val="231F20"/>
                <w:spacing w:val="-4"/>
                <w:w w:val="110"/>
                <w:sz w:val="17"/>
              </w:rPr>
              <w:t> </w:t>
            </w:r>
            <w:r>
              <w:rPr>
                <w:color w:val="231F20"/>
                <w:w w:val="110"/>
                <w:sz w:val="17"/>
              </w:rPr>
              <w:t>key</w:t>
            </w:r>
            <w:r>
              <w:rPr>
                <w:color w:val="231F20"/>
                <w:spacing w:val="-3"/>
                <w:w w:val="110"/>
                <w:sz w:val="17"/>
              </w:rPr>
              <w:t> </w:t>
            </w:r>
            <w:r>
              <w:rPr>
                <w:color w:val="231F20"/>
                <w:w w:val="110"/>
                <w:sz w:val="17"/>
              </w:rPr>
              <w:t>can</w:t>
            </w:r>
            <w:r>
              <w:rPr>
                <w:color w:val="231F20"/>
                <w:spacing w:val="-4"/>
                <w:w w:val="110"/>
                <w:sz w:val="17"/>
              </w:rPr>
              <w:t> </w:t>
            </w:r>
            <w:r>
              <w:rPr>
                <w:color w:val="231F20"/>
                <w:spacing w:val="-2"/>
                <w:w w:val="110"/>
                <w:sz w:val="17"/>
              </w:rPr>
              <w:t>encrypt,</w:t>
            </w:r>
          </w:p>
        </w:tc>
      </w:tr>
      <w:tr>
        <w:trPr>
          <w:trHeight w:val="219" w:hRule="atLeast"/>
        </w:trPr>
        <w:tc>
          <w:tcPr>
            <w:tcW w:w="1615" w:type="dxa"/>
            <w:shd w:val="clear" w:color="auto" w:fill="E5F1D4"/>
          </w:tcPr>
          <w:p>
            <w:pPr>
              <w:pStyle w:val="TableParagraph"/>
              <w:ind w:left="0"/>
              <w:rPr>
                <w:rFonts w:ascii="Times New Roman"/>
                <w:sz w:val="14"/>
              </w:rPr>
            </w:pPr>
          </w:p>
        </w:tc>
        <w:tc>
          <w:tcPr>
            <w:tcW w:w="2890" w:type="dxa"/>
            <w:shd w:val="clear" w:color="auto" w:fill="E5F1D4"/>
          </w:tcPr>
          <w:p>
            <w:pPr>
              <w:pStyle w:val="TableParagraph"/>
              <w:ind w:left="0"/>
              <w:rPr>
                <w:rFonts w:ascii="Times New Roman"/>
                <w:sz w:val="14"/>
              </w:rPr>
            </w:pPr>
          </w:p>
        </w:tc>
        <w:tc>
          <w:tcPr>
            <w:tcW w:w="3173" w:type="dxa"/>
            <w:shd w:val="clear" w:color="auto" w:fill="E5F1D4"/>
          </w:tcPr>
          <w:p>
            <w:pPr>
              <w:pStyle w:val="TableParagraph"/>
              <w:spacing w:line="196" w:lineRule="exact" w:before="3"/>
              <w:ind w:left="162"/>
              <w:rPr>
                <w:sz w:val="17"/>
              </w:rPr>
            </w:pPr>
            <w:r>
              <w:rPr>
                <w:color w:val="231F20"/>
                <w:w w:val="105"/>
                <w:sz w:val="17"/>
              </w:rPr>
              <w:t>but</w:t>
            </w:r>
            <w:r>
              <w:rPr>
                <w:color w:val="231F20"/>
                <w:spacing w:val="14"/>
                <w:w w:val="105"/>
                <w:sz w:val="17"/>
              </w:rPr>
              <w:t> </w:t>
            </w:r>
            <w:r>
              <w:rPr>
                <w:color w:val="231F20"/>
                <w:w w:val="105"/>
                <w:sz w:val="17"/>
              </w:rPr>
              <w:t>only</w:t>
            </w:r>
            <w:r>
              <w:rPr>
                <w:color w:val="231F20"/>
                <w:spacing w:val="15"/>
                <w:w w:val="105"/>
                <w:sz w:val="17"/>
              </w:rPr>
              <w:t> </w:t>
            </w:r>
            <w:r>
              <w:rPr>
                <w:color w:val="231F20"/>
                <w:w w:val="105"/>
                <w:sz w:val="17"/>
              </w:rPr>
              <w:t>the</w:t>
            </w:r>
            <w:r>
              <w:rPr>
                <w:color w:val="231F20"/>
                <w:spacing w:val="14"/>
                <w:w w:val="105"/>
                <w:sz w:val="17"/>
              </w:rPr>
              <w:t> </w:t>
            </w:r>
            <w:r>
              <w:rPr>
                <w:color w:val="231F20"/>
                <w:w w:val="105"/>
                <w:sz w:val="17"/>
              </w:rPr>
              <w:t>other</w:t>
            </w:r>
            <w:r>
              <w:rPr>
                <w:color w:val="231F20"/>
                <w:spacing w:val="15"/>
                <w:w w:val="105"/>
                <w:sz w:val="17"/>
              </w:rPr>
              <w:t> </w:t>
            </w:r>
            <w:r>
              <w:rPr>
                <w:color w:val="231F20"/>
                <w:w w:val="105"/>
                <w:sz w:val="17"/>
              </w:rPr>
              <w:t>matching</w:t>
            </w:r>
            <w:r>
              <w:rPr>
                <w:color w:val="231F20"/>
                <w:spacing w:val="14"/>
                <w:w w:val="105"/>
                <w:sz w:val="17"/>
              </w:rPr>
              <w:t> </w:t>
            </w:r>
            <w:r>
              <w:rPr>
                <w:color w:val="231F20"/>
                <w:w w:val="105"/>
                <w:sz w:val="17"/>
              </w:rPr>
              <w:t>key</w:t>
            </w:r>
            <w:r>
              <w:rPr>
                <w:color w:val="231F20"/>
                <w:spacing w:val="15"/>
                <w:w w:val="105"/>
                <w:sz w:val="17"/>
              </w:rPr>
              <w:t> </w:t>
            </w:r>
            <w:r>
              <w:rPr>
                <w:color w:val="231F20"/>
                <w:spacing w:val="-5"/>
                <w:w w:val="105"/>
                <w:sz w:val="17"/>
              </w:rPr>
              <w:t>can</w:t>
            </w:r>
          </w:p>
        </w:tc>
      </w:tr>
      <w:tr>
        <w:trPr>
          <w:trHeight w:val="240" w:hRule="atLeast"/>
        </w:trPr>
        <w:tc>
          <w:tcPr>
            <w:tcW w:w="1615" w:type="dxa"/>
            <w:tcBorders>
              <w:bottom w:val="single" w:sz="4" w:space="0" w:color="A7A9AC"/>
            </w:tcBorders>
            <w:shd w:val="clear" w:color="auto" w:fill="E5F1D4"/>
          </w:tcPr>
          <w:p>
            <w:pPr>
              <w:pStyle w:val="TableParagraph"/>
              <w:ind w:left="0"/>
              <w:rPr>
                <w:rFonts w:ascii="Times New Roman"/>
                <w:sz w:val="16"/>
              </w:rPr>
            </w:pPr>
          </w:p>
        </w:tc>
        <w:tc>
          <w:tcPr>
            <w:tcW w:w="2890" w:type="dxa"/>
            <w:tcBorders>
              <w:bottom w:val="single" w:sz="4" w:space="0" w:color="A7A9AC"/>
            </w:tcBorders>
            <w:shd w:val="clear" w:color="auto" w:fill="E5F1D4"/>
          </w:tcPr>
          <w:p>
            <w:pPr>
              <w:pStyle w:val="TableParagraph"/>
              <w:ind w:left="0"/>
              <w:rPr>
                <w:rFonts w:ascii="Times New Roman"/>
                <w:sz w:val="16"/>
              </w:rPr>
            </w:pPr>
          </w:p>
        </w:tc>
        <w:tc>
          <w:tcPr>
            <w:tcW w:w="3173" w:type="dxa"/>
            <w:tcBorders>
              <w:bottom w:val="single" w:sz="4" w:space="0" w:color="A7A9AC"/>
            </w:tcBorders>
            <w:shd w:val="clear" w:color="auto" w:fill="E5F1D4"/>
          </w:tcPr>
          <w:p>
            <w:pPr>
              <w:pStyle w:val="TableParagraph"/>
              <w:spacing w:before="3"/>
              <w:ind w:left="162"/>
              <w:rPr>
                <w:sz w:val="17"/>
              </w:rPr>
            </w:pPr>
            <w:r>
              <w:rPr>
                <w:color w:val="231F20"/>
                <w:spacing w:val="-2"/>
                <w:w w:val="110"/>
                <w:sz w:val="17"/>
              </w:rPr>
              <w:t>decrypt.</w:t>
            </w:r>
          </w:p>
        </w:tc>
      </w:tr>
      <w:tr>
        <w:trPr>
          <w:trHeight w:val="1598" w:hRule="atLeast"/>
        </w:trPr>
        <w:tc>
          <w:tcPr>
            <w:tcW w:w="1615" w:type="dxa"/>
            <w:tcBorders>
              <w:top w:val="single" w:sz="4" w:space="0" w:color="A7A9AC"/>
              <w:bottom w:val="single" w:sz="4" w:space="0" w:color="A7A9AC"/>
            </w:tcBorders>
            <w:shd w:val="clear" w:color="auto" w:fill="E5F1D4"/>
          </w:tcPr>
          <w:p>
            <w:pPr>
              <w:pStyle w:val="TableParagraph"/>
              <w:spacing w:before="41"/>
              <w:ind w:left="239"/>
              <w:rPr>
                <w:sz w:val="17"/>
              </w:rPr>
            </w:pPr>
            <w:r>
              <w:rPr>
                <w:color w:val="231F20"/>
                <w:spacing w:val="-2"/>
                <w:w w:val="110"/>
                <w:sz w:val="17"/>
              </w:rPr>
              <w:t>Advantages</w:t>
            </w:r>
          </w:p>
        </w:tc>
        <w:tc>
          <w:tcPr>
            <w:tcW w:w="2890" w:type="dxa"/>
            <w:tcBorders>
              <w:top w:val="single" w:sz="4" w:space="0" w:color="A7A9AC"/>
              <w:bottom w:val="single" w:sz="4" w:space="0" w:color="A7A9AC"/>
            </w:tcBorders>
            <w:shd w:val="clear" w:color="auto" w:fill="E5F1D4"/>
          </w:tcPr>
          <w:p>
            <w:pPr>
              <w:pStyle w:val="TableParagraph"/>
              <w:numPr>
                <w:ilvl w:val="0"/>
                <w:numId w:val="5"/>
              </w:numPr>
              <w:tabs>
                <w:tab w:pos="393" w:val="left" w:leader="none"/>
              </w:tabs>
              <w:spacing w:line="240" w:lineRule="auto" w:before="41" w:after="0"/>
              <w:ind w:left="393" w:right="0" w:hanging="221"/>
              <w:jc w:val="left"/>
              <w:rPr>
                <w:sz w:val="17"/>
              </w:rPr>
            </w:pPr>
            <w:r>
              <w:rPr>
                <w:color w:val="231F20"/>
                <w:w w:val="105"/>
                <w:sz w:val="17"/>
              </w:rPr>
              <w:t>Speed––much</w:t>
            </w:r>
            <w:r>
              <w:rPr>
                <w:color w:val="231F20"/>
                <w:spacing w:val="45"/>
                <w:w w:val="105"/>
                <w:sz w:val="17"/>
              </w:rPr>
              <w:t> </w:t>
            </w:r>
            <w:r>
              <w:rPr>
                <w:color w:val="231F20"/>
                <w:spacing w:val="-2"/>
                <w:w w:val="105"/>
                <w:sz w:val="17"/>
              </w:rPr>
              <w:t>faster.</w:t>
            </w:r>
          </w:p>
        </w:tc>
        <w:tc>
          <w:tcPr>
            <w:tcW w:w="3173" w:type="dxa"/>
            <w:tcBorders>
              <w:top w:val="single" w:sz="4" w:space="0" w:color="A7A9AC"/>
              <w:bottom w:val="single" w:sz="4" w:space="0" w:color="A7A9AC"/>
            </w:tcBorders>
            <w:shd w:val="clear" w:color="auto" w:fill="E5F1D4"/>
          </w:tcPr>
          <w:p>
            <w:pPr>
              <w:pStyle w:val="TableParagraph"/>
              <w:numPr>
                <w:ilvl w:val="0"/>
                <w:numId w:val="6"/>
              </w:numPr>
              <w:tabs>
                <w:tab w:pos="383" w:val="left" w:leader="none"/>
              </w:tabs>
              <w:spacing w:line="254" w:lineRule="auto" w:before="41" w:after="0"/>
              <w:ind w:left="382" w:right="261" w:hanging="220"/>
              <w:jc w:val="both"/>
              <w:rPr>
                <w:sz w:val="17"/>
              </w:rPr>
            </w:pPr>
            <w:r>
              <w:rPr>
                <w:color w:val="231F20"/>
                <w:w w:val="110"/>
                <w:sz w:val="17"/>
              </w:rPr>
              <w:t>Everyone</w:t>
            </w:r>
            <w:r>
              <w:rPr>
                <w:color w:val="231F20"/>
                <w:spacing w:val="-7"/>
                <w:w w:val="110"/>
                <w:sz w:val="17"/>
              </w:rPr>
              <w:t> </w:t>
            </w:r>
            <w:r>
              <w:rPr>
                <w:color w:val="231F20"/>
                <w:w w:val="110"/>
                <w:sz w:val="17"/>
              </w:rPr>
              <w:t>can</w:t>
            </w:r>
            <w:r>
              <w:rPr>
                <w:color w:val="231F20"/>
                <w:spacing w:val="-7"/>
                <w:w w:val="110"/>
                <w:sz w:val="17"/>
              </w:rPr>
              <w:t> </w:t>
            </w:r>
            <w:r>
              <w:rPr>
                <w:color w:val="231F20"/>
                <w:w w:val="110"/>
                <w:sz w:val="17"/>
              </w:rPr>
              <w:t>use</w:t>
            </w:r>
            <w:r>
              <w:rPr>
                <w:color w:val="231F20"/>
                <w:spacing w:val="-7"/>
                <w:w w:val="110"/>
                <w:sz w:val="17"/>
              </w:rPr>
              <w:t> </w:t>
            </w:r>
            <w:r>
              <w:rPr>
                <w:color w:val="231F20"/>
                <w:w w:val="110"/>
                <w:sz w:val="17"/>
              </w:rPr>
              <w:t>your</w:t>
            </w:r>
            <w:r>
              <w:rPr>
                <w:color w:val="231F20"/>
                <w:spacing w:val="-7"/>
                <w:w w:val="110"/>
                <w:sz w:val="17"/>
              </w:rPr>
              <w:t> </w:t>
            </w:r>
            <w:r>
              <w:rPr>
                <w:color w:val="231F20"/>
                <w:w w:val="110"/>
                <w:sz w:val="17"/>
              </w:rPr>
              <w:t>public</w:t>
            </w:r>
            <w:r>
              <w:rPr>
                <w:color w:val="231F20"/>
                <w:spacing w:val="-7"/>
                <w:w w:val="110"/>
                <w:sz w:val="17"/>
              </w:rPr>
              <w:t> </w:t>
            </w:r>
            <w:r>
              <w:rPr>
                <w:color w:val="231F20"/>
                <w:w w:val="110"/>
                <w:sz w:val="17"/>
              </w:rPr>
              <w:t>key</w:t>
            </w:r>
            <w:r>
              <w:rPr>
                <w:color w:val="231F20"/>
                <w:w w:val="110"/>
                <w:sz w:val="17"/>
              </w:rPr>
              <w:t> to communicate with you.</w:t>
            </w:r>
          </w:p>
          <w:p>
            <w:pPr>
              <w:pStyle w:val="TableParagraph"/>
              <w:numPr>
                <w:ilvl w:val="0"/>
                <w:numId w:val="6"/>
              </w:numPr>
              <w:tabs>
                <w:tab w:pos="383" w:val="left" w:leader="none"/>
              </w:tabs>
              <w:spacing w:line="254" w:lineRule="auto" w:before="0" w:after="0"/>
              <w:ind w:left="382" w:right="451" w:hanging="220"/>
              <w:jc w:val="both"/>
              <w:rPr>
                <w:sz w:val="17"/>
              </w:rPr>
            </w:pPr>
            <w:r>
              <w:rPr>
                <w:color w:val="231F20"/>
                <w:w w:val="110"/>
                <w:sz w:val="17"/>
              </w:rPr>
              <w:t>No</w:t>
            </w:r>
            <w:r>
              <w:rPr>
                <w:color w:val="231F20"/>
                <w:spacing w:val="-5"/>
                <w:w w:val="110"/>
                <w:sz w:val="17"/>
              </w:rPr>
              <w:t> </w:t>
            </w:r>
            <w:r>
              <w:rPr>
                <w:color w:val="231F20"/>
                <w:w w:val="110"/>
                <w:sz w:val="17"/>
              </w:rPr>
              <w:t>need</w:t>
            </w:r>
            <w:r>
              <w:rPr>
                <w:color w:val="231F20"/>
                <w:spacing w:val="-5"/>
                <w:w w:val="110"/>
                <w:sz w:val="17"/>
              </w:rPr>
              <w:t> </w:t>
            </w:r>
            <w:r>
              <w:rPr>
                <w:color w:val="231F20"/>
                <w:w w:val="110"/>
                <w:sz w:val="17"/>
              </w:rPr>
              <w:t>to</w:t>
            </w:r>
            <w:r>
              <w:rPr>
                <w:color w:val="231F20"/>
                <w:spacing w:val="-5"/>
                <w:w w:val="110"/>
                <w:sz w:val="17"/>
              </w:rPr>
              <w:t> </w:t>
            </w:r>
            <w:r>
              <w:rPr>
                <w:color w:val="231F20"/>
                <w:w w:val="110"/>
                <w:sz w:val="17"/>
              </w:rPr>
              <w:t>store</w:t>
            </w:r>
            <w:r>
              <w:rPr>
                <w:color w:val="231F20"/>
                <w:spacing w:val="-5"/>
                <w:w w:val="110"/>
                <w:sz w:val="17"/>
              </w:rPr>
              <w:t> </w:t>
            </w:r>
            <w:r>
              <w:rPr>
                <w:color w:val="231F20"/>
                <w:w w:val="110"/>
                <w:sz w:val="17"/>
              </w:rPr>
              <w:t>keys</w:t>
            </w:r>
            <w:r>
              <w:rPr>
                <w:color w:val="231F20"/>
                <w:spacing w:val="-5"/>
                <w:w w:val="110"/>
                <w:sz w:val="17"/>
              </w:rPr>
              <w:t> </w:t>
            </w:r>
            <w:r>
              <w:rPr>
                <w:color w:val="231F20"/>
                <w:w w:val="110"/>
                <w:sz w:val="17"/>
              </w:rPr>
              <w:t>for</w:t>
            </w:r>
            <w:r>
              <w:rPr>
                <w:color w:val="231F20"/>
                <w:spacing w:val="-5"/>
                <w:w w:val="110"/>
                <w:sz w:val="17"/>
              </w:rPr>
              <w:t> </w:t>
            </w:r>
            <w:r>
              <w:rPr>
                <w:color w:val="231F20"/>
                <w:w w:val="110"/>
                <w:sz w:val="17"/>
              </w:rPr>
              <w:t>each person</w:t>
            </w:r>
            <w:r>
              <w:rPr>
                <w:color w:val="231F20"/>
                <w:spacing w:val="-10"/>
                <w:w w:val="110"/>
                <w:sz w:val="17"/>
              </w:rPr>
              <w:t> </w:t>
            </w:r>
            <w:r>
              <w:rPr>
                <w:color w:val="231F20"/>
                <w:w w:val="110"/>
                <w:sz w:val="17"/>
              </w:rPr>
              <w:t>with</w:t>
            </w:r>
            <w:r>
              <w:rPr>
                <w:color w:val="231F20"/>
                <w:spacing w:val="-10"/>
                <w:w w:val="110"/>
                <w:sz w:val="17"/>
              </w:rPr>
              <w:t> </w:t>
            </w:r>
            <w:r>
              <w:rPr>
                <w:color w:val="231F20"/>
                <w:w w:val="110"/>
                <w:sz w:val="17"/>
              </w:rPr>
              <w:t>whom</w:t>
            </w:r>
            <w:r>
              <w:rPr>
                <w:color w:val="231F20"/>
                <w:spacing w:val="-10"/>
                <w:w w:val="110"/>
                <w:sz w:val="17"/>
              </w:rPr>
              <w:t> </w:t>
            </w:r>
            <w:r>
              <w:rPr>
                <w:color w:val="231F20"/>
                <w:w w:val="110"/>
                <w:sz w:val="17"/>
              </w:rPr>
              <w:t>you</w:t>
            </w:r>
            <w:r>
              <w:rPr>
                <w:color w:val="231F20"/>
                <w:spacing w:val="-10"/>
                <w:w w:val="110"/>
                <w:sz w:val="17"/>
              </w:rPr>
              <w:t> </w:t>
            </w:r>
            <w:r>
              <w:rPr>
                <w:color w:val="231F20"/>
                <w:w w:val="110"/>
                <w:sz w:val="17"/>
              </w:rPr>
              <w:t>wish</w:t>
            </w:r>
            <w:r>
              <w:rPr>
                <w:color w:val="231F20"/>
                <w:spacing w:val="-10"/>
                <w:w w:val="110"/>
                <w:sz w:val="17"/>
              </w:rPr>
              <w:t> </w:t>
            </w:r>
            <w:r>
              <w:rPr>
                <w:color w:val="231F20"/>
                <w:w w:val="110"/>
                <w:sz w:val="17"/>
              </w:rPr>
              <w:t>to </w:t>
            </w:r>
            <w:r>
              <w:rPr>
                <w:color w:val="231F20"/>
                <w:spacing w:val="-2"/>
                <w:w w:val="110"/>
                <w:sz w:val="17"/>
              </w:rPr>
              <w:t>communicate.</w:t>
            </w:r>
          </w:p>
          <w:p>
            <w:pPr>
              <w:pStyle w:val="TableParagraph"/>
              <w:numPr>
                <w:ilvl w:val="0"/>
                <w:numId w:val="6"/>
              </w:numPr>
              <w:tabs>
                <w:tab w:pos="383" w:val="left" w:leader="none"/>
              </w:tabs>
              <w:spacing w:line="240" w:lineRule="auto" w:before="0" w:after="0"/>
              <w:ind w:left="383" w:right="0" w:hanging="221"/>
              <w:jc w:val="both"/>
              <w:rPr>
                <w:sz w:val="17"/>
              </w:rPr>
            </w:pPr>
            <w:r>
              <w:rPr>
                <w:color w:val="231F20"/>
                <w:w w:val="110"/>
                <w:sz w:val="17"/>
              </w:rPr>
              <w:t>Can</w:t>
            </w:r>
            <w:r>
              <w:rPr>
                <w:color w:val="231F20"/>
                <w:spacing w:val="4"/>
                <w:w w:val="110"/>
                <w:sz w:val="17"/>
              </w:rPr>
              <w:t> </w:t>
            </w:r>
            <w:r>
              <w:rPr>
                <w:color w:val="231F20"/>
                <w:w w:val="110"/>
                <w:sz w:val="17"/>
              </w:rPr>
              <w:t>be</w:t>
            </w:r>
            <w:r>
              <w:rPr>
                <w:color w:val="231F20"/>
                <w:spacing w:val="5"/>
                <w:w w:val="110"/>
                <w:sz w:val="17"/>
              </w:rPr>
              <w:t> </w:t>
            </w:r>
            <w:r>
              <w:rPr>
                <w:color w:val="231F20"/>
                <w:w w:val="110"/>
                <w:sz w:val="17"/>
              </w:rPr>
              <w:t>used</w:t>
            </w:r>
            <w:r>
              <w:rPr>
                <w:color w:val="231F20"/>
                <w:spacing w:val="4"/>
                <w:w w:val="110"/>
                <w:sz w:val="17"/>
              </w:rPr>
              <w:t> </w:t>
            </w:r>
            <w:r>
              <w:rPr>
                <w:color w:val="231F20"/>
                <w:w w:val="110"/>
                <w:sz w:val="17"/>
              </w:rPr>
              <w:t>to</w:t>
            </w:r>
            <w:r>
              <w:rPr>
                <w:color w:val="231F20"/>
                <w:spacing w:val="5"/>
                <w:w w:val="110"/>
                <w:sz w:val="17"/>
              </w:rPr>
              <w:t> </w:t>
            </w:r>
            <w:r>
              <w:rPr>
                <w:color w:val="231F20"/>
                <w:w w:val="110"/>
                <w:sz w:val="17"/>
              </w:rPr>
              <w:t>create</w:t>
            </w:r>
            <w:r>
              <w:rPr>
                <w:color w:val="231F20"/>
                <w:spacing w:val="5"/>
                <w:w w:val="110"/>
                <w:sz w:val="17"/>
              </w:rPr>
              <w:t> </w:t>
            </w:r>
            <w:r>
              <w:rPr>
                <w:color w:val="231F20"/>
                <w:w w:val="110"/>
                <w:sz w:val="17"/>
              </w:rPr>
              <w:t>legally</w:t>
            </w:r>
            <w:r>
              <w:rPr>
                <w:color w:val="231F20"/>
                <w:spacing w:val="4"/>
                <w:w w:val="110"/>
                <w:sz w:val="17"/>
              </w:rPr>
              <w:t> </w:t>
            </w:r>
            <w:r>
              <w:rPr>
                <w:color w:val="231F20"/>
                <w:spacing w:val="-2"/>
                <w:w w:val="110"/>
                <w:sz w:val="17"/>
              </w:rPr>
              <w:t>bind-</w:t>
            </w:r>
          </w:p>
          <w:p>
            <w:pPr>
              <w:pStyle w:val="TableParagraph"/>
              <w:spacing w:before="13"/>
              <w:ind w:left="382"/>
              <w:jc w:val="both"/>
              <w:rPr>
                <w:sz w:val="17"/>
              </w:rPr>
            </w:pPr>
            <w:r>
              <w:rPr>
                <w:color w:val="231F20"/>
                <w:w w:val="110"/>
                <w:sz w:val="17"/>
              </w:rPr>
              <w:t>ing</w:t>
            </w:r>
            <w:r>
              <w:rPr>
                <w:color w:val="231F20"/>
                <w:spacing w:val="11"/>
                <w:w w:val="110"/>
                <w:sz w:val="17"/>
              </w:rPr>
              <w:t> </w:t>
            </w:r>
            <w:r>
              <w:rPr>
                <w:color w:val="231F20"/>
                <w:w w:val="110"/>
                <w:sz w:val="17"/>
              </w:rPr>
              <w:t>digital</w:t>
            </w:r>
            <w:r>
              <w:rPr>
                <w:color w:val="231F20"/>
                <w:spacing w:val="11"/>
                <w:w w:val="110"/>
                <w:sz w:val="17"/>
              </w:rPr>
              <w:t> </w:t>
            </w:r>
            <w:r>
              <w:rPr>
                <w:color w:val="231F20"/>
                <w:spacing w:val="-2"/>
                <w:w w:val="110"/>
                <w:sz w:val="17"/>
              </w:rPr>
              <w:t>signatures.</w:t>
            </w:r>
          </w:p>
        </w:tc>
      </w:tr>
      <w:tr>
        <w:trPr>
          <w:trHeight w:val="1378" w:hRule="atLeast"/>
        </w:trPr>
        <w:tc>
          <w:tcPr>
            <w:tcW w:w="1615" w:type="dxa"/>
            <w:tcBorders>
              <w:top w:val="single" w:sz="4" w:space="0" w:color="A7A9AC"/>
              <w:bottom w:val="single" w:sz="4" w:space="0" w:color="A7A9AC"/>
            </w:tcBorders>
            <w:shd w:val="clear" w:color="auto" w:fill="E5F1D4"/>
          </w:tcPr>
          <w:p>
            <w:pPr>
              <w:pStyle w:val="TableParagraph"/>
              <w:spacing w:before="41"/>
              <w:ind w:left="240"/>
              <w:rPr>
                <w:sz w:val="17"/>
              </w:rPr>
            </w:pPr>
            <w:r>
              <w:rPr>
                <w:color w:val="231F20"/>
                <w:spacing w:val="-2"/>
                <w:w w:val="110"/>
                <w:sz w:val="17"/>
              </w:rPr>
              <w:t>Disadvantage</w:t>
            </w:r>
          </w:p>
        </w:tc>
        <w:tc>
          <w:tcPr>
            <w:tcW w:w="2890" w:type="dxa"/>
            <w:tcBorders>
              <w:top w:val="single" w:sz="4" w:space="0" w:color="A7A9AC"/>
              <w:bottom w:val="single" w:sz="4" w:space="0" w:color="A7A9AC"/>
            </w:tcBorders>
            <w:shd w:val="clear" w:color="auto" w:fill="E5F1D4"/>
          </w:tcPr>
          <w:p>
            <w:pPr>
              <w:pStyle w:val="TableParagraph"/>
              <w:numPr>
                <w:ilvl w:val="0"/>
                <w:numId w:val="7"/>
              </w:numPr>
              <w:tabs>
                <w:tab w:pos="393" w:val="left" w:leader="none"/>
              </w:tabs>
              <w:spacing w:line="254" w:lineRule="auto" w:before="41" w:after="0"/>
              <w:ind w:left="393" w:right="577" w:hanging="220"/>
              <w:jc w:val="left"/>
              <w:rPr>
                <w:sz w:val="17"/>
              </w:rPr>
            </w:pPr>
            <w:r>
              <w:rPr>
                <w:color w:val="231F20"/>
                <w:w w:val="105"/>
                <w:sz w:val="17"/>
              </w:rPr>
              <w:t>Requires separate key </w:t>
            </w:r>
            <w:r>
              <w:rPr>
                <w:color w:val="231F20"/>
                <w:w w:val="105"/>
                <w:sz w:val="17"/>
              </w:rPr>
              <w:t>for</w:t>
            </w:r>
            <w:r>
              <w:rPr>
                <w:color w:val="231F20"/>
                <w:w w:val="105"/>
                <w:sz w:val="17"/>
              </w:rPr>
              <w:t> everyone who wishes to </w:t>
            </w:r>
            <w:r>
              <w:rPr>
                <w:color w:val="231F20"/>
                <w:spacing w:val="-2"/>
                <w:w w:val="105"/>
                <w:sz w:val="17"/>
              </w:rPr>
              <w:t>communicate.</w:t>
            </w:r>
          </w:p>
          <w:p>
            <w:pPr>
              <w:pStyle w:val="TableParagraph"/>
              <w:numPr>
                <w:ilvl w:val="0"/>
                <w:numId w:val="7"/>
              </w:numPr>
              <w:tabs>
                <w:tab w:pos="393" w:val="left" w:leader="none"/>
              </w:tabs>
              <w:spacing w:line="254" w:lineRule="auto" w:before="0" w:after="0"/>
              <w:ind w:left="393" w:right="249" w:hanging="220"/>
              <w:jc w:val="left"/>
              <w:rPr>
                <w:sz w:val="17"/>
              </w:rPr>
            </w:pPr>
            <w:r>
              <w:rPr>
                <w:color w:val="231F20"/>
                <w:w w:val="105"/>
                <w:sz w:val="17"/>
              </w:rPr>
              <w:t>Must find secure way to </w:t>
            </w:r>
            <w:r>
              <w:rPr>
                <w:color w:val="231F20"/>
                <w:w w:val="105"/>
                <w:sz w:val="17"/>
              </w:rPr>
              <w:t>share</w:t>
            </w:r>
            <w:r>
              <w:rPr>
                <w:color w:val="231F20"/>
                <w:w w:val="105"/>
                <w:sz w:val="17"/>
              </w:rPr>
              <w:t> the secret key with the other</w:t>
            </w:r>
          </w:p>
          <w:p>
            <w:pPr>
              <w:pStyle w:val="TableParagraph"/>
              <w:ind w:left="393"/>
              <w:rPr>
                <w:sz w:val="17"/>
              </w:rPr>
            </w:pPr>
            <w:r>
              <w:rPr>
                <w:color w:val="231F20"/>
                <w:spacing w:val="-2"/>
                <w:w w:val="105"/>
                <w:sz w:val="17"/>
              </w:rPr>
              <w:t>party</w:t>
            </w:r>
          </w:p>
        </w:tc>
        <w:tc>
          <w:tcPr>
            <w:tcW w:w="3173" w:type="dxa"/>
            <w:tcBorders>
              <w:top w:val="single" w:sz="4" w:space="0" w:color="A7A9AC"/>
              <w:bottom w:val="single" w:sz="4" w:space="0" w:color="A7A9AC"/>
            </w:tcBorders>
            <w:shd w:val="clear" w:color="auto" w:fill="E5F1D4"/>
          </w:tcPr>
          <w:p>
            <w:pPr>
              <w:pStyle w:val="TableParagraph"/>
              <w:numPr>
                <w:ilvl w:val="0"/>
                <w:numId w:val="8"/>
              </w:numPr>
              <w:tabs>
                <w:tab w:pos="383" w:val="left" w:leader="none"/>
              </w:tabs>
              <w:spacing w:line="240" w:lineRule="auto" w:before="41" w:after="0"/>
              <w:ind w:left="383" w:right="0" w:hanging="221"/>
              <w:jc w:val="both"/>
              <w:rPr>
                <w:sz w:val="17"/>
              </w:rPr>
            </w:pPr>
            <w:r>
              <w:rPr>
                <w:color w:val="231F20"/>
                <w:w w:val="105"/>
                <w:sz w:val="17"/>
              </w:rPr>
              <w:t>Speed––much</w:t>
            </w:r>
            <w:r>
              <w:rPr>
                <w:color w:val="231F20"/>
                <w:spacing w:val="45"/>
                <w:w w:val="105"/>
                <w:sz w:val="17"/>
              </w:rPr>
              <w:t> </w:t>
            </w:r>
            <w:r>
              <w:rPr>
                <w:color w:val="231F20"/>
                <w:spacing w:val="-2"/>
                <w:w w:val="105"/>
                <w:sz w:val="17"/>
              </w:rPr>
              <w:t>slower.</w:t>
            </w:r>
          </w:p>
          <w:p>
            <w:pPr>
              <w:pStyle w:val="TableParagraph"/>
              <w:numPr>
                <w:ilvl w:val="0"/>
                <w:numId w:val="8"/>
              </w:numPr>
              <w:tabs>
                <w:tab w:pos="383" w:val="left" w:leader="none"/>
              </w:tabs>
              <w:spacing w:line="254" w:lineRule="auto" w:before="13" w:after="0"/>
              <w:ind w:left="382" w:right="224" w:hanging="220"/>
              <w:jc w:val="both"/>
              <w:rPr>
                <w:sz w:val="17"/>
              </w:rPr>
            </w:pPr>
            <w:r>
              <w:rPr>
                <w:color w:val="231F20"/>
                <w:w w:val="105"/>
                <w:sz w:val="17"/>
              </w:rPr>
              <w:t>Requires public key infrastructure (PKI, to be discussed later) to </w:t>
            </w:r>
            <w:r>
              <w:rPr>
                <w:color w:val="231F20"/>
                <w:w w:val="105"/>
                <w:sz w:val="17"/>
              </w:rPr>
              <w:t>vali-</w:t>
            </w:r>
            <w:r>
              <w:rPr>
                <w:color w:val="231F20"/>
                <w:w w:val="105"/>
                <w:sz w:val="17"/>
              </w:rPr>
              <w:t> date ownership of public keys.</w:t>
            </w:r>
          </w:p>
        </w:tc>
      </w:tr>
      <w:tr>
        <w:trPr>
          <w:trHeight w:val="498" w:hRule="atLeast"/>
        </w:trPr>
        <w:tc>
          <w:tcPr>
            <w:tcW w:w="1615" w:type="dxa"/>
            <w:tcBorders>
              <w:top w:val="single" w:sz="4" w:space="0" w:color="A7A9AC"/>
              <w:bottom w:val="single" w:sz="4" w:space="0" w:color="A7A9AC"/>
            </w:tcBorders>
            <w:shd w:val="clear" w:color="auto" w:fill="E5F1D4"/>
          </w:tcPr>
          <w:p>
            <w:pPr>
              <w:pStyle w:val="TableParagraph"/>
              <w:spacing w:before="41"/>
              <w:ind w:left="240"/>
              <w:rPr>
                <w:sz w:val="17"/>
              </w:rPr>
            </w:pPr>
            <w:r>
              <w:rPr>
                <w:color w:val="231F20"/>
                <w:w w:val="110"/>
                <w:sz w:val="17"/>
              </w:rPr>
              <w:t>Risk</w:t>
            </w:r>
            <w:r>
              <w:rPr>
                <w:color w:val="231F20"/>
                <w:spacing w:val="-5"/>
                <w:w w:val="110"/>
                <w:sz w:val="17"/>
              </w:rPr>
              <w:t> </w:t>
            </w:r>
            <w:r>
              <w:rPr>
                <w:color w:val="231F20"/>
                <w:spacing w:val="-2"/>
                <w:w w:val="110"/>
                <w:sz w:val="17"/>
              </w:rPr>
              <w:t>issues</w:t>
            </w:r>
          </w:p>
        </w:tc>
        <w:tc>
          <w:tcPr>
            <w:tcW w:w="2890" w:type="dxa"/>
            <w:tcBorders>
              <w:top w:val="single" w:sz="4" w:space="0" w:color="A7A9AC"/>
              <w:bottom w:val="single" w:sz="4" w:space="0" w:color="A7A9AC"/>
            </w:tcBorders>
            <w:shd w:val="clear" w:color="auto" w:fill="E5F1D4"/>
          </w:tcPr>
          <w:p>
            <w:pPr>
              <w:pStyle w:val="TableParagraph"/>
              <w:numPr>
                <w:ilvl w:val="0"/>
                <w:numId w:val="9"/>
              </w:numPr>
              <w:tabs>
                <w:tab w:pos="393" w:val="left" w:leader="none"/>
              </w:tabs>
              <w:spacing w:line="220" w:lineRule="atLeast" w:before="29" w:after="0"/>
              <w:ind w:left="393" w:right="354" w:hanging="220"/>
              <w:jc w:val="left"/>
              <w:rPr>
                <w:sz w:val="17"/>
              </w:rPr>
            </w:pPr>
            <w:r>
              <w:rPr>
                <w:color w:val="231F20"/>
                <w:w w:val="105"/>
                <w:sz w:val="17"/>
              </w:rPr>
              <w:t>Protecting shared secret </w:t>
            </w:r>
            <w:r>
              <w:rPr>
                <w:color w:val="231F20"/>
                <w:w w:val="105"/>
                <w:sz w:val="17"/>
              </w:rPr>
              <w:t>key</w:t>
            </w:r>
            <w:r>
              <w:rPr>
                <w:color w:val="231F20"/>
                <w:w w:val="105"/>
                <w:sz w:val="17"/>
              </w:rPr>
              <w:t> from loss or theft.</w:t>
            </w:r>
          </w:p>
        </w:tc>
        <w:tc>
          <w:tcPr>
            <w:tcW w:w="3173" w:type="dxa"/>
            <w:tcBorders>
              <w:top w:val="single" w:sz="4" w:space="0" w:color="A7A9AC"/>
              <w:bottom w:val="single" w:sz="4" w:space="0" w:color="A7A9AC"/>
            </w:tcBorders>
            <w:shd w:val="clear" w:color="auto" w:fill="E5F1D4"/>
          </w:tcPr>
          <w:p>
            <w:pPr>
              <w:pStyle w:val="TableParagraph"/>
              <w:numPr>
                <w:ilvl w:val="0"/>
                <w:numId w:val="10"/>
              </w:numPr>
              <w:tabs>
                <w:tab w:pos="383" w:val="left" w:leader="none"/>
              </w:tabs>
              <w:spacing w:line="220" w:lineRule="atLeast" w:before="29" w:after="0"/>
              <w:ind w:left="382" w:right="197" w:hanging="220"/>
              <w:jc w:val="left"/>
              <w:rPr>
                <w:sz w:val="17"/>
              </w:rPr>
            </w:pPr>
            <w:r>
              <w:rPr>
                <w:color w:val="231F20"/>
                <w:w w:val="105"/>
                <w:sz w:val="17"/>
              </w:rPr>
              <w:t>Protecting private key from loss or </w:t>
            </w:r>
            <w:r>
              <w:rPr>
                <w:color w:val="231F20"/>
                <w:spacing w:val="-2"/>
                <w:w w:val="105"/>
                <w:sz w:val="17"/>
              </w:rPr>
              <w:t>theft.</w:t>
            </w:r>
          </w:p>
        </w:tc>
      </w:tr>
      <w:tr>
        <w:trPr>
          <w:trHeight w:val="798" w:hRule="atLeast"/>
        </w:trPr>
        <w:tc>
          <w:tcPr>
            <w:tcW w:w="1615" w:type="dxa"/>
            <w:tcBorders>
              <w:top w:val="single" w:sz="4" w:space="0" w:color="A7A9AC"/>
              <w:bottom w:val="single" w:sz="4" w:space="0" w:color="A7A9AC"/>
            </w:tcBorders>
            <w:shd w:val="clear" w:color="auto" w:fill="E5F1D4"/>
          </w:tcPr>
          <w:p>
            <w:pPr>
              <w:pStyle w:val="TableParagraph"/>
              <w:spacing w:before="41"/>
              <w:ind w:left="240"/>
              <w:rPr>
                <w:sz w:val="17"/>
              </w:rPr>
            </w:pPr>
            <w:r>
              <w:rPr>
                <w:color w:val="231F20"/>
                <w:w w:val="105"/>
                <w:sz w:val="17"/>
              </w:rPr>
              <w:t>Primary </w:t>
            </w:r>
            <w:r>
              <w:rPr>
                <w:color w:val="231F20"/>
                <w:spacing w:val="-5"/>
                <w:w w:val="105"/>
                <w:sz w:val="17"/>
              </w:rPr>
              <w:t>use</w:t>
            </w:r>
          </w:p>
        </w:tc>
        <w:tc>
          <w:tcPr>
            <w:tcW w:w="2890" w:type="dxa"/>
            <w:tcBorders>
              <w:top w:val="single" w:sz="4" w:space="0" w:color="A7A9AC"/>
              <w:bottom w:val="single" w:sz="4" w:space="0" w:color="A7A9AC"/>
            </w:tcBorders>
            <w:shd w:val="clear" w:color="auto" w:fill="E5F1D4"/>
          </w:tcPr>
          <w:p>
            <w:pPr>
              <w:pStyle w:val="TableParagraph"/>
              <w:numPr>
                <w:ilvl w:val="0"/>
                <w:numId w:val="11"/>
              </w:numPr>
              <w:tabs>
                <w:tab w:pos="393" w:val="left" w:leader="none"/>
              </w:tabs>
              <w:spacing w:line="254" w:lineRule="auto" w:before="41" w:after="0"/>
              <w:ind w:left="393" w:right="158" w:hanging="220"/>
              <w:jc w:val="left"/>
              <w:rPr>
                <w:sz w:val="17"/>
              </w:rPr>
            </w:pPr>
            <w:r>
              <w:rPr>
                <w:color w:val="231F20"/>
                <w:w w:val="105"/>
                <w:sz w:val="17"/>
              </w:rPr>
              <w:t>Encryption of large amounts </w:t>
            </w:r>
            <w:r>
              <w:rPr>
                <w:color w:val="231F20"/>
                <w:w w:val="105"/>
                <w:sz w:val="17"/>
              </w:rPr>
              <w:t>of</w:t>
            </w:r>
            <w:r>
              <w:rPr>
                <w:color w:val="231F20"/>
                <w:w w:val="105"/>
                <w:sz w:val="17"/>
              </w:rPr>
              <w:t> </w:t>
            </w:r>
            <w:r>
              <w:rPr>
                <w:color w:val="231F20"/>
                <w:spacing w:val="-2"/>
                <w:w w:val="105"/>
                <w:sz w:val="17"/>
              </w:rPr>
              <w:t>information.</w:t>
            </w:r>
          </w:p>
        </w:tc>
        <w:tc>
          <w:tcPr>
            <w:tcW w:w="3173" w:type="dxa"/>
            <w:tcBorders>
              <w:top w:val="single" w:sz="4" w:space="0" w:color="A7A9AC"/>
              <w:bottom w:val="single" w:sz="4" w:space="0" w:color="A7A9AC"/>
            </w:tcBorders>
            <w:shd w:val="clear" w:color="auto" w:fill="E5F1D4"/>
          </w:tcPr>
          <w:p>
            <w:pPr>
              <w:pStyle w:val="TableParagraph"/>
              <w:numPr>
                <w:ilvl w:val="0"/>
                <w:numId w:val="12"/>
              </w:numPr>
              <w:tabs>
                <w:tab w:pos="383" w:val="left" w:leader="none"/>
              </w:tabs>
              <w:spacing w:line="240" w:lineRule="auto" w:before="41" w:after="0"/>
              <w:ind w:left="383" w:right="0" w:hanging="221"/>
              <w:jc w:val="left"/>
              <w:rPr>
                <w:sz w:val="17"/>
              </w:rPr>
            </w:pPr>
            <w:r>
              <w:rPr>
                <w:color w:val="231F20"/>
                <w:w w:val="110"/>
                <w:sz w:val="17"/>
              </w:rPr>
              <w:t>Creation</w:t>
            </w:r>
            <w:r>
              <w:rPr>
                <w:color w:val="231F20"/>
                <w:spacing w:val="2"/>
                <w:w w:val="110"/>
                <w:sz w:val="17"/>
              </w:rPr>
              <w:t> </w:t>
            </w:r>
            <w:r>
              <w:rPr>
                <w:color w:val="231F20"/>
                <w:w w:val="110"/>
                <w:sz w:val="17"/>
              </w:rPr>
              <w:t>of</w:t>
            </w:r>
            <w:r>
              <w:rPr>
                <w:color w:val="231F20"/>
                <w:spacing w:val="3"/>
                <w:w w:val="110"/>
                <w:sz w:val="17"/>
              </w:rPr>
              <w:t> </w:t>
            </w:r>
            <w:r>
              <w:rPr>
                <w:color w:val="231F20"/>
                <w:w w:val="110"/>
                <w:sz w:val="17"/>
              </w:rPr>
              <w:t>digital</w:t>
            </w:r>
            <w:r>
              <w:rPr>
                <w:color w:val="231F20"/>
                <w:spacing w:val="2"/>
                <w:w w:val="110"/>
                <w:sz w:val="17"/>
              </w:rPr>
              <w:t> </w:t>
            </w:r>
            <w:r>
              <w:rPr>
                <w:color w:val="231F20"/>
                <w:spacing w:val="-2"/>
                <w:w w:val="110"/>
                <w:sz w:val="17"/>
              </w:rPr>
              <w:t>signatures.</w:t>
            </w:r>
          </w:p>
          <w:p>
            <w:pPr>
              <w:pStyle w:val="TableParagraph"/>
              <w:numPr>
                <w:ilvl w:val="0"/>
                <w:numId w:val="12"/>
              </w:numPr>
              <w:tabs>
                <w:tab w:pos="383" w:val="left" w:leader="none"/>
              </w:tabs>
              <w:spacing w:line="254" w:lineRule="auto" w:before="13" w:after="0"/>
              <w:ind w:left="382" w:right="95" w:hanging="220"/>
              <w:jc w:val="left"/>
              <w:rPr>
                <w:sz w:val="17"/>
              </w:rPr>
            </w:pPr>
            <w:r>
              <w:rPr>
                <w:color w:val="231F20"/>
                <w:w w:val="110"/>
                <w:sz w:val="17"/>
              </w:rPr>
              <w:t>Secure</w:t>
            </w:r>
            <w:r>
              <w:rPr>
                <w:color w:val="231F20"/>
                <w:spacing w:val="-10"/>
                <w:w w:val="110"/>
                <w:sz w:val="17"/>
              </w:rPr>
              <w:t> </w:t>
            </w:r>
            <w:r>
              <w:rPr>
                <w:color w:val="231F20"/>
                <w:w w:val="110"/>
                <w:sz w:val="17"/>
              </w:rPr>
              <w:t>exchange</w:t>
            </w:r>
            <w:r>
              <w:rPr>
                <w:color w:val="231F20"/>
                <w:spacing w:val="-10"/>
                <w:w w:val="110"/>
                <w:sz w:val="17"/>
              </w:rPr>
              <w:t> </w:t>
            </w:r>
            <w:r>
              <w:rPr>
                <w:color w:val="231F20"/>
                <w:w w:val="110"/>
                <w:sz w:val="17"/>
              </w:rPr>
              <w:t>of</w:t>
            </w:r>
            <w:r>
              <w:rPr>
                <w:color w:val="231F20"/>
                <w:spacing w:val="-10"/>
                <w:w w:val="110"/>
                <w:sz w:val="17"/>
              </w:rPr>
              <w:t> </w:t>
            </w:r>
            <w:r>
              <w:rPr>
                <w:color w:val="231F20"/>
                <w:w w:val="110"/>
                <w:sz w:val="17"/>
              </w:rPr>
              <w:t>symmetric</w:t>
            </w:r>
            <w:r>
              <w:rPr>
                <w:color w:val="231F20"/>
                <w:spacing w:val="-10"/>
                <w:w w:val="110"/>
                <w:sz w:val="17"/>
              </w:rPr>
              <w:t> </w:t>
            </w:r>
            <w:r>
              <w:rPr>
                <w:color w:val="231F20"/>
                <w:w w:val="110"/>
                <w:sz w:val="17"/>
              </w:rPr>
              <w:t>keys</w:t>
            </w:r>
            <w:r>
              <w:rPr>
                <w:color w:val="231F20"/>
                <w:w w:val="110"/>
                <w:sz w:val="17"/>
              </w:rPr>
              <w:t> via e-mail.</w:t>
            </w:r>
          </w:p>
        </w:tc>
      </w:tr>
    </w:tbl>
    <w:p>
      <w:pPr>
        <w:pStyle w:val="BodyText"/>
        <w:spacing w:before="11"/>
        <w:rPr>
          <w:rFonts w:ascii="Arial"/>
          <w:sz w:val="7"/>
        </w:rPr>
      </w:pPr>
    </w:p>
    <w:p>
      <w:pPr>
        <w:spacing w:after="0"/>
        <w:rPr>
          <w:rFonts w:ascii="Arial"/>
          <w:sz w:val="7"/>
        </w:rPr>
        <w:sectPr>
          <w:pgSz w:w="12240" w:h="15660"/>
          <w:pgMar w:header="540" w:footer="0" w:top="740" w:bottom="280" w:left="600" w:right="600"/>
        </w:sectPr>
      </w:pPr>
    </w:p>
    <w:p>
      <w:pPr>
        <w:pStyle w:val="BodyText"/>
        <w:spacing w:line="249" w:lineRule="auto" w:before="100"/>
        <w:ind w:left="840"/>
        <w:jc w:val="both"/>
      </w:pPr>
      <w:r>
        <w:rPr>
          <w:color w:val="231F20"/>
        </w:rPr>
        <w:t>be easily broken. Therefore, cryptographic keys must be stored securely and protected with strong</w:t>
      </w:r>
      <w:r>
        <w:rPr>
          <w:color w:val="231F20"/>
          <w:spacing w:val="17"/>
        </w:rPr>
        <w:t> </w:t>
      </w:r>
      <w:r>
        <w:rPr>
          <w:color w:val="231F20"/>
        </w:rPr>
        <w:t>access</w:t>
      </w:r>
      <w:r>
        <w:rPr>
          <w:color w:val="231F20"/>
          <w:spacing w:val="17"/>
        </w:rPr>
        <w:t> </w:t>
      </w:r>
      <w:r>
        <w:rPr>
          <w:color w:val="231F20"/>
        </w:rPr>
        <w:t>controls.</w:t>
      </w:r>
      <w:r>
        <w:rPr>
          <w:color w:val="231F20"/>
          <w:spacing w:val="17"/>
        </w:rPr>
        <w:t> </w:t>
      </w:r>
      <w:r>
        <w:rPr>
          <w:color w:val="231F20"/>
        </w:rPr>
        <w:t>Best</w:t>
      </w:r>
      <w:r>
        <w:rPr>
          <w:color w:val="231F20"/>
          <w:spacing w:val="17"/>
        </w:rPr>
        <w:t> </w:t>
      </w:r>
      <w:r>
        <w:rPr>
          <w:color w:val="231F20"/>
        </w:rPr>
        <w:t>practices</w:t>
      </w:r>
      <w:r>
        <w:rPr>
          <w:color w:val="231F20"/>
          <w:spacing w:val="17"/>
        </w:rPr>
        <w:t> </w:t>
      </w:r>
      <w:r>
        <w:rPr>
          <w:color w:val="231F20"/>
        </w:rPr>
        <w:t>include</w:t>
      </w:r>
      <w:r>
        <w:rPr>
          <w:color w:val="231F20"/>
          <w:spacing w:val="17"/>
        </w:rPr>
        <w:t> </w:t>
      </w:r>
      <w:r>
        <w:rPr>
          <w:color w:val="231F20"/>
        </w:rPr>
        <w:t>(1)</w:t>
      </w:r>
      <w:r>
        <w:rPr>
          <w:color w:val="231F20"/>
          <w:spacing w:val="17"/>
        </w:rPr>
        <w:t> </w:t>
      </w:r>
      <w:r>
        <w:rPr>
          <w:color w:val="231F20"/>
        </w:rPr>
        <w:t>not</w:t>
      </w:r>
      <w:r>
        <w:rPr>
          <w:color w:val="231F20"/>
          <w:spacing w:val="17"/>
        </w:rPr>
        <w:t> </w:t>
      </w:r>
      <w:r>
        <w:rPr>
          <w:color w:val="231F20"/>
        </w:rPr>
        <w:t>storing</w:t>
      </w:r>
      <w:r>
        <w:rPr>
          <w:color w:val="231F20"/>
          <w:spacing w:val="17"/>
        </w:rPr>
        <w:t> </w:t>
      </w:r>
      <w:r>
        <w:rPr>
          <w:color w:val="231F20"/>
        </w:rPr>
        <w:t>cryptographic</w:t>
      </w:r>
      <w:r>
        <w:rPr>
          <w:color w:val="231F20"/>
          <w:spacing w:val="17"/>
        </w:rPr>
        <w:t> </w:t>
      </w:r>
      <w:r>
        <w:rPr>
          <w:color w:val="231F20"/>
        </w:rPr>
        <w:t>keys</w:t>
      </w:r>
      <w:r>
        <w:rPr>
          <w:color w:val="231F20"/>
          <w:spacing w:val="17"/>
        </w:rPr>
        <w:t> </w:t>
      </w:r>
      <w:r>
        <w:rPr>
          <w:color w:val="231F20"/>
        </w:rPr>
        <w:t>in</w:t>
      </w:r>
      <w:r>
        <w:rPr>
          <w:color w:val="231F20"/>
          <w:spacing w:val="17"/>
        </w:rPr>
        <w:t> </w:t>
      </w:r>
      <w:r>
        <w:rPr>
          <w:color w:val="231F20"/>
        </w:rPr>
        <w:t>a</w:t>
      </w:r>
      <w:r>
        <w:rPr>
          <w:color w:val="231F20"/>
          <w:spacing w:val="17"/>
        </w:rPr>
        <w:t> </w:t>
      </w:r>
      <w:r>
        <w:rPr>
          <w:color w:val="231F20"/>
        </w:rPr>
        <w:t>browser or any other file that other users of that system can readily access and (2) using a strong (and long) passphrase to protect the keys.</w:t>
      </w:r>
    </w:p>
    <w:p>
      <w:pPr>
        <w:pStyle w:val="BodyText"/>
        <w:spacing w:line="249" w:lineRule="auto" w:before="4"/>
        <w:ind w:left="840" w:right="3" w:firstLine="359"/>
        <w:jc w:val="both"/>
      </w:pPr>
      <w:r>
        <w:rPr>
          <w:color w:val="231F20"/>
        </w:rPr>
        <w:t>Organizations also need sound policies and procedures for issuing and revoking </w:t>
      </w:r>
      <w:r>
        <w:rPr>
          <w:color w:val="231F20"/>
        </w:rPr>
        <w:t>keys.</w:t>
      </w:r>
      <w:r>
        <w:rPr>
          <w:color w:val="231F20"/>
          <w:spacing w:val="80"/>
        </w:rPr>
        <w:t> </w:t>
      </w:r>
      <w:r>
        <w:rPr>
          <w:color w:val="231F20"/>
        </w:rPr>
        <w:t>Keys should be issued only to employees who handle sensitive data and need the ability to encrypt it. It is also important to promptly revoke (cancel) keys when an employee leaves or when there is reason to believe the key has been compromised and to notify everyone who has relied upon those keys that they are no longer valid.</w:t>
      </w:r>
    </w:p>
    <w:p>
      <w:pPr>
        <w:pStyle w:val="BodyText"/>
        <w:spacing w:before="4"/>
        <w:rPr>
          <w:sz w:val="21"/>
        </w:rPr>
      </w:pPr>
    </w:p>
    <w:p>
      <w:pPr>
        <w:pStyle w:val="Heading3"/>
        <w:ind w:left="840"/>
        <w:jc w:val="both"/>
      </w:pPr>
      <w:r>
        <w:rPr>
          <w:color w:val="32611B"/>
          <w:w w:val="80"/>
        </w:rPr>
        <w:t>TYPES</w:t>
      </w:r>
      <w:r>
        <w:rPr>
          <w:color w:val="32611B"/>
          <w:spacing w:val="7"/>
        </w:rPr>
        <w:t> </w:t>
      </w:r>
      <w:r>
        <w:rPr>
          <w:color w:val="32611B"/>
          <w:w w:val="80"/>
        </w:rPr>
        <w:t>OF</w:t>
      </w:r>
      <w:r>
        <w:rPr>
          <w:color w:val="32611B"/>
          <w:spacing w:val="9"/>
        </w:rPr>
        <w:t> </w:t>
      </w:r>
      <w:r>
        <w:rPr>
          <w:color w:val="32611B"/>
          <w:w w:val="80"/>
        </w:rPr>
        <w:t>ENCRYPTION</w:t>
      </w:r>
      <w:r>
        <w:rPr>
          <w:color w:val="32611B"/>
          <w:spacing w:val="10"/>
        </w:rPr>
        <w:t> </w:t>
      </w:r>
      <w:r>
        <w:rPr>
          <w:color w:val="32611B"/>
          <w:spacing w:val="-2"/>
          <w:w w:val="80"/>
        </w:rPr>
        <w:t>SYSTEMS</w:t>
      </w:r>
    </w:p>
    <w:p>
      <w:pPr>
        <w:pStyle w:val="BodyText"/>
        <w:spacing w:line="249" w:lineRule="auto" w:before="82"/>
        <w:ind w:left="840" w:right="3"/>
        <w:jc w:val="both"/>
      </w:pPr>
      <w:r>
        <w:rPr>
          <w:color w:val="231F20"/>
        </w:rPr>
        <w:t>Table</w:t>
      </w:r>
      <w:r>
        <w:rPr>
          <w:color w:val="231F20"/>
          <w:spacing w:val="-12"/>
        </w:rPr>
        <w:t> </w:t>
      </w:r>
      <w:r>
        <w:rPr>
          <w:color w:val="231F20"/>
        </w:rPr>
        <w:t>12-1</w:t>
      </w:r>
      <w:r>
        <w:rPr>
          <w:color w:val="231F20"/>
          <w:spacing w:val="-12"/>
        </w:rPr>
        <w:t> </w:t>
      </w:r>
      <w:r>
        <w:rPr>
          <w:color w:val="231F20"/>
        </w:rPr>
        <w:t>compares</w:t>
      </w:r>
      <w:r>
        <w:rPr>
          <w:color w:val="231F20"/>
          <w:spacing w:val="-12"/>
        </w:rPr>
        <w:t> </w:t>
      </w:r>
      <w:r>
        <w:rPr>
          <w:color w:val="231F20"/>
        </w:rPr>
        <w:t>the</w:t>
      </w:r>
      <w:r>
        <w:rPr>
          <w:color w:val="231F20"/>
          <w:spacing w:val="-12"/>
        </w:rPr>
        <w:t> </w:t>
      </w:r>
      <w:r>
        <w:rPr>
          <w:color w:val="231F20"/>
        </w:rPr>
        <w:t>two</w:t>
      </w:r>
      <w:r>
        <w:rPr>
          <w:color w:val="231F20"/>
          <w:spacing w:val="-12"/>
        </w:rPr>
        <w:t> </w:t>
      </w:r>
      <w:r>
        <w:rPr>
          <w:color w:val="231F20"/>
        </w:rPr>
        <w:t>basic</w:t>
      </w:r>
      <w:r>
        <w:rPr>
          <w:color w:val="231F20"/>
          <w:spacing w:val="-12"/>
        </w:rPr>
        <w:t> </w:t>
      </w:r>
      <w:r>
        <w:rPr>
          <w:color w:val="231F20"/>
        </w:rPr>
        <w:t>types</w:t>
      </w:r>
      <w:r>
        <w:rPr>
          <w:color w:val="231F20"/>
          <w:spacing w:val="-12"/>
        </w:rPr>
        <w:t> </w:t>
      </w:r>
      <w:r>
        <w:rPr>
          <w:color w:val="231F20"/>
        </w:rPr>
        <w:t>of</w:t>
      </w:r>
      <w:r>
        <w:rPr>
          <w:color w:val="231F20"/>
          <w:spacing w:val="-12"/>
        </w:rPr>
        <w:t> </w:t>
      </w:r>
      <w:r>
        <w:rPr>
          <w:color w:val="231F20"/>
        </w:rPr>
        <w:t>encryption</w:t>
      </w:r>
      <w:r>
        <w:rPr>
          <w:color w:val="231F20"/>
          <w:spacing w:val="-12"/>
        </w:rPr>
        <w:t> </w:t>
      </w:r>
      <w:r>
        <w:rPr>
          <w:color w:val="231F20"/>
        </w:rPr>
        <w:t>systems.</w:t>
      </w:r>
      <w:r>
        <w:rPr>
          <w:color w:val="231F20"/>
          <w:spacing w:val="-12"/>
        </w:rPr>
        <w:t> </w:t>
      </w:r>
      <w:r>
        <w:rPr>
          <w:b/>
          <w:color w:val="00579F"/>
        </w:rPr>
        <w:t>Symmetric</w:t>
      </w:r>
      <w:r>
        <w:rPr>
          <w:b/>
          <w:color w:val="00579F"/>
          <w:spacing w:val="-12"/>
        </w:rPr>
        <w:t> </w:t>
      </w:r>
      <w:r>
        <w:rPr>
          <w:b/>
          <w:color w:val="00579F"/>
        </w:rPr>
        <w:t>encryption</w:t>
      </w:r>
      <w:r>
        <w:rPr>
          <w:b/>
          <w:color w:val="00579F"/>
          <w:spacing w:val="-12"/>
        </w:rPr>
        <w:t> </w:t>
      </w:r>
      <w:r>
        <w:rPr>
          <w:b/>
          <w:color w:val="00579F"/>
        </w:rPr>
        <w:t>systems </w:t>
      </w:r>
      <w:r>
        <w:rPr>
          <w:color w:val="231F20"/>
        </w:rPr>
        <w:t>use the same key both to encrypt and to decrypt.</w:t>
      </w:r>
      <w:r>
        <w:rPr>
          <w:color w:val="231F20"/>
          <w:spacing w:val="-8"/>
        </w:rPr>
        <w:t> </w:t>
      </w:r>
      <w:r>
        <w:rPr>
          <w:color w:val="231F20"/>
        </w:rPr>
        <w:t>AES is an example of a symmetric encryption system. It is commonly included in most operating systems. </w:t>
      </w:r>
      <w:r>
        <w:rPr>
          <w:b/>
          <w:color w:val="00579F"/>
        </w:rPr>
        <w:t>Asymmetric encryption systems </w:t>
      </w:r>
      <w:r>
        <w:rPr>
          <w:color w:val="231F20"/>
        </w:rPr>
        <w:t>use</w:t>
      </w:r>
      <w:r>
        <w:rPr>
          <w:color w:val="231F20"/>
          <w:spacing w:val="-8"/>
        </w:rPr>
        <w:t> </w:t>
      </w:r>
      <w:r>
        <w:rPr>
          <w:color w:val="231F20"/>
        </w:rPr>
        <w:t>two</w:t>
      </w:r>
      <w:r>
        <w:rPr>
          <w:color w:val="231F20"/>
          <w:spacing w:val="-8"/>
        </w:rPr>
        <w:t> </w:t>
      </w:r>
      <w:r>
        <w:rPr>
          <w:color w:val="231F20"/>
        </w:rPr>
        <w:t>keys</w:t>
      </w:r>
      <w:r>
        <w:rPr>
          <w:color w:val="231F20"/>
          <w:spacing w:val="-8"/>
        </w:rPr>
        <w:t> </w:t>
      </w:r>
      <w:r>
        <w:rPr>
          <w:color w:val="231F20"/>
        </w:rPr>
        <w:t>that</w:t>
      </w:r>
      <w:r>
        <w:rPr>
          <w:color w:val="231F20"/>
          <w:spacing w:val="-8"/>
        </w:rPr>
        <w:t> </w:t>
      </w:r>
      <w:r>
        <w:rPr>
          <w:color w:val="231F20"/>
        </w:rPr>
        <w:t>are</w:t>
      </w:r>
      <w:r>
        <w:rPr>
          <w:color w:val="231F20"/>
          <w:spacing w:val="-8"/>
        </w:rPr>
        <w:t> </w:t>
      </w:r>
      <w:r>
        <w:rPr>
          <w:color w:val="231F20"/>
        </w:rPr>
        <w:t>created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matched</w:t>
      </w:r>
      <w:r>
        <w:rPr>
          <w:color w:val="231F20"/>
          <w:spacing w:val="-8"/>
        </w:rPr>
        <w:t> </w:t>
      </w:r>
      <w:r>
        <w:rPr>
          <w:color w:val="231F20"/>
        </w:rPr>
        <w:t>pair.</w:t>
      </w:r>
      <w:r>
        <w:rPr>
          <w:color w:val="231F20"/>
          <w:spacing w:val="-8"/>
        </w:rPr>
        <w:t> </w:t>
      </w:r>
      <w:r>
        <w:rPr>
          <w:color w:val="231F20"/>
        </w:rPr>
        <w:t>One</w:t>
      </w:r>
      <w:r>
        <w:rPr>
          <w:color w:val="231F20"/>
          <w:spacing w:val="-8"/>
        </w:rPr>
        <w:t> </w:t>
      </w:r>
      <w:r>
        <w:rPr>
          <w:color w:val="231F20"/>
        </w:rPr>
        <w:t>key,</w:t>
      </w:r>
      <w:r>
        <w:rPr>
          <w:color w:val="231F20"/>
          <w:spacing w:val="-8"/>
        </w:rPr>
        <w:t> </w:t>
      </w:r>
      <w:r>
        <w:rPr>
          <w:color w:val="231F20"/>
        </w:rPr>
        <w:t>called</w:t>
      </w:r>
      <w:r>
        <w:rPr>
          <w:color w:val="231F20"/>
          <w:spacing w:val="-8"/>
        </w:rPr>
        <w:t> </w:t>
      </w:r>
      <w:r>
        <w:rPr>
          <w:color w:val="231F20"/>
        </w:rPr>
        <w:t>the</w:t>
      </w:r>
      <w:r>
        <w:rPr>
          <w:color w:val="231F20"/>
          <w:spacing w:val="-8"/>
        </w:rPr>
        <w:t> </w:t>
      </w:r>
      <w:r>
        <w:rPr>
          <w:b/>
          <w:color w:val="00579F"/>
        </w:rPr>
        <w:t>public</w:t>
      </w:r>
      <w:r>
        <w:rPr>
          <w:b/>
          <w:color w:val="00579F"/>
          <w:spacing w:val="-8"/>
        </w:rPr>
        <w:t> </w:t>
      </w:r>
      <w:r>
        <w:rPr>
          <w:b/>
          <w:color w:val="00579F"/>
        </w:rPr>
        <w:t>key</w:t>
      </w:r>
      <w:r>
        <w:rPr>
          <w:color w:val="231F20"/>
        </w:rPr>
        <w:t>,</w:t>
      </w:r>
      <w:r>
        <w:rPr>
          <w:color w:val="231F20"/>
          <w:spacing w:val="-8"/>
        </w:rPr>
        <w:t> </w:t>
      </w:r>
      <w:r>
        <w:rPr>
          <w:color w:val="231F20"/>
        </w:rPr>
        <w:t>is</w:t>
      </w:r>
      <w:r>
        <w:rPr>
          <w:color w:val="231F20"/>
          <w:spacing w:val="-8"/>
        </w:rPr>
        <w:t> </w:t>
      </w:r>
      <w:r>
        <w:rPr>
          <w:color w:val="231F20"/>
        </w:rPr>
        <w:t>widely</w:t>
      </w:r>
      <w:r>
        <w:rPr>
          <w:color w:val="231F20"/>
          <w:spacing w:val="-8"/>
        </w:rPr>
        <w:t> </w:t>
      </w:r>
      <w:r>
        <w:rPr>
          <w:color w:val="231F20"/>
        </w:rPr>
        <w:t>distrib- uted</w:t>
      </w:r>
      <w:r>
        <w:rPr>
          <w:color w:val="231F20"/>
          <w:spacing w:val="-4"/>
        </w:rPr>
        <w:t> </w:t>
      </w:r>
      <w:r>
        <w:rPr>
          <w:color w:val="231F20"/>
        </w:rPr>
        <w:t>and</w:t>
      </w:r>
      <w:r>
        <w:rPr>
          <w:color w:val="231F20"/>
          <w:spacing w:val="-4"/>
        </w:rPr>
        <w:t> </w:t>
      </w:r>
      <w:r>
        <w:rPr>
          <w:color w:val="231F20"/>
        </w:rPr>
        <w:t>made</w:t>
      </w:r>
      <w:r>
        <w:rPr>
          <w:color w:val="231F20"/>
          <w:spacing w:val="-4"/>
        </w:rPr>
        <w:t> </w:t>
      </w:r>
      <w:r>
        <w:rPr>
          <w:color w:val="231F20"/>
        </w:rPr>
        <w:t>available</w:t>
      </w:r>
      <w:r>
        <w:rPr>
          <w:color w:val="231F20"/>
          <w:spacing w:val="-4"/>
        </w:rPr>
        <w:t> </w:t>
      </w:r>
      <w:r>
        <w:rPr>
          <w:color w:val="231F20"/>
        </w:rPr>
        <w:t>to</w:t>
      </w:r>
      <w:r>
        <w:rPr>
          <w:color w:val="231F20"/>
          <w:spacing w:val="-4"/>
        </w:rPr>
        <w:t> </w:t>
      </w:r>
      <w:r>
        <w:rPr>
          <w:color w:val="231F20"/>
        </w:rPr>
        <w:t>everyone;</w:t>
      </w:r>
      <w:r>
        <w:rPr>
          <w:color w:val="231F20"/>
          <w:spacing w:val="-4"/>
        </w:rPr>
        <w:t> </w:t>
      </w:r>
      <w:r>
        <w:rPr>
          <w:color w:val="231F20"/>
        </w:rPr>
        <w:t>the</w:t>
      </w:r>
      <w:r>
        <w:rPr>
          <w:color w:val="231F20"/>
          <w:spacing w:val="-4"/>
        </w:rPr>
        <w:t> </w:t>
      </w:r>
      <w:r>
        <w:rPr>
          <w:color w:val="231F20"/>
        </w:rPr>
        <w:t>other,</w:t>
      </w:r>
      <w:r>
        <w:rPr>
          <w:color w:val="231F20"/>
          <w:spacing w:val="-4"/>
        </w:rPr>
        <w:t> </w:t>
      </w:r>
      <w:r>
        <w:rPr>
          <w:color w:val="231F20"/>
        </w:rPr>
        <w:t>called</w:t>
      </w:r>
      <w:r>
        <w:rPr>
          <w:color w:val="231F20"/>
          <w:spacing w:val="-4"/>
        </w:rPr>
        <w:t> </w:t>
      </w:r>
      <w:r>
        <w:rPr>
          <w:color w:val="231F20"/>
        </w:rPr>
        <w:t>the</w:t>
      </w:r>
      <w:r>
        <w:rPr>
          <w:color w:val="231F20"/>
          <w:spacing w:val="-4"/>
        </w:rPr>
        <w:t> </w:t>
      </w:r>
      <w:r>
        <w:rPr>
          <w:b/>
          <w:color w:val="00579F"/>
        </w:rPr>
        <w:t>private</w:t>
      </w:r>
      <w:r>
        <w:rPr>
          <w:b/>
          <w:color w:val="00579F"/>
          <w:spacing w:val="-4"/>
        </w:rPr>
        <w:t> </w:t>
      </w:r>
      <w:r>
        <w:rPr>
          <w:b/>
          <w:color w:val="00579F"/>
        </w:rPr>
        <w:t>key</w:t>
      </w:r>
      <w:r>
        <w:rPr>
          <w:color w:val="231F20"/>
        </w:rPr>
        <w:t>,</w:t>
      </w:r>
      <w:r>
        <w:rPr>
          <w:color w:val="231F20"/>
          <w:spacing w:val="-4"/>
        </w:rPr>
        <w:t> </w:t>
      </w:r>
      <w:r>
        <w:rPr>
          <w:color w:val="231F20"/>
        </w:rPr>
        <w:t>is</w:t>
      </w:r>
      <w:r>
        <w:rPr>
          <w:color w:val="231F20"/>
          <w:spacing w:val="-4"/>
        </w:rPr>
        <w:t> </w:t>
      </w:r>
      <w:r>
        <w:rPr>
          <w:color w:val="231F20"/>
        </w:rPr>
        <w:t>kept</w:t>
      </w:r>
      <w:r>
        <w:rPr>
          <w:color w:val="231F20"/>
          <w:spacing w:val="-4"/>
        </w:rPr>
        <w:t> </w:t>
      </w:r>
      <w:r>
        <w:rPr>
          <w:color w:val="231F20"/>
        </w:rPr>
        <w:t>secret</w:t>
      </w:r>
      <w:r>
        <w:rPr>
          <w:color w:val="231F20"/>
          <w:spacing w:val="-4"/>
        </w:rPr>
        <w:t> </w:t>
      </w:r>
      <w:r>
        <w:rPr>
          <w:color w:val="231F20"/>
        </w:rPr>
        <w:t>and</w:t>
      </w:r>
      <w:r>
        <w:rPr>
          <w:color w:val="231F20"/>
          <w:spacing w:val="-4"/>
        </w:rPr>
        <w:t> </w:t>
      </w:r>
      <w:r>
        <w:rPr>
          <w:color w:val="231F20"/>
        </w:rPr>
        <w:t>known only to the owner of that pair of keys. RSA</w:t>
      </w:r>
      <w:r>
        <w:rPr>
          <w:color w:val="231F20"/>
          <w:vertAlign w:val="superscript"/>
        </w:rPr>
        <w:t>*</w:t>
      </w:r>
      <w:r>
        <w:rPr>
          <w:color w:val="231F20"/>
          <w:vertAlign w:val="baseline"/>
        </w:rPr>
        <w:t> and elliptic curve cryptography are examples of asymmetric encryption systems.</w:t>
      </w:r>
    </w:p>
    <w:p>
      <w:pPr>
        <w:pStyle w:val="BodyText"/>
        <w:spacing w:line="249" w:lineRule="auto" w:before="6"/>
        <w:ind w:left="840" w:right="4" w:firstLine="359"/>
        <w:jc w:val="both"/>
      </w:pPr>
      <w:r>
        <w:rPr>
          <w:color w:val="231F20"/>
        </w:rPr>
        <w:t>Either the public or the private asymmetric key can be used to encrypt, but only the other matching key in that pair can decrypt.</w:t>
      </w:r>
      <w:r>
        <w:rPr>
          <w:color w:val="231F20"/>
          <w:spacing w:val="-3"/>
        </w:rPr>
        <w:t> </w:t>
      </w:r>
      <w:r>
        <w:rPr>
          <w:color w:val="231F20"/>
        </w:rPr>
        <w:t>Thus, anyone can use the public key to encrypt a file and </w:t>
      </w:r>
      <w:r>
        <w:rPr>
          <w:color w:val="231F20"/>
          <w:spacing w:val="-4"/>
        </w:rPr>
        <w:t>securely send it to the owner of that key because only the owner possesses the corresponding private </w:t>
      </w:r>
      <w:r>
        <w:rPr>
          <w:color w:val="231F20"/>
        </w:rPr>
        <w:t>key</w:t>
      </w:r>
      <w:r>
        <w:rPr>
          <w:color w:val="231F20"/>
          <w:spacing w:val="-8"/>
        </w:rPr>
        <w:t> </w:t>
      </w:r>
      <w:r>
        <w:rPr>
          <w:color w:val="231F20"/>
        </w:rPr>
        <w:t>and</w:t>
      </w:r>
      <w:r>
        <w:rPr>
          <w:color w:val="231F20"/>
          <w:spacing w:val="-8"/>
        </w:rPr>
        <w:t> </w:t>
      </w:r>
      <w:r>
        <w:rPr>
          <w:color w:val="231F20"/>
        </w:rPr>
        <w:t>therefore</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only</w:t>
      </w:r>
      <w:r>
        <w:rPr>
          <w:color w:val="231F20"/>
          <w:spacing w:val="-8"/>
        </w:rPr>
        <w:t> </w:t>
      </w:r>
      <w:r>
        <w:rPr>
          <w:color w:val="231F20"/>
        </w:rPr>
        <w:t>person</w:t>
      </w:r>
      <w:r>
        <w:rPr>
          <w:color w:val="231F20"/>
          <w:spacing w:val="-8"/>
        </w:rPr>
        <w:t> </w:t>
      </w:r>
      <w:r>
        <w:rPr>
          <w:color w:val="231F20"/>
        </w:rPr>
        <w:t>who</w:t>
      </w:r>
      <w:r>
        <w:rPr>
          <w:color w:val="231F20"/>
          <w:spacing w:val="-8"/>
        </w:rPr>
        <w:t> </w:t>
      </w:r>
      <w:r>
        <w:rPr>
          <w:color w:val="231F20"/>
        </w:rPr>
        <w:t>can</w:t>
      </w:r>
      <w:r>
        <w:rPr>
          <w:color w:val="231F20"/>
          <w:spacing w:val="-8"/>
        </w:rPr>
        <w:t> </w:t>
      </w:r>
      <w:r>
        <w:rPr>
          <w:color w:val="231F20"/>
        </w:rPr>
        <w:t>decrypt</w:t>
      </w:r>
      <w:r>
        <w:rPr>
          <w:color w:val="231F20"/>
          <w:spacing w:val="-8"/>
        </w:rPr>
        <w:t> </w:t>
      </w:r>
      <w:r>
        <w:rPr>
          <w:color w:val="231F20"/>
        </w:rPr>
        <w:t>that</w:t>
      </w:r>
      <w:r>
        <w:rPr>
          <w:color w:val="231F20"/>
          <w:spacing w:val="-8"/>
        </w:rPr>
        <w:t> </w:t>
      </w:r>
      <w:r>
        <w:rPr>
          <w:color w:val="231F20"/>
        </w:rPr>
        <w:t>file.</w:t>
      </w:r>
      <w:r>
        <w:rPr>
          <w:color w:val="231F20"/>
          <w:spacing w:val="-8"/>
        </w:rPr>
        <w:t> </w:t>
      </w:r>
      <w:r>
        <w:rPr>
          <w:color w:val="231F20"/>
        </w:rPr>
        <w:t>Conversely,</w:t>
      </w:r>
      <w:r>
        <w:rPr>
          <w:color w:val="231F20"/>
          <w:spacing w:val="-8"/>
        </w:rPr>
        <w:t> </w:t>
      </w:r>
      <w:r>
        <w:rPr>
          <w:color w:val="231F20"/>
        </w:rPr>
        <w:t>encrypting</w:t>
      </w:r>
      <w:r>
        <w:rPr>
          <w:color w:val="231F20"/>
          <w:spacing w:val="-8"/>
        </w:rPr>
        <w:t> </w:t>
      </w:r>
      <w:r>
        <w:rPr>
          <w:color w:val="231F20"/>
        </w:rPr>
        <w:t>something with your private key makes it possible for anyone to verify that you sent that file: If the recipi- ent</w:t>
      </w:r>
      <w:r>
        <w:rPr>
          <w:color w:val="231F20"/>
          <w:spacing w:val="-4"/>
        </w:rPr>
        <w:t> </w:t>
      </w:r>
      <w:r>
        <w:rPr>
          <w:color w:val="231F20"/>
        </w:rPr>
        <w:t>can</w:t>
      </w:r>
      <w:r>
        <w:rPr>
          <w:color w:val="231F20"/>
          <w:spacing w:val="-4"/>
        </w:rPr>
        <w:t> </w:t>
      </w:r>
      <w:r>
        <w:rPr>
          <w:color w:val="231F20"/>
        </w:rPr>
        <w:t>successfully</w:t>
      </w:r>
      <w:r>
        <w:rPr>
          <w:color w:val="231F20"/>
          <w:spacing w:val="-4"/>
        </w:rPr>
        <w:t> </w:t>
      </w:r>
      <w:r>
        <w:rPr>
          <w:color w:val="231F20"/>
        </w:rPr>
        <w:t>decrypt</w:t>
      </w:r>
      <w:r>
        <w:rPr>
          <w:color w:val="231F20"/>
          <w:spacing w:val="-4"/>
        </w:rPr>
        <w:t> </w:t>
      </w:r>
      <w:r>
        <w:rPr>
          <w:color w:val="231F20"/>
        </w:rPr>
        <w:t>the</w:t>
      </w:r>
      <w:r>
        <w:rPr>
          <w:color w:val="231F20"/>
          <w:spacing w:val="-4"/>
        </w:rPr>
        <w:t> </w:t>
      </w:r>
      <w:r>
        <w:rPr>
          <w:color w:val="231F20"/>
        </w:rPr>
        <w:t>file</w:t>
      </w:r>
      <w:r>
        <w:rPr>
          <w:color w:val="231F20"/>
          <w:spacing w:val="-4"/>
        </w:rPr>
        <w:t> </w:t>
      </w:r>
      <w:r>
        <w:rPr>
          <w:color w:val="231F20"/>
        </w:rPr>
        <w:t>using</w:t>
      </w:r>
      <w:r>
        <w:rPr>
          <w:color w:val="231F20"/>
          <w:spacing w:val="-4"/>
        </w:rPr>
        <w:t> </w:t>
      </w:r>
      <w:r>
        <w:rPr>
          <w:color w:val="231F20"/>
        </w:rPr>
        <w:t>your</w:t>
      </w:r>
      <w:r>
        <w:rPr>
          <w:color w:val="231F20"/>
          <w:spacing w:val="-4"/>
        </w:rPr>
        <w:t> </w:t>
      </w:r>
      <w:r>
        <w:rPr>
          <w:color w:val="231F20"/>
        </w:rPr>
        <w:t>public</w:t>
      </w:r>
      <w:r>
        <w:rPr>
          <w:color w:val="231F20"/>
          <w:spacing w:val="-4"/>
        </w:rPr>
        <w:t> </w:t>
      </w:r>
      <w:r>
        <w:rPr>
          <w:color w:val="231F20"/>
        </w:rPr>
        <w:t>key,</w:t>
      </w:r>
      <w:r>
        <w:rPr>
          <w:color w:val="231F20"/>
          <w:spacing w:val="-4"/>
        </w:rPr>
        <w:t> </w:t>
      </w:r>
      <w:r>
        <w:rPr>
          <w:color w:val="231F20"/>
        </w:rPr>
        <w:t>it</w:t>
      </w:r>
      <w:r>
        <w:rPr>
          <w:color w:val="231F20"/>
          <w:spacing w:val="-4"/>
        </w:rPr>
        <w:t> </w:t>
      </w:r>
      <w:r>
        <w:rPr>
          <w:color w:val="231F20"/>
        </w:rPr>
        <w:t>proves</w:t>
      </w:r>
      <w:r>
        <w:rPr>
          <w:color w:val="231F20"/>
          <w:spacing w:val="-4"/>
        </w:rPr>
        <w:t> </w:t>
      </w:r>
      <w:r>
        <w:rPr>
          <w:color w:val="231F20"/>
        </w:rPr>
        <w:t>that</w:t>
      </w:r>
      <w:r>
        <w:rPr>
          <w:color w:val="231F20"/>
          <w:spacing w:val="-4"/>
        </w:rPr>
        <w:t> </w:t>
      </w:r>
      <w:r>
        <w:rPr>
          <w:color w:val="231F20"/>
        </w:rPr>
        <w:t>the</w:t>
      </w:r>
      <w:r>
        <w:rPr>
          <w:color w:val="231F20"/>
          <w:spacing w:val="-4"/>
        </w:rPr>
        <w:t> </w:t>
      </w:r>
      <w:r>
        <w:rPr>
          <w:color w:val="231F20"/>
        </w:rPr>
        <w:t>file</w:t>
      </w:r>
      <w:r>
        <w:rPr>
          <w:color w:val="231F20"/>
          <w:spacing w:val="-4"/>
        </w:rPr>
        <w:t> </w:t>
      </w:r>
      <w:r>
        <w:rPr>
          <w:color w:val="231F20"/>
        </w:rPr>
        <w:t>must</w:t>
      </w:r>
      <w:r>
        <w:rPr>
          <w:color w:val="231F20"/>
          <w:spacing w:val="-4"/>
        </w:rPr>
        <w:t> </w:t>
      </w:r>
      <w:r>
        <w:rPr>
          <w:color w:val="231F20"/>
        </w:rPr>
        <w:t>have</w:t>
      </w:r>
      <w:r>
        <w:rPr>
          <w:color w:val="231F20"/>
          <w:spacing w:val="-4"/>
        </w:rPr>
        <w:t> </w:t>
      </w:r>
      <w:r>
        <w:rPr>
          <w:color w:val="231F20"/>
        </w:rPr>
        <w:t>been encrypted</w:t>
      </w:r>
      <w:r>
        <w:rPr>
          <w:color w:val="231F20"/>
          <w:spacing w:val="-7"/>
        </w:rPr>
        <w:t> </w:t>
      </w:r>
      <w:r>
        <w:rPr>
          <w:color w:val="231F20"/>
        </w:rPr>
        <w:t>by</w:t>
      </w:r>
      <w:r>
        <w:rPr>
          <w:color w:val="231F20"/>
          <w:spacing w:val="-7"/>
        </w:rPr>
        <w:t> </w:t>
      </w:r>
      <w:r>
        <w:rPr>
          <w:color w:val="231F20"/>
        </w:rPr>
        <w:t>you</w:t>
      </w:r>
      <w:r>
        <w:rPr>
          <w:color w:val="231F20"/>
          <w:spacing w:val="-7"/>
        </w:rPr>
        <w:t> </w:t>
      </w:r>
      <w:r>
        <w:rPr>
          <w:color w:val="231F20"/>
        </w:rPr>
        <w:t>because</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(or</w:t>
      </w:r>
      <w:r>
        <w:rPr>
          <w:color w:val="231F20"/>
          <w:spacing w:val="-7"/>
        </w:rPr>
        <w:t> </w:t>
      </w:r>
      <w:r>
        <w:rPr>
          <w:color w:val="231F20"/>
        </w:rPr>
        <w:t>should</w:t>
      </w:r>
      <w:r>
        <w:rPr>
          <w:color w:val="231F20"/>
          <w:spacing w:val="-7"/>
        </w:rPr>
        <w:t> </w:t>
      </w:r>
      <w:r>
        <w:rPr>
          <w:color w:val="231F20"/>
        </w:rPr>
        <w:t>be)</w:t>
      </w:r>
      <w:r>
        <w:rPr>
          <w:color w:val="231F20"/>
          <w:spacing w:val="-7"/>
        </w:rPr>
        <w:t> </w:t>
      </w:r>
      <w:r>
        <w:rPr>
          <w:color w:val="231F20"/>
        </w:rPr>
        <w:t>the</w:t>
      </w:r>
      <w:r>
        <w:rPr>
          <w:color w:val="231F20"/>
          <w:spacing w:val="-7"/>
        </w:rPr>
        <w:t> </w:t>
      </w:r>
      <w:r>
        <w:rPr>
          <w:color w:val="231F20"/>
        </w:rPr>
        <w:t>only</w:t>
      </w:r>
      <w:r>
        <w:rPr>
          <w:color w:val="231F20"/>
          <w:spacing w:val="-7"/>
        </w:rPr>
        <w:t> </w:t>
      </w:r>
      <w:r>
        <w:rPr>
          <w:color w:val="231F20"/>
        </w:rPr>
        <w:t>person</w:t>
      </w:r>
      <w:r>
        <w:rPr>
          <w:color w:val="231F20"/>
          <w:spacing w:val="-7"/>
        </w:rPr>
        <w:t> </w:t>
      </w:r>
      <w:r>
        <w:rPr>
          <w:color w:val="231F20"/>
        </w:rPr>
        <w:t>with</w:t>
      </w:r>
      <w:r>
        <w:rPr>
          <w:color w:val="231F20"/>
          <w:spacing w:val="-7"/>
        </w:rPr>
        <w:t> </w:t>
      </w:r>
      <w:r>
        <w:rPr>
          <w:color w:val="231F20"/>
        </w:rPr>
        <w:t>access</w:t>
      </w:r>
      <w:r>
        <w:rPr>
          <w:color w:val="231F20"/>
          <w:spacing w:val="-7"/>
        </w:rPr>
        <w:t> </w:t>
      </w:r>
      <w:r>
        <w:rPr>
          <w:color w:val="231F20"/>
        </w:rPr>
        <w:t>to</w:t>
      </w:r>
      <w:r>
        <w:rPr>
          <w:color w:val="231F20"/>
          <w:spacing w:val="-7"/>
        </w:rPr>
        <w:t> </w:t>
      </w:r>
      <w:r>
        <w:rPr>
          <w:color w:val="231F20"/>
        </w:rPr>
        <w:t>your</w:t>
      </w:r>
      <w:r>
        <w:rPr>
          <w:color w:val="231F20"/>
          <w:spacing w:val="-7"/>
        </w:rPr>
        <w:t> </w:t>
      </w:r>
      <w:r>
        <w:rPr>
          <w:color w:val="231F20"/>
        </w:rPr>
        <w:t>private</w:t>
      </w:r>
      <w:r>
        <w:rPr>
          <w:color w:val="231F20"/>
          <w:spacing w:val="-7"/>
        </w:rPr>
        <w:t> </w:t>
      </w:r>
      <w:r>
        <w:rPr>
          <w:color w:val="231F20"/>
        </w:rPr>
        <w:t>key.</w:t>
      </w:r>
    </w:p>
    <w:p>
      <w:pPr>
        <w:pStyle w:val="BodyText"/>
        <w:spacing w:line="249" w:lineRule="auto" w:before="6"/>
        <w:ind w:left="840" w:right="2" w:firstLine="359"/>
        <w:jc w:val="both"/>
      </w:pPr>
      <w:r>
        <w:rPr>
          <w:color w:val="231F20"/>
        </w:rPr>
        <w:t>For both types of encryption systems, loss or theft of the encryption keys are major</w:t>
      </w:r>
      <w:r>
        <w:rPr>
          <w:color w:val="231F20"/>
          <w:spacing w:val="80"/>
          <w:w w:val="150"/>
        </w:rPr>
        <w:t> </w:t>
      </w:r>
      <w:r>
        <w:rPr>
          <w:color w:val="231F20"/>
        </w:rPr>
        <w:t>threats.</w:t>
      </w:r>
      <w:r>
        <w:rPr>
          <w:color w:val="231F20"/>
          <w:spacing w:val="12"/>
        </w:rPr>
        <w:t> </w:t>
      </w:r>
      <w:r>
        <w:rPr>
          <w:color w:val="231F20"/>
        </w:rPr>
        <w:t>Should</w:t>
      </w:r>
      <w:r>
        <w:rPr>
          <w:color w:val="231F20"/>
          <w:spacing w:val="13"/>
        </w:rPr>
        <w:t> </w:t>
      </w:r>
      <w:r>
        <w:rPr>
          <w:color w:val="231F20"/>
        </w:rPr>
        <w:t>the</w:t>
      </w:r>
      <w:r>
        <w:rPr>
          <w:color w:val="231F20"/>
          <w:spacing w:val="13"/>
        </w:rPr>
        <w:t> </w:t>
      </w:r>
      <w:r>
        <w:rPr>
          <w:color w:val="231F20"/>
        </w:rPr>
        <w:t>keys</w:t>
      </w:r>
      <w:r>
        <w:rPr>
          <w:color w:val="231F20"/>
          <w:spacing w:val="13"/>
        </w:rPr>
        <w:t> </w:t>
      </w:r>
      <w:r>
        <w:rPr>
          <w:color w:val="231F20"/>
        </w:rPr>
        <w:t>be</w:t>
      </w:r>
      <w:r>
        <w:rPr>
          <w:color w:val="231F20"/>
          <w:spacing w:val="13"/>
        </w:rPr>
        <w:t> </w:t>
      </w:r>
      <w:r>
        <w:rPr>
          <w:color w:val="231F20"/>
        </w:rPr>
        <w:t>lost,</w:t>
      </w:r>
      <w:r>
        <w:rPr>
          <w:color w:val="231F20"/>
          <w:spacing w:val="13"/>
        </w:rPr>
        <w:t> </w:t>
      </w:r>
      <w:r>
        <w:rPr>
          <w:color w:val="231F20"/>
        </w:rPr>
        <w:t>the</w:t>
      </w:r>
      <w:r>
        <w:rPr>
          <w:color w:val="231F20"/>
          <w:spacing w:val="13"/>
        </w:rPr>
        <w:t> </w:t>
      </w:r>
      <w:r>
        <w:rPr>
          <w:color w:val="231F20"/>
        </w:rPr>
        <w:t>encrypted</w:t>
      </w:r>
      <w:r>
        <w:rPr>
          <w:color w:val="231F20"/>
          <w:spacing w:val="12"/>
        </w:rPr>
        <w:t> </w:t>
      </w:r>
      <w:r>
        <w:rPr>
          <w:color w:val="231F20"/>
        </w:rPr>
        <w:t>information</w:t>
      </w:r>
      <w:r>
        <w:rPr>
          <w:color w:val="231F20"/>
          <w:spacing w:val="13"/>
        </w:rPr>
        <w:t> </w:t>
      </w:r>
      <w:r>
        <w:rPr>
          <w:color w:val="231F20"/>
        </w:rPr>
        <w:t>cannot</w:t>
      </w:r>
      <w:r>
        <w:rPr>
          <w:color w:val="231F20"/>
          <w:spacing w:val="13"/>
        </w:rPr>
        <w:t> </w:t>
      </w:r>
      <w:r>
        <w:rPr>
          <w:color w:val="231F20"/>
        </w:rPr>
        <w:t>be</w:t>
      </w:r>
      <w:r>
        <w:rPr>
          <w:color w:val="231F20"/>
          <w:spacing w:val="13"/>
        </w:rPr>
        <w:t> </w:t>
      </w:r>
      <w:r>
        <w:rPr>
          <w:color w:val="231F20"/>
        </w:rPr>
        <w:t>recovered.</w:t>
      </w:r>
      <w:r>
        <w:rPr>
          <w:color w:val="231F20"/>
          <w:spacing w:val="13"/>
        </w:rPr>
        <w:t> </w:t>
      </w:r>
      <w:r>
        <w:rPr>
          <w:color w:val="231F20"/>
        </w:rPr>
        <w:t>One</w:t>
      </w:r>
      <w:r>
        <w:rPr>
          <w:color w:val="231F20"/>
          <w:spacing w:val="13"/>
        </w:rPr>
        <w:t> </w:t>
      </w:r>
      <w:r>
        <w:rPr>
          <w:color w:val="231F20"/>
          <w:spacing w:val="-2"/>
        </w:rPr>
        <w:t>solution</w:t>
      </w:r>
    </w:p>
    <w:p>
      <w:pPr>
        <w:pStyle w:val="BodyText"/>
        <w:spacing w:before="4"/>
        <w:rPr>
          <w:sz w:val="12"/>
        </w:rPr>
      </w:pPr>
      <w:r>
        <w:rPr/>
        <w:pict>
          <v:shape style="position:absolute;margin-left:72pt;margin-top:8.299414pt;width:71.5pt;height:.1pt;mso-position-horizontal-relative:page;mso-position-vertical-relative:paragraph;z-index:-15720448;mso-wrap-distance-left:0;mso-wrap-distance-right:0" id="docshape131" coordorigin="1440,166" coordsize="1430,0" path="m1440,166l2870,166e" filled="false" stroked="true" strokeweight=".5pt" strokecolor="#231f20">
            <v:path arrowok="t"/>
            <v:stroke dashstyle="solid"/>
            <w10:wrap type="topAndBottom"/>
          </v:shape>
        </w:pict>
      </w:r>
    </w:p>
    <w:p>
      <w:pPr>
        <w:spacing w:line="261" w:lineRule="auto" w:before="1"/>
        <w:ind w:left="840" w:right="254" w:hanging="1"/>
        <w:jc w:val="left"/>
        <w:rPr>
          <w:sz w:val="16"/>
        </w:rPr>
      </w:pPr>
      <w:r>
        <w:rPr>
          <w:color w:val="231F20"/>
          <w:position w:val="8"/>
          <w:sz w:val="15"/>
        </w:rPr>
        <w:t>*</w:t>
      </w:r>
      <w:r>
        <w:rPr>
          <w:color w:val="231F20"/>
          <w:sz w:val="16"/>
        </w:rPr>
        <w:t>RSA</w:t>
      </w:r>
      <w:r>
        <w:rPr>
          <w:color w:val="231F20"/>
          <w:spacing w:val="-10"/>
          <w:sz w:val="16"/>
        </w:rPr>
        <w:t> </w:t>
      </w:r>
      <w:r>
        <w:rPr>
          <w:color w:val="231F20"/>
          <w:sz w:val="16"/>
        </w:rPr>
        <w:t>encryption</w:t>
      </w:r>
      <w:r>
        <w:rPr>
          <w:color w:val="231F20"/>
          <w:spacing w:val="-10"/>
          <w:sz w:val="16"/>
        </w:rPr>
        <w:t> </w:t>
      </w:r>
      <w:r>
        <w:rPr>
          <w:color w:val="231F20"/>
          <w:sz w:val="16"/>
        </w:rPr>
        <w:t>algorithm</w:t>
      </w:r>
      <w:r>
        <w:rPr>
          <w:color w:val="231F20"/>
          <w:spacing w:val="-10"/>
          <w:sz w:val="16"/>
        </w:rPr>
        <w:t> </w:t>
      </w:r>
      <w:r>
        <w:rPr>
          <w:color w:val="231F20"/>
          <w:sz w:val="16"/>
        </w:rPr>
        <w:t>is</w:t>
      </w:r>
      <w:r>
        <w:rPr>
          <w:color w:val="231F20"/>
          <w:spacing w:val="-10"/>
          <w:sz w:val="16"/>
        </w:rPr>
        <w:t> </w:t>
      </w:r>
      <w:r>
        <w:rPr>
          <w:color w:val="231F20"/>
          <w:sz w:val="16"/>
        </w:rPr>
        <w:t>named</w:t>
      </w:r>
      <w:r>
        <w:rPr>
          <w:color w:val="231F20"/>
          <w:spacing w:val="-10"/>
          <w:sz w:val="16"/>
        </w:rPr>
        <w:t> </w:t>
      </w:r>
      <w:r>
        <w:rPr>
          <w:color w:val="231F20"/>
          <w:sz w:val="16"/>
        </w:rPr>
        <w:t>after</w:t>
      </w:r>
      <w:r>
        <w:rPr>
          <w:color w:val="231F20"/>
          <w:spacing w:val="-10"/>
          <w:sz w:val="16"/>
        </w:rPr>
        <w:t> </w:t>
      </w:r>
      <w:r>
        <w:rPr>
          <w:color w:val="231F20"/>
          <w:sz w:val="16"/>
        </w:rPr>
        <w:t>its</w:t>
      </w:r>
      <w:r>
        <w:rPr>
          <w:color w:val="231F20"/>
          <w:spacing w:val="-10"/>
          <w:sz w:val="16"/>
        </w:rPr>
        <w:t> </w:t>
      </w:r>
      <w:r>
        <w:rPr>
          <w:color w:val="231F20"/>
          <w:sz w:val="16"/>
        </w:rPr>
        <w:t>inventors:</w:t>
      </w:r>
      <w:r>
        <w:rPr>
          <w:color w:val="231F20"/>
          <w:spacing w:val="-10"/>
          <w:sz w:val="16"/>
        </w:rPr>
        <w:t> </w:t>
      </w:r>
      <w:r>
        <w:rPr>
          <w:color w:val="231F20"/>
          <w:sz w:val="16"/>
        </w:rPr>
        <w:t>Ron</w:t>
      </w:r>
      <w:r>
        <w:rPr>
          <w:color w:val="231F20"/>
          <w:spacing w:val="-10"/>
          <w:sz w:val="16"/>
        </w:rPr>
        <w:t> </w:t>
      </w:r>
      <w:r>
        <w:rPr>
          <w:color w:val="231F20"/>
          <w:sz w:val="16"/>
        </w:rPr>
        <w:t>Rivest,</w:t>
      </w:r>
      <w:r>
        <w:rPr>
          <w:color w:val="231F20"/>
          <w:spacing w:val="-11"/>
          <w:sz w:val="16"/>
        </w:rPr>
        <w:t> </w:t>
      </w:r>
      <w:r>
        <w:rPr>
          <w:color w:val="231F20"/>
          <w:sz w:val="16"/>
        </w:rPr>
        <w:t>Adi</w:t>
      </w:r>
      <w:r>
        <w:rPr>
          <w:color w:val="231F20"/>
          <w:spacing w:val="-10"/>
          <w:sz w:val="16"/>
        </w:rPr>
        <w:t> </w:t>
      </w:r>
      <w:r>
        <w:rPr>
          <w:color w:val="231F20"/>
          <w:sz w:val="16"/>
        </w:rPr>
        <w:t>Shamir,</w:t>
      </w:r>
      <w:r>
        <w:rPr>
          <w:color w:val="231F20"/>
          <w:spacing w:val="-10"/>
          <w:sz w:val="16"/>
        </w:rPr>
        <w:t> </w:t>
      </w:r>
      <w:r>
        <w:rPr>
          <w:color w:val="231F20"/>
          <w:sz w:val="16"/>
        </w:rPr>
        <w:t>and</w:t>
      </w:r>
      <w:r>
        <w:rPr>
          <w:color w:val="231F20"/>
          <w:spacing w:val="-10"/>
          <w:sz w:val="16"/>
        </w:rPr>
        <w:t> </w:t>
      </w:r>
      <w:r>
        <w:rPr>
          <w:color w:val="231F20"/>
          <w:sz w:val="16"/>
        </w:rPr>
        <w:t>Leonard</w:t>
      </w:r>
      <w:r>
        <w:rPr>
          <w:color w:val="231F20"/>
          <w:spacing w:val="-11"/>
          <w:sz w:val="16"/>
        </w:rPr>
        <w:t> </w:t>
      </w:r>
      <w:r>
        <w:rPr>
          <w:color w:val="231F20"/>
          <w:sz w:val="16"/>
        </w:rPr>
        <w:t>Adleman.</w:t>
      </w:r>
      <w:r>
        <w:rPr>
          <w:color w:val="231F20"/>
          <w:spacing w:val="-10"/>
          <w:sz w:val="16"/>
        </w:rPr>
        <w:t> </w:t>
      </w:r>
      <w:r>
        <w:rPr>
          <w:color w:val="231F20"/>
          <w:sz w:val="16"/>
        </w:rPr>
        <w:t>The</w:t>
      </w:r>
      <w:r>
        <w:rPr>
          <w:color w:val="231F20"/>
          <w:spacing w:val="-10"/>
          <w:sz w:val="16"/>
        </w:rPr>
        <w:t> </w:t>
      </w:r>
      <w:r>
        <w:rPr>
          <w:color w:val="231F20"/>
          <w:sz w:val="16"/>
        </w:rPr>
        <w:t>initials</w:t>
      </w:r>
      <w:r>
        <w:rPr>
          <w:color w:val="231F20"/>
          <w:spacing w:val="40"/>
          <w:sz w:val="16"/>
        </w:rPr>
        <w:t> </w:t>
      </w:r>
      <w:r>
        <w:rPr>
          <w:color w:val="231F20"/>
          <w:sz w:val="16"/>
        </w:rPr>
        <w:t>of their last names form the acronym “RSA.”</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
        <w:rPr>
          <w:sz w:val="23"/>
        </w:rPr>
      </w:pPr>
    </w:p>
    <w:p>
      <w:pPr>
        <w:spacing w:line="254" w:lineRule="auto" w:before="1"/>
        <w:ind w:left="253" w:right="154" w:firstLine="0"/>
        <w:jc w:val="left"/>
        <w:rPr>
          <w:rFonts w:ascii="Tahoma"/>
          <w:sz w:val="14"/>
        </w:rPr>
      </w:pPr>
      <w:r>
        <w:rPr>
          <w:rFonts w:ascii="Tahoma"/>
          <w:color w:val="00579F"/>
          <w:w w:val="105"/>
          <w:sz w:val="14"/>
        </w:rPr>
        <w:t>symmetric</w:t>
      </w:r>
      <w:r>
        <w:rPr>
          <w:rFonts w:ascii="Tahoma"/>
          <w:color w:val="00579F"/>
          <w:spacing w:val="-11"/>
          <w:w w:val="105"/>
          <w:sz w:val="14"/>
        </w:rPr>
        <w:t> </w:t>
      </w:r>
      <w:r>
        <w:rPr>
          <w:rFonts w:ascii="Tahoma"/>
          <w:color w:val="00579F"/>
          <w:w w:val="105"/>
          <w:sz w:val="14"/>
        </w:rPr>
        <w:t>encryption</w:t>
      </w:r>
      <w:r>
        <w:rPr>
          <w:rFonts w:ascii="Tahoma"/>
          <w:color w:val="00579F"/>
          <w:spacing w:val="-11"/>
          <w:w w:val="105"/>
          <w:sz w:val="14"/>
        </w:rPr>
        <w:t> </w:t>
      </w:r>
      <w:r>
        <w:rPr>
          <w:rFonts w:ascii="Tahoma"/>
          <w:color w:val="00579F"/>
          <w:w w:val="105"/>
          <w:sz w:val="14"/>
        </w:rPr>
        <w:t>systems</w:t>
      </w:r>
      <w:r>
        <w:rPr>
          <w:rFonts w:ascii="Tahoma"/>
          <w:color w:val="00579F"/>
          <w:spacing w:val="-11"/>
          <w:w w:val="105"/>
          <w:sz w:val="14"/>
        </w:rPr>
        <w:t> </w:t>
      </w:r>
      <w:r>
        <w:rPr>
          <w:rFonts w:ascii="Tahoma"/>
          <w:color w:val="231F20"/>
          <w:w w:val="105"/>
          <w:sz w:val="14"/>
        </w:rPr>
        <w:t>- Encryption</w:t>
      </w:r>
      <w:r>
        <w:rPr>
          <w:rFonts w:ascii="Tahoma"/>
          <w:color w:val="231F20"/>
          <w:spacing w:val="-12"/>
          <w:w w:val="105"/>
          <w:sz w:val="14"/>
        </w:rPr>
        <w:t> </w:t>
      </w:r>
      <w:r>
        <w:rPr>
          <w:rFonts w:ascii="Tahoma"/>
          <w:color w:val="231F20"/>
          <w:w w:val="105"/>
          <w:sz w:val="14"/>
        </w:rPr>
        <w:t>systems</w:t>
      </w:r>
      <w:r>
        <w:rPr>
          <w:rFonts w:ascii="Tahoma"/>
          <w:color w:val="231F20"/>
          <w:spacing w:val="-11"/>
          <w:w w:val="105"/>
          <w:sz w:val="14"/>
        </w:rPr>
        <w:t> </w:t>
      </w:r>
      <w:r>
        <w:rPr>
          <w:rFonts w:ascii="Tahoma"/>
          <w:color w:val="231F20"/>
          <w:w w:val="105"/>
          <w:sz w:val="14"/>
        </w:rPr>
        <w:t>that</w:t>
      </w:r>
      <w:r>
        <w:rPr>
          <w:rFonts w:ascii="Tahoma"/>
          <w:color w:val="231F20"/>
          <w:spacing w:val="-12"/>
          <w:w w:val="105"/>
          <w:sz w:val="14"/>
        </w:rPr>
        <w:t> </w:t>
      </w:r>
      <w:r>
        <w:rPr>
          <w:rFonts w:ascii="Tahoma"/>
          <w:color w:val="231F20"/>
          <w:w w:val="105"/>
          <w:sz w:val="14"/>
        </w:rPr>
        <w:t>use</w:t>
      </w:r>
      <w:r>
        <w:rPr>
          <w:rFonts w:ascii="Tahoma"/>
          <w:color w:val="231F20"/>
          <w:spacing w:val="-11"/>
          <w:w w:val="105"/>
          <w:sz w:val="14"/>
        </w:rPr>
        <w:t> </w:t>
      </w:r>
      <w:r>
        <w:rPr>
          <w:rFonts w:ascii="Tahoma"/>
          <w:color w:val="231F20"/>
          <w:w w:val="105"/>
          <w:sz w:val="14"/>
        </w:rPr>
        <w:t>the same key both to encrypt and to</w:t>
      </w:r>
      <w:r>
        <w:rPr>
          <w:rFonts w:ascii="Tahoma"/>
          <w:color w:val="231F20"/>
          <w:spacing w:val="-7"/>
          <w:w w:val="105"/>
          <w:sz w:val="14"/>
        </w:rPr>
        <w:t> </w:t>
      </w:r>
      <w:r>
        <w:rPr>
          <w:rFonts w:ascii="Tahoma"/>
          <w:color w:val="231F20"/>
          <w:w w:val="105"/>
          <w:sz w:val="14"/>
        </w:rPr>
        <w:t>decrypt.</w:t>
      </w:r>
    </w:p>
    <w:p>
      <w:pPr>
        <w:pStyle w:val="BodyText"/>
        <w:spacing w:before="3"/>
        <w:rPr>
          <w:rFonts w:ascii="Tahoma"/>
          <w:sz w:val="14"/>
        </w:rPr>
      </w:pPr>
    </w:p>
    <w:p>
      <w:pPr>
        <w:spacing w:line="254" w:lineRule="auto" w:before="0"/>
        <w:ind w:left="253" w:right="137" w:firstLine="0"/>
        <w:jc w:val="left"/>
        <w:rPr>
          <w:rFonts w:ascii="Tahoma"/>
          <w:sz w:val="14"/>
        </w:rPr>
      </w:pPr>
      <w:r>
        <w:rPr>
          <w:rFonts w:ascii="Tahoma"/>
          <w:color w:val="00579F"/>
          <w:spacing w:val="-2"/>
          <w:w w:val="105"/>
          <w:sz w:val="14"/>
        </w:rPr>
        <w:t>asymmetric</w:t>
      </w:r>
      <w:r>
        <w:rPr>
          <w:rFonts w:ascii="Tahoma"/>
          <w:color w:val="00579F"/>
          <w:spacing w:val="-8"/>
          <w:w w:val="105"/>
          <w:sz w:val="14"/>
        </w:rPr>
        <w:t> </w:t>
      </w:r>
      <w:r>
        <w:rPr>
          <w:rFonts w:ascii="Tahoma"/>
          <w:color w:val="00579F"/>
          <w:spacing w:val="-2"/>
          <w:w w:val="105"/>
          <w:sz w:val="14"/>
        </w:rPr>
        <w:t>encryption</w:t>
      </w:r>
      <w:r>
        <w:rPr>
          <w:rFonts w:ascii="Tahoma"/>
          <w:color w:val="00579F"/>
          <w:spacing w:val="-8"/>
          <w:w w:val="105"/>
          <w:sz w:val="14"/>
        </w:rPr>
        <w:t> </w:t>
      </w:r>
      <w:r>
        <w:rPr>
          <w:rFonts w:ascii="Tahoma"/>
          <w:color w:val="00579F"/>
          <w:spacing w:val="-2"/>
          <w:w w:val="105"/>
          <w:sz w:val="14"/>
        </w:rPr>
        <w:t>systems</w:t>
      </w:r>
      <w:r>
        <w:rPr>
          <w:rFonts w:ascii="Tahoma"/>
          <w:color w:val="00579F"/>
          <w:spacing w:val="-8"/>
          <w:w w:val="105"/>
          <w:sz w:val="14"/>
        </w:rPr>
        <w:t> </w:t>
      </w:r>
      <w:r>
        <w:rPr>
          <w:rFonts w:ascii="Tahoma"/>
          <w:color w:val="231F20"/>
          <w:spacing w:val="-2"/>
          <w:w w:val="105"/>
          <w:sz w:val="14"/>
        </w:rPr>
        <w:t>- </w:t>
      </w:r>
      <w:r>
        <w:rPr>
          <w:rFonts w:ascii="Tahoma"/>
          <w:color w:val="231F20"/>
          <w:w w:val="105"/>
          <w:sz w:val="14"/>
        </w:rPr>
        <w:t>Encryption systems that use</w:t>
      </w:r>
      <w:r>
        <w:rPr>
          <w:rFonts w:ascii="Tahoma"/>
          <w:color w:val="231F20"/>
          <w:spacing w:val="40"/>
          <w:w w:val="105"/>
          <w:sz w:val="14"/>
        </w:rPr>
        <w:t> </w:t>
      </w:r>
      <w:r>
        <w:rPr>
          <w:rFonts w:ascii="Tahoma"/>
          <w:color w:val="231F20"/>
          <w:w w:val="105"/>
          <w:sz w:val="14"/>
        </w:rPr>
        <w:t>two keys (one public, the other private);</w:t>
      </w:r>
      <w:r>
        <w:rPr>
          <w:rFonts w:ascii="Tahoma"/>
          <w:color w:val="231F20"/>
          <w:spacing w:val="-9"/>
          <w:w w:val="105"/>
          <w:sz w:val="14"/>
        </w:rPr>
        <w:t> </w:t>
      </w:r>
      <w:r>
        <w:rPr>
          <w:rFonts w:ascii="Tahoma"/>
          <w:color w:val="231F20"/>
          <w:w w:val="105"/>
          <w:sz w:val="14"/>
        </w:rPr>
        <w:t>either</w:t>
      </w:r>
      <w:r>
        <w:rPr>
          <w:rFonts w:ascii="Tahoma"/>
          <w:color w:val="231F20"/>
          <w:spacing w:val="-9"/>
          <w:w w:val="105"/>
          <w:sz w:val="14"/>
        </w:rPr>
        <w:t> </w:t>
      </w:r>
      <w:r>
        <w:rPr>
          <w:rFonts w:ascii="Tahoma"/>
          <w:color w:val="231F20"/>
          <w:w w:val="105"/>
          <w:sz w:val="14"/>
        </w:rPr>
        <w:t>key</w:t>
      </w:r>
      <w:r>
        <w:rPr>
          <w:rFonts w:ascii="Tahoma"/>
          <w:color w:val="231F20"/>
          <w:spacing w:val="-9"/>
          <w:w w:val="105"/>
          <w:sz w:val="14"/>
        </w:rPr>
        <w:t> </w:t>
      </w:r>
      <w:r>
        <w:rPr>
          <w:rFonts w:ascii="Tahoma"/>
          <w:color w:val="231F20"/>
          <w:w w:val="105"/>
          <w:sz w:val="14"/>
        </w:rPr>
        <w:t>can</w:t>
      </w:r>
      <w:r>
        <w:rPr>
          <w:rFonts w:ascii="Tahoma"/>
          <w:color w:val="231F20"/>
          <w:spacing w:val="-9"/>
          <w:w w:val="105"/>
          <w:sz w:val="14"/>
        </w:rPr>
        <w:t> </w:t>
      </w:r>
      <w:r>
        <w:rPr>
          <w:rFonts w:ascii="Tahoma"/>
          <w:color w:val="231F20"/>
          <w:w w:val="105"/>
          <w:sz w:val="14"/>
        </w:rPr>
        <w:t>encrypt, but</w:t>
      </w:r>
      <w:r>
        <w:rPr>
          <w:rFonts w:ascii="Tahoma"/>
          <w:color w:val="231F20"/>
          <w:spacing w:val="-6"/>
          <w:w w:val="105"/>
          <w:sz w:val="14"/>
        </w:rPr>
        <w:t> </w:t>
      </w:r>
      <w:r>
        <w:rPr>
          <w:rFonts w:ascii="Tahoma"/>
          <w:color w:val="231F20"/>
          <w:w w:val="105"/>
          <w:sz w:val="14"/>
        </w:rPr>
        <w:t>only</w:t>
      </w:r>
      <w:r>
        <w:rPr>
          <w:rFonts w:ascii="Tahoma"/>
          <w:color w:val="231F20"/>
          <w:spacing w:val="-6"/>
          <w:w w:val="105"/>
          <w:sz w:val="14"/>
        </w:rPr>
        <w:t> </w:t>
      </w:r>
      <w:r>
        <w:rPr>
          <w:rFonts w:ascii="Tahoma"/>
          <w:color w:val="231F20"/>
          <w:w w:val="105"/>
          <w:sz w:val="14"/>
        </w:rPr>
        <w:t>the</w:t>
      </w:r>
      <w:r>
        <w:rPr>
          <w:rFonts w:ascii="Tahoma"/>
          <w:color w:val="231F20"/>
          <w:spacing w:val="-6"/>
          <w:w w:val="105"/>
          <w:sz w:val="14"/>
        </w:rPr>
        <w:t> </w:t>
      </w:r>
      <w:r>
        <w:rPr>
          <w:rFonts w:ascii="Tahoma"/>
          <w:color w:val="231F20"/>
          <w:w w:val="105"/>
          <w:sz w:val="14"/>
        </w:rPr>
        <w:t>other</w:t>
      </w:r>
      <w:r>
        <w:rPr>
          <w:rFonts w:ascii="Tahoma"/>
          <w:color w:val="231F20"/>
          <w:spacing w:val="-6"/>
          <w:w w:val="105"/>
          <w:sz w:val="14"/>
        </w:rPr>
        <w:t> </w:t>
      </w:r>
      <w:r>
        <w:rPr>
          <w:rFonts w:ascii="Tahoma"/>
          <w:color w:val="231F20"/>
          <w:w w:val="105"/>
          <w:sz w:val="14"/>
        </w:rPr>
        <w:t>matching</w:t>
      </w:r>
      <w:r>
        <w:rPr>
          <w:rFonts w:ascii="Tahoma"/>
          <w:color w:val="231F20"/>
          <w:spacing w:val="-6"/>
          <w:w w:val="105"/>
          <w:sz w:val="14"/>
        </w:rPr>
        <w:t> </w:t>
      </w:r>
      <w:r>
        <w:rPr>
          <w:rFonts w:ascii="Tahoma"/>
          <w:color w:val="231F20"/>
          <w:w w:val="105"/>
          <w:sz w:val="14"/>
        </w:rPr>
        <w:t>key can</w:t>
      </w:r>
      <w:r>
        <w:rPr>
          <w:rFonts w:ascii="Tahoma"/>
          <w:color w:val="231F20"/>
          <w:spacing w:val="-7"/>
          <w:w w:val="105"/>
          <w:sz w:val="14"/>
        </w:rPr>
        <w:t> </w:t>
      </w:r>
      <w:r>
        <w:rPr>
          <w:rFonts w:ascii="Tahoma"/>
          <w:color w:val="231F20"/>
          <w:w w:val="105"/>
          <w:sz w:val="14"/>
        </w:rPr>
        <w:t>decrypt.</w:t>
      </w:r>
    </w:p>
    <w:p>
      <w:pPr>
        <w:pStyle w:val="BodyText"/>
        <w:spacing w:before="5"/>
        <w:rPr>
          <w:rFonts w:ascii="Tahoma"/>
          <w:sz w:val="14"/>
        </w:rPr>
      </w:pPr>
    </w:p>
    <w:p>
      <w:pPr>
        <w:spacing w:line="254" w:lineRule="auto" w:before="0"/>
        <w:ind w:left="253" w:right="113" w:firstLine="0"/>
        <w:jc w:val="left"/>
        <w:rPr>
          <w:rFonts w:ascii="Tahoma"/>
          <w:sz w:val="14"/>
        </w:rPr>
      </w:pPr>
      <w:r>
        <w:rPr>
          <w:rFonts w:ascii="Tahoma"/>
          <w:color w:val="00579F"/>
          <w:w w:val="105"/>
          <w:sz w:val="14"/>
        </w:rPr>
        <w:t>public key </w:t>
      </w:r>
      <w:r>
        <w:rPr>
          <w:rFonts w:ascii="Tahoma"/>
          <w:color w:val="231F20"/>
          <w:w w:val="105"/>
          <w:sz w:val="14"/>
        </w:rPr>
        <w:t>- One of the keys used in asymmetric encryption systems.</w:t>
      </w:r>
      <w:r>
        <w:rPr>
          <w:rFonts w:ascii="Tahoma"/>
          <w:color w:val="231F20"/>
          <w:spacing w:val="-12"/>
          <w:w w:val="105"/>
          <w:sz w:val="14"/>
        </w:rPr>
        <w:t> </w:t>
      </w:r>
      <w:r>
        <w:rPr>
          <w:rFonts w:ascii="Tahoma"/>
          <w:color w:val="231F20"/>
          <w:w w:val="105"/>
          <w:sz w:val="14"/>
        </w:rPr>
        <w:t>It</w:t>
      </w:r>
      <w:r>
        <w:rPr>
          <w:rFonts w:ascii="Tahoma"/>
          <w:color w:val="231F20"/>
          <w:spacing w:val="-11"/>
          <w:w w:val="105"/>
          <w:sz w:val="14"/>
        </w:rPr>
        <w:t> </w:t>
      </w:r>
      <w:r>
        <w:rPr>
          <w:rFonts w:ascii="Tahoma"/>
          <w:color w:val="231F20"/>
          <w:w w:val="105"/>
          <w:sz w:val="14"/>
        </w:rPr>
        <w:t>is</w:t>
      </w:r>
      <w:r>
        <w:rPr>
          <w:rFonts w:ascii="Tahoma"/>
          <w:color w:val="231F20"/>
          <w:spacing w:val="-12"/>
          <w:w w:val="105"/>
          <w:sz w:val="14"/>
        </w:rPr>
        <w:t> </w:t>
      </w:r>
      <w:r>
        <w:rPr>
          <w:rFonts w:ascii="Tahoma"/>
          <w:color w:val="231F20"/>
          <w:w w:val="105"/>
          <w:sz w:val="14"/>
        </w:rPr>
        <w:t>widely</w:t>
      </w:r>
      <w:r>
        <w:rPr>
          <w:rFonts w:ascii="Tahoma"/>
          <w:color w:val="231F20"/>
          <w:spacing w:val="-11"/>
          <w:w w:val="105"/>
          <w:sz w:val="14"/>
        </w:rPr>
        <w:t> </w:t>
      </w:r>
      <w:r>
        <w:rPr>
          <w:rFonts w:ascii="Tahoma"/>
          <w:color w:val="231F20"/>
          <w:w w:val="105"/>
          <w:sz w:val="14"/>
        </w:rPr>
        <w:t>distributed and available to everyone.</w:t>
      </w:r>
    </w:p>
    <w:p>
      <w:pPr>
        <w:pStyle w:val="BodyText"/>
        <w:spacing w:before="6"/>
        <w:rPr>
          <w:rFonts w:ascii="Tahoma"/>
          <w:sz w:val="14"/>
        </w:rPr>
      </w:pPr>
    </w:p>
    <w:p>
      <w:pPr>
        <w:spacing w:line="254" w:lineRule="auto" w:before="0"/>
        <w:ind w:left="253" w:right="48" w:firstLine="0"/>
        <w:jc w:val="left"/>
        <w:rPr>
          <w:rFonts w:ascii="Tahoma"/>
          <w:sz w:val="14"/>
        </w:rPr>
      </w:pPr>
      <w:r>
        <w:rPr>
          <w:rFonts w:ascii="Tahoma"/>
          <w:color w:val="00579F"/>
          <w:w w:val="105"/>
          <w:sz w:val="14"/>
        </w:rPr>
        <w:t>private key </w:t>
      </w:r>
      <w:r>
        <w:rPr>
          <w:rFonts w:ascii="Tahoma"/>
          <w:color w:val="231F20"/>
          <w:w w:val="105"/>
          <w:sz w:val="14"/>
        </w:rPr>
        <w:t>- One of the keys used in asymmetric encryption systems. It is kept secret and known</w:t>
      </w:r>
      <w:r>
        <w:rPr>
          <w:rFonts w:ascii="Tahoma"/>
          <w:color w:val="231F20"/>
          <w:spacing w:val="-8"/>
          <w:w w:val="105"/>
          <w:sz w:val="14"/>
        </w:rPr>
        <w:t> </w:t>
      </w:r>
      <w:r>
        <w:rPr>
          <w:rFonts w:ascii="Tahoma"/>
          <w:color w:val="231F20"/>
          <w:w w:val="105"/>
          <w:sz w:val="14"/>
        </w:rPr>
        <w:t>only</w:t>
      </w:r>
      <w:r>
        <w:rPr>
          <w:rFonts w:ascii="Tahoma"/>
          <w:color w:val="231F20"/>
          <w:spacing w:val="-8"/>
          <w:w w:val="105"/>
          <w:sz w:val="14"/>
        </w:rPr>
        <w:t> </w:t>
      </w:r>
      <w:r>
        <w:rPr>
          <w:rFonts w:ascii="Tahoma"/>
          <w:color w:val="231F20"/>
          <w:w w:val="105"/>
          <w:sz w:val="14"/>
        </w:rPr>
        <w:t>to</w:t>
      </w:r>
      <w:r>
        <w:rPr>
          <w:rFonts w:ascii="Tahoma"/>
          <w:color w:val="231F20"/>
          <w:spacing w:val="-8"/>
          <w:w w:val="105"/>
          <w:sz w:val="14"/>
        </w:rPr>
        <w:t> </w:t>
      </w:r>
      <w:r>
        <w:rPr>
          <w:rFonts w:ascii="Tahoma"/>
          <w:color w:val="231F20"/>
          <w:w w:val="105"/>
          <w:sz w:val="14"/>
        </w:rPr>
        <w:t>the</w:t>
      </w:r>
      <w:r>
        <w:rPr>
          <w:rFonts w:ascii="Tahoma"/>
          <w:color w:val="231F20"/>
          <w:spacing w:val="-8"/>
          <w:w w:val="105"/>
          <w:sz w:val="14"/>
        </w:rPr>
        <w:t> </w:t>
      </w:r>
      <w:r>
        <w:rPr>
          <w:rFonts w:ascii="Tahoma"/>
          <w:color w:val="231F20"/>
          <w:w w:val="105"/>
          <w:sz w:val="14"/>
        </w:rPr>
        <w:t>owner</w:t>
      </w:r>
      <w:r>
        <w:rPr>
          <w:rFonts w:ascii="Tahoma"/>
          <w:color w:val="231F20"/>
          <w:spacing w:val="-8"/>
          <w:w w:val="105"/>
          <w:sz w:val="14"/>
        </w:rPr>
        <w:t> </w:t>
      </w:r>
      <w:r>
        <w:rPr>
          <w:rFonts w:ascii="Tahoma"/>
          <w:color w:val="231F20"/>
          <w:w w:val="105"/>
          <w:sz w:val="14"/>
        </w:rPr>
        <w:t>of</w:t>
      </w:r>
      <w:r>
        <w:rPr>
          <w:rFonts w:ascii="Tahoma"/>
          <w:color w:val="231F20"/>
          <w:spacing w:val="-8"/>
          <w:w w:val="105"/>
          <w:sz w:val="14"/>
        </w:rPr>
        <w:t> </w:t>
      </w:r>
      <w:r>
        <w:rPr>
          <w:rFonts w:ascii="Tahoma"/>
          <w:color w:val="231F20"/>
          <w:w w:val="105"/>
          <w:sz w:val="14"/>
        </w:rPr>
        <w:t>that pair of public and private keys.</w:t>
      </w:r>
    </w:p>
    <w:p>
      <w:pPr>
        <w:spacing w:after="0" w:line="254" w:lineRule="auto"/>
        <w:jc w:val="left"/>
        <w:rPr>
          <w:rFonts w:ascii="Tahoma"/>
          <w:sz w:val="14"/>
        </w:rPr>
        <w:sectPr>
          <w:type w:val="continuous"/>
          <w:pgSz w:w="12240" w:h="15660"/>
          <w:pgMar w:header="540" w:footer="0" w:top="1640" w:bottom="280" w:left="600" w:right="600"/>
          <w:cols w:num="2" w:equalWidth="0">
            <w:col w:w="8527" w:space="40"/>
            <w:col w:w="2473"/>
          </w:cols>
        </w:sectPr>
      </w:pPr>
    </w:p>
    <w:p>
      <w:pPr>
        <w:pStyle w:val="BodyText"/>
        <w:spacing w:before="10"/>
        <w:rPr>
          <w:rFonts w:ascii="Tahoma"/>
          <w:sz w:val="24"/>
        </w:rPr>
      </w:pPr>
    </w:p>
    <w:p>
      <w:pPr>
        <w:spacing w:after="0"/>
        <w:rPr>
          <w:rFonts w:ascii="Tahoma"/>
          <w:sz w:val="24"/>
        </w:rPr>
        <w:sectPr>
          <w:pgSz w:w="12240" w:h="15660"/>
          <w:pgMar w:header="540" w:footer="0" w:top="740" w:bottom="280" w:left="600" w:right="600"/>
        </w:sectPr>
      </w:pPr>
    </w:p>
    <w:p>
      <w:pPr>
        <w:pStyle w:val="BodyText"/>
        <w:rPr>
          <w:rFonts w:ascii="Tahoma"/>
          <w:sz w:val="18"/>
        </w:rPr>
      </w:pPr>
    </w:p>
    <w:p>
      <w:pPr>
        <w:pStyle w:val="BodyText"/>
        <w:spacing w:before="1"/>
        <w:rPr>
          <w:rFonts w:ascii="Tahoma"/>
          <w:sz w:val="14"/>
        </w:rPr>
      </w:pPr>
    </w:p>
    <w:p>
      <w:pPr>
        <w:spacing w:line="254" w:lineRule="auto" w:before="0"/>
        <w:ind w:left="119" w:right="0" w:firstLine="0"/>
        <w:jc w:val="left"/>
        <w:rPr>
          <w:rFonts w:ascii="Tahoma"/>
          <w:sz w:val="14"/>
        </w:rPr>
      </w:pPr>
      <w:r>
        <w:rPr>
          <w:rFonts w:ascii="Tahoma"/>
          <w:color w:val="00579F"/>
          <w:w w:val="105"/>
          <w:sz w:val="14"/>
        </w:rPr>
        <w:t>key escrow </w:t>
      </w:r>
      <w:r>
        <w:rPr>
          <w:rFonts w:ascii="Tahoma"/>
          <w:color w:val="231F20"/>
          <w:w w:val="105"/>
          <w:sz w:val="14"/>
        </w:rPr>
        <w:t>- The process of storing</w:t>
      </w:r>
      <w:r>
        <w:rPr>
          <w:rFonts w:ascii="Tahoma"/>
          <w:color w:val="231F20"/>
          <w:spacing w:val="-6"/>
          <w:w w:val="105"/>
          <w:sz w:val="14"/>
        </w:rPr>
        <w:t> </w:t>
      </w:r>
      <w:r>
        <w:rPr>
          <w:rFonts w:ascii="Tahoma"/>
          <w:color w:val="231F20"/>
          <w:w w:val="105"/>
          <w:sz w:val="14"/>
        </w:rPr>
        <w:t>a</w:t>
      </w:r>
      <w:r>
        <w:rPr>
          <w:rFonts w:ascii="Tahoma"/>
          <w:color w:val="231F20"/>
          <w:spacing w:val="-6"/>
          <w:w w:val="105"/>
          <w:sz w:val="14"/>
        </w:rPr>
        <w:t> </w:t>
      </w:r>
      <w:r>
        <w:rPr>
          <w:rFonts w:ascii="Tahoma"/>
          <w:color w:val="231F20"/>
          <w:w w:val="105"/>
          <w:sz w:val="14"/>
        </w:rPr>
        <w:t>copy</w:t>
      </w:r>
      <w:r>
        <w:rPr>
          <w:rFonts w:ascii="Tahoma"/>
          <w:color w:val="231F20"/>
          <w:spacing w:val="-6"/>
          <w:w w:val="105"/>
          <w:sz w:val="14"/>
        </w:rPr>
        <w:t> </w:t>
      </w:r>
      <w:r>
        <w:rPr>
          <w:rFonts w:ascii="Tahoma"/>
          <w:color w:val="231F20"/>
          <w:w w:val="105"/>
          <w:sz w:val="14"/>
        </w:rPr>
        <w:t>of</w:t>
      </w:r>
      <w:r>
        <w:rPr>
          <w:rFonts w:ascii="Tahoma"/>
          <w:color w:val="231F20"/>
          <w:spacing w:val="-6"/>
          <w:w w:val="105"/>
          <w:sz w:val="14"/>
        </w:rPr>
        <w:t> </w:t>
      </w:r>
      <w:r>
        <w:rPr>
          <w:rFonts w:ascii="Tahoma"/>
          <w:color w:val="231F20"/>
          <w:w w:val="105"/>
          <w:sz w:val="14"/>
        </w:rPr>
        <w:t>an</w:t>
      </w:r>
      <w:r>
        <w:rPr>
          <w:rFonts w:ascii="Tahoma"/>
          <w:color w:val="231F20"/>
          <w:spacing w:val="-6"/>
          <w:w w:val="105"/>
          <w:sz w:val="14"/>
        </w:rPr>
        <w:t> </w:t>
      </w:r>
      <w:r>
        <w:rPr>
          <w:rFonts w:ascii="Tahoma"/>
          <w:color w:val="231F20"/>
          <w:w w:val="105"/>
          <w:sz w:val="14"/>
        </w:rPr>
        <w:t>encryption key in a secure location.</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6"/>
        <w:rPr>
          <w:rFonts w:ascii="Tahoma"/>
        </w:rPr>
      </w:pPr>
    </w:p>
    <w:p>
      <w:pPr>
        <w:spacing w:before="0"/>
        <w:ind w:left="119" w:right="0" w:firstLine="0"/>
        <w:jc w:val="left"/>
        <w:rPr>
          <w:rFonts w:ascii="Tahoma"/>
          <w:sz w:val="14"/>
        </w:rPr>
      </w:pPr>
      <w:r>
        <w:rPr>
          <w:rFonts w:ascii="Tahoma"/>
          <w:color w:val="00579F"/>
          <w:w w:val="105"/>
          <w:sz w:val="14"/>
        </w:rPr>
        <w:t>virtual</w:t>
      </w:r>
      <w:r>
        <w:rPr>
          <w:rFonts w:ascii="Tahoma"/>
          <w:color w:val="00579F"/>
          <w:spacing w:val="-8"/>
          <w:w w:val="105"/>
          <w:sz w:val="14"/>
        </w:rPr>
        <w:t> </w:t>
      </w:r>
      <w:r>
        <w:rPr>
          <w:rFonts w:ascii="Tahoma"/>
          <w:color w:val="00579F"/>
          <w:w w:val="105"/>
          <w:sz w:val="14"/>
        </w:rPr>
        <w:t>private</w:t>
      </w:r>
      <w:r>
        <w:rPr>
          <w:rFonts w:ascii="Tahoma"/>
          <w:color w:val="00579F"/>
          <w:spacing w:val="-8"/>
          <w:w w:val="105"/>
          <w:sz w:val="14"/>
        </w:rPr>
        <w:t> </w:t>
      </w:r>
      <w:r>
        <w:rPr>
          <w:rFonts w:ascii="Tahoma"/>
          <w:color w:val="00579F"/>
          <w:spacing w:val="-2"/>
          <w:w w:val="105"/>
          <w:sz w:val="14"/>
        </w:rPr>
        <w:t>network</w:t>
      </w:r>
    </w:p>
    <w:p>
      <w:pPr>
        <w:spacing w:line="254" w:lineRule="auto" w:before="11"/>
        <w:ind w:left="119" w:right="0" w:firstLine="0"/>
        <w:jc w:val="left"/>
        <w:rPr>
          <w:rFonts w:ascii="Tahoma" w:hAnsi="Tahoma"/>
          <w:sz w:val="14"/>
        </w:rPr>
      </w:pPr>
      <w:r>
        <w:rPr>
          <w:rFonts w:ascii="Tahoma" w:hAnsi="Tahoma"/>
          <w:color w:val="00579F"/>
          <w:w w:val="105"/>
          <w:sz w:val="14"/>
        </w:rPr>
        <w:t>(VPN)</w:t>
      </w:r>
      <w:r>
        <w:rPr>
          <w:rFonts w:ascii="Tahoma" w:hAnsi="Tahoma"/>
          <w:color w:val="00579F"/>
          <w:spacing w:val="-12"/>
          <w:w w:val="105"/>
          <w:sz w:val="14"/>
        </w:rPr>
        <w:t> </w:t>
      </w:r>
      <w:r>
        <w:rPr>
          <w:rFonts w:ascii="Tahoma" w:hAnsi="Tahoma"/>
          <w:color w:val="231F20"/>
          <w:w w:val="105"/>
          <w:sz w:val="14"/>
        </w:rPr>
        <w:t>-</w:t>
      </w:r>
      <w:r>
        <w:rPr>
          <w:rFonts w:ascii="Tahoma" w:hAnsi="Tahoma"/>
          <w:color w:val="231F20"/>
          <w:spacing w:val="-11"/>
          <w:w w:val="105"/>
          <w:sz w:val="14"/>
        </w:rPr>
        <w:t> </w:t>
      </w:r>
      <w:r>
        <w:rPr>
          <w:rFonts w:ascii="Tahoma" w:hAnsi="Tahoma"/>
          <w:color w:val="231F20"/>
          <w:w w:val="105"/>
          <w:sz w:val="14"/>
        </w:rPr>
        <w:t>Using</w:t>
      </w:r>
      <w:r>
        <w:rPr>
          <w:rFonts w:ascii="Tahoma" w:hAnsi="Tahoma"/>
          <w:color w:val="231F20"/>
          <w:spacing w:val="-12"/>
          <w:w w:val="105"/>
          <w:sz w:val="14"/>
        </w:rPr>
        <w:t> </w:t>
      </w:r>
      <w:r>
        <w:rPr>
          <w:rFonts w:ascii="Tahoma" w:hAnsi="Tahoma"/>
          <w:color w:val="231F20"/>
          <w:w w:val="105"/>
          <w:sz w:val="14"/>
        </w:rPr>
        <w:t>encryption</w:t>
      </w:r>
      <w:r>
        <w:rPr>
          <w:rFonts w:ascii="Tahoma" w:hAnsi="Tahoma"/>
          <w:color w:val="231F20"/>
          <w:spacing w:val="-11"/>
          <w:w w:val="105"/>
          <w:sz w:val="14"/>
        </w:rPr>
        <w:t> </w:t>
      </w:r>
      <w:r>
        <w:rPr>
          <w:rFonts w:ascii="Tahoma" w:hAnsi="Tahoma"/>
          <w:color w:val="231F20"/>
          <w:w w:val="105"/>
          <w:sz w:val="14"/>
        </w:rPr>
        <w:t>and authentication to securely transfer</w:t>
      </w:r>
      <w:r>
        <w:rPr>
          <w:rFonts w:ascii="Tahoma" w:hAnsi="Tahoma"/>
          <w:color w:val="231F20"/>
          <w:spacing w:val="-10"/>
          <w:w w:val="105"/>
          <w:sz w:val="14"/>
        </w:rPr>
        <w:t> </w:t>
      </w:r>
      <w:r>
        <w:rPr>
          <w:rFonts w:ascii="Tahoma" w:hAnsi="Tahoma"/>
          <w:color w:val="231F20"/>
          <w:w w:val="105"/>
          <w:sz w:val="14"/>
        </w:rPr>
        <w:t>information</w:t>
      </w:r>
      <w:r>
        <w:rPr>
          <w:rFonts w:ascii="Tahoma" w:hAnsi="Tahoma"/>
          <w:color w:val="231F20"/>
          <w:spacing w:val="-10"/>
          <w:w w:val="105"/>
          <w:sz w:val="14"/>
        </w:rPr>
        <w:t> </w:t>
      </w:r>
      <w:r>
        <w:rPr>
          <w:rFonts w:ascii="Tahoma" w:hAnsi="Tahoma"/>
          <w:color w:val="231F20"/>
          <w:w w:val="105"/>
          <w:sz w:val="14"/>
        </w:rPr>
        <w:t>over</w:t>
      </w:r>
      <w:r>
        <w:rPr>
          <w:rFonts w:ascii="Tahoma" w:hAnsi="Tahoma"/>
          <w:color w:val="231F20"/>
          <w:spacing w:val="-10"/>
          <w:w w:val="105"/>
          <w:sz w:val="14"/>
        </w:rPr>
        <w:t> </w:t>
      </w:r>
      <w:r>
        <w:rPr>
          <w:rFonts w:ascii="Tahoma" w:hAnsi="Tahoma"/>
          <w:color w:val="231F20"/>
          <w:w w:val="105"/>
          <w:sz w:val="14"/>
        </w:rPr>
        <w:t>the Internet, thereby creating a “virtual” private network.</w:t>
      </w:r>
    </w:p>
    <w:p>
      <w:pPr>
        <w:pStyle w:val="BodyText"/>
        <w:spacing w:line="249" w:lineRule="auto" w:before="101"/>
        <w:ind w:left="119" w:right="836"/>
        <w:jc w:val="both"/>
      </w:pPr>
      <w:r>
        <w:rPr/>
        <w:br w:type="column"/>
      </w:r>
      <w:r>
        <w:rPr>
          <w:color w:val="231F20"/>
        </w:rPr>
        <w:t>to this is to use encryption software that creates a built-in master key that can be used to</w:t>
      </w:r>
      <w:r>
        <w:rPr>
          <w:color w:val="231F20"/>
          <w:spacing w:val="40"/>
        </w:rPr>
        <w:t> </w:t>
      </w:r>
      <w:r>
        <w:rPr>
          <w:color w:val="231F20"/>
        </w:rPr>
        <w:t>decrypt anything encrypted by that software. An alternative is a process called </w:t>
      </w:r>
      <w:r>
        <w:rPr>
          <w:b/>
          <w:color w:val="00579F"/>
        </w:rPr>
        <w:t>key escrow</w:t>
      </w:r>
      <w:r>
        <w:rPr>
          <w:color w:val="231F20"/>
        </w:rPr>
        <w:t>, which involves making copies of all encryption keys used by employees and storing those copies securely. Theft of the encryption keys eliminates the value of encryption. In symmetric systems, if the shared secret key is stolen, the attacker can access any information encrypted with it. In asymmetric systems, the public key is intended to be widely distributed, but the private key must be stored securely. If your private key is compromised, the attacker will not only be able to decrypt all information sent to you by other people who encrypted that infor- mation with your public key, but also be able to use your private key to impersonate you and even</w:t>
      </w:r>
      <w:r>
        <w:rPr>
          <w:color w:val="231F20"/>
          <w:spacing w:val="31"/>
        </w:rPr>
        <w:t> </w:t>
      </w:r>
      <w:r>
        <w:rPr>
          <w:color w:val="231F20"/>
        </w:rPr>
        <w:t>create</w:t>
      </w:r>
      <w:r>
        <w:rPr>
          <w:color w:val="231F20"/>
          <w:spacing w:val="31"/>
        </w:rPr>
        <w:t> </w:t>
      </w:r>
      <w:r>
        <w:rPr>
          <w:color w:val="231F20"/>
        </w:rPr>
        <w:t>legally</w:t>
      </w:r>
      <w:r>
        <w:rPr>
          <w:color w:val="231F20"/>
          <w:spacing w:val="31"/>
        </w:rPr>
        <w:t> </w:t>
      </w:r>
      <w:r>
        <w:rPr>
          <w:color w:val="231F20"/>
        </w:rPr>
        <w:t>binding</w:t>
      </w:r>
      <w:r>
        <w:rPr>
          <w:color w:val="231F20"/>
          <w:spacing w:val="31"/>
        </w:rPr>
        <w:t> </w:t>
      </w:r>
      <w:r>
        <w:rPr>
          <w:color w:val="231F20"/>
        </w:rPr>
        <w:t>digital</w:t>
      </w:r>
      <w:r>
        <w:rPr>
          <w:color w:val="231F20"/>
          <w:spacing w:val="31"/>
        </w:rPr>
        <w:t> </w:t>
      </w:r>
      <w:r>
        <w:rPr>
          <w:color w:val="231F20"/>
        </w:rPr>
        <w:t>signatures</w:t>
      </w:r>
      <w:r>
        <w:rPr>
          <w:color w:val="231F20"/>
          <w:spacing w:val="31"/>
        </w:rPr>
        <w:t> </w:t>
      </w:r>
      <w:r>
        <w:rPr>
          <w:color w:val="231F20"/>
        </w:rPr>
        <w:t>(which</w:t>
      </w:r>
      <w:r>
        <w:rPr>
          <w:color w:val="231F20"/>
          <w:spacing w:val="31"/>
        </w:rPr>
        <w:t> </w:t>
      </w:r>
      <w:r>
        <w:rPr>
          <w:color w:val="231F20"/>
        </w:rPr>
        <w:t>we</w:t>
      </w:r>
      <w:r>
        <w:rPr>
          <w:color w:val="231F20"/>
          <w:spacing w:val="31"/>
        </w:rPr>
        <w:t> </w:t>
      </w:r>
      <w:r>
        <w:rPr>
          <w:color w:val="231F20"/>
        </w:rPr>
        <w:t>will</w:t>
      </w:r>
      <w:r>
        <w:rPr>
          <w:color w:val="231F20"/>
          <w:spacing w:val="31"/>
        </w:rPr>
        <w:t> </w:t>
      </w:r>
      <w:r>
        <w:rPr>
          <w:color w:val="231F20"/>
        </w:rPr>
        <w:t>explain</w:t>
      </w:r>
      <w:r>
        <w:rPr>
          <w:color w:val="231F20"/>
          <w:spacing w:val="31"/>
        </w:rPr>
        <w:t> </w:t>
      </w:r>
      <w:r>
        <w:rPr>
          <w:color w:val="231F20"/>
        </w:rPr>
        <w:t>later)</w:t>
      </w:r>
      <w:r>
        <w:rPr>
          <w:color w:val="231F20"/>
          <w:spacing w:val="31"/>
        </w:rPr>
        <w:t> </w:t>
      </w:r>
      <w:r>
        <w:rPr>
          <w:color w:val="231F20"/>
        </w:rPr>
        <w:t>in</w:t>
      </w:r>
      <w:r>
        <w:rPr>
          <w:color w:val="231F20"/>
          <w:spacing w:val="31"/>
        </w:rPr>
        <w:t> </w:t>
      </w:r>
      <w:r>
        <w:rPr>
          <w:color w:val="231F20"/>
        </w:rPr>
        <w:t>your</w:t>
      </w:r>
      <w:r>
        <w:rPr>
          <w:color w:val="231F20"/>
          <w:spacing w:val="31"/>
        </w:rPr>
        <w:t> </w:t>
      </w:r>
      <w:r>
        <w:rPr>
          <w:color w:val="231F20"/>
        </w:rPr>
        <w:t>name.</w:t>
      </w:r>
    </w:p>
    <w:p>
      <w:pPr>
        <w:pStyle w:val="BodyText"/>
        <w:spacing w:line="249" w:lineRule="auto" w:before="9"/>
        <w:ind w:left="119" w:right="837" w:firstLine="359"/>
        <w:jc w:val="both"/>
      </w:pPr>
      <w:r>
        <w:rPr>
          <w:color w:val="231F20"/>
        </w:rPr>
        <w:t>Symmetric encryption is much faster than asymmetric encryption, but it has two </w:t>
      </w:r>
      <w:r>
        <w:rPr>
          <w:color w:val="231F20"/>
        </w:rPr>
        <w:t>major problems. First, both parties (sender and receiver) need to know the shared secret key. This means that the two parties need to have some method for securely exchanging the key that will be used to both encrypt and decrypt. E-mail is not a solution because anyone who can intercept the e-mail would know the secret key.</w:t>
      </w:r>
      <w:r>
        <w:rPr>
          <w:color w:val="231F20"/>
          <w:spacing w:val="-1"/>
        </w:rPr>
        <w:t> </w:t>
      </w:r>
      <w:r>
        <w:rPr>
          <w:color w:val="231F20"/>
        </w:rPr>
        <w:t>Thus, some other method of exchanging keys is needed. Although this could be done by telephone, postal mail, or private delivery services, such tech- niques quickly become cost-prohibitive, particularly for global communications. The second problem is that a separate secret key needs to be created for use by each party with whom the use of encryption is desired. For example, if Company</w:t>
      </w:r>
      <w:r>
        <w:rPr>
          <w:color w:val="231F20"/>
          <w:spacing w:val="-12"/>
        </w:rPr>
        <w:t> </w:t>
      </w:r>
      <w:r>
        <w:rPr>
          <w:color w:val="231F20"/>
        </w:rPr>
        <w:t>A wants to encrypt information it shares with companies B and C but prevent B and C from having access to the other’s information, it needs to create two encryption keys, one for use with Company B and the other for use with Company C. Otherwise, if Company</w:t>
      </w:r>
      <w:r>
        <w:rPr>
          <w:color w:val="231F20"/>
          <w:spacing w:val="-12"/>
        </w:rPr>
        <w:t> </w:t>
      </w:r>
      <w:r>
        <w:rPr>
          <w:color w:val="231F20"/>
        </w:rPr>
        <w:t>A shared only one common secret key with both B and C, either company could decrypt any information to which it obtained access, even if intended for the other company. Thus, secure management of keys quickly becomes more complex as the number of participants in a symmetric encryption system increases.</w:t>
      </w:r>
    </w:p>
    <w:p>
      <w:pPr>
        <w:pStyle w:val="BodyText"/>
        <w:spacing w:line="249" w:lineRule="auto" w:before="13"/>
        <w:ind w:left="119" w:right="837" w:firstLine="359"/>
        <w:jc w:val="both"/>
      </w:pPr>
      <w:r>
        <w:rPr>
          <w:color w:val="231F20"/>
        </w:rPr>
        <w:t>Asymmetric encryption systems solve both of these problems. It does not matter </w:t>
      </w:r>
      <w:r>
        <w:rPr>
          <w:color w:val="231F20"/>
        </w:rPr>
        <w:t>who knows</w:t>
      </w:r>
      <w:r>
        <w:rPr>
          <w:color w:val="231F20"/>
          <w:spacing w:val="21"/>
        </w:rPr>
        <w:t> </w:t>
      </w:r>
      <w:r>
        <w:rPr>
          <w:color w:val="231F20"/>
        </w:rPr>
        <w:t>the</w:t>
      </w:r>
      <w:r>
        <w:rPr>
          <w:color w:val="231F20"/>
          <w:spacing w:val="21"/>
        </w:rPr>
        <w:t> </w:t>
      </w:r>
      <w:r>
        <w:rPr>
          <w:color w:val="231F20"/>
        </w:rPr>
        <w:t>public</w:t>
      </w:r>
      <w:r>
        <w:rPr>
          <w:color w:val="231F20"/>
          <w:spacing w:val="21"/>
        </w:rPr>
        <w:t> </w:t>
      </w:r>
      <w:r>
        <w:rPr>
          <w:color w:val="231F20"/>
        </w:rPr>
        <w:t>key</w:t>
      </w:r>
      <w:r>
        <w:rPr>
          <w:color w:val="231F20"/>
          <w:spacing w:val="21"/>
        </w:rPr>
        <w:t> </w:t>
      </w:r>
      <w:r>
        <w:rPr>
          <w:color w:val="231F20"/>
        </w:rPr>
        <w:t>because</w:t>
      </w:r>
      <w:r>
        <w:rPr>
          <w:color w:val="231F20"/>
          <w:spacing w:val="21"/>
        </w:rPr>
        <w:t> </w:t>
      </w:r>
      <w:r>
        <w:rPr>
          <w:color w:val="231F20"/>
        </w:rPr>
        <w:t>any</w:t>
      </w:r>
      <w:r>
        <w:rPr>
          <w:color w:val="231F20"/>
          <w:spacing w:val="21"/>
        </w:rPr>
        <w:t> </w:t>
      </w:r>
      <w:r>
        <w:rPr>
          <w:color w:val="231F20"/>
        </w:rPr>
        <w:t>text</w:t>
      </w:r>
      <w:r>
        <w:rPr>
          <w:color w:val="231F20"/>
          <w:spacing w:val="21"/>
        </w:rPr>
        <w:t> </w:t>
      </w:r>
      <w:r>
        <w:rPr>
          <w:color w:val="231F20"/>
        </w:rPr>
        <w:t>encrypted</w:t>
      </w:r>
      <w:r>
        <w:rPr>
          <w:color w:val="231F20"/>
          <w:spacing w:val="21"/>
        </w:rPr>
        <w:t> </w:t>
      </w:r>
      <w:r>
        <w:rPr>
          <w:color w:val="231F20"/>
        </w:rPr>
        <w:t>with</w:t>
      </w:r>
      <w:r>
        <w:rPr>
          <w:color w:val="231F20"/>
          <w:spacing w:val="21"/>
        </w:rPr>
        <w:t> </w:t>
      </w:r>
      <w:r>
        <w:rPr>
          <w:color w:val="231F20"/>
        </w:rPr>
        <w:t>the</w:t>
      </w:r>
      <w:r>
        <w:rPr>
          <w:color w:val="231F20"/>
          <w:spacing w:val="21"/>
        </w:rPr>
        <w:t> </w:t>
      </w:r>
      <w:r>
        <w:rPr>
          <w:color w:val="231F20"/>
        </w:rPr>
        <w:t>public</w:t>
      </w:r>
      <w:r>
        <w:rPr>
          <w:color w:val="231F20"/>
          <w:spacing w:val="21"/>
        </w:rPr>
        <w:t> </w:t>
      </w:r>
      <w:r>
        <w:rPr>
          <w:color w:val="231F20"/>
        </w:rPr>
        <w:t>key</w:t>
      </w:r>
      <w:r>
        <w:rPr>
          <w:color w:val="231F20"/>
          <w:spacing w:val="21"/>
        </w:rPr>
        <w:t> </w:t>
      </w:r>
      <w:r>
        <w:rPr>
          <w:color w:val="231F20"/>
        </w:rPr>
        <w:t>can</w:t>
      </w:r>
      <w:r>
        <w:rPr>
          <w:color w:val="231F20"/>
          <w:spacing w:val="21"/>
        </w:rPr>
        <w:t> </w:t>
      </w:r>
      <w:r>
        <w:rPr>
          <w:color w:val="231F20"/>
        </w:rPr>
        <w:t>only</w:t>
      </w:r>
      <w:r>
        <w:rPr>
          <w:color w:val="231F20"/>
          <w:spacing w:val="21"/>
        </w:rPr>
        <w:t> </w:t>
      </w:r>
      <w:r>
        <w:rPr>
          <w:color w:val="231F20"/>
        </w:rPr>
        <w:t>be</w:t>
      </w:r>
      <w:r>
        <w:rPr>
          <w:color w:val="231F20"/>
          <w:spacing w:val="21"/>
        </w:rPr>
        <w:t> </w:t>
      </w:r>
      <w:r>
        <w:rPr>
          <w:color w:val="231F20"/>
        </w:rPr>
        <w:t>decrypted by using the corresponding private key. Therefore, the public key can be distributed by e-mail or</w:t>
      </w:r>
      <w:r>
        <w:rPr>
          <w:color w:val="231F20"/>
          <w:spacing w:val="18"/>
        </w:rPr>
        <w:t> </w:t>
      </w:r>
      <w:r>
        <w:rPr>
          <w:color w:val="231F20"/>
        </w:rPr>
        <w:t>even</w:t>
      </w:r>
      <w:r>
        <w:rPr>
          <w:color w:val="231F20"/>
          <w:spacing w:val="18"/>
        </w:rPr>
        <w:t> </w:t>
      </w:r>
      <w:r>
        <w:rPr>
          <w:color w:val="231F20"/>
        </w:rPr>
        <w:t>be</w:t>
      </w:r>
      <w:r>
        <w:rPr>
          <w:color w:val="231F20"/>
          <w:spacing w:val="18"/>
        </w:rPr>
        <w:t> </w:t>
      </w:r>
      <w:r>
        <w:rPr>
          <w:color w:val="231F20"/>
        </w:rPr>
        <w:t>posted</w:t>
      </w:r>
      <w:r>
        <w:rPr>
          <w:color w:val="231F20"/>
          <w:spacing w:val="18"/>
        </w:rPr>
        <w:t> </w:t>
      </w:r>
      <w:r>
        <w:rPr>
          <w:color w:val="231F20"/>
        </w:rPr>
        <w:t>on</w:t>
      </w:r>
      <w:r>
        <w:rPr>
          <w:color w:val="231F20"/>
          <w:spacing w:val="18"/>
        </w:rPr>
        <w:t> </w:t>
      </w:r>
      <w:r>
        <w:rPr>
          <w:color w:val="231F20"/>
        </w:rPr>
        <w:t>a</w:t>
      </w:r>
      <w:r>
        <w:rPr>
          <w:color w:val="231F20"/>
          <w:spacing w:val="18"/>
        </w:rPr>
        <w:t> </w:t>
      </w:r>
      <w:r>
        <w:rPr>
          <w:color w:val="231F20"/>
        </w:rPr>
        <w:t>website</w:t>
      </w:r>
      <w:r>
        <w:rPr>
          <w:color w:val="231F20"/>
          <w:spacing w:val="18"/>
        </w:rPr>
        <w:t> </w:t>
      </w:r>
      <w:r>
        <w:rPr>
          <w:color w:val="231F20"/>
        </w:rPr>
        <w:t>so</w:t>
      </w:r>
      <w:r>
        <w:rPr>
          <w:color w:val="231F20"/>
          <w:spacing w:val="18"/>
        </w:rPr>
        <w:t> </w:t>
      </w:r>
      <w:r>
        <w:rPr>
          <w:color w:val="231F20"/>
        </w:rPr>
        <w:t>that</w:t>
      </w:r>
      <w:r>
        <w:rPr>
          <w:color w:val="231F20"/>
          <w:spacing w:val="18"/>
        </w:rPr>
        <w:t> </w:t>
      </w:r>
      <w:r>
        <w:rPr>
          <w:color w:val="231F20"/>
        </w:rPr>
        <w:t>anyone</w:t>
      </w:r>
      <w:r>
        <w:rPr>
          <w:color w:val="231F20"/>
          <w:spacing w:val="18"/>
        </w:rPr>
        <w:t> </w:t>
      </w:r>
      <w:r>
        <w:rPr>
          <w:color w:val="231F20"/>
        </w:rPr>
        <w:t>who</w:t>
      </w:r>
      <w:r>
        <w:rPr>
          <w:color w:val="231F20"/>
          <w:spacing w:val="18"/>
        </w:rPr>
        <w:t> </w:t>
      </w:r>
      <w:r>
        <w:rPr>
          <w:color w:val="231F20"/>
        </w:rPr>
        <w:t>wants</w:t>
      </w:r>
      <w:r>
        <w:rPr>
          <w:color w:val="231F20"/>
          <w:spacing w:val="18"/>
        </w:rPr>
        <w:t> </w:t>
      </w:r>
      <w:r>
        <w:rPr>
          <w:color w:val="231F20"/>
        </w:rPr>
        <w:t>to</w:t>
      </w:r>
      <w:r>
        <w:rPr>
          <w:color w:val="231F20"/>
          <w:spacing w:val="18"/>
        </w:rPr>
        <w:t> </w:t>
      </w:r>
      <w:r>
        <w:rPr>
          <w:color w:val="231F20"/>
        </w:rPr>
        <w:t>can</w:t>
      </w:r>
      <w:r>
        <w:rPr>
          <w:color w:val="231F20"/>
          <w:spacing w:val="18"/>
        </w:rPr>
        <w:t> </w:t>
      </w:r>
      <w:r>
        <w:rPr>
          <w:color w:val="231F20"/>
        </w:rPr>
        <w:t>send</w:t>
      </w:r>
      <w:r>
        <w:rPr>
          <w:color w:val="231F20"/>
          <w:spacing w:val="18"/>
        </w:rPr>
        <w:t> </w:t>
      </w:r>
      <w:r>
        <w:rPr>
          <w:color w:val="231F20"/>
        </w:rPr>
        <w:t>encrypted</w:t>
      </w:r>
      <w:r>
        <w:rPr>
          <w:color w:val="231F20"/>
          <w:spacing w:val="18"/>
        </w:rPr>
        <w:t> </w:t>
      </w:r>
      <w:r>
        <w:rPr>
          <w:color w:val="231F20"/>
        </w:rPr>
        <w:t>information to the owner of that public key. Also, any number of parties can use the same public key to</w:t>
      </w:r>
      <w:r>
        <w:rPr>
          <w:color w:val="231F20"/>
          <w:spacing w:val="40"/>
        </w:rPr>
        <w:t> </w:t>
      </w:r>
      <w:r>
        <w:rPr>
          <w:color w:val="231F20"/>
        </w:rPr>
        <w:t>send encrypted messages because only the owner of the corresponding private key can decrypt the messages. Returning to our earlier example, both companies B and C can use Company</w:t>
      </w:r>
      <w:r>
        <w:rPr>
          <w:color w:val="231F20"/>
          <w:spacing w:val="80"/>
          <w:w w:val="150"/>
        </w:rPr>
        <w:t> </w:t>
      </w:r>
      <w:r>
        <w:rPr>
          <w:color w:val="231F20"/>
        </w:rPr>
        <w:t>A’s public key to communicate securely with A. Company B need not fear that Company C could intercept that communication because the information can only be decrypted by using Company A’s private key, which Company C does not have. Asymmetric encryption systems also greatly simplify the process of managing cryptographic keys. Company</w:t>
      </w:r>
      <w:r>
        <w:rPr>
          <w:color w:val="231F20"/>
          <w:spacing w:val="-13"/>
        </w:rPr>
        <w:t> </w:t>
      </w:r>
      <w:r>
        <w:rPr>
          <w:color w:val="231F20"/>
        </w:rPr>
        <w:t>A does not need to create and manage separate keys for each company from which it wants to receive information securely over the Internet; instead, it needs to create just one pair of public and private keys. Company</w:t>
      </w:r>
      <w:r>
        <w:rPr>
          <w:color w:val="231F20"/>
          <w:spacing w:val="-4"/>
        </w:rPr>
        <w:t> </w:t>
      </w:r>
      <w:r>
        <w:rPr>
          <w:color w:val="231F20"/>
        </w:rPr>
        <w:t>A also does not need to store the public keys of other companies to which it wishes</w:t>
      </w:r>
      <w:r>
        <w:rPr>
          <w:color w:val="231F20"/>
          <w:spacing w:val="80"/>
        </w:rPr>
        <w:t> </w:t>
      </w:r>
      <w:r>
        <w:rPr>
          <w:color w:val="231F20"/>
        </w:rPr>
        <w:t>to send information securely because it can always obtain the other company’s public key from that company’s website or via e-mail.</w:t>
      </w:r>
    </w:p>
    <w:p>
      <w:pPr>
        <w:pStyle w:val="BodyText"/>
        <w:spacing w:line="249" w:lineRule="auto" w:before="14"/>
        <w:ind w:left="119" w:right="838" w:firstLine="359"/>
        <w:jc w:val="both"/>
      </w:pPr>
      <w:r>
        <w:rPr>
          <w:color w:val="231F20"/>
        </w:rPr>
        <w:t>The</w:t>
      </w:r>
      <w:r>
        <w:rPr>
          <w:color w:val="231F20"/>
          <w:spacing w:val="24"/>
        </w:rPr>
        <w:t> </w:t>
      </w:r>
      <w:r>
        <w:rPr>
          <w:color w:val="231F20"/>
        </w:rPr>
        <w:t>main</w:t>
      </w:r>
      <w:r>
        <w:rPr>
          <w:color w:val="231F20"/>
          <w:spacing w:val="24"/>
        </w:rPr>
        <w:t> </w:t>
      </w:r>
      <w:r>
        <w:rPr>
          <w:color w:val="231F20"/>
        </w:rPr>
        <w:t>drawback</w:t>
      </w:r>
      <w:r>
        <w:rPr>
          <w:color w:val="231F20"/>
          <w:spacing w:val="24"/>
        </w:rPr>
        <w:t> </w:t>
      </w:r>
      <w:r>
        <w:rPr>
          <w:color w:val="231F20"/>
        </w:rPr>
        <w:t>to</w:t>
      </w:r>
      <w:r>
        <w:rPr>
          <w:color w:val="231F20"/>
          <w:spacing w:val="24"/>
        </w:rPr>
        <w:t> </w:t>
      </w:r>
      <w:r>
        <w:rPr>
          <w:color w:val="231F20"/>
        </w:rPr>
        <w:t>asymmetric</w:t>
      </w:r>
      <w:r>
        <w:rPr>
          <w:color w:val="231F20"/>
          <w:spacing w:val="24"/>
        </w:rPr>
        <w:t> </w:t>
      </w:r>
      <w:r>
        <w:rPr>
          <w:color w:val="231F20"/>
        </w:rPr>
        <w:t>encryption</w:t>
      </w:r>
      <w:r>
        <w:rPr>
          <w:color w:val="231F20"/>
          <w:spacing w:val="24"/>
        </w:rPr>
        <w:t> </w:t>
      </w:r>
      <w:r>
        <w:rPr>
          <w:color w:val="231F20"/>
        </w:rPr>
        <w:t>systems</w:t>
      </w:r>
      <w:r>
        <w:rPr>
          <w:color w:val="231F20"/>
          <w:spacing w:val="24"/>
        </w:rPr>
        <w:t> </w:t>
      </w:r>
      <w:r>
        <w:rPr>
          <w:color w:val="231F20"/>
        </w:rPr>
        <w:t>is</w:t>
      </w:r>
      <w:r>
        <w:rPr>
          <w:color w:val="231F20"/>
          <w:spacing w:val="24"/>
        </w:rPr>
        <w:t> </w:t>
      </w:r>
      <w:r>
        <w:rPr>
          <w:color w:val="231F20"/>
        </w:rPr>
        <w:t>speed. Asymmetric</w:t>
      </w:r>
      <w:r>
        <w:rPr>
          <w:color w:val="231F20"/>
          <w:spacing w:val="24"/>
        </w:rPr>
        <w:t> </w:t>
      </w:r>
      <w:r>
        <w:rPr>
          <w:color w:val="231F20"/>
        </w:rPr>
        <w:t>encryption is much (thousands of times) slower than symmetric encryption, making it impractical for exchanging</w:t>
      </w:r>
      <w:r>
        <w:rPr>
          <w:color w:val="231F20"/>
          <w:spacing w:val="-4"/>
        </w:rPr>
        <w:t> </w:t>
      </w:r>
      <w:r>
        <w:rPr>
          <w:color w:val="231F20"/>
        </w:rPr>
        <w:t>large</w:t>
      </w:r>
      <w:r>
        <w:rPr>
          <w:color w:val="231F20"/>
          <w:spacing w:val="-4"/>
        </w:rPr>
        <w:t> </w:t>
      </w:r>
      <w:r>
        <w:rPr>
          <w:color w:val="231F20"/>
        </w:rPr>
        <w:t>amounts</w:t>
      </w:r>
      <w:r>
        <w:rPr>
          <w:color w:val="231F20"/>
          <w:spacing w:val="-4"/>
        </w:rPr>
        <w:t> </w:t>
      </w:r>
      <w:r>
        <w:rPr>
          <w:color w:val="231F20"/>
        </w:rPr>
        <w:t>of</w:t>
      </w:r>
      <w:r>
        <w:rPr>
          <w:color w:val="231F20"/>
          <w:spacing w:val="-4"/>
        </w:rPr>
        <w:t> </w:t>
      </w:r>
      <w:r>
        <w:rPr>
          <w:color w:val="231F20"/>
        </w:rPr>
        <w:t>data</w:t>
      </w:r>
      <w:r>
        <w:rPr>
          <w:color w:val="231F20"/>
          <w:spacing w:val="-4"/>
        </w:rPr>
        <w:t> </w:t>
      </w:r>
      <w:r>
        <w:rPr>
          <w:color w:val="231F20"/>
        </w:rPr>
        <w:t>over</w:t>
      </w:r>
      <w:r>
        <w:rPr>
          <w:color w:val="231F20"/>
          <w:spacing w:val="-4"/>
        </w:rPr>
        <w:t> </w:t>
      </w:r>
      <w:r>
        <w:rPr>
          <w:color w:val="231F20"/>
        </w:rPr>
        <w:t>the</w:t>
      </w:r>
      <w:r>
        <w:rPr>
          <w:color w:val="231F20"/>
          <w:spacing w:val="-4"/>
        </w:rPr>
        <w:t> </w:t>
      </w:r>
      <w:r>
        <w:rPr>
          <w:color w:val="231F20"/>
        </w:rPr>
        <w:t>Internet.</w:t>
      </w:r>
      <w:r>
        <w:rPr>
          <w:color w:val="231F20"/>
          <w:spacing w:val="-4"/>
        </w:rPr>
        <w:t> </w:t>
      </w:r>
      <w:r>
        <w:rPr>
          <w:color w:val="231F20"/>
        </w:rPr>
        <w:t>Consequently,</w:t>
      </w:r>
      <w:r>
        <w:rPr>
          <w:color w:val="231F20"/>
          <w:spacing w:val="-4"/>
        </w:rPr>
        <w:t> </w:t>
      </w:r>
      <w:r>
        <w:rPr>
          <w:color w:val="231F20"/>
        </w:rPr>
        <w:t>e-business</w:t>
      </w:r>
      <w:r>
        <w:rPr>
          <w:color w:val="231F20"/>
          <w:spacing w:val="-4"/>
        </w:rPr>
        <w:t> </w:t>
      </w:r>
      <w:r>
        <w:rPr>
          <w:color w:val="231F20"/>
        </w:rPr>
        <w:t>uses</w:t>
      </w:r>
      <w:r>
        <w:rPr>
          <w:color w:val="231F20"/>
          <w:spacing w:val="-4"/>
        </w:rPr>
        <w:t> </w:t>
      </w:r>
      <w:r>
        <w:rPr>
          <w:color w:val="231F20"/>
        </w:rPr>
        <w:t>both</w:t>
      </w:r>
      <w:r>
        <w:rPr>
          <w:color w:val="231F20"/>
          <w:spacing w:val="-4"/>
        </w:rPr>
        <w:t> </w:t>
      </w:r>
      <w:r>
        <w:rPr>
          <w:color w:val="231F20"/>
        </w:rPr>
        <w:t>types</w:t>
      </w:r>
      <w:r>
        <w:rPr>
          <w:color w:val="231F20"/>
          <w:spacing w:val="-4"/>
        </w:rPr>
        <w:t> </w:t>
      </w:r>
      <w:r>
        <w:rPr>
          <w:color w:val="231F20"/>
        </w:rPr>
        <w:t>of encryption systems. Symmetric encryption is used to encode most of the data being exchanged, and asymmetric encryption is used to safely send via e-mail the symmetric key to the recipi-</w:t>
      </w:r>
      <w:r>
        <w:rPr>
          <w:color w:val="231F20"/>
          <w:spacing w:val="80"/>
        </w:rPr>
        <w:t> </w:t>
      </w:r>
      <w:r>
        <w:rPr>
          <w:color w:val="231F20"/>
        </w:rPr>
        <w:t>ent for use in decrypting the ciphertext. The shared secret key is secure even though it is sent via e-mail because if the sender uses the recipient’s public key to encrypt it, only the intended recipient, who is the only person possessing the corresponding private key, can decrypt that shared secret symmetric key.</w:t>
      </w:r>
      <w:r>
        <w:rPr>
          <w:color w:val="231F20"/>
          <w:spacing w:val="-3"/>
        </w:rPr>
        <w:t> </w:t>
      </w:r>
      <w:r>
        <w:rPr>
          <w:color w:val="231F20"/>
        </w:rPr>
        <w:t>As will be discussed later, asymmetric encryption is also used in combination with a process called </w:t>
      </w:r>
      <w:r>
        <w:rPr>
          <w:i/>
          <w:color w:val="231F20"/>
        </w:rPr>
        <w:t>hashing </w:t>
      </w:r>
      <w:r>
        <w:rPr>
          <w:color w:val="231F20"/>
        </w:rPr>
        <w:t>to create legally binding digital signatures.</w:t>
      </w:r>
    </w:p>
    <w:p>
      <w:pPr>
        <w:pStyle w:val="BodyText"/>
        <w:spacing w:before="9"/>
        <w:rPr>
          <w:sz w:val="31"/>
        </w:rPr>
      </w:pPr>
    </w:p>
    <w:p>
      <w:pPr>
        <w:pStyle w:val="Heading3"/>
        <w:jc w:val="both"/>
      </w:pPr>
      <w:r>
        <w:rPr>
          <w:color w:val="32611B"/>
          <w:w w:val="80"/>
        </w:rPr>
        <w:t>VIRTUAL</w:t>
      </w:r>
      <w:r>
        <w:rPr>
          <w:color w:val="32611B"/>
          <w:spacing w:val="14"/>
        </w:rPr>
        <w:t> </w:t>
      </w:r>
      <w:r>
        <w:rPr>
          <w:color w:val="32611B"/>
          <w:w w:val="80"/>
        </w:rPr>
        <w:t>PRIVATE</w:t>
      </w:r>
      <w:r>
        <w:rPr>
          <w:color w:val="32611B"/>
          <w:spacing w:val="15"/>
        </w:rPr>
        <w:t> </w:t>
      </w:r>
      <w:r>
        <w:rPr>
          <w:color w:val="32611B"/>
          <w:w w:val="80"/>
        </w:rPr>
        <w:t>NETWORKS</w:t>
      </w:r>
      <w:r>
        <w:rPr>
          <w:color w:val="32611B"/>
          <w:spacing w:val="14"/>
        </w:rPr>
        <w:t> </w:t>
      </w:r>
      <w:r>
        <w:rPr>
          <w:color w:val="32611B"/>
          <w:spacing w:val="-2"/>
          <w:w w:val="80"/>
        </w:rPr>
        <w:t>(VPNs)</w:t>
      </w:r>
    </w:p>
    <w:p>
      <w:pPr>
        <w:pStyle w:val="BodyText"/>
        <w:spacing w:line="249" w:lineRule="auto" w:before="82"/>
        <w:ind w:left="119" w:right="837"/>
        <w:jc w:val="both"/>
      </w:pPr>
      <w:r>
        <w:rPr>
          <w:color w:val="231F20"/>
        </w:rPr>
        <w:t>To</w:t>
      </w:r>
      <w:r>
        <w:rPr>
          <w:color w:val="231F20"/>
          <w:spacing w:val="-2"/>
        </w:rPr>
        <w:t> </w:t>
      </w:r>
      <w:r>
        <w:rPr>
          <w:color w:val="231F20"/>
        </w:rPr>
        <w:t>protect</w:t>
      </w:r>
      <w:r>
        <w:rPr>
          <w:color w:val="231F20"/>
          <w:spacing w:val="-2"/>
        </w:rPr>
        <w:t> </w:t>
      </w:r>
      <w:r>
        <w:rPr>
          <w:color w:val="231F20"/>
        </w:rPr>
        <w:t>confidentiality</w:t>
      </w:r>
      <w:r>
        <w:rPr>
          <w:color w:val="231F20"/>
          <w:spacing w:val="-2"/>
        </w:rPr>
        <w:t> </w:t>
      </w:r>
      <w:r>
        <w:rPr>
          <w:color w:val="231F20"/>
        </w:rPr>
        <w:t>and</w:t>
      </w:r>
      <w:r>
        <w:rPr>
          <w:color w:val="231F20"/>
          <w:spacing w:val="-2"/>
        </w:rPr>
        <w:t> </w:t>
      </w:r>
      <w:r>
        <w:rPr>
          <w:color w:val="231F20"/>
        </w:rPr>
        <w:t>privacy,</w:t>
      </w:r>
      <w:r>
        <w:rPr>
          <w:color w:val="231F20"/>
          <w:spacing w:val="-2"/>
        </w:rPr>
        <w:t> </w:t>
      </w:r>
      <w:r>
        <w:rPr>
          <w:color w:val="231F20"/>
        </w:rPr>
        <w:t>information</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encrypted</w:t>
      </w:r>
      <w:r>
        <w:rPr>
          <w:color w:val="231F20"/>
          <w:spacing w:val="-2"/>
        </w:rPr>
        <w:t> </w:t>
      </w:r>
      <w:r>
        <w:rPr>
          <w:color w:val="231F20"/>
        </w:rPr>
        <w:t>not</w:t>
      </w:r>
      <w:r>
        <w:rPr>
          <w:color w:val="231F20"/>
          <w:spacing w:val="-2"/>
        </w:rPr>
        <w:t> </w:t>
      </w:r>
      <w:r>
        <w:rPr>
          <w:color w:val="231F20"/>
        </w:rPr>
        <w:t>only</w:t>
      </w:r>
      <w:r>
        <w:rPr>
          <w:color w:val="231F20"/>
          <w:spacing w:val="-2"/>
        </w:rPr>
        <w:t> </w:t>
      </w:r>
      <w:r>
        <w:rPr>
          <w:color w:val="231F20"/>
        </w:rPr>
        <w:t>within</w:t>
      </w:r>
      <w:r>
        <w:rPr>
          <w:color w:val="231F20"/>
          <w:spacing w:val="-2"/>
        </w:rPr>
        <w:t> </w:t>
      </w:r>
      <w:r>
        <w:rPr>
          <w:color w:val="231F20"/>
        </w:rPr>
        <w:t>a</w:t>
      </w:r>
      <w:r>
        <w:rPr>
          <w:color w:val="231F20"/>
          <w:spacing w:val="-2"/>
        </w:rPr>
        <w:t> </w:t>
      </w:r>
      <w:r>
        <w:rPr>
          <w:color w:val="231F20"/>
        </w:rPr>
        <w:t>system, but also when it is in transit over the Internet. As Figure 12-3 shows, encrypting information while</w:t>
      </w:r>
      <w:r>
        <w:rPr>
          <w:color w:val="231F20"/>
          <w:spacing w:val="15"/>
        </w:rPr>
        <w:t> </w:t>
      </w:r>
      <w:r>
        <w:rPr>
          <w:color w:val="231F20"/>
        </w:rPr>
        <w:t>it</w:t>
      </w:r>
      <w:r>
        <w:rPr>
          <w:color w:val="231F20"/>
          <w:spacing w:val="15"/>
        </w:rPr>
        <w:t> </w:t>
      </w:r>
      <w:r>
        <w:rPr>
          <w:color w:val="231F20"/>
        </w:rPr>
        <w:t>traverses</w:t>
      </w:r>
      <w:r>
        <w:rPr>
          <w:color w:val="231F20"/>
          <w:spacing w:val="16"/>
        </w:rPr>
        <w:t> </w:t>
      </w:r>
      <w:r>
        <w:rPr>
          <w:color w:val="231F20"/>
        </w:rPr>
        <w:t>the</w:t>
      </w:r>
      <w:r>
        <w:rPr>
          <w:color w:val="231F20"/>
          <w:spacing w:val="15"/>
        </w:rPr>
        <w:t> </w:t>
      </w:r>
      <w:r>
        <w:rPr>
          <w:color w:val="231F20"/>
        </w:rPr>
        <w:t>Internet</w:t>
      </w:r>
      <w:r>
        <w:rPr>
          <w:color w:val="231F20"/>
          <w:spacing w:val="16"/>
        </w:rPr>
        <w:t> </w:t>
      </w:r>
      <w:r>
        <w:rPr>
          <w:color w:val="231F20"/>
        </w:rPr>
        <w:t>creates</w:t>
      </w:r>
      <w:r>
        <w:rPr>
          <w:color w:val="231F20"/>
          <w:spacing w:val="15"/>
        </w:rPr>
        <w:t> </w:t>
      </w:r>
      <w:r>
        <w:rPr>
          <w:color w:val="231F20"/>
        </w:rPr>
        <w:t>a</w:t>
      </w:r>
      <w:r>
        <w:rPr>
          <w:color w:val="231F20"/>
          <w:spacing w:val="16"/>
        </w:rPr>
        <w:t> </w:t>
      </w:r>
      <w:r>
        <w:rPr>
          <w:b/>
          <w:color w:val="00579F"/>
        </w:rPr>
        <w:t>virtual</w:t>
      </w:r>
      <w:r>
        <w:rPr>
          <w:b/>
          <w:color w:val="00579F"/>
          <w:spacing w:val="15"/>
        </w:rPr>
        <w:t> </w:t>
      </w:r>
      <w:r>
        <w:rPr>
          <w:b/>
          <w:color w:val="00579F"/>
        </w:rPr>
        <w:t>private</w:t>
      </w:r>
      <w:r>
        <w:rPr>
          <w:b/>
          <w:color w:val="00579F"/>
          <w:spacing w:val="16"/>
        </w:rPr>
        <w:t> </w:t>
      </w:r>
      <w:r>
        <w:rPr>
          <w:b/>
          <w:color w:val="00579F"/>
        </w:rPr>
        <w:t>network</w:t>
      </w:r>
      <w:r>
        <w:rPr>
          <w:b/>
          <w:color w:val="00579F"/>
          <w:spacing w:val="15"/>
        </w:rPr>
        <w:t> </w:t>
      </w:r>
      <w:r>
        <w:rPr>
          <w:b/>
          <w:color w:val="00579F"/>
        </w:rPr>
        <w:t>(VPN)</w:t>
      </w:r>
      <w:r>
        <w:rPr>
          <w:color w:val="231F20"/>
        </w:rPr>
        <w:t>,</w:t>
      </w:r>
      <w:r>
        <w:rPr>
          <w:color w:val="231F20"/>
          <w:spacing w:val="15"/>
        </w:rPr>
        <w:t> </w:t>
      </w:r>
      <w:r>
        <w:rPr>
          <w:color w:val="231F20"/>
        </w:rPr>
        <w:t>so</w:t>
      </w:r>
      <w:r>
        <w:rPr>
          <w:color w:val="231F20"/>
          <w:spacing w:val="16"/>
        </w:rPr>
        <w:t> </w:t>
      </w:r>
      <w:r>
        <w:rPr>
          <w:color w:val="231F20"/>
        </w:rPr>
        <w:t>named</w:t>
      </w:r>
      <w:r>
        <w:rPr>
          <w:color w:val="231F20"/>
          <w:spacing w:val="15"/>
        </w:rPr>
        <w:t> </w:t>
      </w:r>
      <w:r>
        <w:rPr>
          <w:color w:val="231F20"/>
        </w:rPr>
        <w:t>because</w:t>
      </w:r>
      <w:r>
        <w:rPr>
          <w:color w:val="231F20"/>
          <w:spacing w:val="16"/>
        </w:rPr>
        <w:t> </w:t>
      </w:r>
      <w:r>
        <w:rPr>
          <w:color w:val="231F20"/>
          <w:spacing w:val="-5"/>
        </w:rPr>
        <w:t>it</w:t>
      </w:r>
    </w:p>
    <w:p>
      <w:pPr>
        <w:spacing w:after="0" w:line="249" w:lineRule="auto"/>
        <w:jc w:val="both"/>
        <w:sectPr>
          <w:type w:val="continuous"/>
          <w:pgSz w:w="12240" w:h="15660"/>
          <w:pgMar w:header="540" w:footer="0" w:top="1640" w:bottom="280" w:left="600" w:right="600"/>
          <w:cols w:num="2" w:equalWidth="0">
            <w:col w:w="2186" w:space="214"/>
            <w:col w:w="8640"/>
          </w:cols>
        </w:sectPr>
      </w:pPr>
    </w:p>
    <w:p>
      <w:pPr>
        <w:pStyle w:val="BodyText"/>
        <w:spacing w:before="9"/>
        <w:rPr>
          <w:sz w:val="26"/>
        </w:rPr>
      </w:pPr>
    </w:p>
    <w:p>
      <w:pPr>
        <w:spacing w:before="100"/>
        <w:ind w:left="8820" w:right="0" w:firstLine="0"/>
        <w:jc w:val="left"/>
        <w:rPr>
          <w:rFonts w:ascii="Calibri"/>
          <w:b/>
          <w:sz w:val="20"/>
        </w:rPr>
      </w:pPr>
      <w:r>
        <w:rPr/>
        <w:pict>
          <v:group style="position:absolute;margin-left:78.084396pt;margin-top:7.006004pt;width:371.85pt;height:87.2pt;mso-position-horizontal-relative:page;mso-position-vertical-relative:paragraph;z-index:15737856" id="docshapegroup132" coordorigin="1562,140" coordsize="7437,1744">
            <v:shape style="position:absolute;left:2403;top:140;width:4592;height:1744" type="#_x0000_t75" id="docshape133" stroked="false">
              <v:imagedata r:id="rId35" o:title=""/>
            </v:shape>
            <v:shape style="position:absolute;left:3589;top:589;width:3415;height:471" type="#_x0000_t75" id="docshape134" stroked="false">
              <v:imagedata r:id="rId36" o:title=""/>
            </v:shape>
            <v:shape style="position:absolute;left:3589;top:589;width:3415;height:471" id="docshape135" coordorigin="3590,590" coordsize="3415,471" path="m3701,1060l3658,1041,3622,991,3599,916,3590,825,3599,733,3622,659,3658,608,3701,590,6893,590,6937,608,6972,659,6996,733,7004,825,6996,916,6972,991,6937,1041,6893,1060,3701,1060xe" filled="false" stroked="true" strokeweight=".5pt" strokecolor="#231f20">
              <v:path arrowok="t"/>
              <v:stroke dashstyle="solid"/>
            </v:shape>
            <v:shape style="position:absolute;left:6810;top:632;width:166;height:385" type="#_x0000_t75" id="docshape136" stroked="false">
              <v:imagedata r:id="rId37" o:title=""/>
            </v:shape>
            <v:shape style="position:absolute;left:6893;top:642;width:1224;height:300" id="docshape137" coordorigin="6893,643" coordsize="1224,300" path="m7641,643l6893,790,7478,725,7367,942,8117,776,7553,838,7641,643xe" filled="true" fillcolor="#efd2c9" stroked="false">
              <v:path arrowok="t"/>
              <v:fill type="solid"/>
            </v:shape>
            <v:shape style="position:absolute;left:6893;top:642;width:1224;height:300" id="docshape138" coordorigin="6893,643" coordsize="1224,300" path="m6893,790l7641,643,7553,838,8117,776,7367,942,7478,725,6893,790xe" filled="false" stroked="true" strokeweight=".5pt" strokecolor="#231f20">
              <v:path arrowok="t"/>
              <v:stroke dashstyle="solid"/>
            </v:shape>
            <v:shape style="position:absolute;left:1566;top:177;width:806;height:1117" type="#_x0000_t75" id="docshape139" stroked="false">
              <v:imagedata r:id="rId38" o:title=""/>
            </v:shape>
            <v:shape style="position:absolute;left:1566;top:177;width:806;height:1117" id="docshape140" coordorigin="1567,178" coordsize="806,1117" path="m1567,1147l1575,450,2065,178,2372,357,2370,1030,1885,1295,1782,1286,1714,1268,1652,1226,1567,1147xe" filled="false" stroked="true" strokeweight=".5pt" strokecolor="#231f20">
              <v:path arrowok="t"/>
              <v:stroke dashstyle="solid"/>
            </v:shape>
            <v:shape style="position:absolute;left:1884;top:356;width:488;height:938" type="#_x0000_t75" id="docshape141" stroked="false">
              <v:imagedata r:id="rId39" o:title=""/>
            </v:shape>
            <v:shape style="position:absolute;left:1884;top:356;width:488;height:938" id="docshape142" coordorigin="1885,357" coordsize="488,938" path="m2372,357l1886,624,1885,1295,2370,1030,2372,357xe" filled="false" stroked="true" strokeweight=".5pt" strokecolor="#231f20">
              <v:path arrowok="t"/>
              <v:stroke dashstyle="solid"/>
            </v:shape>
            <v:shape style="position:absolute;left:1618;top:1005;width:206;height:100" id="docshape143" coordorigin="1618,1006" coordsize="206,100" path="m1618,1006l1660,1039,1695,1061,1743,1080,1824,1105e" filled="false" stroked="true" strokeweight=".5pt" strokecolor="#231f20">
              <v:path arrowok="t"/>
              <v:stroke dashstyle="solid"/>
            </v:shape>
            <v:shape style="position:absolute;left:1613;top:589;width:216;height:231" type="#_x0000_t75" id="docshape144" stroked="false">
              <v:imagedata r:id="rId40" o:title=""/>
            </v:shape>
            <v:shape style="position:absolute;left:1618;top:1055;width:206;height:100" id="docshape145" coordorigin="1618,1056" coordsize="206,100" path="m1618,1056l1660,1089,1695,1111,1743,1130,1824,1156e" filled="false" stroked="true" strokeweight=".5pt" strokecolor="#231f20">
              <v:path arrowok="t"/>
              <v:stroke dashstyle="solid"/>
            </v:shape>
            <v:shape style="position:absolute;left:1618;top:1106;width:206;height:100" id="docshape146" coordorigin="1618,1106" coordsize="206,100" path="m1618,1106l1660,1140,1695,1161,1743,1180,1824,1206e" filled="false" stroked="true" strokeweight=".5pt" strokecolor="#231f20">
              <v:path arrowok="t"/>
              <v:stroke dashstyle="solid"/>
            </v:shape>
            <v:shape style="position:absolute;left:1689;top:869;width:34;height:57" type="#_x0000_t75" id="docshape147" stroked="false">
              <v:imagedata r:id="rId41" o:title=""/>
            </v:shape>
            <v:shape style="position:absolute;left:1689;top:869;width:34;height:57" id="docshape148" coordorigin="1689,869" coordsize="34,57" path="m1722,897l1722,913,1715,925,1706,925,1697,925,1689,913,1689,897,1689,882,1697,869,1706,869,1715,869,1722,882,1722,897xe" filled="false" stroked="true" strokeweight=".5pt" strokecolor="#231f20">
              <v:path arrowok="t"/>
              <v:stroke dashstyle="solid"/>
            </v:shape>
            <v:shape style="position:absolute;left:1574;top:177;width:797;height:446" type="#_x0000_t75" id="docshape149" stroked="false">
              <v:imagedata r:id="rId42" o:title=""/>
            </v:shape>
            <v:shape style="position:absolute;left:1574;top:177;width:797;height:446" id="docshape150" coordorigin="1575,178" coordsize="797,446" path="m2065,178l2372,357,1886,624,1786,617,1720,597,1659,547,1575,450,1708,376,1870,286,2007,210,2065,178xe" filled="false" stroked="true" strokeweight=".5pt" strokecolor="#231f20">
              <v:path arrowok="t"/>
              <v:stroke dashstyle="solid"/>
            </v:shape>
            <v:shape style="position:absolute;left:8188;top:177;width:806;height:1117" type="#_x0000_t75" id="docshape151" stroked="false">
              <v:imagedata r:id="rId43" o:title=""/>
            </v:shape>
            <v:shape style="position:absolute;left:8188;top:177;width:806;height:1117" id="docshape152" coordorigin="8188,178" coordsize="806,1117" path="m8188,1147l8196,450,8686,178,8993,357,8992,1030,8506,1295,8403,1286,8336,1268,8274,1226,8188,1147xe" filled="false" stroked="true" strokeweight=".5pt" strokecolor="#231f20">
              <v:path arrowok="t"/>
              <v:stroke dashstyle="solid"/>
            </v:shape>
            <v:shape style="position:absolute;left:8506;top:356;width:488;height:938" type="#_x0000_t75" id="docshape153" stroked="false">
              <v:imagedata r:id="rId44" o:title=""/>
            </v:shape>
            <v:shape style="position:absolute;left:8506;top:356;width:488;height:938" id="docshape154" coordorigin="8506,357" coordsize="488,938" path="m8993,357l8508,624,8506,1295,8992,1030,8993,357xe" filled="false" stroked="true" strokeweight=".5pt" strokecolor="#231f20">
              <v:path arrowok="t"/>
              <v:stroke dashstyle="solid"/>
            </v:shape>
            <v:shape style="position:absolute;left:8239;top:1005;width:206;height:100" id="docshape155" coordorigin="8240,1006" coordsize="206,100" path="m8240,1006l8281,1039,8316,1061,8365,1080,8445,1105e" filled="false" stroked="true" strokeweight=".5pt" strokecolor="#231f20">
              <v:path arrowok="t"/>
              <v:stroke dashstyle="solid"/>
            </v:shape>
            <v:shape style="position:absolute;left:8234;top:589;width:216;height:231" type="#_x0000_t75" id="docshape156" stroked="false">
              <v:imagedata r:id="rId40" o:title=""/>
            </v:shape>
            <v:shape style="position:absolute;left:8239;top:1055;width:206;height:100" id="docshape157" coordorigin="8240,1056" coordsize="206,100" path="m8240,1056l8281,1089,8316,1111,8365,1130,8445,1156e" filled="false" stroked="true" strokeweight=".5pt" strokecolor="#231f20">
              <v:path arrowok="t"/>
              <v:stroke dashstyle="solid"/>
            </v:shape>
            <v:shape style="position:absolute;left:8239;top:1106;width:206;height:100" id="docshape158" coordorigin="8240,1106" coordsize="206,100" path="m8240,1106l8281,1140,8316,1161,8365,1180,8445,1206e" filled="false" stroked="true" strokeweight=".5pt" strokecolor="#231f20">
              <v:path arrowok="t"/>
              <v:stroke dashstyle="solid"/>
            </v:shape>
            <v:shape style="position:absolute;left:8310;top:869;width:34;height:57" type="#_x0000_t75" id="docshape159" stroked="false">
              <v:imagedata r:id="rId45" o:title=""/>
            </v:shape>
            <v:shape style="position:absolute;left:8310;top:869;width:34;height:57" id="docshape160" coordorigin="8311,869" coordsize="34,57" path="m8344,897l8344,913,8336,925,8327,925,8318,925,8311,913,8311,897,8311,882,8318,869,8327,869,8336,869,8344,882,8344,897xe" filled="false" stroked="true" strokeweight=".5pt" strokecolor="#231f20">
              <v:path arrowok="t"/>
              <v:stroke dashstyle="solid"/>
            </v:shape>
            <v:shape style="position:absolute;left:8196;top:177;width:797;height:446" type="#_x0000_t75" id="docshape161" stroked="false">
              <v:imagedata r:id="rId46" o:title=""/>
            </v:shape>
            <v:shape style="position:absolute;left:8196;top:177;width:797;height:446" id="docshape162" coordorigin="8196,178" coordsize="797,446" path="m8686,178l8993,357,8508,624,8407,617,8342,597,8281,547,8196,450,8329,376,8491,286,8629,210,8686,178xe" filled="false" stroked="true" strokeweight=".5pt" strokecolor="#231f20">
              <v:path arrowok="t"/>
              <v:stroke dashstyle="solid"/>
            </v:shape>
            <v:shape style="position:absolute;left:1561;top:140;width:7437;height:1744" type="#_x0000_t202" id="docshape163" filled="false" stroked="false">
              <v:textbox inset="0,0,0,0">
                <w:txbxContent>
                  <w:p>
                    <w:pPr>
                      <w:spacing w:line="240" w:lineRule="auto" w:before="5"/>
                      <w:rPr>
                        <w:rFonts w:ascii="Tahoma"/>
                        <w:sz w:val="18"/>
                      </w:rPr>
                    </w:pPr>
                  </w:p>
                  <w:p>
                    <w:pPr>
                      <w:spacing w:line="610" w:lineRule="atLeast" w:before="0"/>
                      <w:ind w:left="2915" w:right="2879" w:firstLine="0"/>
                      <w:jc w:val="center"/>
                      <w:rPr>
                        <w:rFonts w:ascii="Arial Unicode MS"/>
                        <w:sz w:val="16"/>
                      </w:rPr>
                    </w:pPr>
                    <w:r>
                      <w:rPr>
                        <w:rFonts w:ascii="Arial Unicode MS"/>
                        <w:color w:val="231F20"/>
                        <w:spacing w:val="-8"/>
                        <w:sz w:val="16"/>
                      </w:rPr>
                      <w:t>VPN</w:t>
                    </w:r>
                    <w:r>
                      <w:rPr>
                        <w:rFonts w:ascii="Arial Unicode MS"/>
                        <w:color w:val="231F20"/>
                        <w:spacing w:val="-4"/>
                        <w:sz w:val="16"/>
                      </w:rPr>
                      <w:t> </w:t>
                    </w:r>
                    <w:r>
                      <w:rPr>
                        <w:rFonts w:ascii="Arial Unicode MS"/>
                        <w:color w:val="231F20"/>
                        <w:spacing w:val="-8"/>
                        <w:sz w:val="16"/>
                      </w:rPr>
                      <w:t>=</w:t>
                    </w:r>
                    <w:r>
                      <w:rPr>
                        <w:rFonts w:ascii="Arial Unicode MS"/>
                        <w:color w:val="231F20"/>
                        <w:spacing w:val="-3"/>
                        <w:sz w:val="16"/>
                      </w:rPr>
                      <w:t> </w:t>
                    </w:r>
                    <w:r>
                      <w:rPr>
                        <w:rFonts w:ascii="Arial Unicode MS"/>
                        <w:color w:val="231F20"/>
                        <w:spacing w:val="-8"/>
                        <w:sz w:val="16"/>
                      </w:rPr>
                      <w:t>Encrypted</w:t>
                    </w:r>
                    <w:r>
                      <w:rPr>
                        <w:rFonts w:ascii="Arial Unicode MS"/>
                        <w:color w:val="231F20"/>
                        <w:spacing w:val="-3"/>
                        <w:sz w:val="16"/>
                      </w:rPr>
                      <w:t> </w:t>
                    </w:r>
                    <w:r>
                      <w:rPr>
                        <w:rFonts w:ascii="Arial Unicode MS"/>
                        <w:color w:val="231F20"/>
                        <w:spacing w:val="-8"/>
                        <w:sz w:val="16"/>
                      </w:rPr>
                      <w:t>Tunnel</w:t>
                    </w:r>
                    <w:r>
                      <w:rPr>
                        <w:rFonts w:ascii="Arial Unicode MS"/>
                        <w:color w:val="231F20"/>
                        <w:spacing w:val="-2"/>
                        <w:sz w:val="16"/>
                      </w:rPr>
                      <w:t> INTERNET</w:t>
                    </w:r>
                  </w:p>
                </w:txbxContent>
              </v:textbox>
              <w10:wrap type="none"/>
            </v:shape>
            <w10:wrap type="none"/>
          </v:group>
        </w:pict>
      </w: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3</w:t>
      </w:r>
    </w:p>
    <w:p>
      <w:pPr>
        <w:pStyle w:val="Heading4"/>
        <w:spacing w:line="254" w:lineRule="auto" w:before="31"/>
        <w:ind w:left="8820"/>
      </w:pPr>
      <w:r>
        <w:rPr>
          <w:color w:val="231F20"/>
          <w:w w:val="80"/>
        </w:rPr>
        <w:t>Virtual Private </w:t>
      </w:r>
      <w:r>
        <w:rPr>
          <w:color w:val="231F20"/>
          <w:w w:val="80"/>
        </w:rPr>
        <w:t>Networks </w:t>
      </w:r>
      <w:r>
        <w:rPr>
          <w:color w:val="231F20"/>
          <w:spacing w:val="-2"/>
          <w:w w:val="90"/>
        </w:rPr>
        <w:t>[VPNs]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2"/>
        <w:rPr>
          <w:rFonts w:ascii="Arial"/>
          <w:sz w:val="16"/>
        </w:rPr>
      </w:pPr>
    </w:p>
    <w:p>
      <w:pPr>
        <w:spacing w:after="0"/>
        <w:rPr>
          <w:rFonts w:ascii="Arial"/>
          <w:sz w:val="16"/>
        </w:rPr>
        <w:sectPr>
          <w:pgSz w:w="12240" w:h="15660"/>
          <w:pgMar w:header="540" w:footer="0" w:top="740" w:bottom="280" w:left="600" w:right="600"/>
        </w:sectPr>
      </w:pPr>
    </w:p>
    <w:p>
      <w:pPr>
        <w:pStyle w:val="BodyText"/>
        <w:spacing w:line="249" w:lineRule="auto" w:before="101"/>
        <w:ind w:left="840"/>
        <w:jc w:val="both"/>
      </w:pPr>
      <w:r>
        <w:rPr>
          <w:color w:val="231F20"/>
        </w:rPr>
        <w:t>provides the functionality of a privately owned secure network without the associated costs of leased telephone lines, satellites, and other communication equipment. Using</w:t>
      </w:r>
      <w:r>
        <w:rPr>
          <w:color w:val="231F20"/>
          <w:spacing w:val="-6"/>
        </w:rPr>
        <w:t> </w:t>
      </w:r>
      <w:r>
        <w:rPr>
          <w:color w:val="231F20"/>
        </w:rPr>
        <w:t>VPN software </w:t>
      </w:r>
      <w:r>
        <w:rPr>
          <w:color w:val="231F20"/>
        </w:rPr>
        <w:t>to encrypt information while it is in transit over the Internet in effect creates private communica- tion channels, often referred to as </w:t>
      </w:r>
      <w:r>
        <w:rPr>
          <w:i/>
          <w:color w:val="231F20"/>
        </w:rPr>
        <w:t>tunnels</w:t>
      </w:r>
      <w:r>
        <w:rPr>
          <w:color w:val="231F20"/>
        </w:rPr>
        <w:t>, which are accessible only to those parties possessing the appropriate encryption and decryption keys.</w:t>
      </w:r>
      <w:r>
        <w:rPr>
          <w:color w:val="231F20"/>
          <w:spacing w:val="-7"/>
        </w:rPr>
        <w:t> </w:t>
      </w:r>
      <w:r>
        <w:rPr>
          <w:color w:val="231F20"/>
        </w:rPr>
        <w:t>VPNs also include controls to authenticate the parties exchanging information and to create an audit trail of the exchange.</w:t>
      </w:r>
      <w:r>
        <w:rPr>
          <w:color w:val="231F20"/>
          <w:spacing w:val="-1"/>
        </w:rPr>
        <w:t> </w:t>
      </w:r>
      <w:r>
        <w:rPr>
          <w:color w:val="231F20"/>
        </w:rPr>
        <w:t>Thus,</w:t>
      </w:r>
      <w:r>
        <w:rPr>
          <w:color w:val="231F20"/>
          <w:spacing w:val="-8"/>
        </w:rPr>
        <w:t> </w:t>
      </w:r>
      <w:r>
        <w:rPr>
          <w:color w:val="231F20"/>
        </w:rPr>
        <w:t>VPNs ensure that sensitive information is exchanged securely and in a manner that can provide proof of its </w:t>
      </w:r>
      <w:r>
        <w:rPr>
          <w:color w:val="231F20"/>
          <w:spacing w:val="-2"/>
        </w:rPr>
        <w:t>authenticity.</w:t>
      </w:r>
    </w:p>
    <w:p>
      <w:pPr>
        <w:pStyle w:val="BodyText"/>
        <w:spacing w:line="249" w:lineRule="auto" w:before="7"/>
        <w:ind w:left="840" w:firstLine="359"/>
        <w:jc w:val="both"/>
      </w:pPr>
      <w:r>
        <w:rPr>
          <w:color w:val="231F20"/>
        </w:rPr>
        <w:t>There are two basic types of VPNs. One type uses a browser, encrypting the traffic with SSL or</w:t>
      </w:r>
      <w:r>
        <w:rPr>
          <w:color w:val="231F20"/>
          <w:spacing w:val="-4"/>
        </w:rPr>
        <w:t> </w:t>
      </w:r>
      <w:r>
        <w:rPr>
          <w:color w:val="231F20"/>
        </w:rPr>
        <w:t>TLS (the same protocols that produce the familiar “lock” symbol whenever you </w:t>
      </w:r>
      <w:r>
        <w:rPr>
          <w:color w:val="231F20"/>
        </w:rPr>
        <w:t>engage in online shopping or banking); the other type uses IPSec, a version of the IP protocol that incorporates encryption as part of the process of creating IP packets. Both types of VPNs provide a secure means of exchanging sensitive information over the Internet but create prob- lems for other components of information security. For example, recall from </w:t>
      </w:r>
      <w:r>
        <w:rPr>
          <w:b/>
          <w:color w:val="231F20"/>
        </w:rPr>
        <w:t>Chapter 11 </w:t>
      </w:r>
      <w:r>
        <w:rPr>
          <w:color w:val="231F20"/>
        </w:rPr>
        <w:t>that firewalls function by inspecting the contents of packets. Firewalls, however, cannot examine packets that are encrypted. There are three commonly used approaches to dealing with this problem.</w:t>
      </w:r>
      <w:r>
        <w:rPr>
          <w:color w:val="231F20"/>
          <w:spacing w:val="-2"/>
        </w:rPr>
        <w:t> </w:t>
      </w:r>
      <w:r>
        <w:rPr>
          <w:color w:val="231F20"/>
        </w:rPr>
        <w:t>One</w:t>
      </w:r>
      <w:r>
        <w:rPr>
          <w:color w:val="231F20"/>
          <w:spacing w:val="-2"/>
        </w:rPr>
        <w:t> </w:t>
      </w:r>
      <w:r>
        <w:rPr>
          <w:color w:val="231F20"/>
        </w:rPr>
        <w:t>is</w:t>
      </w:r>
      <w:r>
        <w:rPr>
          <w:color w:val="231F20"/>
          <w:spacing w:val="-2"/>
        </w:rPr>
        <w:t> </w:t>
      </w:r>
      <w:r>
        <w:rPr>
          <w:color w:val="231F20"/>
        </w:rPr>
        <w:t>to</w:t>
      </w:r>
      <w:r>
        <w:rPr>
          <w:color w:val="231F20"/>
          <w:spacing w:val="-2"/>
        </w:rPr>
        <w:t> </w:t>
      </w:r>
      <w:r>
        <w:rPr>
          <w:color w:val="231F20"/>
        </w:rPr>
        <w:t>configure</w:t>
      </w:r>
      <w:r>
        <w:rPr>
          <w:color w:val="231F20"/>
          <w:spacing w:val="-2"/>
        </w:rPr>
        <w:t> </w:t>
      </w:r>
      <w:r>
        <w:rPr>
          <w:color w:val="231F20"/>
        </w:rPr>
        <w:t>the</w:t>
      </w:r>
      <w:r>
        <w:rPr>
          <w:color w:val="231F20"/>
          <w:spacing w:val="-2"/>
        </w:rPr>
        <w:t> </w:t>
      </w:r>
      <w:r>
        <w:rPr>
          <w:color w:val="231F20"/>
        </w:rPr>
        <w:t>firewall</w:t>
      </w:r>
      <w:r>
        <w:rPr>
          <w:color w:val="231F20"/>
          <w:spacing w:val="-2"/>
        </w:rPr>
        <w:t> </w:t>
      </w:r>
      <w:r>
        <w:rPr>
          <w:color w:val="231F20"/>
        </w:rPr>
        <w:t>to</w:t>
      </w:r>
      <w:r>
        <w:rPr>
          <w:color w:val="231F20"/>
          <w:spacing w:val="-2"/>
        </w:rPr>
        <w:t> </w:t>
      </w:r>
      <w:r>
        <w:rPr>
          <w:color w:val="231F20"/>
        </w:rPr>
        <w:t>send</w:t>
      </w:r>
      <w:r>
        <w:rPr>
          <w:color w:val="231F20"/>
          <w:spacing w:val="-2"/>
        </w:rPr>
        <w:t> </w:t>
      </w:r>
      <w:r>
        <w:rPr>
          <w:color w:val="231F20"/>
        </w:rPr>
        <w:t>encrypted</w:t>
      </w:r>
      <w:r>
        <w:rPr>
          <w:color w:val="231F20"/>
          <w:spacing w:val="-2"/>
        </w:rPr>
        <w:t> </w:t>
      </w:r>
      <w:r>
        <w:rPr>
          <w:color w:val="231F20"/>
        </w:rPr>
        <w:t>packets</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computer</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demili- tarized zone (DMZ) that decrypts them; that computer then sends the decrypted packets back through the firewall for filtering before being allowed into the internal network.</w:t>
      </w:r>
      <w:r>
        <w:rPr>
          <w:color w:val="231F20"/>
          <w:spacing w:val="-3"/>
        </w:rPr>
        <w:t> </w:t>
      </w:r>
      <w:r>
        <w:rPr>
          <w:color w:val="231F20"/>
        </w:rPr>
        <w:t>Although this approach allows the firewall to screen all incoming packets, it means that sensitive informa- tion</w:t>
      </w:r>
      <w:r>
        <w:rPr>
          <w:color w:val="231F20"/>
          <w:spacing w:val="23"/>
        </w:rPr>
        <w:t> </w:t>
      </w:r>
      <w:r>
        <w:rPr>
          <w:color w:val="231F20"/>
        </w:rPr>
        <w:t>is</w:t>
      </w:r>
      <w:r>
        <w:rPr>
          <w:color w:val="231F20"/>
          <w:spacing w:val="22"/>
        </w:rPr>
        <w:t> </w:t>
      </w:r>
      <w:r>
        <w:rPr>
          <w:color w:val="231F20"/>
        </w:rPr>
        <w:t>unencrypted</w:t>
      </w:r>
      <w:r>
        <w:rPr>
          <w:color w:val="231F20"/>
          <w:spacing w:val="23"/>
        </w:rPr>
        <w:t> </w:t>
      </w:r>
      <w:r>
        <w:rPr>
          <w:color w:val="231F20"/>
        </w:rPr>
        <w:t>both</w:t>
      </w:r>
      <w:r>
        <w:rPr>
          <w:color w:val="231F20"/>
          <w:spacing w:val="22"/>
        </w:rPr>
        <w:t> </w:t>
      </w:r>
      <w:r>
        <w:rPr>
          <w:color w:val="231F20"/>
        </w:rPr>
        <w:t>in</w:t>
      </w:r>
      <w:r>
        <w:rPr>
          <w:color w:val="231F20"/>
          <w:spacing w:val="23"/>
        </w:rPr>
        <w:t> </w:t>
      </w:r>
      <w:r>
        <w:rPr>
          <w:color w:val="231F20"/>
        </w:rPr>
        <w:t>the</w:t>
      </w:r>
      <w:r>
        <w:rPr>
          <w:color w:val="231F20"/>
          <w:spacing w:val="22"/>
        </w:rPr>
        <w:t> </w:t>
      </w:r>
      <w:r>
        <w:rPr>
          <w:color w:val="231F20"/>
        </w:rPr>
        <w:t>DMZ</w:t>
      </w:r>
      <w:r>
        <w:rPr>
          <w:color w:val="231F20"/>
          <w:spacing w:val="23"/>
        </w:rPr>
        <w:t> </w:t>
      </w:r>
      <w:r>
        <w:rPr>
          <w:color w:val="231F20"/>
        </w:rPr>
        <w:t>and</w:t>
      </w:r>
      <w:r>
        <w:rPr>
          <w:color w:val="231F20"/>
          <w:spacing w:val="22"/>
        </w:rPr>
        <w:t> </w:t>
      </w:r>
      <w:r>
        <w:rPr>
          <w:color w:val="231F20"/>
        </w:rPr>
        <w:t>within</w:t>
      </w:r>
      <w:r>
        <w:rPr>
          <w:color w:val="231F20"/>
          <w:spacing w:val="23"/>
        </w:rPr>
        <w:t> </w:t>
      </w:r>
      <w:r>
        <w:rPr>
          <w:color w:val="231F20"/>
        </w:rPr>
        <w:t>the</w:t>
      </w:r>
      <w:r>
        <w:rPr>
          <w:color w:val="231F20"/>
          <w:spacing w:val="22"/>
        </w:rPr>
        <w:t> </w:t>
      </w:r>
      <w:r>
        <w:rPr>
          <w:color w:val="231F20"/>
        </w:rPr>
        <w:t>internal</w:t>
      </w:r>
      <w:r>
        <w:rPr>
          <w:color w:val="231F20"/>
          <w:spacing w:val="23"/>
        </w:rPr>
        <w:t> </w:t>
      </w:r>
      <w:r>
        <w:rPr>
          <w:color w:val="231F20"/>
        </w:rPr>
        <w:t>network. A</w:t>
      </w:r>
      <w:r>
        <w:rPr>
          <w:color w:val="231F20"/>
          <w:spacing w:val="23"/>
        </w:rPr>
        <w:t> </w:t>
      </w:r>
      <w:r>
        <w:rPr>
          <w:color w:val="231F20"/>
        </w:rPr>
        <w:t>second</w:t>
      </w:r>
      <w:r>
        <w:rPr>
          <w:color w:val="231F20"/>
          <w:spacing w:val="22"/>
        </w:rPr>
        <w:t> </w:t>
      </w:r>
      <w:r>
        <w:rPr>
          <w:color w:val="231F20"/>
        </w:rPr>
        <w:t>approach</w:t>
      </w:r>
      <w:r>
        <w:rPr>
          <w:color w:val="231F20"/>
          <w:spacing w:val="23"/>
        </w:rPr>
        <w:t> </w:t>
      </w:r>
      <w:r>
        <w:rPr>
          <w:color w:val="231F20"/>
        </w:rPr>
        <w:t>is to configure the main firewall to allow encrypted packets to enter the internal network and decrypt them only at their final destination. Although this approach protects the confidenti-</w:t>
      </w:r>
      <w:r>
        <w:rPr>
          <w:color w:val="231F20"/>
          <w:spacing w:val="40"/>
        </w:rPr>
        <w:t> </w:t>
      </w:r>
      <w:r>
        <w:rPr>
          <w:color w:val="231F20"/>
        </w:rPr>
        <w:t>ality of sensitive information until it reaches the appropriate destination, it creates potential holes in access controls because not all incoming packets are filtered by the firewall. The third approach is to have the firewall also function as the VPN termination point, decrypting all incoming traffic and then inspecting the content. This approach is costly, creates a single point of failure (if the firewall goes down, so too does the</w:t>
      </w:r>
      <w:r>
        <w:rPr>
          <w:color w:val="231F20"/>
          <w:spacing w:val="-1"/>
        </w:rPr>
        <w:t> </w:t>
      </w:r>
      <w:r>
        <w:rPr>
          <w:color w:val="231F20"/>
        </w:rPr>
        <w:t>VPN), and means that sensitive informa- tion is not encrypted while traveling on the internal corporate network. Thus, organizations must</w:t>
      </w:r>
      <w:r>
        <w:rPr>
          <w:color w:val="231F20"/>
          <w:spacing w:val="28"/>
        </w:rPr>
        <w:t> </w:t>
      </w:r>
      <w:r>
        <w:rPr>
          <w:color w:val="231F20"/>
        </w:rPr>
        <w:t>choose</w:t>
      </w:r>
      <w:r>
        <w:rPr>
          <w:color w:val="231F20"/>
          <w:spacing w:val="28"/>
        </w:rPr>
        <w:t> </w:t>
      </w:r>
      <w:r>
        <w:rPr>
          <w:color w:val="231F20"/>
        </w:rPr>
        <w:t>which</w:t>
      </w:r>
      <w:r>
        <w:rPr>
          <w:color w:val="231F20"/>
          <w:spacing w:val="28"/>
        </w:rPr>
        <w:t> </w:t>
      </w:r>
      <w:r>
        <w:rPr>
          <w:color w:val="231F20"/>
        </w:rPr>
        <w:t>systems</w:t>
      </w:r>
      <w:r>
        <w:rPr>
          <w:color w:val="231F20"/>
          <w:spacing w:val="28"/>
        </w:rPr>
        <w:t> </w:t>
      </w:r>
      <w:r>
        <w:rPr>
          <w:color w:val="231F20"/>
        </w:rPr>
        <w:t>reliability</w:t>
      </w:r>
      <w:r>
        <w:rPr>
          <w:color w:val="231F20"/>
          <w:spacing w:val="28"/>
        </w:rPr>
        <w:t> </w:t>
      </w:r>
      <w:r>
        <w:rPr>
          <w:color w:val="231F20"/>
        </w:rPr>
        <w:t>objective</w:t>
      </w:r>
      <w:r>
        <w:rPr>
          <w:color w:val="231F20"/>
          <w:spacing w:val="28"/>
        </w:rPr>
        <w:t> </w:t>
      </w:r>
      <w:r>
        <w:rPr>
          <w:color w:val="231F20"/>
        </w:rPr>
        <w:t>is</w:t>
      </w:r>
      <w:r>
        <w:rPr>
          <w:color w:val="231F20"/>
          <w:spacing w:val="28"/>
        </w:rPr>
        <w:t> </w:t>
      </w:r>
      <w:r>
        <w:rPr>
          <w:color w:val="231F20"/>
        </w:rPr>
        <w:t>more</w:t>
      </w:r>
      <w:r>
        <w:rPr>
          <w:color w:val="231F20"/>
          <w:spacing w:val="28"/>
        </w:rPr>
        <w:t> </w:t>
      </w:r>
      <w:r>
        <w:rPr>
          <w:color w:val="231F20"/>
        </w:rPr>
        <w:t>important:</w:t>
      </w:r>
      <w:r>
        <w:rPr>
          <w:color w:val="231F20"/>
          <w:spacing w:val="28"/>
        </w:rPr>
        <w:t> </w:t>
      </w:r>
      <w:r>
        <w:rPr>
          <w:color w:val="231F20"/>
        </w:rPr>
        <w:t>confidentiality</w:t>
      </w:r>
      <w:r>
        <w:rPr>
          <w:color w:val="231F20"/>
          <w:spacing w:val="28"/>
        </w:rPr>
        <w:t> </w:t>
      </w:r>
      <w:r>
        <w:rPr>
          <w:color w:val="231F20"/>
        </w:rPr>
        <w:t>(privacy) or security. Unfortunately, this type of dilemma is not limited to firewalls; antivirus programs, intrusion prevention systems, and intrusion detection systems also have difficulty in dealing with encrypted packets. This necessity of making trade-offs among different components of systems reliability is another reason that information security and controls is a managerial concern, and not just an IT issue.</w:t>
      </w:r>
    </w:p>
    <w:p>
      <w:pPr>
        <w:pStyle w:val="BodyText"/>
        <w:rPr>
          <w:sz w:val="22"/>
        </w:rPr>
      </w:pPr>
    </w:p>
    <w:p>
      <w:pPr>
        <w:pStyle w:val="BodyText"/>
        <w:spacing w:before="3"/>
        <w:rPr>
          <w:sz w:val="17"/>
        </w:rPr>
      </w:pPr>
    </w:p>
    <w:p>
      <w:pPr>
        <w:pStyle w:val="Heading1"/>
        <w:jc w:val="both"/>
      </w:pPr>
      <w:r>
        <w:rPr>
          <w:color w:val="96362C"/>
          <w:w w:val="85"/>
        </w:rPr>
        <w:t>Digital</w:t>
      </w:r>
      <w:r>
        <w:rPr>
          <w:color w:val="96362C"/>
          <w:spacing w:val="6"/>
        </w:rPr>
        <w:t> </w:t>
      </w:r>
      <w:r>
        <w:rPr>
          <w:color w:val="96362C"/>
          <w:spacing w:val="-2"/>
          <w:w w:val="95"/>
        </w:rPr>
        <w:t>Signatures</w:t>
      </w:r>
    </w:p>
    <w:p>
      <w:pPr>
        <w:pStyle w:val="BodyText"/>
        <w:spacing w:before="5"/>
        <w:rPr>
          <w:rFonts w:ascii="Arial"/>
          <w:sz w:val="4"/>
        </w:rPr>
      </w:pPr>
      <w:r>
        <w:rPr/>
        <w:pict>
          <v:shape style="position:absolute;margin-left:72pt;margin-top:3.76059pt;width:384pt;height:.1pt;mso-position-horizontal-relative:page;mso-position-vertical-relative:paragraph;z-index:-15719936;mso-wrap-distance-left:0;mso-wrap-distance-right:0" id="docshape164" coordorigin="1440,75" coordsize="7680,0" path="m1440,75l9120,75e" filled="false" stroked="true" strokeweight="1.5pt" strokecolor="#c9bc9e">
            <v:path arrowok="t"/>
            <v:stroke dashstyle="solid"/>
            <w10:wrap type="topAndBottom"/>
          </v:shape>
        </w:pict>
      </w:r>
    </w:p>
    <w:p>
      <w:pPr>
        <w:pStyle w:val="BodyText"/>
        <w:spacing w:line="249" w:lineRule="auto" w:before="123"/>
        <w:ind w:left="840"/>
        <w:jc w:val="both"/>
      </w:pPr>
      <w:r>
        <w:rPr>
          <w:color w:val="231F20"/>
        </w:rPr>
        <w:t>An important issue for business transactions has always been </w:t>
      </w:r>
      <w:r>
        <w:rPr>
          <w:b/>
          <w:color w:val="00579F"/>
        </w:rPr>
        <w:t>nonrepudiation</w:t>
      </w:r>
      <w:r>
        <w:rPr>
          <w:color w:val="231F20"/>
        </w:rPr>
        <w:t>, or how to</w:t>
      </w:r>
      <w:r>
        <w:rPr>
          <w:color w:val="231F20"/>
          <w:spacing w:val="80"/>
        </w:rPr>
        <w:t> </w:t>
      </w:r>
      <w:r>
        <w:rPr>
          <w:color w:val="231F20"/>
        </w:rPr>
        <w:t>create legally binding agreements that cannot be unilaterally repudiated by either party. </w:t>
      </w:r>
      <w:r>
        <w:rPr>
          <w:color w:val="231F20"/>
        </w:rPr>
        <w:t>Tradi- tionally, this has been accomplished by physically signing contracts and other documents. In</w:t>
      </w:r>
      <w:r>
        <w:rPr>
          <w:color w:val="231F20"/>
          <w:spacing w:val="40"/>
        </w:rPr>
        <w:t> </w:t>
      </w:r>
      <w:r>
        <w:rPr>
          <w:color w:val="231F20"/>
        </w:rPr>
        <w:t>the event of a dispute, experts can examine the signature to ascertain its genuineness. Today, however, many business transactions occur digitally using the Internet. How can businesses obtain the same level of assurance about the enforceability of a digital transaction that a signed document provides for a paper-based transaction?</w:t>
      </w:r>
      <w:r>
        <w:rPr>
          <w:color w:val="231F20"/>
          <w:spacing w:val="-4"/>
        </w:rPr>
        <w:t> </w:t>
      </w:r>
      <w:r>
        <w:rPr>
          <w:color w:val="231F20"/>
        </w:rPr>
        <w:t>The answer is to use both hashing and asym- metric encryption to create a legally binding digital signature.</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254" w:lineRule="auto" w:before="105"/>
        <w:ind w:left="259" w:right="253" w:firstLine="0"/>
        <w:jc w:val="left"/>
        <w:rPr>
          <w:rFonts w:ascii="Tahoma"/>
          <w:sz w:val="14"/>
        </w:rPr>
      </w:pPr>
      <w:r>
        <w:rPr>
          <w:rFonts w:ascii="Tahoma"/>
          <w:color w:val="00579F"/>
          <w:w w:val="105"/>
          <w:sz w:val="14"/>
        </w:rPr>
        <w:t>nonrepudiation </w:t>
      </w:r>
      <w:r>
        <w:rPr>
          <w:rFonts w:ascii="Tahoma"/>
          <w:color w:val="231F20"/>
          <w:w w:val="105"/>
          <w:sz w:val="14"/>
        </w:rPr>
        <w:t>- Creating legally</w:t>
      </w:r>
      <w:r>
        <w:rPr>
          <w:rFonts w:ascii="Tahoma"/>
          <w:color w:val="231F20"/>
          <w:spacing w:val="-6"/>
          <w:w w:val="105"/>
          <w:sz w:val="14"/>
        </w:rPr>
        <w:t> </w:t>
      </w:r>
      <w:r>
        <w:rPr>
          <w:rFonts w:ascii="Tahoma"/>
          <w:color w:val="231F20"/>
          <w:w w:val="105"/>
          <w:sz w:val="14"/>
        </w:rPr>
        <w:t>binding</w:t>
      </w:r>
      <w:r>
        <w:rPr>
          <w:rFonts w:ascii="Tahoma"/>
          <w:color w:val="231F20"/>
          <w:spacing w:val="-6"/>
          <w:w w:val="105"/>
          <w:sz w:val="14"/>
        </w:rPr>
        <w:t> </w:t>
      </w:r>
      <w:r>
        <w:rPr>
          <w:rFonts w:ascii="Tahoma"/>
          <w:color w:val="231F20"/>
          <w:w w:val="105"/>
          <w:sz w:val="14"/>
        </w:rPr>
        <w:t>agreements that cannot be unilaterally repudiated</w:t>
      </w:r>
      <w:r>
        <w:rPr>
          <w:rFonts w:ascii="Tahoma"/>
          <w:color w:val="231F20"/>
          <w:spacing w:val="-3"/>
          <w:w w:val="105"/>
          <w:sz w:val="14"/>
        </w:rPr>
        <w:t> </w:t>
      </w:r>
      <w:r>
        <w:rPr>
          <w:rFonts w:ascii="Tahoma"/>
          <w:color w:val="231F20"/>
          <w:w w:val="105"/>
          <w:sz w:val="14"/>
        </w:rPr>
        <w:t>by</w:t>
      </w:r>
      <w:r>
        <w:rPr>
          <w:rFonts w:ascii="Tahoma"/>
          <w:color w:val="231F20"/>
          <w:spacing w:val="-3"/>
          <w:w w:val="105"/>
          <w:sz w:val="14"/>
        </w:rPr>
        <w:t> </w:t>
      </w:r>
      <w:r>
        <w:rPr>
          <w:rFonts w:ascii="Tahoma"/>
          <w:color w:val="231F20"/>
          <w:w w:val="105"/>
          <w:sz w:val="14"/>
        </w:rPr>
        <w:t>either</w:t>
      </w:r>
      <w:r>
        <w:rPr>
          <w:rFonts w:ascii="Tahoma"/>
          <w:color w:val="231F20"/>
          <w:spacing w:val="-3"/>
          <w:w w:val="105"/>
          <w:sz w:val="14"/>
        </w:rPr>
        <w:t> </w:t>
      </w:r>
      <w:r>
        <w:rPr>
          <w:rFonts w:ascii="Tahoma"/>
          <w:color w:val="231F20"/>
          <w:w w:val="105"/>
          <w:sz w:val="14"/>
        </w:rPr>
        <w:t>party.</w:t>
      </w:r>
    </w:p>
    <w:p>
      <w:pPr>
        <w:spacing w:after="0" w:line="254" w:lineRule="auto"/>
        <w:jc w:val="left"/>
        <w:rPr>
          <w:rFonts w:ascii="Tahoma"/>
          <w:sz w:val="14"/>
        </w:rPr>
        <w:sectPr>
          <w:type w:val="continuous"/>
          <w:pgSz w:w="12240" w:h="15660"/>
          <w:pgMar w:header="540" w:footer="0" w:top="1640" w:bottom="280" w:left="600" w:right="600"/>
          <w:cols w:num="2" w:equalWidth="0">
            <w:col w:w="8522" w:space="40"/>
            <w:col w:w="2478"/>
          </w:cols>
        </w:sectPr>
      </w:pPr>
    </w:p>
    <w:p>
      <w:pPr>
        <w:pStyle w:val="BodyText"/>
        <w:rPr>
          <w:rFonts w:ascii="Tahoma"/>
        </w:rPr>
      </w:pPr>
    </w:p>
    <w:p>
      <w:pPr>
        <w:pStyle w:val="BodyText"/>
        <w:spacing w:before="3"/>
        <w:rPr>
          <w:rFonts w:ascii="Tahoma"/>
          <w:sz w:val="18"/>
        </w:rPr>
      </w:pPr>
    </w:p>
    <w:p>
      <w:pPr>
        <w:pStyle w:val="BodyText"/>
        <w:spacing w:line="20" w:lineRule="exact"/>
        <w:ind w:left="2520"/>
        <w:rPr>
          <w:rFonts w:ascii="Tahoma"/>
          <w:sz w:val="2"/>
        </w:rPr>
      </w:pPr>
      <w:r>
        <w:rPr>
          <w:rFonts w:ascii="Tahoma"/>
          <w:sz w:val="2"/>
        </w:rPr>
        <w:pict>
          <v:group style="width:384pt;height:1.5pt;mso-position-horizontal-relative:char;mso-position-vertical-relative:line" id="docshapegroup165" coordorigin="0,0" coordsize="7680,30">
            <v:line style="position:absolute" from="0,15" to="7680,15" stroked="true" strokeweight="1.5pt" strokecolor="#a7a9ac">
              <v:stroke dashstyle="solid"/>
            </v:line>
          </v:group>
        </w:pict>
      </w:r>
      <w:r>
        <w:rPr>
          <w:rFonts w:ascii="Tahoma"/>
          <w:sz w:val="2"/>
        </w:rPr>
      </w:r>
    </w:p>
    <w:p>
      <w:pPr>
        <w:tabs>
          <w:tab w:pos="4071" w:val="left" w:leader="none"/>
        </w:tabs>
        <w:spacing w:before="59"/>
        <w:ind w:left="2760" w:right="0" w:firstLine="0"/>
        <w:jc w:val="left"/>
        <w:rPr>
          <w:rFonts w:ascii="Arial"/>
          <w:sz w:val="23"/>
        </w:rPr>
      </w:pPr>
      <w:r>
        <w:rPr>
          <w:rFonts w:ascii="Calibri"/>
          <w:b/>
          <w:color w:val="96362C"/>
          <w:sz w:val="20"/>
        </w:rPr>
        <w:t>TABLE</w:t>
      </w:r>
      <w:r>
        <w:rPr>
          <w:rFonts w:ascii="Calibri"/>
          <w:b/>
          <w:color w:val="96362C"/>
          <w:spacing w:val="46"/>
          <w:sz w:val="20"/>
        </w:rPr>
        <w:t>  </w:t>
      </w:r>
      <w:r>
        <w:rPr>
          <w:rFonts w:ascii="Calibri"/>
          <w:b/>
          <w:color w:val="96362C"/>
          <w:sz w:val="20"/>
        </w:rPr>
        <w:t>12-</w:t>
      </w:r>
      <w:r>
        <w:rPr>
          <w:rFonts w:ascii="Calibri"/>
          <w:b/>
          <w:color w:val="96362C"/>
          <w:spacing w:val="-10"/>
          <w:sz w:val="20"/>
        </w:rPr>
        <w:t>2</w:t>
      </w:r>
      <w:r>
        <w:rPr>
          <w:rFonts w:ascii="Calibri"/>
          <w:b/>
          <w:color w:val="96362C"/>
          <w:sz w:val="20"/>
        </w:rPr>
        <w:tab/>
      </w:r>
      <w:r>
        <w:rPr>
          <w:rFonts w:ascii="Arial"/>
          <w:color w:val="231F20"/>
          <w:w w:val="80"/>
          <w:sz w:val="23"/>
        </w:rPr>
        <w:t>Comparison</w:t>
      </w:r>
      <w:r>
        <w:rPr>
          <w:rFonts w:ascii="Arial"/>
          <w:color w:val="231F20"/>
          <w:sz w:val="23"/>
        </w:rPr>
        <w:t> </w:t>
      </w:r>
      <w:r>
        <w:rPr>
          <w:rFonts w:ascii="Arial"/>
          <w:color w:val="231F20"/>
          <w:w w:val="80"/>
          <w:sz w:val="23"/>
        </w:rPr>
        <w:t>of</w:t>
      </w:r>
      <w:r>
        <w:rPr>
          <w:rFonts w:ascii="Arial"/>
          <w:color w:val="231F20"/>
          <w:sz w:val="23"/>
        </w:rPr>
        <w:t> </w:t>
      </w:r>
      <w:r>
        <w:rPr>
          <w:rFonts w:ascii="Arial"/>
          <w:color w:val="231F20"/>
          <w:w w:val="80"/>
          <w:sz w:val="23"/>
        </w:rPr>
        <w:t>Hashing</w:t>
      </w:r>
      <w:r>
        <w:rPr>
          <w:rFonts w:ascii="Arial"/>
          <w:color w:val="231F20"/>
          <w:sz w:val="23"/>
        </w:rPr>
        <w:t> </w:t>
      </w:r>
      <w:r>
        <w:rPr>
          <w:rFonts w:ascii="Arial"/>
          <w:color w:val="231F20"/>
          <w:w w:val="80"/>
          <w:sz w:val="23"/>
        </w:rPr>
        <w:t>and</w:t>
      </w:r>
      <w:r>
        <w:rPr>
          <w:rFonts w:ascii="Arial"/>
          <w:color w:val="231F20"/>
          <w:sz w:val="23"/>
        </w:rPr>
        <w:t> </w:t>
      </w:r>
      <w:r>
        <w:rPr>
          <w:rFonts w:ascii="Arial"/>
          <w:color w:val="231F20"/>
          <w:spacing w:val="-2"/>
          <w:w w:val="80"/>
          <w:sz w:val="23"/>
        </w:rPr>
        <w:t>Encryption</w:t>
      </w:r>
    </w:p>
    <w:p>
      <w:pPr>
        <w:pStyle w:val="BodyText"/>
        <w:spacing w:before="2"/>
        <w:rPr>
          <w:rFonts w:ascii="Arial"/>
          <w:sz w:val="7"/>
        </w:rPr>
      </w:pPr>
      <w:r>
        <w:rPr/>
        <w:pict>
          <v:group style="position:absolute;margin-left:156pt;margin-top:5.327588pt;width:384pt;height:140.7pt;mso-position-horizontal-relative:page;mso-position-vertical-relative:paragraph;z-index:-15718400;mso-wrap-distance-left:0;mso-wrap-distance-right:0" id="docshapegroup166" coordorigin="3120,107" coordsize="7680,2814">
            <v:line style="position:absolute" from="3120,122" to="10800,122" stroked="true" strokeweight="1.5pt" strokecolor="#a7a9ac">
              <v:stroke dashstyle="solid"/>
            </v:line>
            <v:shape style="position:absolute;left:3120;top:136;width:7680;height:2784" id="docshape167" coordorigin="3120,137" coordsize="7680,2784" path="m10800,137l6960,137,3120,137,3120,571,3120,2920,6960,2920,10800,2920,10800,571,10800,137xe" filled="true" fillcolor="#e5f1d4" stroked="false">
              <v:path arrowok="t"/>
              <v:fill type="solid"/>
            </v:shape>
            <v:shape style="position:absolute;left:3120;top:136;width:7680;height:2784" type="#_x0000_t202" id="docshape168" filled="false" stroked="false">
              <v:textbox inset="0,0,0,0">
                <w:txbxContent>
                  <w:p>
                    <w:pPr>
                      <w:tabs>
                        <w:tab w:pos="4079" w:val="left" w:leader="none"/>
                      </w:tabs>
                      <w:spacing w:before="172"/>
                      <w:ind w:left="240" w:right="0" w:firstLine="0"/>
                      <w:jc w:val="left"/>
                      <w:rPr>
                        <w:rFonts w:ascii="Calibri"/>
                        <w:b/>
                        <w:sz w:val="16"/>
                      </w:rPr>
                    </w:pPr>
                    <w:r>
                      <w:rPr>
                        <w:rFonts w:ascii="Calibri"/>
                        <w:b/>
                        <w:color w:val="414042"/>
                        <w:spacing w:val="-2"/>
                        <w:w w:val="120"/>
                        <w:sz w:val="16"/>
                      </w:rPr>
                      <w:t>Hashing</w:t>
                    </w:r>
                    <w:r>
                      <w:rPr>
                        <w:rFonts w:ascii="Calibri"/>
                        <w:b/>
                        <w:color w:val="414042"/>
                        <w:sz w:val="16"/>
                      </w:rPr>
                      <w:tab/>
                    </w:r>
                    <w:r>
                      <w:rPr>
                        <w:rFonts w:ascii="Calibri"/>
                        <w:b/>
                        <w:color w:val="414042"/>
                        <w:spacing w:val="-2"/>
                        <w:w w:val="120"/>
                        <w:sz w:val="16"/>
                      </w:rPr>
                      <w:t>Encryption</w:t>
                    </w:r>
                  </w:p>
                  <w:p>
                    <w:pPr>
                      <w:numPr>
                        <w:ilvl w:val="0"/>
                        <w:numId w:val="13"/>
                      </w:numPr>
                      <w:tabs>
                        <w:tab w:pos="421" w:val="left" w:leader="none"/>
                        <w:tab w:pos="4079" w:val="left" w:leader="none"/>
                        <w:tab w:pos="4259" w:val="left" w:leader="none"/>
                      </w:tabs>
                      <w:spacing w:line="254" w:lineRule="auto" w:before="34"/>
                      <w:ind w:left="420" w:right="468" w:hanging="181"/>
                      <w:jc w:val="left"/>
                      <w:rPr>
                        <w:rFonts w:ascii="Calibri"/>
                        <w:sz w:val="17"/>
                      </w:rPr>
                    </w:pPr>
                    <w:r>
                      <w:rPr>
                        <w:rFonts w:ascii="Calibri"/>
                        <w:color w:val="231F20"/>
                        <w:w w:val="110"/>
                        <w:sz w:val="17"/>
                      </w:rPr>
                      <w:t>Any size input yields the same fixed-size</w:t>
                    </w:r>
                    <w:r>
                      <w:rPr>
                        <w:rFonts w:ascii="Calibri"/>
                        <w:color w:val="231F20"/>
                        <w:sz w:val="17"/>
                      </w:rPr>
                      <w:tab/>
                    </w:r>
                    <w:r>
                      <w:rPr>
                        <w:rFonts w:ascii="Calibri"/>
                        <w:color w:val="231F20"/>
                        <w:w w:val="110"/>
                        <w:sz w:val="17"/>
                      </w:rPr>
                      <w:t>1.</w:t>
                    </w:r>
                    <w:r>
                      <w:rPr>
                        <w:rFonts w:ascii="Calibri"/>
                        <w:color w:val="231F20"/>
                        <w:spacing w:val="-11"/>
                        <w:w w:val="110"/>
                        <w:sz w:val="17"/>
                      </w:rPr>
                      <w:t> </w:t>
                    </w:r>
                    <w:r>
                      <w:rPr>
                        <w:rFonts w:ascii="Calibri"/>
                        <w:color w:val="231F20"/>
                        <w:w w:val="110"/>
                        <w:sz w:val="17"/>
                      </w:rPr>
                      <w:t>Output</w:t>
                    </w:r>
                    <w:r>
                      <w:rPr>
                        <w:rFonts w:ascii="Calibri"/>
                        <w:color w:val="231F20"/>
                        <w:spacing w:val="-10"/>
                        <w:w w:val="110"/>
                        <w:sz w:val="17"/>
                      </w:rPr>
                      <w:t> </w:t>
                    </w:r>
                    <w:r>
                      <w:rPr>
                        <w:rFonts w:ascii="Calibri"/>
                        <w:color w:val="231F20"/>
                        <w:w w:val="110"/>
                        <w:sz w:val="17"/>
                      </w:rPr>
                      <w:t>size</w:t>
                    </w:r>
                    <w:r>
                      <w:rPr>
                        <w:rFonts w:ascii="Calibri"/>
                        <w:color w:val="231F20"/>
                        <w:spacing w:val="-7"/>
                        <w:w w:val="110"/>
                        <w:sz w:val="17"/>
                      </w:rPr>
                      <w:t> </w:t>
                    </w:r>
                    <w:r>
                      <w:rPr>
                        <w:rFonts w:ascii="Calibri"/>
                        <w:color w:val="231F20"/>
                        <w:w w:val="110"/>
                        <w:sz w:val="17"/>
                      </w:rPr>
                      <w:t>approximately</w:t>
                    </w:r>
                    <w:r>
                      <w:rPr>
                        <w:rFonts w:ascii="Calibri"/>
                        <w:color w:val="231F20"/>
                        <w:spacing w:val="-7"/>
                        <w:w w:val="110"/>
                        <w:sz w:val="17"/>
                      </w:rPr>
                      <w:t> </w:t>
                    </w:r>
                    <w:r>
                      <w:rPr>
                        <w:rFonts w:ascii="Calibri"/>
                        <w:color w:val="231F20"/>
                        <w:w w:val="110"/>
                        <w:sz w:val="17"/>
                      </w:rPr>
                      <w:t>the</w:t>
                    </w:r>
                    <w:r>
                      <w:rPr>
                        <w:rFonts w:ascii="Calibri"/>
                        <w:color w:val="231F20"/>
                        <w:spacing w:val="-7"/>
                        <w:w w:val="110"/>
                        <w:sz w:val="17"/>
                      </w:rPr>
                      <w:t> </w:t>
                    </w:r>
                    <w:r>
                      <w:rPr>
                        <w:rFonts w:ascii="Calibri"/>
                        <w:color w:val="231F20"/>
                        <w:w w:val="110"/>
                        <w:sz w:val="17"/>
                      </w:rPr>
                      <w:t>same</w:t>
                    </w:r>
                    <w:r>
                      <w:rPr>
                        <w:rFonts w:ascii="Calibri"/>
                        <w:color w:val="231F20"/>
                        <w:spacing w:val="-7"/>
                        <w:w w:val="110"/>
                        <w:sz w:val="17"/>
                      </w:rPr>
                      <w:t> </w:t>
                    </w:r>
                    <w:r>
                      <w:rPr>
                        <w:rFonts w:ascii="Calibri"/>
                        <w:color w:val="231F20"/>
                        <w:w w:val="110"/>
                        <w:sz w:val="17"/>
                      </w:rPr>
                      <w:t>as</w:t>
                    </w:r>
                    <w:r>
                      <w:rPr>
                        <w:rFonts w:ascii="Calibri"/>
                        <w:color w:val="231F20"/>
                        <w:w w:val="110"/>
                        <w:sz w:val="17"/>
                      </w:rPr>
                      <w:t> output. For example, SHA-256 hashing</w:t>
                    </w:r>
                    <w:r>
                      <w:rPr>
                        <w:rFonts w:ascii="Calibri"/>
                        <w:color w:val="231F20"/>
                        <w:sz w:val="17"/>
                      </w:rPr>
                      <w:tab/>
                      <w:tab/>
                    </w:r>
                    <w:r>
                      <w:rPr>
                        <w:rFonts w:ascii="Calibri"/>
                        <w:color w:val="231F20"/>
                        <w:w w:val="110"/>
                        <w:sz w:val="17"/>
                      </w:rPr>
                      <w:t>input size. For example:</w:t>
                    </w:r>
                  </w:p>
                  <w:p>
                    <w:pPr>
                      <w:tabs>
                        <w:tab w:pos="4279" w:val="left" w:leader="none"/>
                        <w:tab w:pos="4499" w:val="left" w:leader="none"/>
                      </w:tabs>
                      <w:spacing w:line="254" w:lineRule="auto" w:before="0"/>
                      <w:ind w:left="420" w:right="318" w:firstLine="0"/>
                      <w:jc w:val="left"/>
                      <w:rPr>
                        <w:rFonts w:ascii="Calibri" w:hAnsi="Calibri"/>
                        <w:sz w:val="17"/>
                      </w:rPr>
                    </w:pPr>
                    <w:r>
                      <w:rPr>
                        <w:rFonts w:ascii="Calibri" w:hAnsi="Calibri"/>
                        <w:color w:val="231F20"/>
                        <w:w w:val="110"/>
                        <w:sz w:val="17"/>
                      </w:rPr>
                      <w:t>algorithm produces a 256-bit hash for each</w:t>
                    </w:r>
                    <w:r>
                      <w:rPr>
                        <w:rFonts w:ascii="Calibri" w:hAnsi="Calibri"/>
                        <w:color w:val="231F20"/>
                        <w:sz w:val="17"/>
                      </w:rPr>
                      <w:tab/>
                    </w:r>
                    <w:r>
                      <w:rPr>
                        <w:rFonts w:ascii="Arial" w:hAnsi="Arial"/>
                        <w:color w:val="225412"/>
                        <w:w w:val="110"/>
                        <w:sz w:val="12"/>
                      </w:rPr>
                      <w:t>●</w:t>
                    </w:r>
                    <w:r>
                      <w:rPr>
                        <w:rFonts w:ascii="Arial" w:hAnsi="Arial"/>
                        <w:color w:val="225412"/>
                        <w:spacing w:val="77"/>
                        <w:w w:val="110"/>
                        <w:sz w:val="12"/>
                      </w:rPr>
                      <w:t> </w:t>
                    </w:r>
                    <w:r>
                      <w:rPr>
                        <w:rFonts w:ascii="Calibri" w:hAnsi="Calibri"/>
                        <w:color w:val="231F20"/>
                        <w:w w:val="110"/>
                        <w:sz w:val="17"/>
                      </w:rPr>
                      <w:t>a one-sentence document becomes </w:t>
                    </w:r>
                    <w:r>
                      <w:rPr>
                        <w:rFonts w:ascii="Calibri" w:hAnsi="Calibri"/>
                        <w:color w:val="231F20"/>
                        <w:w w:val="110"/>
                        <w:sz w:val="17"/>
                      </w:rPr>
                      <w:t>a of the following:</w:t>
                    </w:r>
                    <w:r>
                      <w:rPr>
                        <w:rFonts w:ascii="Calibri" w:hAnsi="Calibri"/>
                        <w:color w:val="231F20"/>
                        <w:sz w:val="17"/>
                      </w:rPr>
                      <w:tab/>
                      <w:tab/>
                    </w:r>
                    <w:r>
                      <w:rPr>
                        <w:rFonts w:ascii="Calibri" w:hAnsi="Calibri"/>
                        <w:color w:val="231F20"/>
                        <w:w w:val="110"/>
                        <w:sz w:val="17"/>
                      </w:rPr>
                      <w:t>one-sentence encrypted document</w:t>
                    </w:r>
                  </w:p>
                  <w:p>
                    <w:pPr>
                      <w:numPr>
                        <w:ilvl w:val="1"/>
                        <w:numId w:val="13"/>
                      </w:numPr>
                      <w:tabs>
                        <w:tab w:pos="660" w:val="left" w:leader="none"/>
                        <w:tab w:pos="4279" w:val="left" w:leader="none"/>
                      </w:tabs>
                      <w:spacing w:before="0"/>
                      <w:ind w:left="660" w:right="0" w:hanging="221"/>
                      <w:jc w:val="left"/>
                      <w:rPr>
                        <w:rFonts w:ascii="Calibri" w:hAnsi="Calibri"/>
                        <w:sz w:val="17"/>
                      </w:rPr>
                    </w:pPr>
                    <w:r>
                      <w:rPr>
                        <w:rFonts w:ascii="Calibri" w:hAnsi="Calibri"/>
                        <w:color w:val="231F20"/>
                        <w:w w:val="110"/>
                        <w:sz w:val="17"/>
                      </w:rPr>
                      <w:t>a</w:t>
                    </w:r>
                    <w:r>
                      <w:rPr>
                        <w:rFonts w:ascii="Calibri" w:hAnsi="Calibri"/>
                        <w:color w:val="231F20"/>
                        <w:spacing w:val="-2"/>
                        <w:w w:val="110"/>
                        <w:sz w:val="17"/>
                      </w:rPr>
                      <w:t> </w:t>
                    </w:r>
                    <w:r>
                      <w:rPr>
                        <w:rFonts w:ascii="Calibri" w:hAnsi="Calibri"/>
                        <w:color w:val="231F20"/>
                        <w:w w:val="110"/>
                        <w:sz w:val="17"/>
                      </w:rPr>
                      <w:t>one-sentence</w:t>
                    </w:r>
                    <w:r>
                      <w:rPr>
                        <w:rFonts w:ascii="Calibri" w:hAnsi="Calibri"/>
                        <w:color w:val="231F20"/>
                        <w:spacing w:val="-1"/>
                        <w:w w:val="110"/>
                        <w:sz w:val="17"/>
                      </w:rPr>
                      <w:t> </w:t>
                    </w:r>
                    <w:r>
                      <w:rPr>
                        <w:rFonts w:ascii="Calibri" w:hAnsi="Calibri"/>
                        <w:color w:val="231F20"/>
                        <w:spacing w:val="-2"/>
                        <w:w w:val="110"/>
                        <w:sz w:val="17"/>
                      </w:rPr>
                      <w:t>document</w:t>
                    </w:r>
                    <w:r>
                      <w:rPr>
                        <w:rFonts w:ascii="Calibri" w:hAnsi="Calibri"/>
                        <w:color w:val="231F20"/>
                        <w:sz w:val="17"/>
                      </w:rPr>
                      <w:tab/>
                    </w:r>
                    <w:r>
                      <w:rPr>
                        <w:rFonts w:ascii="Arial" w:hAnsi="Arial"/>
                        <w:color w:val="225412"/>
                        <w:w w:val="110"/>
                        <w:sz w:val="12"/>
                      </w:rPr>
                      <w:t>●</w:t>
                    </w:r>
                    <w:r>
                      <w:rPr>
                        <w:rFonts w:ascii="Arial" w:hAnsi="Arial"/>
                        <w:color w:val="225412"/>
                        <w:spacing w:val="31"/>
                        <w:w w:val="110"/>
                        <w:sz w:val="12"/>
                      </w:rPr>
                      <w:t>  </w:t>
                    </w:r>
                    <w:r>
                      <w:rPr>
                        <w:rFonts w:ascii="Calibri" w:hAnsi="Calibri"/>
                        <w:color w:val="231F20"/>
                        <w:w w:val="110"/>
                        <w:sz w:val="17"/>
                      </w:rPr>
                      <w:t>a</w:t>
                    </w:r>
                    <w:r>
                      <w:rPr>
                        <w:rFonts w:ascii="Calibri" w:hAnsi="Calibri"/>
                        <w:color w:val="231F20"/>
                        <w:spacing w:val="10"/>
                        <w:w w:val="110"/>
                        <w:sz w:val="17"/>
                      </w:rPr>
                      <w:t> </w:t>
                    </w:r>
                    <w:r>
                      <w:rPr>
                        <w:rFonts w:ascii="Calibri" w:hAnsi="Calibri"/>
                        <w:color w:val="231F20"/>
                        <w:w w:val="110"/>
                        <w:sz w:val="17"/>
                      </w:rPr>
                      <w:t>one-page</w:t>
                    </w:r>
                    <w:r>
                      <w:rPr>
                        <w:rFonts w:ascii="Calibri" w:hAnsi="Calibri"/>
                        <w:color w:val="231F20"/>
                        <w:spacing w:val="9"/>
                        <w:w w:val="110"/>
                        <w:sz w:val="17"/>
                      </w:rPr>
                      <w:t> </w:t>
                    </w:r>
                    <w:r>
                      <w:rPr>
                        <w:rFonts w:ascii="Calibri" w:hAnsi="Calibri"/>
                        <w:color w:val="231F20"/>
                        <w:w w:val="110"/>
                        <w:sz w:val="17"/>
                      </w:rPr>
                      <w:t>document</w:t>
                    </w:r>
                    <w:r>
                      <w:rPr>
                        <w:rFonts w:ascii="Calibri" w:hAnsi="Calibri"/>
                        <w:color w:val="231F20"/>
                        <w:spacing w:val="9"/>
                        <w:w w:val="110"/>
                        <w:sz w:val="17"/>
                      </w:rPr>
                      <w:t> </w:t>
                    </w:r>
                    <w:r>
                      <w:rPr>
                        <w:rFonts w:ascii="Calibri" w:hAnsi="Calibri"/>
                        <w:color w:val="231F20"/>
                        <w:w w:val="110"/>
                        <w:sz w:val="17"/>
                      </w:rPr>
                      <w:t>becomes</w:t>
                    </w:r>
                    <w:r>
                      <w:rPr>
                        <w:rFonts w:ascii="Calibri" w:hAnsi="Calibri"/>
                        <w:color w:val="231F20"/>
                        <w:spacing w:val="9"/>
                        <w:w w:val="110"/>
                        <w:sz w:val="17"/>
                      </w:rPr>
                      <w:t> </w:t>
                    </w:r>
                    <w:r>
                      <w:rPr>
                        <w:rFonts w:ascii="Calibri" w:hAnsi="Calibri"/>
                        <w:color w:val="231F20"/>
                        <w:spacing w:val="-10"/>
                        <w:w w:val="110"/>
                        <w:sz w:val="17"/>
                      </w:rPr>
                      <w:t>a</w:t>
                    </w:r>
                  </w:p>
                  <w:p>
                    <w:pPr>
                      <w:numPr>
                        <w:ilvl w:val="1"/>
                        <w:numId w:val="13"/>
                      </w:numPr>
                      <w:tabs>
                        <w:tab w:pos="660" w:val="left" w:leader="none"/>
                        <w:tab w:pos="4499" w:val="left" w:leader="none"/>
                      </w:tabs>
                      <w:spacing w:before="12"/>
                      <w:ind w:left="660" w:right="0" w:hanging="221"/>
                      <w:jc w:val="left"/>
                      <w:rPr>
                        <w:rFonts w:ascii="Calibri"/>
                        <w:sz w:val="17"/>
                      </w:rPr>
                    </w:pPr>
                    <w:r>
                      <w:rPr>
                        <w:rFonts w:ascii="Calibri"/>
                        <w:color w:val="231F20"/>
                        <w:w w:val="110"/>
                        <w:sz w:val="17"/>
                      </w:rPr>
                      <w:t>a</w:t>
                    </w:r>
                    <w:r>
                      <w:rPr>
                        <w:rFonts w:ascii="Calibri"/>
                        <w:color w:val="231F20"/>
                        <w:spacing w:val="13"/>
                        <w:w w:val="110"/>
                        <w:sz w:val="17"/>
                      </w:rPr>
                      <w:t> </w:t>
                    </w:r>
                    <w:r>
                      <w:rPr>
                        <w:rFonts w:ascii="Calibri"/>
                        <w:color w:val="231F20"/>
                        <w:w w:val="110"/>
                        <w:sz w:val="17"/>
                      </w:rPr>
                      <w:t>one-page</w:t>
                    </w:r>
                    <w:r>
                      <w:rPr>
                        <w:rFonts w:ascii="Calibri"/>
                        <w:color w:val="231F20"/>
                        <w:spacing w:val="13"/>
                        <w:w w:val="110"/>
                        <w:sz w:val="17"/>
                      </w:rPr>
                      <w:t> </w:t>
                    </w:r>
                    <w:r>
                      <w:rPr>
                        <w:rFonts w:ascii="Calibri"/>
                        <w:color w:val="231F20"/>
                        <w:spacing w:val="-2"/>
                        <w:w w:val="110"/>
                        <w:sz w:val="17"/>
                      </w:rPr>
                      <w:t>document</w:t>
                    </w:r>
                    <w:r>
                      <w:rPr>
                        <w:rFonts w:ascii="Calibri"/>
                        <w:color w:val="231F20"/>
                        <w:sz w:val="17"/>
                      </w:rPr>
                      <w:tab/>
                    </w:r>
                    <w:r>
                      <w:rPr>
                        <w:rFonts w:ascii="Calibri"/>
                        <w:color w:val="231F20"/>
                        <w:w w:val="110"/>
                        <w:sz w:val="17"/>
                      </w:rPr>
                      <w:t>one-page</w:t>
                    </w:r>
                    <w:r>
                      <w:rPr>
                        <w:rFonts w:ascii="Calibri"/>
                        <w:color w:val="231F20"/>
                        <w:spacing w:val="10"/>
                        <w:w w:val="110"/>
                        <w:sz w:val="17"/>
                      </w:rPr>
                      <w:t> </w:t>
                    </w:r>
                    <w:r>
                      <w:rPr>
                        <w:rFonts w:ascii="Calibri"/>
                        <w:color w:val="231F20"/>
                        <w:w w:val="110"/>
                        <w:sz w:val="17"/>
                      </w:rPr>
                      <w:t>encrypted</w:t>
                    </w:r>
                    <w:r>
                      <w:rPr>
                        <w:rFonts w:ascii="Calibri"/>
                        <w:color w:val="231F20"/>
                        <w:spacing w:val="10"/>
                        <w:w w:val="110"/>
                        <w:sz w:val="17"/>
                      </w:rPr>
                      <w:t> </w:t>
                    </w:r>
                    <w:r>
                      <w:rPr>
                        <w:rFonts w:ascii="Calibri"/>
                        <w:color w:val="231F20"/>
                        <w:spacing w:val="-2"/>
                        <w:w w:val="110"/>
                        <w:sz w:val="17"/>
                      </w:rPr>
                      <w:t>document</w:t>
                    </w:r>
                  </w:p>
                  <w:p>
                    <w:pPr>
                      <w:numPr>
                        <w:ilvl w:val="1"/>
                        <w:numId w:val="13"/>
                      </w:numPr>
                      <w:tabs>
                        <w:tab w:pos="660" w:val="left" w:leader="none"/>
                        <w:tab w:pos="4279" w:val="left" w:leader="none"/>
                      </w:tabs>
                      <w:spacing w:before="13"/>
                      <w:ind w:left="660" w:right="0" w:hanging="221"/>
                      <w:jc w:val="left"/>
                      <w:rPr>
                        <w:rFonts w:ascii="Calibri" w:hAnsi="Calibri"/>
                        <w:sz w:val="17"/>
                      </w:rPr>
                    </w:pPr>
                    <w:r>
                      <w:rPr>
                        <w:rFonts w:ascii="Calibri" w:hAnsi="Calibri"/>
                        <w:color w:val="231F20"/>
                        <w:w w:val="110"/>
                        <w:sz w:val="17"/>
                      </w:rPr>
                      <w:t>a</w:t>
                    </w:r>
                    <w:r>
                      <w:rPr>
                        <w:rFonts w:ascii="Calibri" w:hAnsi="Calibri"/>
                        <w:color w:val="231F20"/>
                        <w:spacing w:val="11"/>
                        <w:w w:val="110"/>
                        <w:sz w:val="17"/>
                      </w:rPr>
                      <w:t> </w:t>
                    </w:r>
                    <w:r>
                      <w:rPr>
                        <w:rFonts w:ascii="Calibri" w:hAnsi="Calibri"/>
                        <w:color w:val="231F20"/>
                        <w:w w:val="110"/>
                        <w:sz w:val="17"/>
                      </w:rPr>
                      <w:t>10-page</w:t>
                    </w:r>
                    <w:r>
                      <w:rPr>
                        <w:rFonts w:ascii="Calibri" w:hAnsi="Calibri"/>
                        <w:color w:val="231F20"/>
                        <w:spacing w:val="12"/>
                        <w:w w:val="110"/>
                        <w:sz w:val="17"/>
                      </w:rPr>
                      <w:t> </w:t>
                    </w:r>
                    <w:r>
                      <w:rPr>
                        <w:rFonts w:ascii="Calibri" w:hAnsi="Calibri"/>
                        <w:color w:val="231F20"/>
                        <w:spacing w:val="-2"/>
                        <w:w w:val="110"/>
                        <w:sz w:val="17"/>
                      </w:rPr>
                      <w:t>document</w:t>
                    </w:r>
                    <w:r>
                      <w:rPr>
                        <w:rFonts w:ascii="Calibri" w:hAnsi="Calibri"/>
                        <w:color w:val="231F20"/>
                        <w:sz w:val="17"/>
                      </w:rPr>
                      <w:tab/>
                    </w:r>
                    <w:r>
                      <w:rPr>
                        <w:rFonts w:ascii="Arial" w:hAnsi="Arial"/>
                        <w:color w:val="225412"/>
                        <w:w w:val="110"/>
                        <w:sz w:val="12"/>
                      </w:rPr>
                      <w:t>●</w:t>
                    </w:r>
                    <w:r>
                      <w:rPr>
                        <w:rFonts w:ascii="Arial" w:hAnsi="Arial"/>
                        <w:color w:val="225412"/>
                        <w:spacing w:val="31"/>
                        <w:w w:val="110"/>
                        <w:sz w:val="12"/>
                      </w:rPr>
                      <w:t>  </w:t>
                    </w:r>
                    <w:r>
                      <w:rPr>
                        <w:rFonts w:ascii="Calibri" w:hAnsi="Calibri"/>
                        <w:color w:val="231F20"/>
                        <w:w w:val="110"/>
                        <w:sz w:val="17"/>
                      </w:rPr>
                      <w:t>a</w:t>
                    </w:r>
                    <w:r>
                      <w:rPr>
                        <w:rFonts w:ascii="Calibri" w:hAnsi="Calibri"/>
                        <w:color w:val="231F20"/>
                        <w:spacing w:val="9"/>
                        <w:w w:val="110"/>
                        <w:sz w:val="17"/>
                      </w:rPr>
                      <w:t> </w:t>
                    </w:r>
                    <w:r>
                      <w:rPr>
                        <w:rFonts w:ascii="Calibri" w:hAnsi="Calibri"/>
                        <w:color w:val="231F20"/>
                        <w:w w:val="110"/>
                        <w:sz w:val="17"/>
                      </w:rPr>
                      <w:t>10-page</w:t>
                    </w:r>
                    <w:r>
                      <w:rPr>
                        <w:rFonts w:ascii="Calibri" w:hAnsi="Calibri"/>
                        <w:color w:val="231F20"/>
                        <w:spacing w:val="8"/>
                        <w:w w:val="110"/>
                        <w:sz w:val="17"/>
                      </w:rPr>
                      <w:t> </w:t>
                    </w:r>
                    <w:r>
                      <w:rPr>
                        <w:rFonts w:ascii="Calibri" w:hAnsi="Calibri"/>
                        <w:color w:val="231F20"/>
                        <w:w w:val="110"/>
                        <w:sz w:val="17"/>
                      </w:rPr>
                      <w:t>document</w:t>
                    </w:r>
                    <w:r>
                      <w:rPr>
                        <w:rFonts w:ascii="Calibri" w:hAnsi="Calibri"/>
                        <w:color w:val="231F20"/>
                        <w:spacing w:val="8"/>
                        <w:w w:val="110"/>
                        <w:sz w:val="17"/>
                      </w:rPr>
                      <w:t> </w:t>
                    </w:r>
                    <w:r>
                      <w:rPr>
                        <w:rFonts w:ascii="Calibri" w:hAnsi="Calibri"/>
                        <w:color w:val="231F20"/>
                        <w:w w:val="110"/>
                        <w:sz w:val="17"/>
                      </w:rPr>
                      <w:t>becomes</w:t>
                    </w:r>
                    <w:r>
                      <w:rPr>
                        <w:rFonts w:ascii="Calibri" w:hAnsi="Calibri"/>
                        <w:color w:val="231F20"/>
                        <w:spacing w:val="9"/>
                        <w:w w:val="110"/>
                        <w:sz w:val="17"/>
                      </w:rPr>
                      <w:t> </w:t>
                    </w:r>
                    <w:r>
                      <w:rPr>
                        <w:rFonts w:ascii="Calibri" w:hAnsi="Calibri"/>
                        <w:color w:val="231F20"/>
                        <w:spacing w:val="-10"/>
                        <w:w w:val="110"/>
                        <w:sz w:val="17"/>
                      </w:rPr>
                      <w:t>a</w:t>
                    </w:r>
                  </w:p>
                  <w:p>
                    <w:pPr>
                      <w:numPr>
                        <w:ilvl w:val="0"/>
                        <w:numId w:val="13"/>
                      </w:numPr>
                      <w:tabs>
                        <w:tab w:pos="460" w:val="left" w:leader="none"/>
                        <w:tab w:pos="4079" w:val="left" w:leader="none"/>
                        <w:tab w:pos="4499" w:val="left" w:leader="none"/>
                      </w:tabs>
                      <w:spacing w:line="254" w:lineRule="auto" w:before="12"/>
                      <w:ind w:left="459" w:right="198" w:hanging="220"/>
                      <w:jc w:val="left"/>
                      <w:rPr>
                        <w:rFonts w:ascii="Calibri" w:hAnsi="Calibri"/>
                        <w:sz w:val="17"/>
                      </w:rPr>
                    </w:pPr>
                    <w:r>
                      <w:rPr>
                        <w:rFonts w:ascii="Calibri" w:hAnsi="Calibri"/>
                        <w:color w:val="231F20"/>
                        <w:w w:val="110"/>
                        <w:sz w:val="17"/>
                      </w:rPr>
                      <w:t>One-way function (cannot reverse, or</w:t>
                    </w:r>
                    <w:r>
                      <w:rPr>
                        <w:rFonts w:ascii="Calibri" w:hAnsi="Calibri"/>
                        <w:color w:val="231F20"/>
                        <w:sz w:val="17"/>
                      </w:rPr>
                      <w:tab/>
                      <w:tab/>
                    </w:r>
                    <w:r>
                      <w:rPr>
                        <w:rFonts w:ascii="Calibri" w:hAnsi="Calibri"/>
                        <w:color w:val="231F20"/>
                        <w:w w:val="110"/>
                        <w:sz w:val="17"/>
                      </w:rPr>
                      <w:t>10-page encrypted document</w:t>
                    </w:r>
                    <w:r>
                      <w:rPr>
                        <w:rFonts w:ascii="Calibri" w:hAnsi="Calibri"/>
                        <w:color w:val="231F20"/>
                        <w:spacing w:val="40"/>
                        <w:w w:val="110"/>
                        <w:sz w:val="17"/>
                      </w:rPr>
                      <w:t> </w:t>
                    </w:r>
                    <w:r>
                      <w:rPr>
                        <w:rFonts w:ascii="Calibri" w:hAnsi="Calibri"/>
                        <w:color w:val="231F20"/>
                        <w:w w:val="110"/>
                        <w:sz w:val="17"/>
                      </w:rPr>
                      <w:t>“unhash” to recover original document).</w:t>
                    </w:r>
                    <w:r>
                      <w:rPr>
                        <w:rFonts w:ascii="Calibri" w:hAnsi="Calibri"/>
                        <w:color w:val="231F20"/>
                        <w:sz w:val="17"/>
                      </w:rPr>
                      <w:tab/>
                    </w:r>
                    <w:r>
                      <w:rPr>
                        <w:rFonts w:ascii="Calibri" w:hAnsi="Calibri"/>
                        <w:color w:val="231F20"/>
                        <w:w w:val="110"/>
                        <w:sz w:val="17"/>
                      </w:rPr>
                      <w:t>2.</w:t>
                    </w:r>
                    <w:r>
                      <w:rPr>
                        <w:rFonts w:ascii="Calibri" w:hAnsi="Calibri"/>
                        <w:color w:val="231F20"/>
                        <w:spacing w:val="17"/>
                        <w:w w:val="110"/>
                        <w:sz w:val="17"/>
                      </w:rPr>
                      <w:t> </w:t>
                    </w:r>
                    <w:r>
                      <w:rPr>
                        <w:rFonts w:ascii="Calibri" w:hAnsi="Calibri"/>
                        <w:color w:val="231F20"/>
                        <w:w w:val="110"/>
                        <w:sz w:val="17"/>
                      </w:rPr>
                      <w:t>Reversible</w:t>
                    </w:r>
                    <w:r>
                      <w:rPr>
                        <w:rFonts w:ascii="Calibri" w:hAnsi="Calibri"/>
                        <w:color w:val="231F20"/>
                        <w:spacing w:val="-7"/>
                        <w:w w:val="110"/>
                        <w:sz w:val="17"/>
                      </w:rPr>
                      <w:t> </w:t>
                    </w:r>
                    <w:r>
                      <w:rPr>
                        <w:rFonts w:ascii="Calibri" w:hAnsi="Calibri"/>
                        <w:color w:val="231F20"/>
                        <w:w w:val="110"/>
                        <w:sz w:val="17"/>
                      </w:rPr>
                      <w:t>(can</w:t>
                    </w:r>
                    <w:r>
                      <w:rPr>
                        <w:rFonts w:ascii="Calibri" w:hAnsi="Calibri"/>
                        <w:color w:val="231F20"/>
                        <w:spacing w:val="-7"/>
                        <w:w w:val="110"/>
                        <w:sz w:val="17"/>
                      </w:rPr>
                      <w:t> </w:t>
                    </w:r>
                    <w:r>
                      <w:rPr>
                        <w:rFonts w:ascii="Calibri" w:hAnsi="Calibri"/>
                        <w:color w:val="231F20"/>
                        <w:w w:val="110"/>
                        <w:sz w:val="17"/>
                      </w:rPr>
                      <w:t>decrypt</w:t>
                    </w:r>
                    <w:r>
                      <w:rPr>
                        <w:rFonts w:ascii="Calibri" w:hAnsi="Calibri"/>
                        <w:color w:val="231F20"/>
                        <w:spacing w:val="-7"/>
                        <w:w w:val="110"/>
                        <w:sz w:val="17"/>
                      </w:rPr>
                      <w:t> </w:t>
                    </w:r>
                    <w:r>
                      <w:rPr>
                        <w:rFonts w:ascii="Calibri" w:hAnsi="Calibri"/>
                        <w:color w:val="231F20"/>
                        <w:w w:val="110"/>
                        <w:sz w:val="17"/>
                      </w:rPr>
                      <w:t>ciphertext</w:t>
                    </w:r>
                    <w:r>
                      <w:rPr>
                        <w:rFonts w:ascii="Calibri" w:hAnsi="Calibri"/>
                        <w:color w:val="231F20"/>
                        <w:spacing w:val="-7"/>
                        <w:w w:val="110"/>
                        <w:sz w:val="17"/>
                      </w:rPr>
                      <w:t> </w:t>
                    </w:r>
                    <w:r>
                      <w:rPr>
                        <w:rFonts w:ascii="Calibri" w:hAnsi="Calibri"/>
                        <w:color w:val="231F20"/>
                        <w:w w:val="110"/>
                        <w:sz w:val="17"/>
                      </w:rPr>
                      <w:t>back</w:t>
                    </w:r>
                    <w:r>
                      <w:rPr>
                        <w:rFonts w:ascii="Calibri" w:hAnsi="Calibri"/>
                        <w:color w:val="231F20"/>
                        <w:spacing w:val="-7"/>
                        <w:w w:val="110"/>
                        <w:sz w:val="17"/>
                      </w:rPr>
                      <w:t> </w:t>
                    </w:r>
                    <w:r>
                      <w:rPr>
                        <w:rFonts w:ascii="Calibri" w:hAnsi="Calibri"/>
                        <w:color w:val="231F20"/>
                        <w:w w:val="110"/>
                        <w:sz w:val="17"/>
                      </w:rPr>
                      <w:t>to</w:t>
                    </w:r>
                  </w:p>
                  <w:p>
                    <w:pPr>
                      <w:spacing w:before="0"/>
                      <w:ind w:left="4299" w:right="0" w:firstLine="0"/>
                      <w:jc w:val="left"/>
                      <w:rPr>
                        <w:rFonts w:ascii="Calibri"/>
                        <w:sz w:val="17"/>
                      </w:rPr>
                    </w:pPr>
                    <w:r>
                      <w:rPr>
                        <w:rFonts w:ascii="Calibri"/>
                        <w:color w:val="231F20"/>
                        <w:spacing w:val="-2"/>
                        <w:w w:val="105"/>
                        <w:sz w:val="17"/>
                      </w:rPr>
                      <w:t>plaintext)</w:t>
                    </w:r>
                  </w:p>
                </w:txbxContent>
              </v:textbox>
              <w10:wrap type="none"/>
            </v:shape>
            <w10:wrap type="topAndBottom"/>
          </v:group>
        </w:pict>
      </w:r>
    </w:p>
    <w:p>
      <w:pPr>
        <w:pStyle w:val="BodyText"/>
        <w:spacing w:before="11"/>
        <w:rPr>
          <w:rFonts w:ascii="Arial"/>
          <w:sz w:val="17"/>
        </w:rPr>
      </w:pPr>
    </w:p>
    <w:p>
      <w:pPr>
        <w:spacing w:after="0"/>
        <w:rPr>
          <w:rFonts w:ascii="Arial"/>
          <w:sz w:val="17"/>
        </w:rPr>
        <w:sectPr>
          <w:pgSz w:w="12240" w:h="15660"/>
          <w:pgMar w:header="540" w:footer="0" w:top="740" w:bottom="280" w:left="600" w:right="600"/>
        </w:sectPr>
      </w:pPr>
    </w:p>
    <w:p>
      <w:pPr>
        <w:pStyle w:val="BodyText"/>
        <w:rPr>
          <w:rFonts w:ascii="Arial"/>
          <w:sz w:val="18"/>
        </w:rPr>
      </w:pPr>
    </w:p>
    <w:p>
      <w:pPr>
        <w:pStyle w:val="BodyText"/>
        <w:spacing w:before="3"/>
        <w:rPr>
          <w:rFonts w:ascii="Arial"/>
          <w:sz w:val="26"/>
        </w:rPr>
      </w:pPr>
    </w:p>
    <w:p>
      <w:pPr>
        <w:spacing w:line="254" w:lineRule="auto" w:before="0"/>
        <w:ind w:left="119" w:right="31" w:firstLine="0"/>
        <w:jc w:val="left"/>
        <w:rPr>
          <w:rFonts w:ascii="Tahoma"/>
          <w:sz w:val="14"/>
        </w:rPr>
      </w:pPr>
      <w:r>
        <w:rPr>
          <w:rFonts w:ascii="Tahoma"/>
          <w:color w:val="00579F"/>
          <w:w w:val="105"/>
          <w:sz w:val="14"/>
        </w:rPr>
        <w:t>hashing</w:t>
      </w:r>
      <w:r>
        <w:rPr>
          <w:rFonts w:ascii="Tahoma"/>
          <w:color w:val="00579F"/>
          <w:spacing w:val="-12"/>
          <w:w w:val="105"/>
          <w:sz w:val="14"/>
        </w:rPr>
        <w:t> </w:t>
      </w:r>
      <w:r>
        <w:rPr>
          <w:rFonts w:ascii="Tahoma"/>
          <w:color w:val="231F20"/>
          <w:w w:val="105"/>
          <w:sz w:val="14"/>
        </w:rPr>
        <w:t>-</w:t>
      </w:r>
      <w:r>
        <w:rPr>
          <w:rFonts w:ascii="Tahoma"/>
          <w:color w:val="231F20"/>
          <w:spacing w:val="-11"/>
          <w:w w:val="105"/>
          <w:sz w:val="14"/>
        </w:rPr>
        <w:t> </w:t>
      </w:r>
      <w:r>
        <w:rPr>
          <w:rFonts w:ascii="Tahoma"/>
          <w:color w:val="231F20"/>
          <w:w w:val="105"/>
          <w:sz w:val="14"/>
        </w:rPr>
        <w:t>Transforming</w:t>
      </w:r>
      <w:r>
        <w:rPr>
          <w:rFonts w:ascii="Tahoma"/>
          <w:color w:val="231F20"/>
          <w:spacing w:val="-12"/>
          <w:w w:val="105"/>
          <w:sz w:val="14"/>
        </w:rPr>
        <w:t> </w:t>
      </w:r>
      <w:r>
        <w:rPr>
          <w:rFonts w:ascii="Tahoma"/>
          <w:color w:val="231F20"/>
          <w:w w:val="105"/>
          <w:sz w:val="14"/>
        </w:rPr>
        <w:t>plaintext of any length into a short code called a </w:t>
      </w:r>
      <w:r>
        <w:rPr>
          <w:rFonts w:ascii="Calibri"/>
          <w:i/>
          <w:color w:val="231F20"/>
          <w:w w:val="105"/>
          <w:sz w:val="14"/>
        </w:rPr>
        <w:t>hash</w:t>
      </w:r>
      <w:r>
        <w:rPr>
          <w:rFonts w:ascii="Tahoma"/>
          <w:color w:val="231F20"/>
          <w:w w:val="105"/>
          <w:sz w:val="14"/>
        </w:rPr>
        <w:t>.</w:t>
      </w:r>
    </w:p>
    <w:p>
      <w:pPr>
        <w:pStyle w:val="BodyText"/>
        <w:spacing w:before="8"/>
        <w:rPr>
          <w:rFonts w:ascii="Tahoma"/>
          <w:sz w:val="13"/>
        </w:rPr>
      </w:pPr>
    </w:p>
    <w:p>
      <w:pPr>
        <w:spacing w:line="254" w:lineRule="auto" w:before="1"/>
        <w:ind w:left="119" w:right="99" w:firstLine="0"/>
        <w:jc w:val="left"/>
        <w:rPr>
          <w:rFonts w:ascii="Tahoma"/>
          <w:sz w:val="14"/>
        </w:rPr>
      </w:pPr>
      <w:r>
        <w:rPr>
          <w:rFonts w:ascii="Tahoma"/>
          <w:color w:val="00579F"/>
          <w:w w:val="105"/>
          <w:sz w:val="14"/>
        </w:rPr>
        <w:t>hash</w:t>
      </w:r>
      <w:r>
        <w:rPr>
          <w:rFonts w:ascii="Tahoma"/>
          <w:color w:val="00579F"/>
          <w:spacing w:val="-12"/>
          <w:w w:val="105"/>
          <w:sz w:val="14"/>
        </w:rPr>
        <w:t> </w:t>
      </w:r>
      <w:r>
        <w:rPr>
          <w:rFonts w:ascii="Tahoma"/>
          <w:color w:val="231F20"/>
          <w:w w:val="105"/>
          <w:sz w:val="14"/>
        </w:rPr>
        <w:t>-</w:t>
      </w:r>
      <w:r>
        <w:rPr>
          <w:rFonts w:ascii="Tahoma"/>
          <w:color w:val="231F20"/>
          <w:spacing w:val="-11"/>
          <w:w w:val="105"/>
          <w:sz w:val="14"/>
        </w:rPr>
        <w:t> </w:t>
      </w:r>
      <w:r>
        <w:rPr>
          <w:rFonts w:ascii="Tahoma"/>
          <w:color w:val="231F20"/>
          <w:w w:val="105"/>
          <w:sz w:val="14"/>
        </w:rPr>
        <w:t>Plaintext</w:t>
      </w:r>
      <w:r>
        <w:rPr>
          <w:rFonts w:ascii="Tahoma"/>
          <w:color w:val="231F20"/>
          <w:spacing w:val="-12"/>
          <w:w w:val="105"/>
          <w:sz w:val="14"/>
        </w:rPr>
        <w:t> </w:t>
      </w:r>
      <w:r>
        <w:rPr>
          <w:rFonts w:ascii="Tahoma"/>
          <w:color w:val="231F20"/>
          <w:w w:val="105"/>
          <w:sz w:val="14"/>
        </w:rPr>
        <w:t>transformed into short code.</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1"/>
        <w:rPr>
          <w:rFonts w:ascii="Tahoma"/>
          <w:sz w:val="19"/>
        </w:rPr>
      </w:pPr>
    </w:p>
    <w:p>
      <w:pPr>
        <w:spacing w:line="254" w:lineRule="auto" w:before="0"/>
        <w:ind w:left="119" w:right="31" w:firstLine="0"/>
        <w:jc w:val="left"/>
        <w:rPr>
          <w:rFonts w:ascii="Tahoma" w:hAnsi="Tahoma"/>
          <w:sz w:val="14"/>
        </w:rPr>
      </w:pPr>
      <w:r>
        <w:rPr>
          <w:rFonts w:ascii="Tahoma" w:hAnsi="Tahoma"/>
          <w:color w:val="00579F"/>
          <w:w w:val="105"/>
          <w:sz w:val="14"/>
        </w:rPr>
        <w:t>digital</w:t>
      </w:r>
      <w:r>
        <w:rPr>
          <w:rFonts w:ascii="Tahoma" w:hAnsi="Tahoma"/>
          <w:color w:val="00579F"/>
          <w:spacing w:val="-10"/>
          <w:w w:val="105"/>
          <w:sz w:val="14"/>
        </w:rPr>
        <w:t> </w:t>
      </w:r>
      <w:r>
        <w:rPr>
          <w:rFonts w:ascii="Tahoma" w:hAnsi="Tahoma"/>
          <w:color w:val="00579F"/>
          <w:w w:val="105"/>
          <w:sz w:val="14"/>
        </w:rPr>
        <w:t>signature</w:t>
      </w:r>
      <w:r>
        <w:rPr>
          <w:rFonts w:ascii="Tahoma" w:hAnsi="Tahoma"/>
          <w:color w:val="00579F"/>
          <w:spacing w:val="-10"/>
          <w:w w:val="105"/>
          <w:sz w:val="14"/>
        </w:rPr>
        <w:t> </w:t>
      </w:r>
      <w:r>
        <w:rPr>
          <w:rFonts w:ascii="Tahoma" w:hAnsi="Tahoma"/>
          <w:color w:val="231F20"/>
          <w:w w:val="105"/>
          <w:sz w:val="14"/>
        </w:rPr>
        <w:t>-</w:t>
      </w:r>
      <w:r>
        <w:rPr>
          <w:rFonts w:ascii="Tahoma" w:hAnsi="Tahoma"/>
          <w:color w:val="231F20"/>
          <w:spacing w:val="-10"/>
          <w:w w:val="105"/>
          <w:sz w:val="14"/>
        </w:rPr>
        <w:t> </w:t>
      </w:r>
      <w:r>
        <w:rPr>
          <w:rFonts w:ascii="Tahoma" w:hAnsi="Tahoma"/>
          <w:color w:val="231F20"/>
          <w:w w:val="105"/>
          <w:sz w:val="14"/>
        </w:rPr>
        <w:t>A</w:t>
      </w:r>
      <w:r>
        <w:rPr>
          <w:rFonts w:ascii="Tahoma" w:hAnsi="Tahoma"/>
          <w:color w:val="231F20"/>
          <w:spacing w:val="-10"/>
          <w:w w:val="105"/>
          <w:sz w:val="14"/>
        </w:rPr>
        <w:t> </w:t>
      </w:r>
      <w:r>
        <w:rPr>
          <w:rFonts w:ascii="Tahoma" w:hAnsi="Tahoma"/>
          <w:color w:val="231F20"/>
          <w:w w:val="105"/>
          <w:sz w:val="14"/>
        </w:rPr>
        <w:t>hash encrypted with the hash creator’s private key.</w:t>
      </w: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4"/>
        <w:rPr>
          <w:rFonts w:ascii="Tahoma"/>
          <w:sz w:val="18"/>
        </w:rPr>
      </w:pPr>
    </w:p>
    <w:p>
      <w:pPr>
        <w:spacing w:before="0"/>
        <w:ind w:left="120" w:right="0" w:firstLine="0"/>
        <w:jc w:val="left"/>
        <w:rPr>
          <w:rFonts w:ascii="Calibri"/>
          <w:b/>
          <w:sz w:val="20"/>
        </w:rPr>
      </w:pP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4</w:t>
      </w:r>
    </w:p>
    <w:p>
      <w:pPr>
        <w:spacing w:line="254" w:lineRule="auto" w:before="30"/>
        <w:ind w:left="120" w:right="31" w:firstLine="0"/>
        <w:jc w:val="left"/>
        <w:rPr>
          <w:rFonts w:ascii="Arial"/>
          <w:sz w:val="23"/>
        </w:rPr>
      </w:pPr>
      <w:r>
        <w:rPr>
          <w:rFonts w:ascii="Arial"/>
          <w:color w:val="231F20"/>
          <w:w w:val="80"/>
          <w:sz w:val="23"/>
        </w:rPr>
        <w:t>Creating a </w:t>
      </w:r>
      <w:r>
        <w:rPr>
          <w:rFonts w:ascii="Arial"/>
          <w:color w:val="231F20"/>
          <w:w w:val="80"/>
          <w:sz w:val="23"/>
        </w:rPr>
        <w:t>Digital </w:t>
      </w:r>
      <w:r>
        <w:rPr>
          <w:rFonts w:ascii="Arial"/>
          <w:color w:val="231F20"/>
          <w:spacing w:val="-2"/>
          <w:w w:val="90"/>
          <w:sz w:val="23"/>
        </w:rPr>
        <w:t>Signature</w:t>
      </w:r>
    </w:p>
    <w:p>
      <w:pPr>
        <w:pStyle w:val="Heading3"/>
        <w:spacing w:before="107"/>
      </w:pPr>
      <w:r>
        <w:rPr>
          <w:b w:val="0"/>
        </w:rPr>
        <w:br w:type="column"/>
      </w:r>
      <w:r>
        <w:rPr>
          <w:color w:val="32611B"/>
          <w:spacing w:val="-2"/>
          <w:w w:val="90"/>
        </w:rPr>
        <w:t>HASHING</w:t>
      </w:r>
    </w:p>
    <w:p>
      <w:pPr>
        <w:pStyle w:val="BodyText"/>
        <w:spacing w:line="249" w:lineRule="auto" w:before="82"/>
        <w:ind w:left="119" w:right="836"/>
        <w:jc w:val="both"/>
      </w:pPr>
      <w:r>
        <w:rPr>
          <w:b/>
          <w:color w:val="00579F"/>
        </w:rPr>
        <w:t>Hashing</w:t>
      </w:r>
      <w:r>
        <w:rPr>
          <w:b/>
          <w:color w:val="00579F"/>
          <w:spacing w:val="-4"/>
        </w:rPr>
        <w:t> </w:t>
      </w:r>
      <w:r>
        <w:rPr>
          <w:color w:val="231F20"/>
        </w:rPr>
        <w:t>is</w:t>
      </w:r>
      <w:r>
        <w:rPr>
          <w:color w:val="231F20"/>
          <w:spacing w:val="-4"/>
        </w:rPr>
        <w:t> </w:t>
      </w:r>
      <w:r>
        <w:rPr>
          <w:color w:val="231F20"/>
        </w:rPr>
        <w:t>a</w:t>
      </w:r>
      <w:r>
        <w:rPr>
          <w:color w:val="231F20"/>
          <w:spacing w:val="-4"/>
        </w:rPr>
        <w:t> </w:t>
      </w:r>
      <w:r>
        <w:rPr>
          <w:color w:val="231F20"/>
        </w:rPr>
        <w:t>process</w:t>
      </w:r>
      <w:r>
        <w:rPr>
          <w:color w:val="231F20"/>
          <w:spacing w:val="-4"/>
        </w:rPr>
        <w:t> </w:t>
      </w:r>
      <w:r>
        <w:rPr>
          <w:color w:val="231F20"/>
        </w:rPr>
        <w:t>that</w:t>
      </w:r>
      <w:r>
        <w:rPr>
          <w:color w:val="231F20"/>
          <w:spacing w:val="-4"/>
        </w:rPr>
        <w:t> </w:t>
      </w:r>
      <w:r>
        <w:rPr>
          <w:color w:val="231F20"/>
        </w:rPr>
        <w:t>takes</w:t>
      </w:r>
      <w:r>
        <w:rPr>
          <w:color w:val="231F20"/>
          <w:spacing w:val="-4"/>
        </w:rPr>
        <w:t> </w:t>
      </w:r>
      <w:r>
        <w:rPr>
          <w:color w:val="231F20"/>
        </w:rPr>
        <w:t>plaintext</w:t>
      </w:r>
      <w:r>
        <w:rPr>
          <w:color w:val="231F20"/>
          <w:spacing w:val="-4"/>
        </w:rPr>
        <w:t> </w:t>
      </w:r>
      <w:r>
        <w:rPr>
          <w:color w:val="231F20"/>
        </w:rPr>
        <w:t>of</w:t>
      </w:r>
      <w:r>
        <w:rPr>
          <w:color w:val="231F20"/>
          <w:spacing w:val="-4"/>
        </w:rPr>
        <w:t> </w:t>
      </w:r>
      <w:r>
        <w:rPr>
          <w:color w:val="231F20"/>
        </w:rPr>
        <w:t>any</w:t>
      </w:r>
      <w:r>
        <w:rPr>
          <w:color w:val="231F20"/>
          <w:spacing w:val="-4"/>
        </w:rPr>
        <w:t> </w:t>
      </w:r>
      <w:r>
        <w:rPr>
          <w:color w:val="231F20"/>
        </w:rPr>
        <w:t>length</w:t>
      </w:r>
      <w:r>
        <w:rPr>
          <w:color w:val="231F20"/>
          <w:spacing w:val="-4"/>
        </w:rPr>
        <w:t> </w:t>
      </w:r>
      <w:r>
        <w:rPr>
          <w:color w:val="231F20"/>
        </w:rPr>
        <w:t>and</w:t>
      </w:r>
      <w:r>
        <w:rPr>
          <w:color w:val="231F20"/>
          <w:spacing w:val="-4"/>
        </w:rPr>
        <w:t> </w:t>
      </w:r>
      <w:r>
        <w:rPr>
          <w:color w:val="231F20"/>
        </w:rPr>
        <w:t>creates</w:t>
      </w:r>
      <w:r>
        <w:rPr>
          <w:color w:val="231F20"/>
          <w:spacing w:val="-4"/>
        </w:rPr>
        <w:t> </w:t>
      </w:r>
      <w:r>
        <w:rPr>
          <w:color w:val="231F20"/>
        </w:rPr>
        <w:t>a</w:t>
      </w:r>
      <w:r>
        <w:rPr>
          <w:color w:val="231F20"/>
          <w:spacing w:val="-4"/>
        </w:rPr>
        <w:t> </w:t>
      </w:r>
      <w:r>
        <w:rPr>
          <w:color w:val="231F20"/>
        </w:rPr>
        <w:t>short</w:t>
      </w:r>
      <w:r>
        <w:rPr>
          <w:color w:val="231F20"/>
          <w:spacing w:val="-4"/>
        </w:rPr>
        <w:t> </w:t>
      </w:r>
      <w:r>
        <w:rPr>
          <w:color w:val="231F20"/>
        </w:rPr>
        <w:t>code</w:t>
      </w:r>
      <w:r>
        <w:rPr>
          <w:color w:val="231F20"/>
          <w:spacing w:val="-4"/>
        </w:rPr>
        <w:t> </w:t>
      </w:r>
      <w:r>
        <w:rPr>
          <w:color w:val="231F20"/>
        </w:rPr>
        <w:t>called</w:t>
      </w:r>
      <w:r>
        <w:rPr>
          <w:color w:val="231F20"/>
          <w:spacing w:val="-4"/>
        </w:rPr>
        <w:t> </w:t>
      </w:r>
      <w:r>
        <w:rPr>
          <w:color w:val="231F20"/>
        </w:rPr>
        <w:t>a</w:t>
      </w:r>
      <w:r>
        <w:rPr>
          <w:color w:val="231F20"/>
          <w:spacing w:val="-4"/>
        </w:rPr>
        <w:t> </w:t>
      </w:r>
      <w:r>
        <w:rPr>
          <w:i/>
          <w:color w:val="231F20"/>
        </w:rPr>
        <w:t>message</w:t>
      </w:r>
      <w:r>
        <w:rPr>
          <w:i/>
          <w:color w:val="231F20"/>
        </w:rPr>
        <w:t> digest</w:t>
      </w:r>
      <w:r>
        <w:rPr>
          <w:color w:val="231F20"/>
        </w:rPr>
        <w:t>, popularly referred to as a </w:t>
      </w:r>
      <w:r>
        <w:rPr>
          <w:b/>
          <w:color w:val="00579F"/>
        </w:rPr>
        <w:t>hash</w:t>
      </w:r>
      <w:r>
        <w:rPr>
          <w:color w:val="231F20"/>
        </w:rPr>
        <w:t>. For example, the SHA-256 algorithm creates a 256-bit hash, regardless of the size of the original plaintext.</w:t>
      </w:r>
      <w:r>
        <w:rPr>
          <w:color w:val="231F20"/>
          <w:spacing w:val="-4"/>
        </w:rPr>
        <w:t> </w:t>
      </w:r>
      <w:r>
        <w:rPr>
          <w:color w:val="231F20"/>
        </w:rPr>
        <w:t>Table 12-2 shows that hashing differs from </w:t>
      </w:r>
      <w:r>
        <w:rPr>
          <w:color w:val="231F20"/>
          <w:spacing w:val="-2"/>
        </w:rPr>
        <w:t>encryption</w:t>
      </w:r>
      <w:r>
        <w:rPr>
          <w:color w:val="231F20"/>
          <w:spacing w:val="-6"/>
        </w:rPr>
        <w:t> </w:t>
      </w:r>
      <w:r>
        <w:rPr>
          <w:color w:val="231F20"/>
          <w:spacing w:val="-2"/>
        </w:rPr>
        <w:t>in</w:t>
      </w:r>
      <w:r>
        <w:rPr>
          <w:color w:val="231F20"/>
          <w:spacing w:val="-6"/>
        </w:rPr>
        <w:t> </w:t>
      </w:r>
      <w:r>
        <w:rPr>
          <w:color w:val="231F20"/>
          <w:spacing w:val="-2"/>
        </w:rPr>
        <w:t>two</w:t>
      </w:r>
      <w:r>
        <w:rPr>
          <w:color w:val="231F20"/>
          <w:spacing w:val="-6"/>
        </w:rPr>
        <w:t> </w:t>
      </w:r>
      <w:r>
        <w:rPr>
          <w:color w:val="231F20"/>
          <w:spacing w:val="-2"/>
        </w:rPr>
        <w:t>important</w:t>
      </w:r>
      <w:r>
        <w:rPr>
          <w:color w:val="231F20"/>
          <w:spacing w:val="-6"/>
        </w:rPr>
        <w:t> </w:t>
      </w:r>
      <w:r>
        <w:rPr>
          <w:color w:val="231F20"/>
          <w:spacing w:val="-2"/>
        </w:rPr>
        <w:t>aspects.</w:t>
      </w:r>
      <w:r>
        <w:rPr>
          <w:color w:val="231F20"/>
          <w:spacing w:val="-6"/>
        </w:rPr>
        <w:t> </w:t>
      </w:r>
      <w:r>
        <w:rPr>
          <w:color w:val="231F20"/>
          <w:spacing w:val="-2"/>
        </w:rPr>
        <w:t>First,</w:t>
      </w:r>
      <w:r>
        <w:rPr>
          <w:color w:val="231F20"/>
          <w:spacing w:val="-6"/>
        </w:rPr>
        <w:t> </w:t>
      </w:r>
      <w:r>
        <w:rPr>
          <w:color w:val="231F20"/>
          <w:spacing w:val="-2"/>
        </w:rPr>
        <w:t>encryption</w:t>
      </w:r>
      <w:r>
        <w:rPr>
          <w:color w:val="231F20"/>
          <w:spacing w:val="-6"/>
        </w:rPr>
        <w:t> </w:t>
      </w:r>
      <w:r>
        <w:rPr>
          <w:color w:val="231F20"/>
          <w:spacing w:val="-2"/>
        </w:rPr>
        <w:t>always</w:t>
      </w:r>
      <w:r>
        <w:rPr>
          <w:color w:val="231F20"/>
          <w:spacing w:val="-6"/>
        </w:rPr>
        <w:t> </w:t>
      </w:r>
      <w:r>
        <w:rPr>
          <w:color w:val="231F20"/>
          <w:spacing w:val="-2"/>
        </w:rPr>
        <w:t>produces</w:t>
      </w:r>
      <w:r>
        <w:rPr>
          <w:color w:val="231F20"/>
          <w:spacing w:val="-6"/>
        </w:rPr>
        <w:t> </w:t>
      </w:r>
      <w:r>
        <w:rPr>
          <w:color w:val="231F20"/>
          <w:spacing w:val="-2"/>
        </w:rPr>
        <w:t>ciphertext</w:t>
      </w:r>
      <w:r>
        <w:rPr>
          <w:color w:val="231F20"/>
          <w:spacing w:val="-6"/>
        </w:rPr>
        <w:t> </w:t>
      </w:r>
      <w:r>
        <w:rPr>
          <w:color w:val="231F20"/>
          <w:spacing w:val="-2"/>
        </w:rPr>
        <w:t>similar</w:t>
      </w:r>
      <w:r>
        <w:rPr>
          <w:color w:val="231F20"/>
          <w:spacing w:val="-6"/>
        </w:rPr>
        <w:t> </w:t>
      </w:r>
      <w:r>
        <w:rPr>
          <w:color w:val="231F20"/>
          <w:spacing w:val="-2"/>
        </w:rPr>
        <w:t>in</w:t>
      </w:r>
      <w:r>
        <w:rPr>
          <w:color w:val="231F20"/>
          <w:spacing w:val="-6"/>
        </w:rPr>
        <w:t> </w:t>
      </w:r>
      <w:r>
        <w:rPr>
          <w:color w:val="231F20"/>
          <w:spacing w:val="-2"/>
        </w:rPr>
        <w:t>size</w:t>
      </w:r>
      <w:r>
        <w:rPr>
          <w:color w:val="231F20"/>
          <w:spacing w:val="-6"/>
        </w:rPr>
        <w:t> </w:t>
      </w:r>
      <w:r>
        <w:rPr>
          <w:color w:val="231F20"/>
          <w:spacing w:val="-2"/>
        </w:rPr>
        <w:t>to the</w:t>
      </w:r>
      <w:r>
        <w:rPr>
          <w:color w:val="231F20"/>
          <w:spacing w:val="-5"/>
        </w:rPr>
        <w:t> </w:t>
      </w:r>
      <w:r>
        <w:rPr>
          <w:color w:val="231F20"/>
          <w:spacing w:val="-2"/>
        </w:rPr>
        <w:t>original</w:t>
      </w:r>
      <w:r>
        <w:rPr>
          <w:color w:val="231F20"/>
          <w:spacing w:val="-5"/>
        </w:rPr>
        <w:t> </w:t>
      </w:r>
      <w:r>
        <w:rPr>
          <w:color w:val="231F20"/>
          <w:spacing w:val="-2"/>
        </w:rPr>
        <w:t>plaintext,</w:t>
      </w:r>
      <w:r>
        <w:rPr>
          <w:color w:val="231F20"/>
          <w:spacing w:val="-5"/>
        </w:rPr>
        <w:t> </w:t>
      </w:r>
      <w:r>
        <w:rPr>
          <w:color w:val="231F20"/>
          <w:spacing w:val="-2"/>
        </w:rPr>
        <w:t>but</w:t>
      </w:r>
      <w:r>
        <w:rPr>
          <w:color w:val="231F20"/>
          <w:spacing w:val="-5"/>
        </w:rPr>
        <w:t> </w:t>
      </w:r>
      <w:r>
        <w:rPr>
          <w:color w:val="231F20"/>
          <w:spacing w:val="-2"/>
        </w:rPr>
        <w:t>hashing</w:t>
      </w:r>
      <w:r>
        <w:rPr>
          <w:color w:val="231F20"/>
          <w:spacing w:val="-5"/>
        </w:rPr>
        <w:t> </w:t>
      </w:r>
      <w:r>
        <w:rPr>
          <w:color w:val="231F20"/>
          <w:spacing w:val="-2"/>
        </w:rPr>
        <w:t>always</w:t>
      </w:r>
      <w:r>
        <w:rPr>
          <w:color w:val="231F20"/>
          <w:spacing w:val="-5"/>
        </w:rPr>
        <w:t> </w:t>
      </w:r>
      <w:r>
        <w:rPr>
          <w:color w:val="231F20"/>
          <w:spacing w:val="-2"/>
        </w:rPr>
        <w:t>produces</w:t>
      </w:r>
      <w:r>
        <w:rPr>
          <w:color w:val="231F20"/>
          <w:spacing w:val="-5"/>
        </w:rPr>
        <w:t> </w:t>
      </w:r>
      <w:r>
        <w:rPr>
          <w:color w:val="231F20"/>
          <w:spacing w:val="-2"/>
        </w:rPr>
        <w:t>a</w:t>
      </w:r>
      <w:r>
        <w:rPr>
          <w:color w:val="231F20"/>
          <w:spacing w:val="-5"/>
        </w:rPr>
        <w:t> </w:t>
      </w:r>
      <w:r>
        <w:rPr>
          <w:color w:val="231F20"/>
          <w:spacing w:val="-2"/>
        </w:rPr>
        <w:t>hash</w:t>
      </w:r>
      <w:r>
        <w:rPr>
          <w:color w:val="231F20"/>
          <w:spacing w:val="-5"/>
        </w:rPr>
        <w:t> </w:t>
      </w:r>
      <w:r>
        <w:rPr>
          <w:color w:val="231F20"/>
          <w:spacing w:val="-2"/>
        </w:rPr>
        <w:t>that</w:t>
      </w:r>
      <w:r>
        <w:rPr>
          <w:color w:val="231F20"/>
          <w:spacing w:val="-5"/>
        </w:rPr>
        <w:t> </w:t>
      </w:r>
      <w:r>
        <w:rPr>
          <w:color w:val="231F20"/>
          <w:spacing w:val="-2"/>
        </w:rPr>
        <w:t>is</w:t>
      </w:r>
      <w:r>
        <w:rPr>
          <w:color w:val="231F20"/>
          <w:spacing w:val="-5"/>
        </w:rPr>
        <w:t> </w:t>
      </w:r>
      <w:r>
        <w:rPr>
          <w:color w:val="231F20"/>
          <w:spacing w:val="-2"/>
        </w:rPr>
        <w:t>of</w:t>
      </w:r>
      <w:r>
        <w:rPr>
          <w:color w:val="231F20"/>
          <w:spacing w:val="-5"/>
        </w:rPr>
        <w:t> </w:t>
      </w:r>
      <w:r>
        <w:rPr>
          <w:color w:val="231F20"/>
          <w:spacing w:val="-2"/>
        </w:rPr>
        <w:t>a</w:t>
      </w:r>
      <w:r>
        <w:rPr>
          <w:color w:val="231F20"/>
          <w:spacing w:val="-5"/>
        </w:rPr>
        <w:t> </w:t>
      </w:r>
      <w:r>
        <w:rPr>
          <w:color w:val="231F20"/>
          <w:spacing w:val="-2"/>
        </w:rPr>
        <w:t>fixed</w:t>
      </w:r>
      <w:r>
        <w:rPr>
          <w:color w:val="231F20"/>
          <w:spacing w:val="-5"/>
        </w:rPr>
        <w:t> </w:t>
      </w:r>
      <w:r>
        <w:rPr>
          <w:color w:val="231F20"/>
          <w:spacing w:val="-2"/>
        </w:rPr>
        <w:t>short</w:t>
      </w:r>
      <w:r>
        <w:rPr>
          <w:color w:val="231F20"/>
          <w:spacing w:val="-5"/>
        </w:rPr>
        <w:t> </w:t>
      </w:r>
      <w:r>
        <w:rPr>
          <w:color w:val="231F20"/>
          <w:spacing w:val="-2"/>
        </w:rPr>
        <w:t>length,</w:t>
      </w:r>
      <w:r>
        <w:rPr>
          <w:color w:val="231F20"/>
          <w:spacing w:val="-5"/>
        </w:rPr>
        <w:t> </w:t>
      </w:r>
      <w:r>
        <w:rPr>
          <w:color w:val="231F20"/>
          <w:spacing w:val="-2"/>
        </w:rPr>
        <w:t>regardless </w:t>
      </w:r>
      <w:r>
        <w:rPr>
          <w:color w:val="231F20"/>
        </w:rPr>
        <w:t>of</w:t>
      </w:r>
      <w:r>
        <w:rPr>
          <w:color w:val="231F20"/>
          <w:spacing w:val="-11"/>
        </w:rPr>
        <w:t> </w:t>
      </w:r>
      <w:r>
        <w:rPr>
          <w:color w:val="231F20"/>
        </w:rPr>
        <w:t>the</w:t>
      </w:r>
      <w:r>
        <w:rPr>
          <w:color w:val="231F20"/>
          <w:spacing w:val="-10"/>
        </w:rPr>
        <w:t> </w:t>
      </w:r>
      <w:r>
        <w:rPr>
          <w:color w:val="231F20"/>
        </w:rPr>
        <w:t>size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original</w:t>
      </w:r>
      <w:r>
        <w:rPr>
          <w:color w:val="231F20"/>
          <w:spacing w:val="-10"/>
        </w:rPr>
        <w:t> </w:t>
      </w:r>
      <w:r>
        <w:rPr>
          <w:color w:val="231F20"/>
        </w:rPr>
        <w:t>plaintext.</w:t>
      </w:r>
      <w:r>
        <w:rPr>
          <w:color w:val="231F20"/>
          <w:spacing w:val="-13"/>
        </w:rPr>
        <w:t> </w:t>
      </w:r>
      <w:r>
        <w:rPr>
          <w:color w:val="231F20"/>
        </w:rPr>
        <w:t>The</w:t>
      </w:r>
      <w:r>
        <w:rPr>
          <w:color w:val="231F20"/>
          <w:spacing w:val="-10"/>
        </w:rPr>
        <w:t> </w:t>
      </w:r>
      <w:r>
        <w:rPr>
          <w:color w:val="231F20"/>
        </w:rPr>
        <w:t>second</w:t>
      </w:r>
      <w:r>
        <w:rPr>
          <w:color w:val="231F20"/>
          <w:spacing w:val="-10"/>
        </w:rPr>
        <w:t> </w:t>
      </w:r>
      <w:r>
        <w:rPr>
          <w:color w:val="231F20"/>
        </w:rPr>
        <w:t>difference</w:t>
      </w:r>
      <w:r>
        <w:rPr>
          <w:color w:val="231F20"/>
          <w:spacing w:val="-10"/>
        </w:rPr>
        <w:t> </w:t>
      </w:r>
      <w:r>
        <w:rPr>
          <w:color w:val="231F20"/>
        </w:rPr>
        <w:t>is</w:t>
      </w:r>
      <w:r>
        <w:rPr>
          <w:color w:val="231F20"/>
          <w:spacing w:val="-10"/>
        </w:rPr>
        <w:t> </w:t>
      </w:r>
      <w:r>
        <w:rPr>
          <w:color w:val="231F20"/>
        </w:rPr>
        <w:t>that</w:t>
      </w:r>
      <w:r>
        <w:rPr>
          <w:color w:val="231F20"/>
          <w:spacing w:val="-10"/>
        </w:rPr>
        <w:t> </w:t>
      </w:r>
      <w:r>
        <w:rPr>
          <w:color w:val="231F20"/>
        </w:rPr>
        <w:t>encrypted</w:t>
      </w:r>
      <w:r>
        <w:rPr>
          <w:color w:val="231F20"/>
          <w:spacing w:val="-10"/>
        </w:rPr>
        <w:t> </w:t>
      </w:r>
      <w:r>
        <w:rPr>
          <w:color w:val="231F20"/>
        </w:rPr>
        <w:t>text</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decrypted, thereby recovering the original plaintext, but it is not possible to transform a hash back into the original</w:t>
      </w:r>
      <w:r>
        <w:rPr>
          <w:color w:val="231F20"/>
          <w:spacing w:val="-13"/>
        </w:rPr>
        <w:t> </w:t>
      </w:r>
      <w:r>
        <w:rPr>
          <w:color w:val="231F20"/>
        </w:rPr>
        <w:t>plaintext.</w:t>
      </w:r>
      <w:r>
        <w:rPr>
          <w:color w:val="231F20"/>
          <w:spacing w:val="-12"/>
        </w:rPr>
        <w:t> </w:t>
      </w:r>
      <w:r>
        <w:rPr>
          <w:color w:val="231F20"/>
        </w:rPr>
        <w:t>Thus,</w:t>
      </w:r>
      <w:r>
        <w:rPr>
          <w:color w:val="231F20"/>
          <w:spacing w:val="-12"/>
        </w:rPr>
        <w:t> </w:t>
      </w:r>
      <w:r>
        <w:rPr>
          <w:color w:val="231F20"/>
        </w:rPr>
        <w:t>sending</w:t>
      </w:r>
      <w:r>
        <w:rPr>
          <w:color w:val="231F20"/>
          <w:spacing w:val="-12"/>
        </w:rPr>
        <w:t> </w:t>
      </w:r>
      <w:r>
        <w:rPr>
          <w:color w:val="231F20"/>
        </w:rPr>
        <w:t>someone</w:t>
      </w:r>
      <w:r>
        <w:rPr>
          <w:color w:val="231F20"/>
          <w:spacing w:val="-12"/>
        </w:rPr>
        <w:t> </w:t>
      </w:r>
      <w:r>
        <w:rPr>
          <w:color w:val="231F20"/>
        </w:rPr>
        <w:t>a</w:t>
      </w:r>
      <w:r>
        <w:rPr>
          <w:color w:val="231F20"/>
          <w:spacing w:val="-12"/>
        </w:rPr>
        <w:t> </w:t>
      </w:r>
      <w:r>
        <w:rPr>
          <w:color w:val="231F20"/>
        </w:rPr>
        <w:t>hash</w:t>
      </w:r>
      <w:r>
        <w:rPr>
          <w:color w:val="231F20"/>
          <w:spacing w:val="-12"/>
        </w:rPr>
        <w:t> </w:t>
      </w:r>
      <w:r>
        <w:rPr>
          <w:color w:val="231F20"/>
        </w:rPr>
        <w:t>is</w:t>
      </w:r>
      <w:r>
        <w:rPr>
          <w:color w:val="231F20"/>
          <w:spacing w:val="-12"/>
        </w:rPr>
        <w:t> </w:t>
      </w:r>
      <w:r>
        <w:rPr>
          <w:i/>
          <w:color w:val="231F20"/>
        </w:rPr>
        <w:t>not</w:t>
      </w:r>
      <w:r>
        <w:rPr>
          <w:i/>
          <w:color w:val="231F20"/>
          <w:spacing w:val="-12"/>
        </w:rPr>
        <w:t> </w:t>
      </w:r>
      <w:r>
        <w:rPr>
          <w:color w:val="231F20"/>
        </w:rPr>
        <w:t>a</w:t>
      </w:r>
      <w:r>
        <w:rPr>
          <w:color w:val="231F20"/>
          <w:spacing w:val="-12"/>
        </w:rPr>
        <w:t> </w:t>
      </w:r>
      <w:r>
        <w:rPr>
          <w:color w:val="231F20"/>
        </w:rPr>
        <w:t>way</w:t>
      </w:r>
      <w:r>
        <w:rPr>
          <w:color w:val="231F20"/>
          <w:spacing w:val="-12"/>
        </w:rPr>
        <w:t> </w:t>
      </w:r>
      <w:r>
        <w:rPr>
          <w:color w:val="231F20"/>
        </w:rPr>
        <w:t>to</w:t>
      </w:r>
      <w:r>
        <w:rPr>
          <w:color w:val="231F20"/>
          <w:spacing w:val="-12"/>
        </w:rPr>
        <w:t> </w:t>
      </w:r>
      <w:r>
        <w:rPr>
          <w:color w:val="231F20"/>
        </w:rPr>
        <w:t>protect</w:t>
      </w:r>
      <w:r>
        <w:rPr>
          <w:color w:val="231F20"/>
          <w:spacing w:val="-12"/>
        </w:rPr>
        <w:t> </w:t>
      </w:r>
      <w:r>
        <w:rPr>
          <w:color w:val="231F20"/>
        </w:rPr>
        <w:t>confidentiality</w:t>
      </w:r>
      <w:r>
        <w:rPr>
          <w:color w:val="231F20"/>
          <w:spacing w:val="-12"/>
        </w:rPr>
        <w:t> </w:t>
      </w:r>
      <w:r>
        <w:rPr>
          <w:color w:val="231F20"/>
        </w:rPr>
        <w:t>or</w:t>
      </w:r>
      <w:r>
        <w:rPr>
          <w:color w:val="231F20"/>
          <w:spacing w:val="-12"/>
        </w:rPr>
        <w:t> </w:t>
      </w:r>
      <w:r>
        <w:rPr>
          <w:color w:val="231F20"/>
        </w:rPr>
        <w:t>privacy because the recipient can never recover any information from the hash. There is, however, an important property of hashing algorithms that makes it useful to send a hash of a document to another</w:t>
      </w:r>
      <w:r>
        <w:rPr>
          <w:color w:val="231F20"/>
          <w:spacing w:val="-11"/>
        </w:rPr>
        <w:t> </w:t>
      </w:r>
      <w:r>
        <w:rPr>
          <w:color w:val="231F20"/>
        </w:rPr>
        <w:t>party,</w:t>
      </w:r>
      <w:r>
        <w:rPr>
          <w:color w:val="231F20"/>
          <w:spacing w:val="-11"/>
        </w:rPr>
        <w:t> </w:t>
      </w:r>
      <w:r>
        <w:rPr>
          <w:color w:val="231F20"/>
        </w:rPr>
        <w:t>along</w:t>
      </w:r>
      <w:r>
        <w:rPr>
          <w:color w:val="231F20"/>
          <w:spacing w:val="-11"/>
        </w:rPr>
        <w:t> </w:t>
      </w:r>
      <w:r>
        <w:rPr>
          <w:color w:val="231F20"/>
        </w:rPr>
        <w:t>with</w:t>
      </w:r>
      <w:r>
        <w:rPr>
          <w:color w:val="231F20"/>
          <w:spacing w:val="-11"/>
        </w:rPr>
        <w:t> </w:t>
      </w:r>
      <w:r>
        <w:rPr>
          <w:color w:val="231F20"/>
        </w:rPr>
        <w:t>that</w:t>
      </w:r>
      <w:r>
        <w:rPr>
          <w:color w:val="231F20"/>
          <w:spacing w:val="-11"/>
        </w:rPr>
        <w:t> </w:t>
      </w:r>
      <w:r>
        <w:rPr>
          <w:color w:val="231F20"/>
        </w:rPr>
        <w:t>original</w:t>
      </w:r>
      <w:r>
        <w:rPr>
          <w:color w:val="231F20"/>
          <w:spacing w:val="-11"/>
        </w:rPr>
        <w:t> </w:t>
      </w:r>
      <w:r>
        <w:rPr>
          <w:color w:val="231F20"/>
        </w:rPr>
        <w:t>document.</w:t>
      </w:r>
      <w:r>
        <w:rPr>
          <w:color w:val="231F20"/>
          <w:spacing w:val="-11"/>
        </w:rPr>
        <w:t> </w:t>
      </w:r>
      <w:r>
        <w:rPr>
          <w:color w:val="231F20"/>
        </w:rPr>
        <w:t>Hashing</w:t>
      </w:r>
      <w:r>
        <w:rPr>
          <w:color w:val="231F20"/>
          <w:spacing w:val="-11"/>
        </w:rPr>
        <w:t> </w:t>
      </w:r>
      <w:r>
        <w:rPr>
          <w:color w:val="231F20"/>
        </w:rPr>
        <w:t>algorithms</w:t>
      </w:r>
      <w:r>
        <w:rPr>
          <w:color w:val="231F20"/>
          <w:spacing w:val="-11"/>
        </w:rPr>
        <w:t> </w:t>
      </w:r>
      <w:r>
        <w:rPr>
          <w:color w:val="231F20"/>
        </w:rPr>
        <w:t>use</w:t>
      </w:r>
      <w:r>
        <w:rPr>
          <w:color w:val="231F20"/>
          <w:spacing w:val="-11"/>
        </w:rPr>
        <w:t> </w:t>
      </w:r>
      <w:r>
        <w:rPr>
          <w:color w:val="231F20"/>
        </w:rPr>
        <w:t>every</w:t>
      </w:r>
      <w:r>
        <w:rPr>
          <w:color w:val="231F20"/>
          <w:spacing w:val="-11"/>
        </w:rPr>
        <w:t> </w:t>
      </w:r>
      <w:r>
        <w:rPr>
          <w:color w:val="231F20"/>
        </w:rPr>
        <w:t>bit</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original plaintext</w:t>
      </w:r>
      <w:r>
        <w:rPr>
          <w:color w:val="231F20"/>
          <w:spacing w:val="-9"/>
        </w:rPr>
        <w:t> </w:t>
      </w:r>
      <w:r>
        <w:rPr>
          <w:color w:val="231F20"/>
        </w:rPr>
        <w:t>to</w:t>
      </w:r>
      <w:r>
        <w:rPr>
          <w:color w:val="231F20"/>
          <w:spacing w:val="-9"/>
        </w:rPr>
        <w:t> </w:t>
      </w:r>
      <w:r>
        <w:rPr>
          <w:color w:val="231F20"/>
        </w:rPr>
        <w:t>calculate</w:t>
      </w:r>
      <w:r>
        <w:rPr>
          <w:color w:val="231F20"/>
          <w:spacing w:val="-9"/>
        </w:rPr>
        <w:t> </w:t>
      </w:r>
      <w:r>
        <w:rPr>
          <w:color w:val="231F20"/>
        </w:rPr>
        <w:t>the</w:t>
      </w:r>
      <w:r>
        <w:rPr>
          <w:color w:val="231F20"/>
          <w:spacing w:val="-9"/>
        </w:rPr>
        <w:t> </w:t>
      </w:r>
      <w:r>
        <w:rPr>
          <w:color w:val="231F20"/>
        </w:rPr>
        <w:t>hash</w:t>
      </w:r>
      <w:r>
        <w:rPr>
          <w:color w:val="231F20"/>
          <w:spacing w:val="-9"/>
        </w:rPr>
        <w:t> </w:t>
      </w:r>
      <w:r>
        <w:rPr>
          <w:color w:val="231F20"/>
        </w:rPr>
        <w:t>value.</w:t>
      </w:r>
      <w:r>
        <w:rPr>
          <w:color w:val="231F20"/>
          <w:spacing w:val="-9"/>
        </w:rPr>
        <w:t> </w:t>
      </w:r>
      <w:r>
        <w:rPr>
          <w:color w:val="231F20"/>
        </w:rPr>
        <w:t>Changing</w:t>
      </w:r>
      <w:r>
        <w:rPr>
          <w:color w:val="231F20"/>
          <w:spacing w:val="-9"/>
        </w:rPr>
        <w:t> </w:t>
      </w:r>
      <w:r>
        <w:rPr>
          <w:i/>
          <w:color w:val="231F20"/>
        </w:rPr>
        <w:t>any</w:t>
      </w:r>
      <w:r>
        <w:rPr>
          <w:i/>
          <w:color w:val="231F20"/>
          <w:spacing w:val="-9"/>
        </w:rPr>
        <w:t> </w:t>
      </w:r>
      <w:r>
        <w:rPr>
          <w:color w:val="231F20"/>
        </w:rPr>
        <w:t>character</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document</w:t>
      </w:r>
      <w:r>
        <w:rPr>
          <w:color w:val="231F20"/>
          <w:spacing w:val="-9"/>
        </w:rPr>
        <w:t> </w:t>
      </w:r>
      <w:r>
        <w:rPr>
          <w:color w:val="231F20"/>
        </w:rPr>
        <w:t>being</w:t>
      </w:r>
      <w:r>
        <w:rPr>
          <w:color w:val="231F20"/>
          <w:spacing w:val="-9"/>
        </w:rPr>
        <w:t> </w:t>
      </w:r>
      <w:r>
        <w:rPr>
          <w:color w:val="231F20"/>
        </w:rPr>
        <w:t>hashed,</w:t>
      </w:r>
      <w:r>
        <w:rPr>
          <w:color w:val="231F20"/>
          <w:spacing w:val="-9"/>
        </w:rPr>
        <w:t> </w:t>
      </w:r>
      <w:r>
        <w:rPr>
          <w:color w:val="231F20"/>
        </w:rPr>
        <w:t>such as</w:t>
      </w:r>
      <w:r>
        <w:rPr>
          <w:color w:val="231F20"/>
          <w:spacing w:val="-9"/>
        </w:rPr>
        <w:t> </w:t>
      </w:r>
      <w:r>
        <w:rPr>
          <w:color w:val="231F20"/>
        </w:rPr>
        <w:t>replacing</w:t>
      </w:r>
      <w:r>
        <w:rPr>
          <w:color w:val="231F20"/>
          <w:spacing w:val="-9"/>
        </w:rPr>
        <w:t> </w:t>
      </w:r>
      <w:r>
        <w:rPr>
          <w:color w:val="231F20"/>
        </w:rPr>
        <w:t>a</w:t>
      </w:r>
      <w:r>
        <w:rPr>
          <w:color w:val="231F20"/>
          <w:spacing w:val="-9"/>
        </w:rPr>
        <w:t> </w:t>
      </w:r>
      <w:r>
        <w:rPr>
          <w:color w:val="231F20"/>
        </w:rPr>
        <w:t>1</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7,</w:t>
      </w:r>
      <w:r>
        <w:rPr>
          <w:color w:val="231F20"/>
          <w:spacing w:val="-9"/>
        </w:rPr>
        <w:t> </w:t>
      </w:r>
      <w:r>
        <w:rPr>
          <w:color w:val="231F20"/>
        </w:rPr>
        <w:t>adding</w:t>
      </w:r>
      <w:r>
        <w:rPr>
          <w:color w:val="231F20"/>
          <w:spacing w:val="-9"/>
        </w:rPr>
        <w:t> </w:t>
      </w:r>
      <w:r>
        <w:rPr>
          <w:color w:val="231F20"/>
        </w:rPr>
        <w:t>or</w:t>
      </w:r>
      <w:r>
        <w:rPr>
          <w:color w:val="231F20"/>
          <w:spacing w:val="-9"/>
        </w:rPr>
        <w:t> </w:t>
      </w:r>
      <w:r>
        <w:rPr>
          <w:color w:val="231F20"/>
        </w:rPr>
        <w:t>removing</w:t>
      </w:r>
      <w:r>
        <w:rPr>
          <w:color w:val="231F20"/>
          <w:spacing w:val="-9"/>
        </w:rPr>
        <w:t> </w:t>
      </w:r>
      <w:r>
        <w:rPr>
          <w:color w:val="231F20"/>
        </w:rPr>
        <w:t>a</w:t>
      </w:r>
      <w:r>
        <w:rPr>
          <w:color w:val="231F20"/>
          <w:spacing w:val="-9"/>
        </w:rPr>
        <w:t> </w:t>
      </w:r>
      <w:r>
        <w:rPr>
          <w:color w:val="231F20"/>
        </w:rPr>
        <w:t>single</w:t>
      </w:r>
      <w:r>
        <w:rPr>
          <w:color w:val="231F20"/>
          <w:spacing w:val="-9"/>
        </w:rPr>
        <w:t> </w:t>
      </w:r>
      <w:r>
        <w:rPr>
          <w:color w:val="231F20"/>
        </w:rPr>
        <w:t>space,</w:t>
      </w:r>
      <w:r>
        <w:rPr>
          <w:color w:val="231F20"/>
          <w:spacing w:val="-9"/>
        </w:rPr>
        <w:t> </w:t>
      </w:r>
      <w:r>
        <w:rPr>
          <w:color w:val="231F20"/>
        </w:rPr>
        <w:t>or</w:t>
      </w:r>
      <w:r>
        <w:rPr>
          <w:color w:val="231F20"/>
          <w:spacing w:val="-9"/>
        </w:rPr>
        <w:t> </w:t>
      </w:r>
      <w:r>
        <w:rPr>
          <w:color w:val="231F20"/>
        </w:rPr>
        <w:t>even</w:t>
      </w:r>
      <w:r>
        <w:rPr>
          <w:color w:val="231F20"/>
          <w:spacing w:val="-9"/>
        </w:rPr>
        <w:t> </w:t>
      </w:r>
      <w:r>
        <w:rPr>
          <w:color w:val="231F20"/>
        </w:rPr>
        <w:t>switching</w:t>
      </w:r>
      <w:r>
        <w:rPr>
          <w:color w:val="231F20"/>
          <w:spacing w:val="-9"/>
        </w:rPr>
        <w:t> </w:t>
      </w:r>
      <w:r>
        <w:rPr>
          <w:color w:val="231F20"/>
        </w:rPr>
        <w:t>from</w:t>
      </w:r>
      <w:r>
        <w:rPr>
          <w:color w:val="231F20"/>
          <w:spacing w:val="-9"/>
        </w:rPr>
        <w:t> </w:t>
      </w:r>
      <w:r>
        <w:rPr>
          <w:color w:val="231F20"/>
        </w:rPr>
        <w:t>uppercase</w:t>
      </w:r>
      <w:r>
        <w:rPr>
          <w:color w:val="231F20"/>
          <w:spacing w:val="-9"/>
        </w:rPr>
        <w:t> </w:t>
      </w:r>
      <w:r>
        <w:rPr>
          <w:color w:val="231F20"/>
        </w:rPr>
        <w:t>to lowercase,</w:t>
      </w:r>
      <w:r>
        <w:rPr>
          <w:color w:val="231F20"/>
          <w:spacing w:val="-13"/>
        </w:rPr>
        <w:t> </w:t>
      </w:r>
      <w:r>
        <w:rPr>
          <w:color w:val="231F20"/>
        </w:rPr>
        <w:t>produces</w:t>
      </w:r>
      <w:r>
        <w:rPr>
          <w:color w:val="231F20"/>
          <w:spacing w:val="-12"/>
        </w:rPr>
        <w:t> </w:t>
      </w:r>
      <w:r>
        <w:rPr>
          <w:color w:val="231F20"/>
        </w:rPr>
        <w:t>a</w:t>
      </w:r>
      <w:r>
        <w:rPr>
          <w:color w:val="231F20"/>
          <w:spacing w:val="-13"/>
        </w:rPr>
        <w:t> </w:t>
      </w:r>
      <w:r>
        <w:rPr>
          <w:color w:val="231F20"/>
        </w:rPr>
        <w:t>different</w:t>
      </w:r>
      <w:r>
        <w:rPr>
          <w:color w:val="231F20"/>
          <w:spacing w:val="-12"/>
        </w:rPr>
        <w:t> </w:t>
      </w:r>
      <w:r>
        <w:rPr>
          <w:color w:val="231F20"/>
        </w:rPr>
        <w:t>hash</w:t>
      </w:r>
      <w:r>
        <w:rPr>
          <w:color w:val="231F20"/>
          <w:spacing w:val="-13"/>
        </w:rPr>
        <w:t> </w:t>
      </w:r>
      <w:r>
        <w:rPr>
          <w:color w:val="231F20"/>
        </w:rPr>
        <w:t>value.</w:t>
      </w:r>
      <w:r>
        <w:rPr>
          <w:color w:val="231F20"/>
          <w:spacing w:val="-12"/>
        </w:rPr>
        <w:t> </w:t>
      </w:r>
      <w:r>
        <w:rPr>
          <w:color w:val="231F20"/>
        </w:rPr>
        <w:t>This</w:t>
      </w:r>
      <w:r>
        <w:rPr>
          <w:color w:val="231F20"/>
          <w:spacing w:val="-13"/>
        </w:rPr>
        <w:t> </w:t>
      </w:r>
      <w:r>
        <w:rPr>
          <w:color w:val="231F20"/>
        </w:rPr>
        <w:t>property</w:t>
      </w:r>
      <w:r>
        <w:rPr>
          <w:color w:val="231F20"/>
          <w:spacing w:val="-12"/>
        </w:rPr>
        <w:t> </w:t>
      </w:r>
      <w:r>
        <w:rPr>
          <w:color w:val="231F20"/>
        </w:rPr>
        <w:t>of</w:t>
      </w:r>
      <w:r>
        <w:rPr>
          <w:color w:val="231F20"/>
          <w:spacing w:val="-13"/>
        </w:rPr>
        <w:t> </w:t>
      </w:r>
      <w:r>
        <w:rPr>
          <w:color w:val="231F20"/>
        </w:rPr>
        <w:t>hashing</w:t>
      </w:r>
      <w:r>
        <w:rPr>
          <w:color w:val="231F20"/>
          <w:spacing w:val="-12"/>
        </w:rPr>
        <w:t> </w:t>
      </w:r>
      <w:r>
        <w:rPr>
          <w:color w:val="231F20"/>
        </w:rPr>
        <w:t>algorithms</w:t>
      </w:r>
      <w:r>
        <w:rPr>
          <w:color w:val="231F20"/>
          <w:spacing w:val="-13"/>
        </w:rPr>
        <w:t> </w:t>
      </w:r>
      <w:r>
        <w:rPr>
          <w:color w:val="231F20"/>
        </w:rPr>
        <w:t>provides</w:t>
      </w:r>
      <w:r>
        <w:rPr>
          <w:color w:val="231F20"/>
          <w:spacing w:val="-12"/>
        </w:rPr>
        <w:t> </w:t>
      </w:r>
      <w:r>
        <w:rPr>
          <w:color w:val="231F20"/>
        </w:rPr>
        <w:t>a</w:t>
      </w:r>
      <w:r>
        <w:rPr>
          <w:color w:val="231F20"/>
          <w:spacing w:val="-13"/>
        </w:rPr>
        <w:t> </w:t>
      </w:r>
      <w:r>
        <w:rPr>
          <w:color w:val="231F20"/>
        </w:rPr>
        <w:t>means to</w:t>
      </w:r>
      <w:r>
        <w:rPr>
          <w:color w:val="231F20"/>
          <w:spacing w:val="-2"/>
        </w:rPr>
        <w:t> </w:t>
      </w:r>
      <w:r>
        <w:rPr>
          <w:color w:val="231F20"/>
        </w:rPr>
        <w:t>test</w:t>
      </w:r>
      <w:r>
        <w:rPr>
          <w:color w:val="231F20"/>
          <w:spacing w:val="-2"/>
        </w:rPr>
        <w:t> </w:t>
      </w:r>
      <w:r>
        <w:rPr>
          <w:color w:val="231F20"/>
        </w:rPr>
        <w:t>the</w:t>
      </w:r>
      <w:r>
        <w:rPr>
          <w:color w:val="231F20"/>
          <w:spacing w:val="-2"/>
        </w:rPr>
        <w:t> </w:t>
      </w:r>
      <w:r>
        <w:rPr>
          <w:color w:val="231F20"/>
        </w:rPr>
        <w:t>integrity</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document,</w:t>
      </w:r>
      <w:r>
        <w:rPr>
          <w:color w:val="231F20"/>
          <w:spacing w:val="-2"/>
        </w:rPr>
        <w:t> </w:t>
      </w:r>
      <w:r>
        <w:rPr>
          <w:color w:val="231F20"/>
        </w:rPr>
        <w:t>to</w:t>
      </w:r>
      <w:r>
        <w:rPr>
          <w:color w:val="231F20"/>
          <w:spacing w:val="-2"/>
        </w:rPr>
        <w:t> </w:t>
      </w:r>
      <w:r>
        <w:rPr>
          <w:color w:val="231F20"/>
        </w:rPr>
        <w:t>verify</w:t>
      </w:r>
      <w:r>
        <w:rPr>
          <w:color w:val="231F20"/>
          <w:spacing w:val="-2"/>
        </w:rPr>
        <w:t> </w:t>
      </w:r>
      <w:r>
        <w:rPr>
          <w:color w:val="231F20"/>
        </w:rPr>
        <w:t>whether</w:t>
      </w:r>
      <w:r>
        <w:rPr>
          <w:color w:val="231F20"/>
          <w:spacing w:val="-2"/>
        </w:rPr>
        <w:t> </w:t>
      </w:r>
      <w:r>
        <w:rPr>
          <w:color w:val="231F20"/>
        </w:rPr>
        <w:t>two</w:t>
      </w:r>
      <w:r>
        <w:rPr>
          <w:color w:val="231F20"/>
          <w:spacing w:val="-2"/>
        </w:rPr>
        <w:t> </w:t>
      </w:r>
      <w:r>
        <w:rPr>
          <w:color w:val="231F20"/>
        </w:rPr>
        <w:t>copies</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document,</w:t>
      </w:r>
      <w:r>
        <w:rPr>
          <w:color w:val="231F20"/>
          <w:spacing w:val="-2"/>
        </w:rPr>
        <w:t> </w:t>
      </w:r>
      <w:r>
        <w:rPr>
          <w:color w:val="231F20"/>
        </w:rPr>
        <w:t>each</w:t>
      </w:r>
      <w:r>
        <w:rPr>
          <w:color w:val="231F20"/>
          <w:spacing w:val="-2"/>
        </w:rPr>
        <w:t> </w:t>
      </w:r>
      <w:r>
        <w:rPr>
          <w:color w:val="231F20"/>
        </w:rPr>
        <w:t>stored</w:t>
      </w:r>
      <w:r>
        <w:rPr>
          <w:color w:val="231F20"/>
          <w:spacing w:val="-2"/>
        </w:rPr>
        <w:t> </w:t>
      </w:r>
      <w:r>
        <w:rPr>
          <w:color w:val="231F20"/>
        </w:rPr>
        <w:t>on</w:t>
      </w:r>
      <w:r>
        <w:rPr>
          <w:color w:val="231F20"/>
          <w:spacing w:val="-2"/>
        </w:rPr>
        <w:t> </w:t>
      </w:r>
      <w:r>
        <w:rPr>
          <w:color w:val="231F20"/>
        </w:rPr>
        <w:t>a different device, are identical. If each copy is run through the same hashing algorithm and the </w:t>
      </w:r>
      <w:r>
        <w:rPr>
          <w:color w:val="231F20"/>
          <w:spacing w:val="-2"/>
        </w:rPr>
        <w:t>resulting</w:t>
      </w:r>
      <w:r>
        <w:rPr>
          <w:color w:val="231F20"/>
          <w:spacing w:val="-8"/>
        </w:rPr>
        <w:t> </w:t>
      </w:r>
      <w:r>
        <w:rPr>
          <w:color w:val="231F20"/>
          <w:spacing w:val="-2"/>
        </w:rPr>
        <w:t>hashes</w:t>
      </w:r>
      <w:r>
        <w:rPr>
          <w:color w:val="231F20"/>
          <w:spacing w:val="-8"/>
        </w:rPr>
        <w:t> </w:t>
      </w:r>
      <w:r>
        <w:rPr>
          <w:color w:val="231F20"/>
          <w:spacing w:val="-2"/>
        </w:rPr>
        <w:t>are</w:t>
      </w:r>
      <w:r>
        <w:rPr>
          <w:color w:val="231F20"/>
          <w:spacing w:val="-8"/>
        </w:rPr>
        <w:t> </w:t>
      </w:r>
      <w:r>
        <w:rPr>
          <w:color w:val="231F20"/>
          <w:spacing w:val="-2"/>
        </w:rPr>
        <w:t>the</w:t>
      </w:r>
      <w:r>
        <w:rPr>
          <w:color w:val="231F20"/>
          <w:spacing w:val="-8"/>
        </w:rPr>
        <w:t> </w:t>
      </w:r>
      <w:r>
        <w:rPr>
          <w:color w:val="231F20"/>
          <w:spacing w:val="-2"/>
        </w:rPr>
        <w:t>same,</w:t>
      </w:r>
      <w:r>
        <w:rPr>
          <w:color w:val="231F20"/>
          <w:spacing w:val="-8"/>
        </w:rPr>
        <w:t> </w:t>
      </w:r>
      <w:r>
        <w:rPr>
          <w:color w:val="231F20"/>
          <w:spacing w:val="-2"/>
        </w:rPr>
        <w:t>then</w:t>
      </w:r>
      <w:r>
        <w:rPr>
          <w:color w:val="231F20"/>
          <w:spacing w:val="-8"/>
        </w:rPr>
        <w:t> </w:t>
      </w:r>
      <w:r>
        <w:rPr>
          <w:color w:val="231F20"/>
          <w:spacing w:val="-2"/>
        </w:rPr>
        <w:t>the</w:t>
      </w:r>
      <w:r>
        <w:rPr>
          <w:color w:val="231F20"/>
          <w:spacing w:val="-8"/>
        </w:rPr>
        <w:t> </w:t>
      </w:r>
      <w:r>
        <w:rPr>
          <w:color w:val="231F20"/>
          <w:spacing w:val="-2"/>
        </w:rPr>
        <w:t>two</w:t>
      </w:r>
      <w:r>
        <w:rPr>
          <w:color w:val="231F20"/>
          <w:spacing w:val="-8"/>
        </w:rPr>
        <w:t> </w:t>
      </w:r>
      <w:r>
        <w:rPr>
          <w:color w:val="231F20"/>
          <w:spacing w:val="-2"/>
        </w:rPr>
        <w:t>copies</w:t>
      </w:r>
      <w:r>
        <w:rPr>
          <w:color w:val="231F20"/>
          <w:spacing w:val="-8"/>
        </w:rPr>
        <w:t> </w:t>
      </w:r>
      <w:r>
        <w:rPr>
          <w:color w:val="231F20"/>
          <w:spacing w:val="-2"/>
        </w:rPr>
        <w:t>are</w:t>
      </w:r>
      <w:r>
        <w:rPr>
          <w:color w:val="231F20"/>
          <w:spacing w:val="-8"/>
        </w:rPr>
        <w:t> </w:t>
      </w:r>
      <w:r>
        <w:rPr>
          <w:color w:val="231F20"/>
          <w:spacing w:val="-2"/>
        </w:rPr>
        <w:t>identical;</w:t>
      </w:r>
      <w:r>
        <w:rPr>
          <w:color w:val="231F20"/>
          <w:spacing w:val="-8"/>
        </w:rPr>
        <w:t> </w:t>
      </w:r>
      <w:r>
        <w:rPr>
          <w:color w:val="231F20"/>
          <w:spacing w:val="-2"/>
        </w:rPr>
        <w:t>if</w:t>
      </w:r>
      <w:r>
        <w:rPr>
          <w:color w:val="231F20"/>
          <w:spacing w:val="-8"/>
        </w:rPr>
        <w:t> </w:t>
      </w:r>
      <w:r>
        <w:rPr>
          <w:color w:val="231F20"/>
          <w:spacing w:val="-2"/>
        </w:rPr>
        <w:t>the</w:t>
      </w:r>
      <w:r>
        <w:rPr>
          <w:color w:val="231F20"/>
          <w:spacing w:val="-8"/>
        </w:rPr>
        <w:t> </w:t>
      </w:r>
      <w:r>
        <w:rPr>
          <w:color w:val="231F20"/>
          <w:spacing w:val="-2"/>
        </w:rPr>
        <w:t>two</w:t>
      </w:r>
      <w:r>
        <w:rPr>
          <w:color w:val="231F20"/>
          <w:spacing w:val="-8"/>
        </w:rPr>
        <w:t> </w:t>
      </w:r>
      <w:r>
        <w:rPr>
          <w:color w:val="231F20"/>
          <w:spacing w:val="-2"/>
        </w:rPr>
        <w:t>hashes</w:t>
      </w:r>
      <w:r>
        <w:rPr>
          <w:color w:val="231F20"/>
          <w:spacing w:val="-8"/>
        </w:rPr>
        <w:t> </w:t>
      </w:r>
      <w:r>
        <w:rPr>
          <w:color w:val="231F20"/>
          <w:spacing w:val="-2"/>
        </w:rPr>
        <w:t>are</w:t>
      </w:r>
      <w:r>
        <w:rPr>
          <w:color w:val="231F20"/>
          <w:spacing w:val="-8"/>
        </w:rPr>
        <w:t> </w:t>
      </w:r>
      <w:r>
        <w:rPr>
          <w:color w:val="231F20"/>
          <w:spacing w:val="-2"/>
        </w:rPr>
        <w:t>different,</w:t>
      </w:r>
      <w:r>
        <w:rPr>
          <w:color w:val="231F20"/>
          <w:spacing w:val="-8"/>
        </w:rPr>
        <w:t> </w:t>
      </w:r>
      <w:r>
        <w:rPr>
          <w:color w:val="231F20"/>
          <w:spacing w:val="-2"/>
        </w:rPr>
        <w:t>then one</w:t>
      </w:r>
      <w:r>
        <w:rPr>
          <w:color w:val="231F20"/>
          <w:spacing w:val="-11"/>
        </w:rPr>
        <w:t> </w:t>
      </w:r>
      <w:r>
        <w:rPr>
          <w:color w:val="231F20"/>
          <w:spacing w:val="-2"/>
        </w:rPr>
        <w:t>of</w:t>
      </w:r>
      <w:r>
        <w:rPr>
          <w:color w:val="231F20"/>
          <w:spacing w:val="-10"/>
        </w:rPr>
        <w:t> </w:t>
      </w:r>
      <w:r>
        <w:rPr>
          <w:color w:val="231F20"/>
          <w:spacing w:val="-2"/>
        </w:rPr>
        <w:t>the</w:t>
      </w:r>
      <w:r>
        <w:rPr>
          <w:color w:val="231F20"/>
          <w:spacing w:val="-9"/>
        </w:rPr>
        <w:t> </w:t>
      </w:r>
      <w:r>
        <w:rPr>
          <w:color w:val="231F20"/>
          <w:spacing w:val="-2"/>
        </w:rPr>
        <w:t>copies</w:t>
      </w:r>
      <w:r>
        <w:rPr>
          <w:color w:val="231F20"/>
          <w:spacing w:val="-9"/>
        </w:rPr>
        <w:t> </w:t>
      </w:r>
      <w:r>
        <w:rPr>
          <w:color w:val="231F20"/>
          <w:spacing w:val="-2"/>
        </w:rPr>
        <w:t>has</w:t>
      </w:r>
      <w:r>
        <w:rPr>
          <w:color w:val="231F20"/>
          <w:spacing w:val="-9"/>
        </w:rPr>
        <w:t> </w:t>
      </w:r>
      <w:r>
        <w:rPr>
          <w:color w:val="231F20"/>
          <w:spacing w:val="-2"/>
        </w:rPr>
        <w:t>been</w:t>
      </w:r>
      <w:r>
        <w:rPr>
          <w:color w:val="231F20"/>
          <w:spacing w:val="-9"/>
        </w:rPr>
        <w:t> </w:t>
      </w:r>
      <w:r>
        <w:rPr>
          <w:color w:val="231F20"/>
          <w:spacing w:val="-2"/>
        </w:rPr>
        <w:t>altered.</w:t>
      </w:r>
      <w:r>
        <w:rPr>
          <w:color w:val="231F20"/>
          <w:spacing w:val="-11"/>
        </w:rPr>
        <w:t> </w:t>
      </w:r>
      <w:r>
        <w:rPr>
          <w:color w:val="231F20"/>
          <w:spacing w:val="-2"/>
        </w:rPr>
        <w:t>This</w:t>
      </w:r>
      <w:r>
        <w:rPr>
          <w:color w:val="231F20"/>
          <w:spacing w:val="-9"/>
        </w:rPr>
        <w:t> </w:t>
      </w:r>
      <w:r>
        <w:rPr>
          <w:color w:val="231F20"/>
          <w:spacing w:val="-2"/>
        </w:rPr>
        <w:t>ability</w:t>
      </w:r>
      <w:r>
        <w:rPr>
          <w:color w:val="231F20"/>
          <w:spacing w:val="-9"/>
        </w:rPr>
        <w:t> </w:t>
      </w:r>
      <w:r>
        <w:rPr>
          <w:color w:val="231F20"/>
          <w:spacing w:val="-2"/>
        </w:rPr>
        <w:t>to</w:t>
      </w:r>
      <w:r>
        <w:rPr>
          <w:color w:val="231F20"/>
          <w:spacing w:val="-9"/>
        </w:rPr>
        <w:t> </w:t>
      </w:r>
      <w:r>
        <w:rPr>
          <w:color w:val="231F20"/>
          <w:spacing w:val="-2"/>
        </w:rPr>
        <w:t>verify</w:t>
      </w:r>
      <w:r>
        <w:rPr>
          <w:color w:val="231F20"/>
          <w:spacing w:val="-9"/>
        </w:rPr>
        <w:t> </w:t>
      </w:r>
      <w:r>
        <w:rPr>
          <w:color w:val="231F20"/>
          <w:spacing w:val="-2"/>
        </w:rPr>
        <w:t>integrity</w:t>
      </w:r>
      <w:r>
        <w:rPr>
          <w:color w:val="231F20"/>
          <w:spacing w:val="-9"/>
        </w:rPr>
        <w:t> </w:t>
      </w:r>
      <w:r>
        <w:rPr>
          <w:color w:val="231F20"/>
          <w:spacing w:val="-2"/>
        </w:rPr>
        <w:t>plays</w:t>
      </w:r>
      <w:r>
        <w:rPr>
          <w:color w:val="231F20"/>
          <w:spacing w:val="-9"/>
        </w:rPr>
        <w:t> </w:t>
      </w:r>
      <w:r>
        <w:rPr>
          <w:color w:val="231F20"/>
          <w:spacing w:val="-2"/>
        </w:rPr>
        <w:t>an</w:t>
      </w:r>
      <w:r>
        <w:rPr>
          <w:color w:val="231F20"/>
          <w:spacing w:val="-9"/>
        </w:rPr>
        <w:t> </w:t>
      </w:r>
      <w:r>
        <w:rPr>
          <w:color w:val="231F20"/>
          <w:spacing w:val="-2"/>
        </w:rPr>
        <w:t>important</w:t>
      </w:r>
      <w:r>
        <w:rPr>
          <w:color w:val="231F20"/>
          <w:spacing w:val="-9"/>
        </w:rPr>
        <w:t> </w:t>
      </w:r>
      <w:r>
        <w:rPr>
          <w:color w:val="231F20"/>
          <w:spacing w:val="-2"/>
        </w:rPr>
        <w:t>role</w:t>
      </w:r>
      <w:r>
        <w:rPr>
          <w:color w:val="231F20"/>
          <w:spacing w:val="-9"/>
        </w:rPr>
        <w:t> </w:t>
      </w:r>
      <w:r>
        <w:rPr>
          <w:color w:val="231F20"/>
          <w:spacing w:val="-2"/>
        </w:rPr>
        <w:t>in</w:t>
      </w:r>
      <w:r>
        <w:rPr>
          <w:color w:val="231F20"/>
          <w:spacing w:val="-9"/>
        </w:rPr>
        <w:t> </w:t>
      </w:r>
      <w:r>
        <w:rPr>
          <w:color w:val="231F20"/>
          <w:spacing w:val="-2"/>
        </w:rPr>
        <w:t>creating </w:t>
      </w:r>
      <w:r>
        <w:rPr>
          <w:color w:val="231F20"/>
        </w:rPr>
        <w:t>legally</w:t>
      </w:r>
      <w:r>
        <w:rPr>
          <w:color w:val="231F20"/>
          <w:spacing w:val="-1"/>
        </w:rPr>
        <w:t> </w:t>
      </w:r>
      <w:r>
        <w:rPr>
          <w:color w:val="231F20"/>
        </w:rPr>
        <w:t>binding</w:t>
      </w:r>
      <w:r>
        <w:rPr>
          <w:color w:val="231F20"/>
          <w:spacing w:val="-1"/>
        </w:rPr>
        <w:t> </w:t>
      </w:r>
      <w:r>
        <w:rPr>
          <w:color w:val="231F20"/>
        </w:rPr>
        <w:t>digital</w:t>
      </w:r>
      <w:r>
        <w:rPr>
          <w:color w:val="231F20"/>
          <w:spacing w:val="-1"/>
        </w:rPr>
        <w:t> </w:t>
      </w:r>
      <w:r>
        <w:rPr>
          <w:color w:val="231F20"/>
        </w:rPr>
        <w:t>signatures</w:t>
      </w:r>
      <w:r>
        <w:rPr>
          <w:color w:val="231F20"/>
          <w:spacing w:val="-1"/>
        </w:rPr>
        <w:t> </w:t>
      </w:r>
      <w:r>
        <w:rPr>
          <w:color w:val="231F20"/>
        </w:rPr>
        <w:t>and</w:t>
      </w:r>
      <w:r>
        <w:rPr>
          <w:color w:val="231F20"/>
          <w:spacing w:val="-1"/>
        </w:rPr>
        <w:t> </w:t>
      </w:r>
      <w:r>
        <w:rPr>
          <w:color w:val="231F20"/>
        </w:rPr>
        <w:t>is</w:t>
      </w:r>
      <w:r>
        <w:rPr>
          <w:color w:val="231F20"/>
          <w:spacing w:val="-1"/>
        </w:rPr>
        <w:t> </w:t>
      </w:r>
      <w:r>
        <w:rPr>
          <w:color w:val="231F20"/>
        </w:rPr>
        <w:t>an</w:t>
      </w:r>
      <w:r>
        <w:rPr>
          <w:color w:val="231F20"/>
          <w:spacing w:val="-1"/>
        </w:rPr>
        <w:t> </w:t>
      </w:r>
      <w:r>
        <w:rPr>
          <w:color w:val="231F20"/>
        </w:rPr>
        <w:t>essential</w:t>
      </w:r>
      <w:r>
        <w:rPr>
          <w:color w:val="231F20"/>
          <w:spacing w:val="-1"/>
        </w:rPr>
        <w:t> </w:t>
      </w:r>
      <w:r>
        <w:rPr>
          <w:color w:val="231F20"/>
        </w:rPr>
        <w:t>component</w:t>
      </w:r>
      <w:r>
        <w:rPr>
          <w:color w:val="231F20"/>
          <w:spacing w:val="-1"/>
        </w:rPr>
        <w:t> </w:t>
      </w:r>
      <w:r>
        <w:rPr>
          <w:color w:val="231F20"/>
        </w:rPr>
        <w:t>underlying</w:t>
      </w:r>
      <w:r>
        <w:rPr>
          <w:color w:val="231F20"/>
          <w:spacing w:val="-1"/>
        </w:rPr>
        <w:t> </w:t>
      </w:r>
      <w:r>
        <w:rPr>
          <w:color w:val="231F20"/>
        </w:rPr>
        <w:t>blockchains.</w:t>
      </w:r>
    </w:p>
    <w:p>
      <w:pPr>
        <w:pStyle w:val="BodyText"/>
        <w:spacing w:before="7"/>
        <w:rPr>
          <w:sz w:val="27"/>
        </w:rPr>
      </w:pPr>
    </w:p>
    <w:p>
      <w:pPr>
        <w:pStyle w:val="Heading3"/>
      </w:pPr>
      <w:r>
        <w:rPr>
          <w:color w:val="32611B"/>
          <w:w w:val="80"/>
        </w:rPr>
        <w:t>CREATING</w:t>
      </w:r>
      <w:r>
        <w:rPr>
          <w:color w:val="32611B"/>
          <w:spacing w:val="3"/>
        </w:rPr>
        <w:t> </w:t>
      </w:r>
      <w:r>
        <w:rPr>
          <w:color w:val="32611B"/>
          <w:w w:val="80"/>
        </w:rPr>
        <w:t>A</w:t>
      </w:r>
      <w:r>
        <w:rPr>
          <w:color w:val="32611B"/>
          <w:spacing w:val="3"/>
        </w:rPr>
        <w:t> </w:t>
      </w:r>
      <w:r>
        <w:rPr>
          <w:color w:val="32611B"/>
          <w:w w:val="80"/>
        </w:rPr>
        <w:t>DIGITAL</w:t>
      </w:r>
      <w:r>
        <w:rPr>
          <w:color w:val="32611B"/>
          <w:spacing w:val="3"/>
        </w:rPr>
        <w:t> </w:t>
      </w:r>
      <w:r>
        <w:rPr>
          <w:color w:val="32611B"/>
          <w:spacing w:val="-2"/>
          <w:w w:val="80"/>
        </w:rPr>
        <w:t>SIGNATURE</w:t>
      </w:r>
    </w:p>
    <w:p>
      <w:pPr>
        <w:pStyle w:val="BodyText"/>
        <w:spacing w:line="249" w:lineRule="auto" w:before="83"/>
        <w:ind w:left="119" w:right="836"/>
        <w:jc w:val="both"/>
      </w:pPr>
      <w:r>
        <w:rPr/>
        <w:pict>
          <v:group style="position:absolute;margin-left:283.346985pt;margin-top:78.868431pt;width:129.35pt;height:145.550pt;mso-position-horizontal-relative:page;mso-position-vertical-relative:paragraph;z-index:15739392" id="docshapegroup169" coordorigin="5667,1577" coordsize="2587,2911">
            <v:line style="position:absolute" from="6960,2347" to="6960,2552" stroked="true" strokeweight=".5pt" strokecolor="#231f20">
              <v:stroke dashstyle="solid"/>
            </v:line>
            <v:shape style="position:absolute;left:6895;top:2533;width:130;height:113" id="docshape170" coordorigin="6896,2533" coordsize="130,113" path="m7025,2533l6896,2533,6960,2645,7025,2533xe" filled="true" fillcolor="#231f20" stroked="false">
              <v:path arrowok="t"/>
              <v:fill type="solid"/>
            </v:shape>
            <v:shape style="position:absolute;left:5671;top:1582;width:2577;height:765" id="docshape171" coordorigin="5672,1582" coordsize="2577,765" path="m8148,1582l5772,1582,5733,1590,5701,1612,5680,1644,5672,1682,5672,2247,5680,2286,5701,2318,5733,2339,5772,2347,8148,2347,8187,2339,8219,2318,8240,2286,8248,2247,8248,1682,8240,1644,8219,1612,8187,1590,8148,1582xe" filled="true" fillcolor="#e5f1d4" stroked="false">
              <v:path arrowok="t"/>
              <v:fill type="solid"/>
            </v:shape>
            <v:shape style="position:absolute;left:5671;top:1582;width:2577;height:765" id="docshape172" coordorigin="5672,1582" coordsize="2577,765" path="m5672,2247l5680,2286,5701,2318,5733,2339,5772,2347,8148,2347,8187,2339,8219,2318,8240,2286,8248,2247,8248,1682,8240,1644,8219,1612,8187,1590,8148,1582,5772,1582,5733,1590,5701,1612,5680,1644,5672,1682,5672,2247xe" filled="false" stroked="true" strokeweight=".5pt" strokecolor="#231f20">
              <v:path arrowok="t"/>
              <v:stroke dashstyle="solid"/>
            </v:shape>
            <v:line style="position:absolute" from="6960,3415" to="6960,3620" stroked="true" strokeweight=".5pt" strokecolor="#231f20">
              <v:stroke dashstyle="solid"/>
            </v:line>
            <v:shape style="position:absolute;left:6895;top:3601;width:130;height:113" id="docshape173" coordorigin="6896,3601" coordsize="130,113" path="m7025,3601l6896,3601,6960,3713,7025,3601xe" filled="true" fillcolor="#231f20" stroked="false">
              <v:path arrowok="t"/>
              <v:fill type="solid"/>
            </v:shape>
            <v:shape style="position:absolute;left:5671;top:2650;width:2577;height:765" id="docshape174" coordorigin="5672,2650" coordsize="2577,765" path="m8148,2650l5772,2650,5733,2658,5701,2680,5680,2712,5672,2750,5672,3315,5680,3354,5701,3386,5733,3407,5772,3415,8148,3415,8187,3407,8219,3386,8240,3354,8248,3315,8248,2750,8240,2712,8219,2680,8187,2658,8148,2650xe" filled="true" fillcolor="#e5f1d4" stroked="false">
              <v:path arrowok="t"/>
              <v:fill type="solid"/>
            </v:shape>
            <v:shape style="position:absolute;left:5671;top:2650;width:2577;height:765" id="docshape175" coordorigin="5672,2650" coordsize="2577,765" path="m5672,3315l5680,3354,5701,3386,5733,3407,5772,3415,8148,3415,8187,3407,8219,3386,8240,3354,8248,3315,8248,2750,8240,2712,8219,2680,8187,2658,8148,2650,5772,2650,5733,2658,5701,2680,5680,2712,5672,2750,5672,3315xe" filled="false" stroked="true" strokeweight=".5pt" strokecolor="#231f20">
              <v:path arrowok="t"/>
              <v:stroke dashstyle="solid"/>
            </v:shape>
            <v:shape style="position:absolute;left:5671;top:3718;width:2577;height:765" id="docshape176" coordorigin="5672,3718" coordsize="2577,765" path="m8148,3718l5772,3718,5733,3726,5701,3748,5680,3780,5672,3818,5672,4383,5680,4422,5701,4454,5733,4475,5772,4483,8148,4483,8187,4475,8219,4454,8240,4422,8248,4383,8248,3818,8240,3780,8219,3748,8187,3726,8148,3718xe" filled="true" fillcolor="#e5f1d4" stroked="false">
              <v:path arrowok="t"/>
              <v:fill type="solid"/>
            </v:shape>
            <v:shape style="position:absolute;left:5671;top:3718;width:2577;height:765" id="docshape177" coordorigin="5672,3718" coordsize="2577,765" path="m5672,4383l5680,4422,5701,4454,5733,4475,5772,4483,8148,4483,8187,4475,8219,4454,8240,4422,8248,4383,8248,3818,8240,3780,8219,3748,8187,3726,8148,3718,5772,3718,5733,3726,5701,3748,5680,3780,5672,3818,5672,4383xe" filled="false" stroked="true" strokeweight=".5pt" strokecolor="#231f20">
              <v:path arrowok="t"/>
              <v:stroke dashstyle="solid"/>
            </v:shape>
            <v:shape style="position:absolute;left:5807;top:1634;width:2325;height:623" type="#_x0000_t202" id="docshape178" filled="false" stroked="false">
              <v:textbox inset="0,0,0,0">
                <w:txbxContent>
                  <w:p>
                    <w:pPr>
                      <w:spacing w:line="172" w:lineRule="auto" w:before="37"/>
                      <w:ind w:left="0" w:right="18" w:firstLine="0"/>
                      <w:jc w:val="center"/>
                      <w:rPr>
                        <w:rFonts w:ascii="Arial Unicode MS"/>
                        <w:sz w:val="16"/>
                      </w:rPr>
                    </w:pPr>
                    <w:r>
                      <w:rPr>
                        <w:rFonts w:ascii="Arial Unicode MS"/>
                        <w:color w:val="231F20"/>
                        <w:w w:val="90"/>
                        <w:sz w:val="16"/>
                      </w:rPr>
                      <w:t>Step 1: The document creator </w:t>
                    </w:r>
                    <w:r>
                      <w:rPr>
                        <w:rFonts w:ascii="Arial Unicode MS"/>
                        <w:color w:val="231F20"/>
                        <w:w w:val="90"/>
                        <w:sz w:val="16"/>
                      </w:rPr>
                      <w:t>uses</w:t>
                    </w:r>
                    <w:r>
                      <w:rPr>
                        <w:rFonts w:ascii="Arial Unicode MS"/>
                        <w:color w:val="231F20"/>
                        <w:sz w:val="16"/>
                      </w:rPr>
                      <w:t> </w:t>
                    </w:r>
                    <w:r>
                      <w:rPr>
                        <w:rFonts w:ascii="Arial Unicode MS"/>
                        <w:color w:val="231F20"/>
                        <w:spacing w:val="-2"/>
                        <w:sz w:val="16"/>
                      </w:rPr>
                      <w:t>a</w:t>
                    </w:r>
                    <w:r>
                      <w:rPr>
                        <w:rFonts w:ascii="Arial Unicode MS"/>
                        <w:color w:val="231F20"/>
                        <w:spacing w:val="-10"/>
                        <w:sz w:val="16"/>
                      </w:rPr>
                      <w:t> </w:t>
                    </w:r>
                    <w:r>
                      <w:rPr>
                        <w:rFonts w:ascii="Arial Unicode MS"/>
                        <w:color w:val="231F20"/>
                        <w:spacing w:val="-2"/>
                        <w:sz w:val="16"/>
                      </w:rPr>
                      <w:t>hashing</w:t>
                    </w:r>
                    <w:r>
                      <w:rPr>
                        <w:rFonts w:ascii="Arial Unicode MS"/>
                        <w:color w:val="231F20"/>
                        <w:spacing w:val="-9"/>
                        <w:sz w:val="16"/>
                      </w:rPr>
                      <w:t> </w:t>
                    </w:r>
                    <w:r>
                      <w:rPr>
                        <w:rFonts w:ascii="Arial Unicode MS"/>
                        <w:color w:val="231F20"/>
                        <w:spacing w:val="-2"/>
                        <w:sz w:val="16"/>
                      </w:rPr>
                      <w:t>algorithm</w:t>
                    </w:r>
                    <w:r>
                      <w:rPr>
                        <w:rFonts w:ascii="Arial Unicode MS"/>
                        <w:color w:val="231F20"/>
                        <w:spacing w:val="-9"/>
                        <w:sz w:val="16"/>
                      </w:rPr>
                      <w:t> </w:t>
                    </w:r>
                    <w:r>
                      <w:rPr>
                        <w:rFonts w:ascii="Arial Unicode MS"/>
                        <w:color w:val="231F20"/>
                        <w:spacing w:val="-2"/>
                        <w:sz w:val="16"/>
                      </w:rPr>
                      <w:t>to</w:t>
                    </w:r>
                    <w:r>
                      <w:rPr>
                        <w:rFonts w:ascii="Arial Unicode MS"/>
                        <w:color w:val="231F20"/>
                        <w:spacing w:val="-9"/>
                        <w:sz w:val="16"/>
                      </w:rPr>
                      <w:t> </w:t>
                    </w:r>
                    <w:r>
                      <w:rPr>
                        <w:rFonts w:ascii="Arial Unicode MS"/>
                        <w:color w:val="231F20"/>
                        <w:spacing w:val="-2"/>
                        <w:sz w:val="16"/>
                      </w:rPr>
                      <w:t>generate</w:t>
                    </w:r>
                    <w:r>
                      <w:rPr>
                        <w:rFonts w:ascii="Arial Unicode MS"/>
                        <w:color w:val="231F20"/>
                        <w:spacing w:val="-9"/>
                        <w:sz w:val="16"/>
                      </w:rPr>
                      <w:t> </w:t>
                    </w:r>
                    <w:r>
                      <w:rPr>
                        <w:rFonts w:ascii="Arial Unicode MS"/>
                        <w:color w:val="231F20"/>
                        <w:spacing w:val="-2"/>
                        <w:sz w:val="16"/>
                      </w:rPr>
                      <w:t>a </w:t>
                    </w:r>
                    <w:r>
                      <w:rPr>
                        <w:rFonts w:ascii="Arial Unicode MS"/>
                        <w:color w:val="231F20"/>
                        <w:sz w:val="16"/>
                      </w:rPr>
                      <w:t>hash of the original document</w:t>
                    </w:r>
                  </w:p>
                </w:txbxContent>
              </v:textbox>
              <w10:wrap type="none"/>
            </v:shape>
            <v:shape style="position:absolute;left:5860;top:2703;width:2220;height:623" type="#_x0000_t202" id="docshape179" filled="false" stroked="false">
              <v:textbox inset="0,0,0,0">
                <w:txbxContent>
                  <w:p>
                    <w:pPr>
                      <w:spacing w:line="172" w:lineRule="auto" w:before="37"/>
                      <w:ind w:left="0" w:right="18" w:firstLine="0"/>
                      <w:jc w:val="center"/>
                      <w:rPr>
                        <w:rFonts w:ascii="Arial Unicode MS"/>
                        <w:sz w:val="16"/>
                      </w:rPr>
                    </w:pPr>
                    <w:r>
                      <w:rPr>
                        <w:rFonts w:ascii="Arial Unicode MS"/>
                        <w:color w:val="231F20"/>
                        <w:sz w:val="16"/>
                      </w:rPr>
                      <w:t>Step</w:t>
                    </w:r>
                    <w:r>
                      <w:rPr>
                        <w:rFonts w:ascii="Arial Unicode MS"/>
                        <w:color w:val="231F20"/>
                        <w:spacing w:val="-12"/>
                        <w:sz w:val="16"/>
                      </w:rPr>
                      <w:t> </w:t>
                    </w:r>
                    <w:r>
                      <w:rPr>
                        <w:rFonts w:ascii="Arial Unicode MS"/>
                        <w:color w:val="231F20"/>
                        <w:sz w:val="16"/>
                      </w:rPr>
                      <w:t>2:</w:t>
                    </w:r>
                    <w:r>
                      <w:rPr>
                        <w:rFonts w:ascii="Arial Unicode MS"/>
                        <w:color w:val="231F20"/>
                        <w:spacing w:val="-11"/>
                        <w:sz w:val="16"/>
                      </w:rPr>
                      <w:t> </w:t>
                    </w:r>
                    <w:r>
                      <w:rPr>
                        <w:rFonts w:ascii="Arial Unicode MS"/>
                        <w:color w:val="231F20"/>
                        <w:sz w:val="16"/>
                      </w:rPr>
                      <w:t>The</w:t>
                    </w:r>
                    <w:r>
                      <w:rPr>
                        <w:rFonts w:ascii="Arial Unicode MS"/>
                        <w:color w:val="231F20"/>
                        <w:spacing w:val="-11"/>
                        <w:sz w:val="16"/>
                      </w:rPr>
                      <w:t> </w:t>
                    </w:r>
                    <w:r>
                      <w:rPr>
                        <w:rFonts w:ascii="Arial Unicode MS"/>
                        <w:color w:val="231F20"/>
                        <w:sz w:val="16"/>
                      </w:rPr>
                      <w:t>document</w:t>
                    </w:r>
                    <w:r>
                      <w:rPr>
                        <w:rFonts w:ascii="Arial Unicode MS"/>
                        <w:color w:val="231F20"/>
                        <w:spacing w:val="-11"/>
                        <w:sz w:val="16"/>
                      </w:rPr>
                      <w:t> </w:t>
                    </w:r>
                    <w:r>
                      <w:rPr>
                        <w:rFonts w:ascii="Arial Unicode MS"/>
                        <w:color w:val="231F20"/>
                        <w:sz w:val="16"/>
                      </w:rPr>
                      <w:t>creator's </w:t>
                    </w:r>
                    <w:r>
                      <w:rPr>
                        <w:rFonts w:ascii="Arial Unicode MS"/>
                        <w:color w:val="231F20"/>
                        <w:spacing w:val="-4"/>
                        <w:sz w:val="16"/>
                      </w:rPr>
                      <w:t>private</w:t>
                    </w:r>
                    <w:r>
                      <w:rPr>
                        <w:rFonts w:ascii="Arial Unicode MS"/>
                        <w:color w:val="231F20"/>
                        <w:spacing w:val="-8"/>
                        <w:sz w:val="16"/>
                      </w:rPr>
                      <w:t> </w:t>
                    </w:r>
                    <w:r>
                      <w:rPr>
                        <w:rFonts w:ascii="Arial Unicode MS"/>
                        <w:color w:val="231F20"/>
                        <w:spacing w:val="-4"/>
                        <w:sz w:val="16"/>
                      </w:rPr>
                      <w:t>key</w:t>
                    </w:r>
                    <w:r>
                      <w:rPr>
                        <w:rFonts w:ascii="Arial Unicode MS"/>
                        <w:color w:val="231F20"/>
                        <w:spacing w:val="-7"/>
                        <w:sz w:val="16"/>
                      </w:rPr>
                      <w:t> </w:t>
                    </w:r>
                    <w:r>
                      <w:rPr>
                        <w:rFonts w:ascii="Arial Unicode MS"/>
                        <w:color w:val="231F20"/>
                        <w:spacing w:val="-4"/>
                        <w:sz w:val="16"/>
                      </w:rPr>
                      <w:t>is</w:t>
                    </w:r>
                    <w:r>
                      <w:rPr>
                        <w:rFonts w:ascii="Arial Unicode MS"/>
                        <w:color w:val="231F20"/>
                        <w:spacing w:val="-7"/>
                        <w:sz w:val="16"/>
                      </w:rPr>
                      <w:t> </w:t>
                    </w:r>
                    <w:r>
                      <w:rPr>
                        <w:rFonts w:ascii="Arial Unicode MS"/>
                        <w:color w:val="231F20"/>
                        <w:spacing w:val="-4"/>
                        <w:sz w:val="16"/>
                      </w:rPr>
                      <w:t>used</w:t>
                    </w:r>
                    <w:r>
                      <w:rPr>
                        <w:rFonts w:ascii="Arial Unicode MS"/>
                        <w:color w:val="231F20"/>
                        <w:spacing w:val="-7"/>
                        <w:sz w:val="16"/>
                      </w:rPr>
                      <w:t> </w:t>
                    </w:r>
                    <w:r>
                      <w:rPr>
                        <w:rFonts w:ascii="Arial Unicode MS"/>
                        <w:color w:val="231F20"/>
                        <w:spacing w:val="-4"/>
                        <w:sz w:val="16"/>
                      </w:rPr>
                      <w:t>to</w:t>
                    </w:r>
                    <w:r>
                      <w:rPr>
                        <w:rFonts w:ascii="Arial Unicode MS"/>
                        <w:color w:val="231F20"/>
                        <w:spacing w:val="-7"/>
                        <w:sz w:val="16"/>
                      </w:rPr>
                      <w:t> </w:t>
                    </w:r>
                    <w:r>
                      <w:rPr>
                        <w:rFonts w:ascii="Arial Unicode MS"/>
                        <w:color w:val="231F20"/>
                        <w:spacing w:val="-4"/>
                        <w:sz w:val="16"/>
                      </w:rPr>
                      <w:t>encrypt</w:t>
                    </w:r>
                    <w:r>
                      <w:rPr>
                        <w:rFonts w:ascii="Arial Unicode MS"/>
                        <w:color w:val="231F20"/>
                        <w:spacing w:val="-7"/>
                        <w:sz w:val="16"/>
                      </w:rPr>
                      <w:t> </w:t>
                    </w:r>
                    <w:r>
                      <w:rPr>
                        <w:rFonts w:ascii="Arial Unicode MS"/>
                        <w:color w:val="231F20"/>
                        <w:spacing w:val="-4"/>
                        <w:sz w:val="16"/>
                      </w:rPr>
                      <w:t>the </w:t>
                    </w:r>
                    <w:r>
                      <w:rPr>
                        <w:rFonts w:ascii="Arial Unicode MS"/>
                        <w:color w:val="231F20"/>
                        <w:sz w:val="16"/>
                      </w:rPr>
                      <w:t>hash created in step 1</w:t>
                    </w:r>
                  </w:p>
                </w:txbxContent>
              </v:textbox>
              <w10:wrap type="none"/>
            </v:shape>
            <v:shape style="position:absolute;left:5893;top:3871;width:2154;height:423" type="#_x0000_t202" id="docshape180" filled="false" stroked="false">
              <v:textbox inset="0,0,0,0">
                <w:txbxContent>
                  <w:p>
                    <w:pPr>
                      <w:spacing w:line="172" w:lineRule="auto" w:before="37"/>
                      <w:ind w:left="0" w:right="0" w:firstLine="35"/>
                      <w:jc w:val="left"/>
                      <w:rPr>
                        <w:rFonts w:ascii="Arial Unicode MS"/>
                        <w:sz w:val="16"/>
                      </w:rPr>
                    </w:pPr>
                    <w:r>
                      <w:rPr>
                        <w:rFonts w:ascii="Arial Unicode MS"/>
                        <w:color w:val="231F20"/>
                        <w:spacing w:val="-6"/>
                        <w:sz w:val="16"/>
                      </w:rPr>
                      <w:t>Result: The</w:t>
                    </w:r>
                    <w:r>
                      <w:rPr>
                        <w:rFonts w:ascii="Arial Unicode MS"/>
                        <w:color w:val="231F20"/>
                        <w:spacing w:val="-5"/>
                        <w:sz w:val="16"/>
                      </w:rPr>
                      <w:t> </w:t>
                    </w:r>
                    <w:r>
                      <w:rPr>
                        <w:rFonts w:ascii="Arial Unicode MS"/>
                        <w:color w:val="231F20"/>
                        <w:spacing w:val="-6"/>
                        <w:sz w:val="16"/>
                      </w:rPr>
                      <w:t>encrypted</w:t>
                    </w:r>
                    <w:r>
                      <w:rPr>
                        <w:rFonts w:ascii="Arial Unicode MS"/>
                        <w:color w:val="231F20"/>
                        <w:spacing w:val="-5"/>
                        <w:sz w:val="16"/>
                      </w:rPr>
                      <w:t> </w:t>
                    </w:r>
                    <w:r>
                      <w:rPr>
                        <w:rFonts w:ascii="Arial Unicode MS"/>
                        <w:color w:val="231F20"/>
                        <w:spacing w:val="-6"/>
                        <w:sz w:val="16"/>
                      </w:rPr>
                      <w:t>hash</w:t>
                    </w:r>
                    <w:r>
                      <w:rPr>
                        <w:rFonts w:ascii="Arial Unicode MS"/>
                        <w:color w:val="231F20"/>
                        <w:spacing w:val="-5"/>
                        <w:sz w:val="16"/>
                      </w:rPr>
                      <w:t> </w:t>
                    </w:r>
                    <w:r>
                      <w:rPr>
                        <w:rFonts w:ascii="Arial Unicode MS"/>
                        <w:color w:val="231F20"/>
                        <w:spacing w:val="-6"/>
                        <w:sz w:val="16"/>
                      </w:rPr>
                      <w:t>is</w:t>
                    </w:r>
                    <w:r>
                      <w:rPr>
                        <w:rFonts w:ascii="Arial Unicode MS"/>
                        <w:color w:val="231F20"/>
                        <w:spacing w:val="-5"/>
                        <w:sz w:val="16"/>
                      </w:rPr>
                      <w:t> </w:t>
                    </w:r>
                    <w:r>
                      <w:rPr>
                        <w:rFonts w:ascii="Arial Unicode MS"/>
                        <w:color w:val="231F20"/>
                        <w:spacing w:val="-6"/>
                        <w:sz w:val="16"/>
                      </w:rPr>
                      <w:t>a</w:t>
                    </w:r>
                    <w:r>
                      <w:rPr>
                        <w:rFonts w:ascii="Arial Unicode MS"/>
                        <w:color w:val="231F20"/>
                        <w:sz w:val="16"/>
                      </w:rPr>
                      <w:t> legally</w:t>
                    </w:r>
                    <w:r>
                      <w:rPr>
                        <w:rFonts w:ascii="Arial Unicode MS"/>
                        <w:color w:val="231F20"/>
                        <w:spacing w:val="-7"/>
                        <w:sz w:val="16"/>
                      </w:rPr>
                      <w:t> </w:t>
                    </w:r>
                    <w:r>
                      <w:rPr>
                        <w:rFonts w:ascii="Arial Unicode MS"/>
                        <w:color w:val="231F20"/>
                        <w:sz w:val="16"/>
                      </w:rPr>
                      <w:t>binding</w:t>
                    </w:r>
                    <w:r>
                      <w:rPr>
                        <w:rFonts w:ascii="Arial Unicode MS"/>
                        <w:color w:val="231F20"/>
                        <w:spacing w:val="-7"/>
                        <w:sz w:val="16"/>
                      </w:rPr>
                      <w:t> </w:t>
                    </w:r>
                    <w:r>
                      <w:rPr>
                        <w:rFonts w:ascii="Arial Unicode MS"/>
                        <w:color w:val="231F20"/>
                        <w:sz w:val="16"/>
                      </w:rPr>
                      <w:t>digital</w:t>
                    </w:r>
                    <w:r>
                      <w:rPr>
                        <w:rFonts w:ascii="Arial Unicode MS"/>
                        <w:color w:val="231F20"/>
                        <w:spacing w:val="-7"/>
                        <w:sz w:val="16"/>
                      </w:rPr>
                      <w:t> </w:t>
                    </w:r>
                    <w:r>
                      <w:rPr>
                        <w:rFonts w:ascii="Arial Unicode MS"/>
                        <w:color w:val="231F20"/>
                        <w:spacing w:val="-5"/>
                        <w:sz w:val="16"/>
                      </w:rPr>
                      <w:t>signature</w:t>
                    </w:r>
                  </w:p>
                </w:txbxContent>
              </v:textbox>
              <w10:wrap type="none"/>
            </v:shape>
            <w10:wrap type="none"/>
          </v:group>
        </w:pict>
      </w:r>
      <w:r>
        <w:rPr>
          <w:color w:val="231F20"/>
        </w:rPr>
        <w:t>As Figure 12-4 shows, creating a </w:t>
      </w:r>
      <w:r>
        <w:rPr>
          <w:b/>
          <w:color w:val="00579F"/>
        </w:rPr>
        <w:t>digital signature </w:t>
      </w:r>
      <w:r>
        <w:rPr>
          <w:color w:val="231F20"/>
        </w:rPr>
        <w:t>is a two-step process. The document cre- ator first generates a hash of the document (or file) and then encrypts that hash using their private key. The resulting encrypted hash is a digital signature that provides assurance about two important issues: (1) that a copy of a document or file has not been altered, and (2) </w:t>
      </w:r>
      <w:r>
        <w:rPr>
          <w:color w:val="231F20"/>
        </w:rPr>
        <w:t>who created</w:t>
      </w:r>
      <w:r>
        <w:rPr>
          <w:color w:val="231F20"/>
          <w:spacing w:val="39"/>
        </w:rPr>
        <w:t> </w:t>
      </w:r>
      <w:r>
        <w:rPr>
          <w:color w:val="231F20"/>
        </w:rPr>
        <w:t>the</w:t>
      </w:r>
      <w:r>
        <w:rPr>
          <w:color w:val="231F20"/>
          <w:spacing w:val="40"/>
        </w:rPr>
        <w:t> </w:t>
      </w:r>
      <w:r>
        <w:rPr>
          <w:color w:val="231F20"/>
        </w:rPr>
        <w:t>original</w:t>
      </w:r>
      <w:r>
        <w:rPr>
          <w:color w:val="231F20"/>
          <w:spacing w:val="40"/>
        </w:rPr>
        <w:t> </w:t>
      </w:r>
      <w:r>
        <w:rPr>
          <w:color w:val="231F20"/>
        </w:rPr>
        <w:t>version</w:t>
      </w:r>
      <w:r>
        <w:rPr>
          <w:color w:val="231F20"/>
          <w:spacing w:val="40"/>
        </w:rPr>
        <w:t> </w:t>
      </w:r>
      <w:r>
        <w:rPr>
          <w:color w:val="231F20"/>
        </w:rPr>
        <w:t>of</w:t>
      </w:r>
      <w:r>
        <w:rPr>
          <w:color w:val="231F20"/>
          <w:spacing w:val="40"/>
        </w:rPr>
        <w:t> </w:t>
      </w:r>
      <w:r>
        <w:rPr>
          <w:color w:val="231F20"/>
        </w:rPr>
        <w:t>a</w:t>
      </w:r>
      <w:r>
        <w:rPr>
          <w:color w:val="231F20"/>
          <w:spacing w:val="40"/>
        </w:rPr>
        <w:t> </w:t>
      </w:r>
      <w:r>
        <w:rPr>
          <w:color w:val="231F20"/>
        </w:rPr>
        <w:t>digital</w:t>
      </w:r>
      <w:r>
        <w:rPr>
          <w:color w:val="231F20"/>
          <w:spacing w:val="40"/>
        </w:rPr>
        <w:t> </w:t>
      </w:r>
      <w:r>
        <w:rPr>
          <w:color w:val="231F20"/>
        </w:rPr>
        <w:t>document</w:t>
      </w:r>
      <w:r>
        <w:rPr>
          <w:color w:val="231F20"/>
          <w:spacing w:val="40"/>
        </w:rPr>
        <w:t> </w:t>
      </w:r>
      <w:r>
        <w:rPr>
          <w:color w:val="231F20"/>
        </w:rPr>
        <w:t>or</w:t>
      </w:r>
      <w:r>
        <w:rPr>
          <w:color w:val="231F20"/>
          <w:spacing w:val="39"/>
        </w:rPr>
        <w:t> </w:t>
      </w:r>
      <w:r>
        <w:rPr>
          <w:color w:val="231F20"/>
        </w:rPr>
        <w:t>file.</w:t>
      </w:r>
      <w:r>
        <w:rPr>
          <w:color w:val="231F20"/>
          <w:spacing w:val="36"/>
        </w:rPr>
        <w:t> </w:t>
      </w:r>
      <w:r>
        <w:rPr>
          <w:color w:val="231F20"/>
        </w:rPr>
        <w:t>Thus,</w:t>
      </w:r>
      <w:r>
        <w:rPr>
          <w:color w:val="231F20"/>
          <w:spacing w:val="40"/>
        </w:rPr>
        <w:t> </w:t>
      </w:r>
      <w:r>
        <w:rPr>
          <w:color w:val="231F20"/>
        </w:rPr>
        <w:t>digital</w:t>
      </w:r>
      <w:r>
        <w:rPr>
          <w:color w:val="231F20"/>
          <w:spacing w:val="39"/>
        </w:rPr>
        <w:t> </w:t>
      </w:r>
      <w:r>
        <w:rPr>
          <w:color w:val="231F20"/>
        </w:rPr>
        <w:t>signatures</w:t>
      </w:r>
      <w:r>
        <w:rPr>
          <w:color w:val="231F20"/>
          <w:spacing w:val="40"/>
        </w:rPr>
        <w:t> </w:t>
      </w:r>
      <w:r>
        <w:rPr>
          <w:color w:val="231F20"/>
          <w:spacing w:val="-2"/>
        </w:rPr>
        <w:t>provide</w:t>
      </w:r>
    </w:p>
    <w:p>
      <w:pPr>
        <w:spacing w:after="0" w:line="249" w:lineRule="auto"/>
        <w:jc w:val="both"/>
        <w:sectPr>
          <w:type w:val="continuous"/>
          <w:pgSz w:w="12240" w:h="15660"/>
          <w:pgMar w:header="540" w:footer="0" w:top="1640" w:bottom="280" w:left="600" w:right="600"/>
          <w:cols w:num="2" w:equalWidth="0">
            <w:col w:w="2250" w:space="150"/>
            <w:col w:w="8640"/>
          </w:cols>
        </w:sectPr>
      </w:pPr>
    </w:p>
    <w:p>
      <w:pPr>
        <w:pStyle w:val="BodyText"/>
        <w:spacing w:before="1"/>
        <w:rPr>
          <w:sz w:val="26"/>
        </w:rPr>
      </w:pPr>
    </w:p>
    <w:p>
      <w:pPr>
        <w:pStyle w:val="BodyText"/>
        <w:spacing w:line="249" w:lineRule="auto" w:before="101"/>
        <w:ind w:left="840" w:right="2518"/>
        <w:jc w:val="both"/>
      </w:pPr>
      <w:r>
        <w:rPr>
          <w:color w:val="231F20"/>
        </w:rPr>
        <w:t>assurance</w:t>
      </w:r>
      <w:r>
        <w:rPr>
          <w:color w:val="231F20"/>
          <w:spacing w:val="38"/>
        </w:rPr>
        <w:t> </w:t>
      </w:r>
      <w:r>
        <w:rPr>
          <w:color w:val="231F20"/>
        </w:rPr>
        <w:t>that</w:t>
      </w:r>
      <w:r>
        <w:rPr>
          <w:color w:val="231F20"/>
          <w:spacing w:val="38"/>
        </w:rPr>
        <w:t> </w:t>
      </w:r>
      <w:r>
        <w:rPr>
          <w:color w:val="231F20"/>
        </w:rPr>
        <w:t>someone</w:t>
      </w:r>
      <w:r>
        <w:rPr>
          <w:color w:val="231F20"/>
          <w:spacing w:val="38"/>
        </w:rPr>
        <w:t> </w:t>
      </w:r>
      <w:r>
        <w:rPr>
          <w:color w:val="231F20"/>
        </w:rPr>
        <w:t>cannot</w:t>
      </w:r>
      <w:r>
        <w:rPr>
          <w:color w:val="231F20"/>
          <w:spacing w:val="38"/>
        </w:rPr>
        <w:t> </w:t>
      </w:r>
      <w:r>
        <w:rPr>
          <w:color w:val="231F20"/>
        </w:rPr>
        <w:t>enter</w:t>
      </w:r>
      <w:r>
        <w:rPr>
          <w:color w:val="231F20"/>
          <w:spacing w:val="38"/>
        </w:rPr>
        <w:t> </w:t>
      </w:r>
      <w:r>
        <w:rPr>
          <w:color w:val="231F20"/>
        </w:rPr>
        <w:t>into</w:t>
      </w:r>
      <w:r>
        <w:rPr>
          <w:color w:val="231F20"/>
          <w:spacing w:val="38"/>
        </w:rPr>
        <w:t> </w:t>
      </w:r>
      <w:r>
        <w:rPr>
          <w:color w:val="231F20"/>
        </w:rPr>
        <w:t>a</w:t>
      </w:r>
      <w:r>
        <w:rPr>
          <w:color w:val="231F20"/>
          <w:spacing w:val="38"/>
        </w:rPr>
        <w:t> </w:t>
      </w:r>
      <w:r>
        <w:rPr>
          <w:color w:val="231F20"/>
        </w:rPr>
        <w:t>digital</w:t>
      </w:r>
      <w:r>
        <w:rPr>
          <w:color w:val="231F20"/>
          <w:spacing w:val="38"/>
        </w:rPr>
        <w:t> </w:t>
      </w:r>
      <w:r>
        <w:rPr>
          <w:color w:val="231F20"/>
        </w:rPr>
        <w:t>transaction</w:t>
      </w:r>
      <w:r>
        <w:rPr>
          <w:color w:val="231F20"/>
          <w:spacing w:val="38"/>
        </w:rPr>
        <w:t> </w:t>
      </w:r>
      <w:r>
        <w:rPr>
          <w:color w:val="231F20"/>
        </w:rPr>
        <w:t>and</w:t>
      </w:r>
      <w:r>
        <w:rPr>
          <w:color w:val="231F20"/>
          <w:spacing w:val="38"/>
        </w:rPr>
        <w:t> </w:t>
      </w:r>
      <w:r>
        <w:rPr>
          <w:color w:val="231F20"/>
        </w:rPr>
        <w:t>then</w:t>
      </w:r>
      <w:r>
        <w:rPr>
          <w:color w:val="231F20"/>
          <w:spacing w:val="38"/>
        </w:rPr>
        <w:t> </w:t>
      </w:r>
      <w:r>
        <w:rPr>
          <w:color w:val="231F20"/>
        </w:rPr>
        <w:t>subsequently</w:t>
      </w:r>
      <w:r>
        <w:rPr>
          <w:color w:val="231F20"/>
          <w:spacing w:val="38"/>
        </w:rPr>
        <w:t> </w:t>
      </w:r>
      <w:r>
        <w:rPr>
          <w:color w:val="231F20"/>
        </w:rPr>
        <w:t>deny they had done so and refuse to fulfill their side of the contract.</w:t>
      </w:r>
    </w:p>
    <w:p>
      <w:pPr>
        <w:pStyle w:val="BodyText"/>
        <w:spacing w:line="249" w:lineRule="auto" w:before="1"/>
        <w:ind w:left="840" w:right="2516" w:firstLine="359"/>
        <w:jc w:val="both"/>
      </w:pPr>
      <w:r>
        <w:rPr>
          <w:color w:val="231F20"/>
        </w:rPr>
        <w:t>How do digital signatures provide this assurance? First, remember that an </w:t>
      </w:r>
      <w:r>
        <w:rPr>
          <w:color w:val="231F20"/>
        </w:rPr>
        <w:t>important property of a hash is that it reflects every bit in a document. Therefore, if two hashes are iden- tical, it means two documents or files are identical. Consequently, just as a photocopy can be compared to an original to verify that it has not been altered, comparing a hash of a document on one computer to a hash of a document on another computer provides a way to determine whether two documents are identical. Second, remember that in asymmetric encryption sys- tems, something encrypted with a private key can only be decrypted with the corresponding public key. Therefore, if something can be decrypted with an entity’s public key, it must have been encrypted with that entity’s corresponding private key, which proves that the information had to have been encrypted by the owner of that pair of public and private keys.</w:t>
      </w:r>
    </w:p>
    <w:p>
      <w:pPr>
        <w:pStyle w:val="BodyText"/>
        <w:spacing w:line="249" w:lineRule="auto" w:before="9"/>
        <w:ind w:left="840" w:right="2516" w:firstLine="359"/>
        <w:jc w:val="both"/>
      </w:pPr>
      <w:r>
        <w:rPr>
          <w:color w:val="231F20"/>
        </w:rPr>
        <w:t>Figure</w:t>
      </w:r>
      <w:r>
        <w:rPr>
          <w:color w:val="231F20"/>
          <w:spacing w:val="40"/>
        </w:rPr>
        <w:t> </w:t>
      </w:r>
      <w:r>
        <w:rPr>
          <w:color w:val="231F20"/>
        </w:rPr>
        <w:t>12-5</w:t>
      </w:r>
      <w:r>
        <w:rPr>
          <w:color w:val="231F20"/>
          <w:spacing w:val="40"/>
        </w:rPr>
        <w:t> </w:t>
      </w:r>
      <w:r>
        <w:rPr>
          <w:color w:val="231F20"/>
        </w:rPr>
        <w:t>shows</w:t>
      </w:r>
      <w:r>
        <w:rPr>
          <w:color w:val="231F20"/>
          <w:spacing w:val="40"/>
        </w:rPr>
        <w:t> </w:t>
      </w:r>
      <w:r>
        <w:rPr>
          <w:color w:val="231F20"/>
        </w:rPr>
        <w:t>how</w:t>
      </w:r>
      <w:r>
        <w:rPr>
          <w:color w:val="231F20"/>
          <w:spacing w:val="40"/>
        </w:rPr>
        <w:t> </w:t>
      </w:r>
      <w:r>
        <w:rPr>
          <w:color w:val="231F20"/>
        </w:rPr>
        <w:t>both</w:t>
      </w:r>
      <w:r>
        <w:rPr>
          <w:color w:val="231F20"/>
          <w:spacing w:val="40"/>
        </w:rPr>
        <w:t> </w:t>
      </w:r>
      <w:r>
        <w:rPr>
          <w:color w:val="231F20"/>
        </w:rPr>
        <w:t>of</w:t>
      </w:r>
      <w:r>
        <w:rPr>
          <w:color w:val="231F20"/>
          <w:spacing w:val="40"/>
        </w:rPr>
        <w:t> </w:t>
      </w:r>
      <w:r>
        <w:rPr>
          <w:color w:val="231F20"/>
        </w:rPr>
        <w:t>these</w:t>
      </w:r>
      <w:r>
        <w:rPr>
          <w:color w:val="231F20"/>
          <w:spacing w:val="40"/>
        </w:rPr>
        <w:t> </w:t>
      </w:r>
      <w:r>
        <w:rPr>
          <w:color w:val="231F20"/>
        </w:rPr>
        <w:t>facts</w:t>
      </w:r>
      <w:r>
        <w:rPr>
          <w:color w:val="231F20"/>
          <w:spacing w:val="40"/>
        </w:rPr>
        <w:t> </w:t>
      </w:r>
      <w:r>
        <w:rPr>
          <w:color w:val="231F20"/>
        </w:rPr>
        <w:t>work</w:t>
      </w:r>
      <w:r>
        <w:rPr>
          <w:color w:val="231F20"/>
          <w:spacing w:val="40"/>
        </w:rPr>
        <w:t> </w:t>
      </w:r>
      <w:r>
        <w:rPr>
          <w:color w:val="231F20"/>
        </w:rPr>
        <w:t>together</w:t>
      </w:r>
      <w:r>
        <w:rPr>
          <w:color w:val="231F20"/>
          <w:spacing w:val="40"/>
        </w:rPr>
        <w:t> </w:t>
      </w:r>
      <w:r>
        <w:rPr>
          <w:color w:val="231F20"/>
        </w:rPr>
        <w:t>to</w:t>
      </w:r>
      <w:r>
        <w:rPr>
          <w:color w:val="231F20"/>
          <w:spacing w:val="40"/>
        </w:rPr>
        <w:t> </w:t>
      </w:r>
      <w:r>
        <w:rPr>
          <w:color w:val="231F20"/>
        </w:rPr>
        <w:t>provide</w:t>
      </w:r>
      <w:r>
        <w:rPr>
          <w:color w:val="231F20"/>
          <w:spacing w:val="40"/>
        </w:rPr>
        <w:t> </w:t>
      </w:r>
      <w:r>
        <w:rPr>
          <w:color w:val="231F20"/>
        </w:rPr>
        <w:t>nonrepudiation. A customer creates a purchase order and a digital signature for that order. The customer sends both the purchase order and the digital signature to the supplier, along with information </w:t>
      </w:r>
      <w:r>
        <w:rPr>
          <w:color w:val="231F20"/>
        </w:rPr>
        <w:t>about which hashing algorithm was used to create the digital signature. The supplier uses the stated hashing</w:t>
      </w:r>
      <w:r>
        <w:rPr>
          <w:color w:val="231F20"/>
          <w:spacing w:val="-2"/>
        </w:rPr>
        <w:t> </w:t>
      </w:r>
      <w:r>
        <w:rPr>
          <w:color w:val="231F20"/>
        </w:rPr>
        <w:t>algorithm</w:t>
      </w:r>
      <w:r>
        <w:rPr>
          <w:color w:val="231F20"/>
          <w:spacing w:val="-2"/>
        </w:rPr>
        <w:t> </w:t>
      </w:r>
      <w:r>
        <w:rPr>
          <w:color w:val="231F20"/>
        </w:rPr>
        <w:t>to</w:t>
      </w:r>
      <w:r>
        <w:rPr>
          <w:color w:val="231F20"/>
          <w:spacing w:val="-2"/>
        </w:rPr>
        <w:t> </w:t>
      </w:r>
      <w:r>
        <w:rPr>
          <w:color w:val="231F20"/>
        </w:rPr>
        <w:t>generate</w:t>
      </w:r>
      <w:r>
        <w:rPr>
          <w:color w:val="231F20"/>
          <w:spacing w:val="-2"/>
        </w:rPr>
        <w:t> </w:t>
      </w:r>
      <w:r>
        <w:rPr>
          <w:color w:val="231F20"/>
        </w:rPr>
        <w:t>a</w:t>
      </w:r>
      <w:r>
        <w:rPr>
          <w:color w:val="231F20"/>
          <w:spacing w:val="-2"/>
        </w:rPr>
        <w:t> </w:t>
      </w:r>
      <w:r>
        <w:rPr>
          <w:color w:val="231F20"/>
        </w:rPr>
        <w:t>hash</w:t>
      </w:r>
      <w:r>
        <w:rPr>
          <w:color w:val="231F20"/>
          <w:spacing w:val="-2"/>
        </w:rPr>
        <w:t> </w:t>
      </w:r>
      <w:r>
        <w:rPr>
          <w:color w:val="231F20"/>
        </w:rPr>
        <w:t>from</w:t>
      </w:r>
      <w:r>
        <w:rPr>
          <w:color w:val="231F20"/>
          <w:spacing w:val="-2"/>
        </w:rPr>
        <w:t> </w:t>
      </w:r>
      <w:r>
        <w:rPr>
          <w:color w:val="231F20"/>
        </w:rPr>
        <w:t>its</w:t>
      </w:r>
      <w:r>
        <w:rPr>
          <w:color w:val="231F20"/>
          <w:spacing w:val="-2"/>
        </w:rPr>
        <w:t> </w:t>
      </w:r>
      <w:r>
        <w:rPr>
          <w:color w:val="231F20"/>
        </w:rPr>
        <w:t>copy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purchase</w:t>
      </w:r>
      <w:r>
        <w:rPr>
          <w:color w:val="231F20"/>
          <w:spacing w:val="-2"/>
        </w:rPr>
        <w:t> </w:t>
      </w:r>
      <w:r>
        <w:rPr>
          <w:color w:val="231F20"/>
        </w:rPr>
        <w:t>order.</w:t>
      </w:r>
      <w:r>
        <w:rPr>
          <w:color w:val="231F20"/>
          <w:spacing w:val="-7"/>
        </w:rPr>
        <w:t> </w:t>
      </w:r>
      <w:r>
        <w:rPr>
          <w:color w:val="231F20"/>
        </w:rPr>
        <w:t>The</w:t>
      </w:r>
      <w:r>
        <w:rPr>
          <w:color w:val="231F20"/>
          <w:spacing w:val="-2"/>
        </w:rPr>
        <w:t> </w:t>
      </w:r>
      <w:r>
        <w:rPr>
          <w:color w:val="231F20"/>
        </w:rPr>
        <w:t>supplier</w:t>
      </w:r>
      <w:r>
        <w:rPr>
          <w:color w:val="231F20"/>
          <w:spacing w:val="-2"/>
        </w:rPr>
        <w:t> </w:t>
      </w:r>
      <w:r>
        <w:rPr>
          <w:color w:val="231F20"/>
        </w:rPr>
        <w:t>also</w:t>
      </w:r>
      <w:r>
        <w:rPr>
          <w:color w:val="231F20"/>
          <w:spacing w:val="-2"/>
        </w:rPr>
        <w:t> </w:t>
      </w:r>
      <w:r>
        <w:rPr>
          <w:color w:val="231F20"/>
        </w:rPr>
        <w:t>uses the customer’s public key to decrypt the customer’s digital signature. The result of decrypting the digital signature is a hash. If the supplier successfully uses the customer’s public key to decrypt the customer’s digital signature, it proves that the customer did indeed create and send that digital signature. It also proves that the customer must have possessed some file or docu- ment that was first hashed and then encrypted using the customer’s private key to create that digital</w:t>
      </w:r>
      <w:r>
        <w:rPr>
          <w:color w:val="231F20"/>
          <w:spacing w:val="18"/>
        </w:rPr>
        <w:t> </w:t>
      </w:r>
      <w:r>
        <w:rPr>
          <w:color w:val="231F20"/>
        </w:rPr>
        <w:t>signature.</w:t>
      </w:r>
      <w:r>
        <w:rPr>
          <w:color w:val="231F20"/>
          <w:spacing w:val="18"/>
        </w:rPr>
        <w:t> </w:t>
      </w:r>
      <w:r>
        <w:rPr>
          <w:color w:val="231F20"/>
        </w:rPr>
        <w:t>If</w:t>
      </w:r>
      <w:r>
        <w:rPr>
          <w:color w:val="231F20"/>
          <w:spacing w:val="18"/>
        </w:rPr>
        <w:t> </w:t>
      </w:r>
      <w:r>
        <w:rPr>
          <w:color w:val="231F20"/>
        </w:rPr>
        <w:t>the</w:t>
      </w:r>
      <w:r>
        <w:rPr>
          <w:color w:val="231F20"/>
          <w:spacing w:val="18"/>
        </w:rPr>
        <w:t> </w:t>
      </w:r>
      <w:r>
        <w:rPr>
          <w:color w:val="231F20"/>
        </w:rPr>
        <w:t>hash</w:t>
      </w:r>
      <w:r>
        <w:rPr>
          <w:color w:val="231F20"/>
          <w:spacing w:val="19"/>
        </w:rPr>
        <w:t> </w:t>
      </w:r>
      <w:r>
        <w:rPr>
          <w:color w:val="231F20"/>
        </w:rPr>
        <w:t>obtained</w:t>
      </w:r>
      <w:r>
        <w:rPr>
          <w:color w:val="231F20"/>
          <w:spacing w:val="18"/>
        </w:rPr>
        <w:t> </w:t>
      </w:r>
      <w:r>
        <w:rPr>
          <w:color w:val="231F20"/>
        </w:rPr>
        <w:t>by</w:t>
      </w:r>
      <w:r>
        <w:rPr>
          <w:color w:val="231F20"/>
          <w:spacing w:val="18"/>
        </w:rPr>
        <w:t> </w:t>
      </w:r>
      <w:r>
        <w:rPr>
          <w:color w:val="231F20"/>
        </w:rPr>
        <w:t>decrypting</w:t>
      </w:r>
      <w:r>
        <w:rPr>
          <w:color w:val="231F20"/>
          <w:spacing w:val="18"/>
        </w:rPr>
        <w:t> </w:t>
      </w:r>
      <w:r>
        <w:rPr>
          <w:color w:val="231F20"/>
        </w:rPr>
        <w:t>the</w:t>
      </w:r>
      <w:r>
        <w:rPr>
          <w:color w:val="231F20"/>
          <w:spacing w:val="19"/>
        </w:rPr>
        <w:t> </w:t>
      </w:r>
      <w:r>
        <w:rPr>
          <w:color w:val="231F20"/>
        </w:rPr>
        <w:t>customer’s</w:t>
      </w:r>
      <w:r>
        <w:rPr>
          <w:color w:val="231F20"/>
          <w:spacing w:val="18"/>
        </w:rPr>
        <w:t> </w:t>
      </w:r>
      <w:r>
        <w:rPr>
          <w:color w:val="231F20"/>
        </w:rPr>
        <w:t>digital</w:t>
      </w:r>
      <w:r>
        <w:rPr>
          <w:color w:val="231F20"/>
          <w:spacing w:val="18"/>
        </w:rPr>
        <w:t> </w:t>
      </w:r>
      <w:r>
        <w:rPr>
          <w:color w:val="231F20"/>
        </w:rPr>
        <w:t>signature</w:t>
      </w:r>
      <w:r>
        <w:rPr>
          <w:color w:val="231F20"/>
          <w:spacing w:val="18"/>
        </w:rPr>
        <w:t> </w:t>
      </w:r>
      <w:r>
        <w:rPr>
          <w:color w:val="231F20"/>
          <w:spacing w:val="-2"/>
        </w:rPr>
        <w:t>matches</w:t>
      </w:r>
    </w:p>
    <w:p>
      <w:pPr>
        <w:pStyle w:val="BodyText"/>
        <w:rPr>
          <w:sz w:val="25"/>
        </w:rPr>
      </w:pPr>
    </w:p>
    <w:p>
      <w:pPr>
        <w:spacing w:before="100"/>
        <w:ind w:left="8820" w:right="0" w:firstLine="0"/>
        <w:jc w:val="left"/>
        <w:rPr>
          <w:rFonts w:ascii="Calibri"/>
          <w:b/>
          <w:sz w:val="20"/>
        </w:rPr>
      </w:pPr>
      <w:r>
        <w:rPr/>
        <w:pict>
          <v:group style="position:absolute;margin-left:99.305992pt;margin-top:6.961502pt;width:328.05pt;height:332.2pt;mso-position-horizontal-relative:page;mso-position-vertical-relative:paragraph;z-index:-16881152" id="docshapegroup181" coordorigin="1986,139" coordsize="6561,6644">
            <v:line style="position:absolute" from="3405,3729" to="3405,3332" stroked="true" strokeweight=".5pt" strokecolor="#231f20">
              <v:stroke dashstyle="solid"/>
            </v:line>
            <v:shape style="position:absolute;left:2544;top:3887;width:101;height:130" id="docshape182" coordorigin="2544,3887" coordsize="101,130" path="m2645,3887l2592,3887,2544,3887,2592,4017,2645,3887xe" filled="true" fillcolor="#231f20" stroked="false">
              <v:path arrowok="t"/>
              <v:fill type="solid"/>
            </v:shape>
            <v:shape style="position:absolute;left:2594;top:3728;width:1620;height:173" id="docshape183" coordorigin="2595,3729" coordsize="1620,173" path="m2595,3901l2595,3729,4215,3729,4215,3901e" filled="false" stroked="true" strokeweight=".5pt" strokecolor="#231f20">
              <v:path arrowok="t"/>
              <v:stroke dashstyle="solid"/>
            </v:shape>
            <v:shape style="position:absolute;left:4164;top:3887;width:101;height:130" id="docshape184" coordorigin="4164,3887" coordsize="101,130" path="m4265,3887l4212,3887,4164,3887,4212,4017,4265,3887xe" filled="true" fillcolor="#231f20" stroked="false">
              <v:path arrowok="t"/>
              <v:fill type="solid"/>
            </v:shape>
            <v:rect style="position:absolute;left:1991;top:5097;width:1208;height:983" id="docshape185" filled="true" fillcolor="#efd2c9" stroked="false">
              <v:fill type="solid"/>
            </v:rect>
            <v:rect style="position:absolute;left:1991;top:5097;width:1208;height:983" id="docshape186" filled="false" stroked="true" strokeweight=".5pt" strokecolor="#231f20">
              <v:stroke dashstyle="solid"/>
            </v:rect>
            <v:line style="position:absolute" from="2595,5026" to="2595,4724" stroked="true" strokeweight=".5pt" strokecolor="#231f20">
              <v:stroke dashstyle="solid"/>
            </v:line>
            <v:shape style="position:absolute;left:2544;top:4967;width:101;height:130" id="docshape187" coordorigin="2544,4968" coordsize="101,130" path="m2645,4968l2592,4968,2544,4968,2592,5098,2645,4968xe" filled="true" fillcolor="#231f20" stroked="false">
              <v:path arrowok="t"/>
              <v:fill type="solid"/>
            </v:shape>
            <v:line style="position:absolute" from="3500,5589" to="3198,5589" stroked="true" strokeweight=".5pt" strokecolor="#231f20">
              <v:stroke dashstyle="solid"/>
            </v:line>
            <v:shape style="position:absolute;left:3442;top:5538;width:130;height:101" id="docshape188" coordorigin="3442,5539" coordsize="130,101" path="m3442,5539l3442,5591,3442,5639,3572,5591,3442,5539xe" filled="true" fillcolor="#231f20" stroked="false">
              <v:path arrowok="t"/>
              <v:fill type="solid"/>
            </v:shape>
            <v:shape style="position:absolute;left:1986;top:4724;width:1586;height:1362" type="#_x0000_t202" id="docshape189" filled="false" stroked="false">
              <v:textbox inset="0,0,0,0">
                <w:txbxContent>
                  <w:p>
                    <w:pPr>
                      <w:spacing w:line="240" w:lineRule="auto" w:before="4"/>
                      <w:rPr>
                        <w:rFonts w:ascii="Arial Unicode MS"/>
                        <w:sz w:val="28"/>
                      </w:rPr>
                    </w:pPr>
                  </w:p>
                  <w:p>
                    <w:pPr>
                      <w:spacing w:line="165" w:lineRule="auto" w:before="1"/>
                      <w:ind w:left="153" w:right="520" w:firstLine="29"/>
                      <w:jc w:val="both"/>
                      <w:rPr>
                        <w:rFonts w:ascii="Arial Unicode MS" w:hAnsi="Arial Unicode MS"/>
                        <w:sz w:val="16"/>
                      </w:rPr>
                    </w:pPr>
                    <w:r>
                      <w:rPr>
                        <w:rFonts w:ascii="Arial Unicode MS" w:hAnsi="Arial Unicode MS"/>
                        <w:color w:val="231F20"/>
                        <w:spacing w:val="-4"/>
                        <w:sz w:val="16"/>
                      </w:rPr>
                      <w:t>3.</w:t>
                    </w:r>
                    <w:r>
                      <w:rPr>
                        <w:rFonts w:ascii="Arial Unicode MS" w:hAnsi="Arial Unicode MS"/>
                        <w:color w:val="231F20"/>
                        <w:spacing w:val="-8"/>
                        <w:sz w:val="16"/>
                      </w:rPr>
                      <w:t> </w:t>
                    </w:r>
                    <w:r>
                      <w:rPr>
                        <w:rFonts w:ascii="Arial Unicode MS" w:hAnsi="Arial Unicode MS"/>
                        <w:color w:val="231F20"/>
                        <w:spacing w:val="-4"/>
                        <w:sz w:val="16"/>
                      </w:rPr>
                      <w:t>X</w:t>
                    </w:r>
                    <w:r>
                      <w:rPr>
                        <w:rFonts w:ascii="Arial Unicode MS" w:hAnsi="Arial Unicode MS"/>
                        <w:color w:val="231F20"/>
                        <w:spacing w:val="-7"/>
                        <w:sz w:val="16"/>
                      </w:rPr>
                      <w:t> </w:t>
                    </w:r>
                    <w:r>
                      <w:rPr>
                        <w:rFonts w:ascii="Arial Unicode MS" w:hAnsi="Arial Unicode MS"/>
                        <w:color w:val="231F20"/>
                        <w:spacing w:val="-4"/>
                        <w:sz w:val="16"/>
                      </w:rPr>
                      <w:t>uses</w:t>
                    </w:r>
                    <w:r>
                      <w:rPr>
                        <w:rFonts w:ascii="Arial Unicode MS" w:hAnsi="Arial Unicode MS"/>
                        <w:color w:val="231F20"/>
                        <w:spacing w:val="-7"/>
                        <w:sz w:val="16"/>
                      </w:rPr>
                      <w:t> </w:t>
                    </w:r>
                    <w:r>
                      <w:rPr>
                        <w:rFonts w:ascii="Arial Unicode MS" w:hAnsi="Arial Unicode MS"/>
                        <w:color w:val="231F20"/>
                        <w:spacing w:val="-4"/>
                        <w:sz w:val="16"/>
                      </w:rPr>
                      <w:t>X’s private</w:t>
                    </w:r>
                    <w:r>
                      <w:rPr>
                        <w:rFonts w:ascii="Arial Unicode MS" w:hAnsi="Arial Unicode MS"/>
                        <w:color w:val="231F20"/>
                        <w:spacing w:val="-8"/>
                        <w:sz w:val="16"/>
                      </w:rPr>
                      <w:t> </w:t>
                    </w:r>
                    <w:r>
                      <w:rPr>
                        <w:rFonts w:ascii="Arial Unicode MS" w:hAnsi="Arial Unicode MS"/>
                        <w:color w:val="231F20"/>
                        <w:spacing w:val="-4"/>
                        <w:sz w:val="16"/>
                      </w:rPr>
                      <w:t>key</w:t>
                    </w:r>
                    <w:r>
                      <w:rPr>
                        <w:rFonts w:ascii="Arial Unicode MS" w:hAnsi="Arial Unicode MS"/>
                        <w:color w:val="231F20"/>
                        <w:spacing w:val="-7"/>
                        <w:sz w:val="16"/>
                      </w:rPr>
                      <w:t> </w:t>
                    </w:r>
                    <w:r>
                      <w:rPr>
                        <w:rFonts w:ascii="Arial Unicode MS" w:hAnsi="Arial Unicode MS"/>
                        <w:color w:val="231F20"/>
                        <w:spacing w:val="-4"/>
                        <w:sz w:val="16"/>
                      </w:rPr>
                      <w:t>to</w:t>
                    </w:r>
                    <w:r>
                      <w:rPr>
                        <w:rFonts w:ascii="Arial Unicode MS" w:hAnsi="Arial Unicode MS"/>
                        <w:color w:val="231F20"/>
                        <w:spacing w:val="-4"/>
                        <w:sz w:val="16"/>
                      </w:rPr>
                      <w:t> </w:t>
                    </w:r>
                    <w:r>
                      <w:rPr>
                        <w:rFonts w:ascii="Arial Unicode MS" w:hAnsi="Arial Unicode MS"/>
                        <w:color w:val="231F20"/>
                        <w:spacing w:val="-2"/>
                        <w:sz w:val="16"/>
                      </w:rPr>
                      <w:t>encrypt</w:t>
                    </w:r>
                    <w:r>
                      <w:rPr>
                        <w:rFonts w:ascii="Arial Unicode MS" w:hAnsi="Arial Unicode MS"/>
                        <w:color w:val="231F20"/>
                        <w:spacing w:val="-10"/>
                        <w:sz w:val="16"/>
                      </w:rPr>
                      <w:t> </w:t>
                    </w:r>
                    <w:r>
                      <w:rPr>
                        <w:rFonts w:ascii="Arial Unicode MS" w:hAnsi="Arial Unicode MS"/>
                        <w:color w:val="231F20"/>
                        <w:spacing w:val="-2"/>
                        <w:sz w:val="16"/>
                      </w:rPr>
                      <w:t>hash </w:t>
                    </w:r>
                    <w:r>
                      <w:rPr>
                        <w:rFonts w:ascii="Arial Unicode MS" w:hAnsi="Arial Unicode MS"/>
                        <w:color w:val="231F20"/>
                        <w:sz w:val="16"/>
                      </w:rPr>
                      <w:t>of contract</w:t>
                    </w:r>
                  </w:p>
                </w:txbxContent>
              </v:textbox>
              <w10:wrap type="none"/>
            </v:shape>
            <v:shape style="position:absolute;left:3611;top:5235;width:1208;height:708" type="#_x0000_t202" id="docshape190" filled="true" fillcolor="#efd2c9" stroked="true" strokeweight=".5pt" strokecolor="#231f20">
              <v:textbox inset="0,0,0,0">
                <w:txbxContent>
                  <w:p>
                    <w:pPr>
                      <w:spacing w:line="165" w:lineRule="auto" w:before="168"/>
                      <w:ind w:left="276" w:right="0" w:firstLine="101"/>
                      <w:jc w:val="left"/>
                      <w:rPr>
                        <w:rFonts w:ascii="Arial Unicode MS"/>
                        <w:color w:val="000000"/>
                        <w:sz w:val="16"/>
                      </w:rPr>
                    </w:pPr>
                    <w:r>
                      <w:rPr>
                        <w:rFonts w:ascii="Arial Unicode MS"/>
                        <w:color w:val="231F20"/>
                        <w:spacing w:val="-2"/>
                        <w:sz w:val="16"/>
                      </w:rPr>
                      <w:t>Digital </w:t>
                    </w:r>
                    <w:r>
                      <w:rPr>
                        <w:rFonts w:ascii="Arial Unicode MS"/>
                        <w:color w:val="231F20"/>
                        <w:spacing w:val="-2"/>
                        <w:w w:val="90"/>
                        <w:sz w:val="16"/>
                      </w:rPr>
                      <w:t>Signature</w:t>
                    </w:r>
                  </w:p>
                </w:txbxContent>
              </v:textbox>
              <v:fill type="solid"/>
              <v:stroke dashstyle="solid"/>
              <w10:wrap type="none"/>
            </v:shape>
            <v:shape style="position:absolute;left:3611;top:4016;width:1208;height:708" type="#_x0000_t202" id="docshape191" filled="true" fillcolor="#efd2c9" stroked="true" strokeweight=".5pt" strokecolor="#231f20">
              <v:textbox inset="0,0,0,0">
                <w:txbxContent>
                  <w:p>
                    <w:pPr>
                      <w:spacing w:line="240" w:lineRule="auto" w:before="13"/>
                      <w:rPr>
                        <w:rFonts w:ascii="Arial Unicode MS"/>
                        <w:color w:val="000000"/>
                        <w:sz w:val="11"/>
                      </w:rPr>
                    </w:pPr>
                  </w:p>
                  <w:p>
                    <w:pPr>
                      <w:spacing w:before="0"/>
                      <w:ind w:left="313" w:right="0" w:firstLine="0"/>
                      <w:jc w:val="left"/>
                      <w:rPr>
                        <w:rFonts w:ascii="Arial Unicode MS"/>
                        <w:color w:val="000000"/>
                        <w:sz w:val="16"/>
                      </w:rPr>
                    </w:pPr>
                    <w:r>
                      <w:rPr>
                        <w:rFonts w:ascii="Arial Unicode MS"/>
                        <w:color w:val="231F20"/>
                        <w:spacing w:val="-2"/>
                        <w:sz w:val="16"/>
                      </w:rPr>
                      <w:t>Contract</w:t>
                    </w:r>
                  </w:p>
                </w:txbxContent>
              </v:textbox>
              <v:fill type="solid"/>
              <v:stroke dashstyle="solid"/>
              <w10:wrap type="none"/>
            </v:shape>
            <v:shape style="position:absolute;left:1991;top:4016;width:1208;height:708" type="#_x0000_t202" id="docshape192" filled="true" fillcolor="#efd2c9" stroked="true" strokeweight=".5pt" strokecolor="#231f20">
              <v:textbox inset="0,0,0,0">
                <w:txbxContent>
                  <w:p>
                    <w:pPr>
                      <w:spacing w:line="165" w:lineRule="auto" w:before="168"/>
                      <w:ind w:left="314" w:right="310" w:firstLine="24"/>
                      <w:jc w:val="left"/>
                      <w:rPr>
                        <w:rFonts w:ascii="Arial Unicode MS"/>
                        <w:color w:val="000000"/>
                        <w:sz w:val="16"/>
                      </w:rPr>
                    </w:pPr>
                    <w:r>
                      <w:rPr>
                        <w:rFonts w:ascii="Arial Unicode MS"/>
                        <w:color w:val="231F20"/>
                        <w:spacing w:val="-2"/>
                        <w:sz w:val="16"/>
                      </w:rPr>
                      <w:t>Hash</w:t>
                    </w:r>
                    <w:r>
                      <w:rPr>
                        <w:rFonts w:ascii="Arial Unicode MS"/>
                        <w:color w:val="231F20"/>
                        <w:spacing w:val="-10"/>
                        <w:sz w:val="16"/>
                      </w:rPr>
                      <w:t> </w:t>
                    </w:r>
                    <w:r>
                      <w:rPr>
                        <w:rFonts w:ascii="Arial Unicode MS"/>
                        <w:color w:val="231F20"/>
                        <w:spacing w:val="-2"/>
                        <w:sz w:val="16"/>
                      </w:rPr>
                      <w:t>of </w:t>
                    </w:r>
                    <w:r>
                      <w:rPr>
                        <w:rFonts w:ascii="Arial Unicode MS"/>
                        <w:color w:val="231F20"/>
                        <w:spacing w:val="-2"/>
                        <w:w w:val="90"/>
                        <w:sz w:val="16"/>
                      </w:rPr>
                      <w:t>Contract</w:t>
                    </w:r>
                  </w:p>
                </w:txbxContent>
              </v:textbox>
              <v:fill type="solid"/>
              <v:stroke dashstyle="solid"/>
              <w10:wrap type="none"/>
            </v:shape>
            <v:line style="position:absolute" from="7128,1273" to="7128,1086" stroked="true" strokeweight=".5pt" strokecolor="#231f20">
              <v:stroke dashstyle="solid"/>
            </v:line>
            <v:shape style="position:absolute;left:6267;top:1431;width:101;height:130" id="docshape193" coordorigin="6268,1432" coordsize="101,130" path="m6369,1432l6316,1432,6268,1432,6316,1561,6369,1432xe" filled="true" fillcolor="#231f20" stroked="false">
              <v:path arrowok="t"/>
              <v:fill type="solid"/>
            </v:shape>
            <v:shape style="position:absolute;left:6318;top:1273;width:1620;height:173" id="docshape194" coordorigin="6318,1273" coordsize="1620,173" path="m6318,1445l6318,1273,7938,1273,7938,1445e" filled="false" stroked="true" strokeweight=".5pt" strokecolor="#231f20">
              <v:path arrowok="t"/>
              <v:stroke dashstyle="solid"/>
            </v:shape>
            <v:shape style="position:absolute;left:7887;top:1431;width:101;height:130" id="docshape195" coordorigin="7888,1432" coordsize="101,130" path="m7989,1432l7936,1432,7888,1432,7936,1561,7989,1432xe" filled="true" fillcolor="#231f20" stroked="false">
              <v:path arrowok="t"/>
              <v:fill type="solid"/>
            </v:shape>
            <v:shape style="position:absolute;left:4818;top:665;width:1591;height:4924" id="docshape196" coordorigin="4818,666" coordsize="1591,4924" path="m4818,5589l5236,5589,5236,666,6409,666e" filled="false" stroked="true" strokeweight=".5pt" strokecolor="#231f20">
              <v:path arrowok="t"/>
              <v:stroke dashstyle="solid"/>
            </v:shape>
            <v:line style="position:absolute" from="4818,4371" to="5236,4371" stroked="true" strokeweight=".5pt" strokecolor="#231f20">
              <v:stroke dashstyle="solid"/>
            </v:line>
            <v:shape style="position:absolute;left:6395;top:615;width:130;height:101" id="docshape197" coordorigin="6395,615" coordsize="130,101" path="m6395,615l6395,668,6395,716,6525,668,6395,615xe" filled="true" fillcolor="#231f20" stroked="false">
              <v:path arrowok="t"/>
              <v:fill type="solid"/>
            </v:shape>
            <v:line style="position:absolute" from="6318,2601" to="6318,2269" stroked="true" strokeweight=".5pt" strokecolor="#231f20">
              <v:stroke dashstyle="solid"/>
            </v:line>
            <v:shape style="position:absolute;left:6268;top:2542;width:101;height:130" id="docshape198" coordorigin="6268,2542" coordsize="101,130" path="m6369,2542l6316,2542,6268,2542,6316,2672,6369,2542xe" filled="true" fillcolor="#231f20" stroked="false">
              <v:path arrowok="t"/>
              <v:fill type="solid"/>
            </v:shape>
            <v:line style="position:absolute" from="7938,2461" to="7938,2269" stroked="true" strokeweight=".5pt" strokecolor="#231f20">
              <v:stroke dashstyle="solid"/>
            </v:line>
            <v:shape style="position:absolute;left:7888;top:2402;width:101;height:130" id="docshape199" coordorigin="7888,2402" coordsize="101,130" path="m7989,2402l7936,2402,7888,2402,7936,2532,7989,2402xe" filled="true" fillcolor="#231f20" stroked="false">
              <v:path arrowok="t"/>
              <v:fill type="solid"/>
            </v:shape>
            <v:line style="position:absolute" from="6318,4101" to="6318,3689" stroked="true" strokeweight=".5pt" strokecolor="#231f20">
              <v:stroke dashstyle="solid"/>
            </v:line>
            <v:shape style="position:absolute;left:6268;top:4042;width:101;height:130" id="docshape200" coordorigin="6268,4043" coordsize="101,130" path="m6369,4043l6316,4043,6268,4043,6316,4173,6369,4043xe" filled="true" fillcolor="#231f20" stroked="false">
              <v:path arrowok="t"/>
              <v:fill type="solid"/>
            </v:shape>
            <v:line style="position:absolute" from="6318,5152" to="6318,4790" stroked="true" strokeweight=".5pt" strokecolor="#231f20">
              <v:stroke dashstyle="solid"/>
            </v:line>
            <v:shape style="position:absolute;left:6268;top:5093;width:101;height:130" id="docshape201" coordorigin="6268,5094" coordsize="101,130" path="m6369,5094l6316,5094,6268,5094,6316,5224,6369,5094xe" filled="true" fillcolor="#231f20" stroked="false">
              <v:path arrowok="t"/>
              <v:fill type="solid"/>
            </v:shape>
            <v:line style="position:absolute" from="7938,5152" to="7938,4790" stroked="true" strokeweight=".5pt" strokecolor="#231f20">
              <v:stroke dashstyle="solid"/>
            </v:line>
            <v:shape style="position:absolute;left:7888;top:5093;width:101;height:130" id="docshape202" coordorigin="7888,5094" coordsize="101,130" path="m7989,5094l7936,5094,7888,5094,7936,5224,7989,5094xe" filled="true" fillcolor="#231f20" stroked="false">
              <v:path arrowok="t"/>
              <v:fill type="solid"/>
            </v:shape>
            <v:line style="position:absolute" from="7938,4111" to="7938,3839" stroked="true" strokeweight=".5pt" strokecolor="#231f20">
              <v:stroke dashstyle="solid"/>
            </v:line>
            <v:shape style="position:absolute;left:7888;top:4052;width:101;height:130" id="docshape203" coordorigin="7888,4053" coordsize="101,130" path="m7989,4053l7936,4053,7888,4053,7936,4183,7989,4053xe" filled="true" fillcolor="#231f20" stroked="false">
              <v:path arrowok="t"/>
              <v:fill type="solid"/>
            </v:shape>
            <v:shape style="position:absolute;left:5719;top:5233;width:2823;height:467" type="#_x0000_t202" id="docshape204" filled="true" fillcolor="#efd2c9" stroked="true" strokeweight=".5pt" strokecolor="#231f20">
              <v:textbox inset="0,0,0,0">
                <w:txbxContent>
                  <w:p>
                    <w:pPr>
                      <w:spacing w:before="84"/>
                      <w:ind w:left="437" w:right="0" w:firstLine="0"/>
                      <w:jc w:val="left"/>
                      <w:rPr>
                        <w:rFonts w:ascii="Arial Unicode MS"/>
                        <w:color w:val="000000"/>
                        <w:sz w:val="16"/>
                      </w:rPr>
                    </w:pPr>
                    <w:r>
                      <w:rPr>
                        <w:rFonts w:ascii="Arial Unicode MS"/>
                        <w:color w:val="231F20"/>
                        <w:spacing w:val="-6"/>
                        <w:sz w:val="16"/>
                      </w:rPr>
                      <w:t>6.</w:t>
                    </w:r>
                    <w:r>
                      <w:rPr>
                        <w:rFonts w:ascii="Arial Unicode MS"/>
                        <w:color w:val="231F20"/>
                        <w:spacing w:val="-1"/>
                        <w:sz w:val="16"/>
                      </w:rPr>
                      <w:t> </w:t>
                    </w:r>
                    <w:r>
                      <w:rPr>
                        <w:rFonts w:ascii="Arial Unicode MS"/>
                        <w:color w:val="231F20"/>
                        <w:spacing w:val="-6"/>
                        <w:sz w:val="16"/>
                      </w:rPr>
                      <w:t>Do</w:t>
                    </w:r>
                    <w:r>
                      <w:rPr>
                        <w:rFonts w:ascii="Arial Unicode MS"/>
                        <w:color w:val="231F20"/>
                        <w:spacing w:val="-1"/>
                        <w:sz w:val="16"/>
                      </w:rPr>
                      <w:t> </w:t>
                    </w:r>
                    <w:r>
                      <w:rPr>
                        <w:rFonts w:ascii="Arial Unicode MS"/>
                        <w:color w:val="231F20"/>
                        <w:spacing w:val="-6"/>
                        <w:sz w:val="16"/>
                      </w:rPr>
                      <w:t>the</w:t>
                    </w:r>
                    <w:r>
                      <w:rPr>
                        <w:rFonts w:ascii="Arial Unicode MS"/>
                        <w:color w:val="231F20"/>
                        <w:spacing w:val="-1"/>
                        <w:sz w:val="16"/>
                      </w:rPr>
                      <w:t> </w:t>
                    </w:r>
                    <w:r>
                      <w:rPr>
                        <w:rFonts w:ascii="Arial Unicode MS"/>
                        <w:color w:val="231F20"/>
                        <w:spacing w:val="-6"/>
                        <w:sz w:val="16"/>
                      </w:rPr>
                      <w:t>two</w:t>
                    </w:r>
                    <w:r>
                      <w:rPr>
                        <w:rFonts w:ascii="Arial Unicode MS"/>
                        <w:color w:val="231F20"/>
                        <w:sz w:val="16"/>
                      </w:rPr>
                      <w:t> </w:t>
                    </w:r>
                    <w:r>
                      <w:rPr>
                        <w:rFonts w:ascii="Arial Unicode MS"/>
                        <w:color w:val="231F20"/>
                        <w:spacing w:val="-6"/>
                        <w:sz w:val="16"/>
                      </w:rPr>
                      <w:t>hashes</w:t>
                    </w:r>
                    <w:r>
                      <w:rPr>
                        <w:rFonts w:ascii="Arial Unicode MS"/>
                        <w:color w:val="231F20"/>
                        <w:spacing w:val="-1"/>
                        <w:sz w:val="16"/>
                      </w:rPr>
                      <w:t> </w:t>
                    </w:r>
                    <w:r>
                      <w:rPr>
                        <w:rFonts w:ascii="Arial Unicode MS"/>
                        <w:color w:val="231F20"/>
                        <w:spacing w:val="-6"/>
                        <w:sz w:val="16"/>
                      </w:rPr>
                      <w:t>match?</w:t>
                    </w:r>
                  </w:p>
                </w:txbxContent>
              </v:textbox>
              <v:fill type="solid"/>
              <v:stroke dashstyle="solid"/>
              <w10:wrap type="none"/>
            </v:shape>
            <v:shape style="position:absolute;left:7334;top:4182;width:1208;height:608" type="#_x0000_t202" id="docshape205" filled="true" fillcolor="#efd2c9" stroked="true" strokeweight=".5pt" strokecolor="#231f20">
              <v:textbox inset="0,0,0,0">
                <w:txbxContent>
                  <w:p>
                    <w:pPr>
                      <w:spacing w:before="155"/>
                      <w:ind w:left="180" w:right="0" w:firstLine="0"/>
                      <w:jc w:val="left"/>
                      <w:rPr>
                        <w:rFonts w:ascii="Arial Unicode MS"/>
                        <w:color w:val="000000"/>
                        <w:sz w:val="16"/>
                      </w:rPr>
                    </w:pPr>
                    <w:r>
                      <w:rPr>
                        <w:rFonts w:ascii="Arial Unicode MS"/>
                        <w:color w:val="231F20"/>
                        <w:spacing w:val="-4"/>
                        <w:sz w:val="16"/>
                      </w:rPr>
                      <w:t>Hash</w:t>
                    </w:r>
                    <w:r>
                      <w:rPr>
                        <w:rFonts w:ascii="Arial Unicode MS"/>
                        <w:color w:val="231F20"/>
                        <w:spacing w:val="-7"/>
                        <w:sz w:val="16"/>
                      </w:rPr>
                      <w:t> </w:t>
                    </w:r>
                    <w:r>
                      <w:rPr>
                        <w:rFonts w:ascii="Arial Unicode MS"/>
                        <w:color w:val="231F20"/>
                        <w:spacing w:val="-4"/>
                        <w:sz w:val="16"/>
                      </w:rPr>
                      <w:t>from</w:t>
                    </w:r>
                    <w:r>
                      <w:rPr>
                        <w:rFonts w:ascii="Arial Unicode MS"/>
                        <w:color w:val="231F20"/>
                        <w:spacing w:val="-6"/>
                        <w:sz w:val="16"/>
                      </w:rPr>
                      <w:t> </w:t>
                    </w:r>
                    <w:r>
                      <w:rPr>
                        <w:rFonts w:ascii="Arial Unicode MS"/>
                        <w:color w:val="231F20"/>
                        <w:spacing w:val="-10"/>
                        <w:sz w:val="16"/>
                      </w:rPr>
                      <w:t>X</w:t>
                    </w:r>
                  </w:p>
                </w:txbxContent>
              </v:textbox>
              <v:fill type="solid"/>
              <v:stroke dashstyle="solid"/>
              <w10:wrap type="none"/>
            </v:shape>
            <v:shape style="position:absolute;left:5714;top:4182;width:1208;height:608" type="#_x0000_t202" id="docshape206" filled="true" fillcolor="#efd2c9" stroked="true" strokeweight=".5pt" strokecolor="#231f20">
              <v:textbox inset="0,0,0,0">
                <w:txbxContent>
                  <w:p>
                    <w:pPr>
                      <w:spacing w:line="165" w:lineRule="auto" w:before="118"/>
                      <w:ind w:left="313" w:right="311" w:firstLine="24"/>
                      <w:jc w:val="left"/>
                      <w:rPr>
                        <w:rFonts w:ascii="Arial Unicode MS"/>
                        <w:color w:val="000000"/>
                        <w:sz w:val="16"/>
                      </w:rPr>
                    </w:pPr>
                    <w:r>
                      <w:rPr>
                        <w:rFonts w:ascii="Arial Unicode MS"/>
                        <w:color w:val="231F20"/>
                        <w:spacing w:val="-2"/>
                        <w:sz w:val="16"/>
                      </w:rPr>
                      <w:t>Hash</w:t>
                    </w:r>
                    <w:r>
                      <w:rPr>
                        <w:rFonts w:ascii="Arial Unicode MS"/>
                        <w:color w:val="231F20"/>
                        <w:spacing w:val="-10"/>
                        <w:sz w:val="16"/>
                      </w:rPr>
                      <w:t> </w:t>
                    </w:r>
                    <w:r>
                      <w:rPr>
                        <w:rFonts w:ascii="Arial Unicode MS"/>
                        <w:color w:val="231F20"/>
                        <w:spacing w:val="-2"/>
                        <w:sz w:val="16"/>
                      </w:rPr>
                      <w:t>of </w:t>
                    </w:r>
                    <w:r>
                      <w:rPr>
                        <w:rFonts w:ascii="Arial Unicode MS"/>
                        <w:color w:val="231F20"/>
                        <w:spacing w:val="-2"/>
                        <w:w w:val="90"/>
                        <w:sz w:val="16"/>
                      </w:rPr>
                      <w:t>Contract</w:t>
                    </w:r>
                  </w:p>
                </w:txbxContent>
              </v:textbox>
              <v:fill type="solid"/>
              <v:stroke dashstyle="solid"/>
              <w10:wrap type="none"/>
            </v:shape>
            <v:shape style="position:absolute;left:5714;top:2681;width:1208;height:1008" type="#_x0000_t202" id="docshape207" filled="true" fillcolor="#efd2c9" stroked="true" strokeweight=".5pt" strokecolor="#231f20">
              <v:textbox inset="0,0,0,0">
                <w:txbxContent>
                  <w:p>
                    <w:pPr>
                      <w:spacing w:line="165" w:lineRule="auto" w:before="126"/>
                      <w:ind w:left="279" w:right="249" w:hanging="29"/>
                      <w:jc w:val="left"/>
                      <w:rPr>
                        <w:rFonts w:ascii="Arial Unicode MS"/>
                        <w:color w:val="000000"/>
                        <w:sz w:val="16"/>
                      </w:rPr>
                    </w:pPr>
                    <w:r>
                      <w:rPr>
                        <w:rFonts w:ascii="Arial Unicode MS"/>
                        <w:color w:val="231F20"/>
                        <w:spacing w:val="-8"/>
                        <w:sz w:val="16"/>
                      </w:rPr>
                      <w:t>5a.</w:t>
                    </w:r>
                    <w:r>
                      <w:rPr>
                        <w:rFonts w:ascii="Arial Unicode MS"/>
                        <w:color w:val="231F20"/>
                        <w:spacing w:val="-4"/>
                        <w:sz w:val="16"/>
                      </w:rPr>
                      <w:t> </w:t>
                    </w:r>
                    <w:r>
                      <w:rPr>
                        <w:rFonts w:ascii="Arial Unicode MS"/>
                        <w:color w:val="231F20"/>
                        <w:spacing w:val="-8"/>
                        <w:sz w:val="16"/>
                      </w:rPr>
                      <w:t>Y</w:t>
                    </w:r>
                    <w:r>
                      <w:rPr>
                        <w:rFonts w:ascii="Arial Unicode MS"/>
                        <w:color w:val="231F20"/>
                        <w:spacing w:val="-3"/>
                        <w:sz w:val="16"/>
                      </w:rPr>
                      <w:t> </w:t>
                    </w:r>
                    <w:r>
                      <w:rPr>
                        <w:rFonts w:ascii="Arial Unicode MS"/>
                        <w:color w:val="231F20"/>
                        <w:spacing w:val="-8"/>
                        <w:sz w:val="16"/>
                      </w:rPr>
                      <w:t>uses</w:t>
                    </w:r>
                    <w:r>
                      <w:rPr>
                        <w:rFonts w:ascii="Arial Unicode MS"/>
                        <w:color w:val="231F20"/>
                        <w:spacing w:val="-2"/>
                        <w:sz w:val="16"/>
                      </w:rPr>
                      <w:t> SHA-</w:t>
                    </w:r>
                    <w:r>
                      <w:rPr>
                        <w:rFonts w:ascii="Arial Unicode MS"/>
                        <w:color w:val="231F20"/>
                        <w:spacing w:val="-5"/>
                        <w:sz w:val="16"/>
                      </w:rPr>
                      <w:t>256</w:t>
                    </w:r>
                  </w:p>
                  <w:p>
                    <w:pPr>
                      <w:spacing w:line="165" w:lineRule="auto" w:before="0"/>
                      <w:ind w:left="277" w:right="0" w:firstLine="55"/>
                      <w:jc w:val="left"/>
                      <w:rPr>
                        <w:rFonts w:ascii="Arial Unicode MS"/>
                        <w:color w:val="000000"/>
                        <w:sz w:val="16"/>
                      </w:rPr>
                    </w:pPr>
                    <w:r>
                      <w:rPr>
                        <w:rFonts w:ascii="Arial Unicode MS"/>
                        <w:color w:val="231F20"/>
                        <w:spacing w:val="-2"/>
                        <w:sz w:val="16"/>
                      </w:rPr>
                      <w:t>hashing </w:t>
                    </w:r>
                    <w:r>
                      <w:rPr>
                        <w:rFonts w:ascii="Arial Unicode MS"/>
                        <w:color w:val="231F20"/>
                        <w:spacing w:val="-4"/>
                        <w:sz w:val="16"/>
                      </w:rPr>
                      <w:t>algorithm</w:t>
                    </w:r>
                  </w:p>
                </w:txbxContent>
              </v:textbox>
              <v:fill type="solid"/>
              <v:stroke dashstyle="solid"/>
              <w10:wrap type="none"/>
            </v:shape>
            <v:shape style="position:absolute;left:7334;top:2531;width:1208;height:1308" type="#_x0000_t202" id="docshape208" filled="true" fillcolor="#efd2c9" stroked="true" strokeweight=".5pt" strokecolor="#231f20">
              <v:textbox inset="0,0,0,0">
                <w:txbxContent>
                  <w:p>
                    <w:pPr>
                      <w:spacing w:line="165" w:lineRule="auto" w:before="84"/>
                      <w:ind w:left="251" w:right="249" w:firstLine="0"/>
                      <w:jc w:val="center"/>
                      <w:rPr>
                        <w:rFonts w:ascii="Arial Unicode MS" w:hAnsi="Arial Unicode MS"/>
                        <w:color w:val="000000"/>
                        <w:sz w:val="16"/>
                      </w:rPr>
                    </w:pPr>
                    <w:r>
                      <w:rPr>
                        <w:rFonts w:ascii="Arial Unicode MS" w:hAnsi="Arial Unicode MS"/>
                        <w:color w:val="231F20"/>
                        <w:spacing w:val="-8"/>
                        <w:sz w:val="16"/>
                      </w:rPr>
                      <w:t>5b.</w:t>
                    </w:r>
                    <w:r>
                      <w:rPr>
                        <w:rFonts w:ascii="Arial Unicode MS" w:hAnsi="Arial Unicode MS"/>
                        <w:color w:val="231F20"/>
                        <w:spacing w:val="-4"/>
                        <w:sz w:val="16"/>
                      </w:rPr>
                      <w:t> </w:t>
                    </w:r>
                    <w:r>
                      <w:rPr>
                        <w:rFonts w:ascii="Arial Unicode MS" w:hAnsi="Arial Unicode MS"/>
                        <w:color w:val="231F20"/>
                        <w:spacing w:val="-8"/>
                        <w:sz w:val="16"/>
                      </w:rPr>
                      <w:t>Y</w:t>
                    </w:r>
                    <w:r>
                      <w:rPr>
                        <w:rFonts w:ascii="Arial Unicode MS" w:hAnsi="Arial Unicode MS"/>
                        <w:color w:val="231F20"/>
                        <w:spacing w:val="-3"/>
                        <w:sz w:val="16"/>
                      </w:rPr>
                      <w:t> </w:t>
                    </w:r>
                    <w:r>
                      <w:rPr>
                        <w:rFonts w:ascii="Arial Unicode MS" w:hAnsi="Arial Unicode MS"/>
                        <w:color w:val="231F20"/>
                        <w:spacing w:val="-8"/>
                        <w:sz w:val="16"/>
                      </w:rPr>
                      <w:t>uses</w:t>
                    </w:r>
                    <w:r>
                      <w:rPr>
                        <w:rFonts w:ascii="Arial Unicode MS" w:hAnsi="Arial Unicode MS"/>
                        <w:color w:val="231F20"/>
                        <w:sz w:val="16"/>
                      </w:rPr>
                      <w:t> X’s</w:t>
                    </w:r>
                    <w:r>
                      <w:rPr>
                        <w:rFonts w:ascii="Arial Unicode MS" w:hAnsi="Arial Unicode MS"/>
                        <w:color w:val="231F20"/>
                        <w:spacing w:val="-12"/>
                        <w:sz w:val="16"/>
                      </w:rPr>
                      <w:t> </w:t>
                    </w:r>
                    <w:r>
                      <w:rPr>
                        <w:rFonts w:ascii="Arial Unicode MS" w:hAnsi="Arial Unicode MS"/>
                        <w:color w:val="231F20"/>
                        <w:sz w:val="16"/>
                      </w:rPr>
                      <w:t>public key to </w:t>
                    </w:r>
                    <w:r>
                      <w:rPr>
                        <w:rFonts w:ascii="Arial Unicode MS" w:hAnsi="Arial Unicode MS"/>
                        <w:color w:val="231F20"/>
                        <w:spacing w:val="-2"/>
                        <w:sz w:val="16"/>
                      </w:rPr>
                      <w:t>decrypt digital signature</w:t>
                    </w:r>
                  </w:p>
                </w:txbxContent>
              </v:textbox>
              <v:fill type="solid"/>
              <v:stroke dashstyle="solid"/>
              <w10:wrap type="none"/>
            </v:shape>
            <v:shape style="position:absolute;left:7334;top:1561;width:1208;height:708" type="#_x0000_t202" id="docshape209" filled="true" fillcolor="#efd2c9" stroked="true" strokeweight=".5pt" strokecolor="#231f20">
              <v:textbox inset="0,0,0,0">
                <w:txbxContent>
                  <w:p>
                    <w:pPr>
                      <w:spacing w:line="165" w:lineRule="auto" w:before="168"/>
                      <w:ind w:left="276" w:right="0" w:firstLine="101"/>
                      <w:jc w:val="left"/>
                      <w:rPr>
                        <w:rFonts w:ascii="Arial Unicode MS"/>
                        <w:color w:val="000000"/>
                        <w:sz w:val="16"/>
                      </w:rPr>
                    </w:pPr>
                    <w:r>
                      <w:rPr>
                        <w:rFonts w:ascii="Arial Unicode MS"/>
                        <w:color w:val="231F20"/>
                        <w:spacing w:val="-2"/>
                        <w:sz w:val="16"/>
                      </w:rPr>
                      <w:t>Digital </w:t>
                    </w:r>
                    <w:r>
                      <w:rPr>
                        <w:rFonts w:ascii="Arial Unicode MS"/>
                        <w:color w:val="231F20"/>
                        <w:spacing w:val="-2"/>
                        <w:w w:val="90"/>
                        <w:sz w:val="16"/>
                      </w:rPr>
                      <w:t>Signature</w:t>
                    </w:r>
                  </w:p>
                </w:txbxContent>
              </v:textbox>
              <v:fill type="solid"/>
              <v:stroke dashstyle="solid"/>
              <w10:wrap type="none"/>
            </v:shape>
            <v:shape style="position:absolute;left:5714;top:1561;width:1208;height:708" type="#_x0000_t202" id="docshape210" filled="true" fillcolor="#efd2c9" stroked="true" strokeweight=".5pt" strokecolor="#231f20">
              <v:textbox inset="0,0,0,0">
                <w:txbxContent>
                  <w:p>
                    <w:pPr>
                      <w:spacing w:line="240" w:lineRule="auto" w:before="13"/>
                      <w:rPr>
                        <w:rFonts w:ascii="Arial Unicode MS"/>
                        <w:color w:val="000000"/>
                        <w:sz w:val="11"/>
                      </w:rPr>
                    </w:pPr>
                  </w:p>
                  <w:p>
                    <w:pPr>
                      <w:spacing w:before="0"/>
                      <w:ind w:left="314" w:right="0" w:firstLine="0"/>
                      <w:jc w:val="left"/>
                      <w:rPr>
                        <w:rFonts w:ascii="Arial Unicode MS"/>
                        <w:color w:val="000000"/>
                        <w:sz w:val="16"/>
                      </w:rPr>
                    </w:pPr>
                    <w:r>
                      <w:rPr>
                        <w:rFonts w:ascii="Arial Unicode MS"/>
                        <w:color w:val="231F20"/>
                        <w:spacing w:val="-2"/>
                        <w:sz w:val="16"/>
                      </w:rPr>
                      <w:t>Contract</w:t>
                    </w:r>
                  </w:p>
                </w:txbxContent>
              </v:textbox>
              <v:fill type="solid"/>
              <v:stroke dashstyle="solid"/>
              <w10:wrap type="none"/>
            </v:shape>
            <v:shape style="position:absolute;left:6524;top:144;width:1208;height:943" type="#_x0000_t202" id="docshape211" filled="true" fillcolor="#efd2c9" stroked="true" strokeweight=".5pt" strokecolor="#231f20">
              <v:textbox inset="0,0,0,0">
                <w:txbxContent>
                  <w:p>
                    <w:pPr>
                      <w:spacing w:line="165" w:lineRule="auto" w:before="93"/>
                      <w:ind w:left="160" w:right="0" w:firstLine="9"/>
                      <w:jc w:val="left"/>
                      <w:rPr>
                        <w:rFonts w:ascii="Arial Unicode MS"/>
                        <w:color w:val="000000"/>
                        <w:sz w:val="16"/>
                      </w:rPr>
                    </w:pPr>
                    <w:r>
                      <w:rPr>
                        <w:rFonts w:ascii="Arial Unicode MS"/>
                        <w:color w:val="231F20"/>
                        <w:spacing w:val="-6"/>
                        <w:sz w:val="16"/>
                      </w:rPr>
                      <w:t>4. Y</w:t>
                    </w:r>
                    <w:r>
                      <w:rPr>
                        <w:rFonts w:ascii="Arial Unicode MS"/>
                        <w:color w:val="231F20"/>
                        <w:spacing w:val="-5"/>
                        <w:sz w:val="16"/>
                      </w:rPr>
                      <w:t> </w:t>
                    </w:r>
                    <w:r>
                      <w:rPr>
                        <w:rFonts w:ascii="Arial Unicode MS"/>
                        <w:color w:val="231F20"/>
                        <w:spacing w:val="-6"/>
                        <w:sz w:val="16"/>
                      </w:rPr>
                      <w:t>receives</w:t>
                    </w:r>
                    <w:r>
                      <w:rPr>
                        <w:rFonts w:ascii="Arial Unicode MS"/>
                        <w:color w:val="231F20"/>
                        <w:sz w:val="16"/>
                      </w:rPr>
                      <w:t> </w:t>
                    </w:r>
                    <w:r>
                      <w:rPr>
                        <w:rFonts w:ascii="Arial Unicode MS"/>
                        <w:color w:val="231F20"/>
                        <w:spacing w:val="-5"/>
                        <w:sz w:val="16"/>
                      </w:rPr>
                      <w:t>Contract</w:t>
                    </w:r>
                    <w:r>
                      <w:rPr>
                        <w:rFonts w:ascii="Arial Unicode MS"/>
                        <w:color w:val="231F20"/>
                        <w:spacing w:val="-2"/>
                        <w:sz w:val="16"/>
                      </w:rPr>
                      <w:t> </w:t>
                    </w:r>
                    <w:r>
                      <w:rPr>
                        <w:rFonts w:ascii="Arial Unicode MS"/>
                        <w:color w:val="231F20"/>
                        <w:spacing w:val="-5"/>
                        <w:sz w:val="16"/>
                      </w:rPr>
                      <w:t>and</w:t>
                    </w:r>
                  </w:p>
                  <w:p>
                    <w:pPr>
                      <w:spacing w:line="165" w:lineRule="auto" w:before="0"/>
                      <w:ind w:left="277" w:right="0" w:firstLine="101"/>
                      <w:jc w:val="left"/>
                      <w:rPr>
                        <w:rFonts w:ascii="Arial Unicode MS"/>
                        <w:color w:val="000000"/>
                        <w:sz w:val="16"/>
                      </w:rPr>
                    </w:pPr>
                    <w:r>
                      <w:rPr>
                        <w:rFonts w:ascii="Arial Unicode MS"/>
                        <w:color w:val="231F20"/>
                        <w:spacing w:val="-2"/>
                        <w:sz w:val="16"/>
                      </w:rPr>
                      <w:t>Digital </w:t>
                    </w:r>
                    <w:r>
                      <w:rPr>
                        <w:rFonts w:ascii="Arial Unicode MS"/>
                        <w:color w:val="231F20"/>
                        <w:spacing w:val="-2"/>
                        <w:w w:val="90"/>
                        <w:sz w:val="16"/>
                      </w:rPr>
                      <w:t>Signature</w:t>
                    </w:r>
                  </w:p>
                </w:txbxContent>
              </v:textbox>
              <v:fill type="solid"/>
              <v:stroke dashstyle="solid"/>
              <w10:wrap type="none"/>
            </v:shape>
            <v:line style="position:absolute" from="6318,6712" to="6318,5699" stroked="true" strokeweight=".5pt" strokecolor="#231f20">
              <v:stroke dashstyle="solid"/>
            </v:line>
            <v:shape style="position:absolute;left:6268;top:6653;width:101;height:130" id="docshape212" coordorigin="6268,6653" coordsize="101,130" path="m6369,6653l6316,6653,6268,6653,6316,6783,6369,6653xe" filled="true" fillcolor="#231f20" stroked="false">
              <v:path arrowok="t"/>
              <v:fill type="solid"/>
            </v:shape>
            <v:line style="position:absolute" from="7938,6211" to="7938,5699" stroked="true" strokeweight=".5pt" strokecolor="#231f20">
              <v:stroke dashstyle="solid"/>
            </v:line>
            <v:shape style="position:absolute;left:7888;top:6153;width:101;height:130" id="docshape213" coordorigin="7888,6153" coordsize="101,130" path="m7989,6153l7936,6153,7888,6153,7936,6283,7989,6153xe" filled="true" fillcolor="#231f20" stroked="false">
              <v:path arrowok="t"/>
              <v:fill type="solid"/>
            </v:shape>
            <w10:wrap type="none"/>
          </v:group>
        </w:pict>
      </w:r>
      <w:r>
        <w:rPr/>
        <w:pict>
          <v:shape style="position:absolute;margin-left:140.05101pt;margin-top:13.085495pt;width:60.4pt;height:35.4pt;mso-position-horizontal-relative:page;mso-position-vertical-relative:paragraph;z-index:15743488" type="#_x0000_t202" id="docshape214" filled="true" fillcolor="#efd2c9" stroked="true" strokeweight=".5pt" strokecolor="#231f20">
            <v:textbox inset="0,0,0,0">
              <w:txbxContent>
                <w:p>
                  <w:pPr>
                    <w:spacing w:line="165" w:lineRule="auto" w:before="168"/>
                    <w:ind w:left="332" w:right="194" w:hanging="131"/>
                    <w:jc w:val="left"/>
                    <w:rPr>
                      <w:rFonts w:ascii="Arial Unicode MS"/>
                      <w:color w:val="000000"/>
                      <w:sz w:val="16"/>
                    </w:rPr>
                  </w:pPr>
                  <w:r>
                    <w:rPr>
                      <w:rFonts w:ascii="Arial Unicode MS"/>
                      <w:color w:val="231F20"/>
                      <w:spacing w:val="-6"/>
                      <w:sz w:val="16"/>
                    </w:rPr>
                    <w:t>1. X</w:t>
                  </w:r>
                  <w:r>
                    <w:rPr>
                      <w:rFonts w:ascii="Arial Unicode MS"/>
                      <w:color w:val="231F20"/>
                      <w:spacing w:val="-5"/>
                      <w:sz w:val="16"/>
                    </w:rPr>
                    <w:t> </w:t>
                  </w:r>
                  <w:r>
                    <w:rPr>
                      <w:rFonts w:ascii="Arial Unicode MS"/>
                      <w:color w:val="231F20"/>
                      <w:spacing w:val="-6"/>
                      <w:sz w:val="16"/>
                    </w:rPr>
                    <w:t>creates</w:t>
                  </w:r>
                  <w:r>
                    <w:rPr>
                      <w:rFonts w:ascii="Arial Unicode MS"/>
                      <w:color w:val="231F20"/>
                      <w:spacing w:val="-2"/>
                      <w:sz w:val="16"/>
                    </w:rPr>
                    <w:t> contract</w:t>
                  </w:r>
                </w:p>
              </w:txbxContent>
            </v:textbox>
            <v:fill type="solid"/>
            <v:stroke dashstyle="solid"/>
            <w10:wrap type="none"/>
          </v:shape>
        </w:pict>
      </w: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5</w:t>
      </w:r>
    </w:p>
    <w:p>
      <w:pPr>
        <w:pStyle w:val="Heading4"/>
        <w:spacing w:line="254" w:lineRule="auto"/>
        <w:ind w:left="8820"/>
      </w:pPr>
      <w:r>
        <w:rPr/>
        <w:pict>
          <v:group style="position:absolute;margin-left:167.709213pt;margin-top:31.575274pt;width:5.05pt;height:18.7pt;mso-position-horizontal-relative:page;mso-position-vertical-relative:paragraph;z-index:-15717376;mso-wrap-distance-left:0;mso-wrap-distance-right:0" id="docshapegroup215" coordorigin="3354,632" coordsize="101,374">
            <v:line style="position:absolute" from="3405,934" to="3405,632" stroked="true" strokeweight=".5pt" strokecolor="#231f20">
              <v:stroke dashstyle="solid"/>
            </v:line>
            <v:shape style="position:absolute;left:3354;top:875;width:101;height:130" id="docshape216" coordorigin="3354,875" coordsize="101,130" path="m3455,875l3402,875,3354,875,3402,1005,3455,875xe" filled="true" fillcolor="#231f20" stroked="false">
              <v:path arrowok="t"/>
              <v:fill type="solid"/>
            </v:shape>
            <w10:wrap type="topAndBottom"/>
          </v:group>
        </w:pict>
      </w:r>
      <w:r>
        <w:rPr/>
        <w:pict>
          <v:group style="position:absolute;margin-left:167.709213pt;margin-top:85.969269pt;width:5.05pt;height:18.7pt;mso-position-horizontal-relative:page;mso-position-vertical-relative:paragraph;z-index:15742464" id="docshapegroup217" coordorigin="3354,1719" coordsize="101,374">
            <v:line style="position:absolute" from="3405,2022" to="3405,1719" stroked="true" strokeweight=".5pt" strokecolor="#231f20">
              <v:stroke dashstyle="solid"/>
            </v:line>
            <v:shape style="position:absolute;left:3354;top:1963;width:101;height:130" id="docshape218" coordorigin="3354,1963" coordsize="101,130" path="m3455,1963l3402,1963,3354,1963,3402,2093,3455,1963xe" filled="true" fillcolor="#231f20" stroked="false">
              <v:path arrowok="t"/>
              <v:fill type="solid"/>
            </v:shape>
            <w10:wrap type="none"/>
          </v:group>
        </w:pict>
      </w:r>
      <w:r>
        <w:rPr>
          <w:color w:val="231F20"/>
          <w:w w:val="80"/>
        </w:rPr>
        <w:t>Example of </w:t>
      </w:r>
      <w:r>
        <w:rPr>
          <w:color w:val="231F20"/>
          <w:w w:val="80"/>
        </w:rPr>
        <w:t>Digital </w:t>
      </w:r>
      <w:r>
        <w:rPr>
          <w:color w:val="231F20"/>
          <w:w w:val="85"/>
        </w:rPr>
        <w:t>Signature Usage</w:t>
      </w:r>
    </w:p>
    <w:p>
      <w:pPr>
        <w:pStyle w:val="BodyText"/>
        <w:ind w:left="2196"/>
        <w:rPr>
          <w:rFonts w:ascii="Arial"/>
        </w:rPr>
      </w:pPr>
      <w:r>
        <w:rPr>
          <w:rFonts w:ascii="Arial"/>
        </w:rPr>
        <w:pict>
          <v:shape style="width:60.4pt;height:35.4pt;mso-position-horizontal-relative:char;mso-position-vertical-relative:line" type="#_x0000_t202" id="docshape219" filled="true" fillcolor="#efd2c9" stroked="true" strokeweight=".5pt" strokecolor="#231f20">
            <w10:anchorlock/>
            <v:textbox inset="0,0,0,0">
              <w:txbxContent>
                <w:p>
                  <w:pPr>
                    <w:pStyle w:val="BodyText"/>
                    <w:spacing w:before="9"/>
                    <w:rPr>
                      <w:rFonts w:ascii="Arial"/>
                      <w:color w:val="000000"/>
                      <w:sz w:val="17"/>
                    </w:rPr>
                  </w:pPr>
                </w:p>
                <w:p>
                  <w:pPr>
                    <w:spacing w:before="0"/>
                    <w:ind w:left="313" w:right="0" w:firstLine="0"/>
                    <w:jc w:val="left"/>
                    <w:rPr>
                      <w:rFonts w:ascii="Arial Unicode MS"/>
                      <w:color w:val="000000"/>
                      <w:sz w:val="16"/>
                    </w:rPr>
                  </w:pPr>
                  <w:r>
                    <w:rPr>
                      <w:rFonts w:ascii="Arial Unicode MS"/>
                      <w:color w:val="231F20"/>
                      <w:spacing w:val="-2"/>
                      <w:sz w:val="16"/>
                    </w:rPr>
                    <w:t>Contract</w:t>
                  </w:r>
                </w:p>
              </w:txbxContent>
            </v:textbox>
            <v:fill type="solid"/>
            <v:stroke dashstyle="solid"/>
          </v:shape>
        </w:pict>
      </w:r>
      <w:r>
        <w:rPr>
          <w:rFonts w:ascii="Arial"/>
        </w:rPr>
      </w:r>
    </w:p>
    <w:p>
      <w:pPr>
        <w:pStyle w:val="BodyText"/>
        <w:spacing w:before="3"/>
        <w:rPr>
          <w:rFonts w:ascii="Arial"/>
          <w:sz w:val="27"/>
        </w:rPr>
      </w:pPr>
      <w:r>
        <w:rPr/>
        <w:pict>
          <v:shape style="position:absolute;margin-left:140.05101pt;margin-top:17.144588pt;width:60.4pt;height:44.4pt;mso-position-horizontal-relative:page;mso-position-vertical-relative:paragraph;z-index:-15716352;mso-wrap-distance-left:0;mso-wrap-distance-right:0" type="#_x0000_t202" id="docshape220" filled="true" fillcolor="#efd2c9" stroked="true" strokeweight=".5pt" strokecolor="#231f20">
            <v:textbox inset="0,0,0,0">
              <w:txbxContent>
                <w:p>
                  <w:pPr>
                    <w:spacing w:line="165" w:lineRule="auto" w:before="66"/>
                    <w:ind w:left="280" w:right="278" w:firstLine="15"/>
                    <w:jc w:val="left"/>
                    <w:rPr>
                      <w:rFonts w:ascii="Arial Unicode MS"/>
                      <w:color w:val="000000"/>
                      <w:sz w:val="16"/>
                    </w:rPr>
                  </w:pPr>
                  <w:r>
                    <w:rPr>
                      <w:rFonts w:ascii="Arial Unicode MS"/>
                      <w:color w:val="231F20"/>
                      <w:spacing w:val="-6"/>
                      <w:sz w:val="16"/>
                    </w:rPr>
                    <w:t>2. X</w:t>
                  </w:r>
                  <w:r>
                    <w:rPr>
                      <w:rFonts w:ascii="Arial Unicode MS"/>
                      <w:color w:val="231F20"/>
                      <w:spacing w:val="-5"/>
                      <w:sz w:val="16"/>
                    </w:rPr>
                    <w:t> </w:t>
                  </w:r>
                  <w:r>
                    <w:rPr>
                      <w:rFonts w:ascii="Arial Unicode MS"/>
                      <w:color w:val="231F20"/>
                      <w:spacing w:val="-6"/>
                      <w:sz w:val="16"/>
                    </w:rPr>
                    <w:t>uses</w:t>
                  </w:r>
                  <w:r>
                    <w:rPr>
                      <w:rFonts w:ascii="Arial Unicode MS"/>
                      <w:color w:val="231F20"/>
                      <w:spacing w:val="-2"/>
                      <w:sz w:val="16"/>
                    </w:rPr>
                    <w:t> SHA-</w:t>
                  </w:r>
                  <w:r>
                    <w:rPr>
                      <w:rFonts w:ascii="Arial Unicode MS"/>
                      <w:color w:val="231F20"/>
                      <w:spacing w:val="-5"/>
                      <w:sz w:val="16"/>
                    </w:rPr>
                    <w:t>256</w:t>
                  </w:r>
                </w:p>
                <w:p>
                  <w:pPr>
                    <w:spacing w:line="165" w:lineRule="auto" w:before="0"/>
                    <w:ind w:left="277" w:right="0" w:firstLine="55"/>
                    <w:jc w:val="left"/>
                    <w:rPr>
                      <w:rFonts w:ascii="Arial Unicode MS"/>
                      <w:color w:val="000000"/>
                      <w:sz w:val="16"/>
                    </w:rPr>
                  </w:pPr>
                  <w:r>
                    <w:rPr>
                      <w:rFonts w:ascii="Arial Unicode MS"/>
                      <w:color w:val="231F20"/>
                      <w:spacing w:val="-2"/>
                      <w:sz w:val="16"/>
                    </w:rPr>
                    <w:t>hashing </w:t>
                  </w:r>
                  <w:r>
                    <w:rPr>
                      <w:rFonts w:ascii="Arial Unicode MS"/>
                      <w:color w:val="231F20"/>
                      <w:spacing w:val="-4"/>
                      <w:sz w:val="16"/>
                    </w:rPr>
                    <w:t>algorithm</w:t>
                  </w:r>
                </w:p>
              </w:txbxContent>
            </v:textbox>
            <v:fill type="solid"/>
            <v:stroke dashstyle="solid"/>
            <w10:wrap type="topAndBottom"/>
          </v:shape>
        </w:pic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
        <w:rPr>
          <w:rFonts w:ascii="Arial"/>
          <w:sz w:val="19"/>
        </w:rPr>
      </w:pPr>
    </w:p>
    <w:p>
      <w:pPr>
        <w:spacing w:line="264" w:lineRule="exact" w:before="0"/>
        <w:ind w:left="7408" w:right="3387" w:firstLine="0"/>
        <w:jc w:val="center"/>
        <w:rPr>
          <w:rFonts w:ascii="Arial Unicode MS"/>
          <w:sz w:val="16"/>
        </w:rPr>
      </w:pPr>
      <w:r>
        <w:rPr>
          <w:rFonts w:ascii="Arial Unicode MS"/>
          <w:color w:val="231F20"/>
          <w:spacing w:val="-5"/>
          <w:w w:val="105"/>
          <w:sz w:val="16"/>
        </w:rPr>
        <w:t>No</w:t>
      </w:r>
    </w:p>
    <w:p>
      <w:pPr>
        <w:spacing w:line="264" w:lineRule="exact" w:before="0"/>
        <w:ind w:left="2543" w:right="2530" w:firstLine="0"/>
        <w:jc w:val="center"/>
        <w:rPr>
          <w:rFonts w:ascii="Arial Unicode MS"/>
          <w:sz w:val="16"/>
        </w:rPr>
      </w:pPr>
      <w:r>
        <w:rPr/>
        <w:pict>
          <v:shape style="position:absolute;margin-left:368.088989pt;margin-top:8.569559pt;width:60.4pt;height:77.05pt;mso-position-horizontal-relative:page;mso-position-vertical-relative:paragraph;z-index:15742976" type="#_x0000_t202" id="docshape221" filled="true" fillcolor="#efd2c9" stroked="true" strokeweight=".5pt" strokecolor="#231f20">
            <v:textbox inset="0,0,0,0">
              <w:txbxContent>
                <w:p>
                  <w:pPr>
                    <w:spacing w:line="165" w:lineRule="auto" w:before="104"/>
                    <w:ind w:left="64" w:right="62" w:firstLine="0"/>
                    <w:jc w:val="center"/>
                    <w:rPr>
                      <w:rFonts w:ascii="Arial Unicode MS"/>
                      <w:color w:val="000000"/>
                      <w:sz w:val="16"/>
                    </w:rPr>
                  </w:pPr>
                  <w:r>
                    <w:rPr>
                      <w:rFonts w:ascii="Arial Unicode MS"/>
                      <w:color w:val="231F20"/>
                      <w:spacing w:val="-4"/>
                      <w:sz w:val="16"/>
                    </w:rPr>
                    <w:t>X</w:t>
                  </w:r>
                  <w:r>
                    <w:rPr>
                      <w:rFonts w:ascii="Arial Unicode MS"/>
                      <w:color w:val="231F20"/>
                      <w:spacing w:val="-8"/>
                      <w:sz w:val="16"/>
                    </w:rPr>
                    <w:t> </w:t>
                  </w:r>
                  <w:r>
                    <w:rPr>
                      <w:rFonts w:ascii="Arial Unicode MS"/>
                      <w:color w:val="231F20"/>
                      <w:spacing w:val="-4"/>
                      <w:sz w:val="16"/>
                    </w:rPr>
                    <w:t>did</w:t>
                  </w:r>
                  <w:r>
                    <w:rPr>
                      <w:rFonts w:ascii="Arial Unicode MS"/>
                      <w:color w:val="231F20"/>
                      <w:spacing w:val="-7"/>
                      <w:sz w:val="16"/>
                    </w:rPr>
                    <w:t> </w:t>
                  </w:r>
                  <w:r>
                    <w:rPr>
                      <w:rFonts w:ascii="Arial Unicode MS"/>
                      <w:color w:val="231F20"/>
                      <w:spacing w:val="-4"/>
                      <w:sz w:val="16"/>
                    </w:rPr>
                    <w:t>not</w:t>
                  </w:r>
                  <w:r>
                    <w:rPr>
                      <w:rFonts w:ascii="Arial Unicode MS"/>
                      <w:color w:val="231F20"/>
                      <w:spacing w:val="-7"/>
                      <w:sz w:val="16"/>
                    </w:rPr>
                    <w:t> </w:t>
                  </w:r>
                  <w:r>
                    <w:rPr>
                      <w:rFonts w:ascii="Arial Unicode MS"/>
                      <w:color w:val="231F20"/>
                      <w:spacing w:val="-4"/>
                      <w:sz w:val="16"/>
                    </w:rPr>
                    <w:t>create</w:t>
                  </w:r>
                  <w:r>
                    <w:rPr>
                      <w:rFonts w:ascii="Arial Unicode MS"/>
                      <w:color w:val="231F20"/>
                      <w:spacing w:val="-4"/>
                      <w:sz w:val="16"/>
                    </w:rPr>
                    <w:t> </w:t>
                  </w:r>
                  <w:r>
                    <w:rPr>
                      <w:rFonts w:ascii="Arial Unicode MS"/>
                      <w:color w:val="231F20"/>
                      <w:sz w:val="16"/>
                    </w:rPr>
                    <w:t>the contract</w:t>
                  </w:r>
                </w:p>
                <w:p>
                  <w:pPr>
                    <w:spacing w:line="175" w:lineRule="exact" w:before="0"/>
                    <w:ind w:left="249" w:right="249" w:firstLine="0"/>
                    <w:jc w:val="center"/>
                    <w:rPr>
                      <w:rFonts w:ascii="Arial Unicode MS"/>
                      <w:color w:val="000000"/>
                      <w:sz w:val="16"/>
                    </w:rPr>
                  </w:pPr>
                  <w:r>
                    <w:rPr>
                      <w:rFonts w:ascii="Arial Unicode MS"/>
                      <w:color w:val="231F20"/>
                      <w:spacing w:val="-5"/>
                      <w:sz w:val="16"/>
                    </w:rPr>
                    <w:t>or</w:t>
                  </w:r>
                </w:p>
                <w:p>
                  <w:pPr>
                    <w:spacing w:line="165" w:lineRule="auto" w:before="16"/>
                    <w:ind w:left="64" w:right="61" w:firstLine="0"/>
                    <w:jc w:val="center"/>
                    <w:rPr>
                      <w:rFonts w:ascii="Arial Unicode MS"/>
                      <w:color w:val="000000"/>
                      <w:sz w:val="16"/>
                    </w:rPr>
                  </w:pPr>
                  <w:r>
                    <w:rPr>
                      <w:rFonts w:ascii="Arial Unicode MS"/>
                      <w:color w:val="231F20"/>
                      <w:sz w:val="16"/>
                    </w:rPr>
                    <w:t>The contract </w:t>
                  </w:r>
                  <w:r>
                    <w:rPr>
                      <w:rFonts w:ascii="Arial Unicode MS"/>
                      <w:color w:val="231F20"/>
                      <w:spacing w:val="-4"/>
                      <w:sz w:val="16"/>
                    </w:rPr>
                    <w:t>was</w:t>
                  </w:r>
                  <w:r>
                    <w:rPr>
                      <w:rFonts w:ascii="Arial Unicode MS"/>
                      <w:color w:val="231F20"/>
                      <w:spacing w:val="-8"/>
                      <w:sz w:val="16"/>
                    </w:rPr>
                    <w:t> </w:t>
                  </w:r>
                  <w:r>
                    <w:rPr>
                      <w:rFonts w:ascii="Arial Unicode MS"/>
                      <w:color w:val="231F20"/>
                      <w:spacing w:val="-4"/>
                      <w:sz w:val="16"/>
                    </w:rPr>
                    <w:t>corrupted </w:t>
                  </w:r>
                  <w:r>
                    <w:rPr>
                      <w:rFonts w:ascii="Arial Unicode MS"/>
                      <w:color w:val="231F20"/>
                      <w:spacing w:val="-2"/>
                      <w:sz w:val="16"/>
                    </w:rPr>
                    <w:t>during transmission</w:t>
                  </w:r>
                </w:p>
              </w:txbxContent>
            </v:textbox>
            <v:fill type="solid"/>
            <v:stroke dashstyle="solid"/>
            <w10:wrap type="none"/>
          </v:shape>
        </w:pict>
      </w:r>
      <w:r>
        <w:rPr>
          <w:rFonts w:ascii="Arial Unicode MS"/>
          <w:color w:val="231F20"/>
          <w:spacing w:val="-5"/>
          <w:w w:val="95"/>
          <w:sz w:val="16"/>
        </w:rPr>
        <w:t>Yes</w:t>
      </w:r>
    </w:p>
    <w:p>
      <w:pPr>
        <w:pStyle w:val="BodyText"/>
        <w:spacing w:before="12"/>
        <w:rPr>
          <w:rFonts w:ascii="Arial Unicode MS"/>
          <w:sz w:val="21"/>
        </w:rPr>
      </w:pPr>
      <w:r>
        <w:rPr/>
        <w:pict>
          <v:shape style="position:absolute;margin-left:285.744995pt;margin-top:20.327332pt;width:60.4pt;height:52pt;mso-position-horizontal-relative:page;mso-position-vertical-relative:paragraph;z-index:-15715840;mso-wrap-distance-left:0;mso-wrap-distance-right:0" type="#_x0000_t202" id="docshape222" filled="true" fillcolor="#efd2c9" stroked="true" strokeweight=".5pt" strokecolor="#231f20">
            <v:textbox inset="0,0,0,0">
              <w:txbxContent>
                <w:p>
                  <w:pPr>
                    <w:spacing w:line="165" w:lineRule="auto" w:before="142"/>
                    <w:ind w:left="174" w:right="154" w:hanging="19"/>
                    <w:jc w:val="both"/>
                    <w:rPr>
                      <w:rFonts w:ascii="Arial Unicode MS" w:hAnsi="Arial Unicode MS"/>
                      <w:color w:val="000000"/>
                      <w:sz w:val="16"/>
                    </w:rPr>
                  </w:pPr>
                  <w:r>
                    <w:rPr>
                      <w:rFonts w:ascii="Arial Unicode MS" w:hAnsi="Arial Unicode MS"/>
                      <w:color w:val="231F20"/>
                      <w:spacing w:val="-6"/>
                      <w:sz w:val="16"/>
                    </w:rPr>
                    <w:t>X created</w:t>
                  </w:r>
                  <w:r>
                    <w:rPr>
                      <w:rFonts w:ascii="Arial Unicode MS" w:hAnsi="Arial Unicode MS"/>
                      <w:color w:val="231F20"/>
                      <w:spacing w:val="-5"/>
                      <w:sz w:val="16"/>
                    </w:rPr>
                    <w:t> </w:t>
                  </w:r>
                  <w:r>
                    <w:rPr>
                      <w:rFonts w:ascii="Arial Unicode MS" w:hAnsi="Arial Unicode MS"/>
                      <w:color w:val="231F20"/>
                      <w:spacing w:val="-6"/>
                      <w:sz w:val="16"/>
                    </w:rPr>
                    <w:t>the</w:t>
                  </w:r>
                  <w:r>
                    <w:rPr>
                      <w:rFonts w:ascii="Arial Unicode MS" w:hAnsi="Arial Unicode MS"/>
                      <w:color w:val="231F20"/>
                      <w:spacing w:val="-2"/>
                      <w:sz w:val="16"/>
                    </w:rPr>
                    <w:t> contract</w:t>
                  </w:r>
                  <w:r>
                    <w:rPr>
                      <w:rFonts w:ascii="Arial Unicode MS" w:hAnsi="Arial Unicode MS"/>
                      <w:color w:val="231F20"/>
                      <w:spacing w:val="-10"/>
                      <w:sz w:val="16"/>
                    </w:rPr>
                    <w:t> </w:t>
                  </w:r>
                  <w:r>
                    <w:rPr>
                      <w:rFonts w:ascii="Arial Unicode MS" w:hAnsi="Arial Unicode MS"/>
                      <w:color w:val="231F20"/>
                      <w:spacing w:val="-2"/>
                      <w:sz w:val="16"/>
                    </w:rPr>
                    <w:t>that </w:t>
                  </w:r>
                  <w:r>
                    <w:rPr>
                      <w:rFonts w:ascii="Arial Unicode MS" w:hAnsi="Arial Unicode MS"/>
                      <w:color w:val="231F20"/>
                      <w:sz w:val="16"/>
                    </w:rPr>
                    <w:t>is</w:t>
                  </w:r>
                  <w:r>
                    <w:rPr>
                      <w:rFonts w:ascii="Arial Unicode MS" w:hAnsi="Arial Unicode MS"/>
                      <w:color w:val="231F20"/>
                      <w:spacing w:val="-12"/>
                      <w:sz w:val="16"/>
                    </w:rPr>
                    <w:t> </w:t>
                  </w:r>
                  <w:r>
                    <w:rPr>
                      <w:rFonts w:ascii="Arial Unicode MS" w:hAnsi="Arial Unicode MS"/>
                      <w:color w:val="231F20"/>
                      <w:sz w:val="16"/>
                    </w:rPr>
                    <w:t>now</w:t>
                  </w:r>
                  <w:r>
                    <w:rPr>
                      <w:rFonts w:ascii="Arial Unicode MS" w:hAnsi="Arial Unicode MS"/>
                      <w:color w:val="231F20"/>
                      <w:spacing w:val="-11"/>
                      <w:sz w:val="16"/>
                    </w:rPr>
                    <w:t> </w:t>
                  </w:r>
                  <w:r>
                    <w:rPr>
                      <w:rFonts w:ascii="Arial Unicode MS" w:hAnsi="Arial Unicode MS"/>
                      <w:color w:val="231F20"/>
                      <w:sz w:val="16"/>
                    </w:rPr>
                    <w:t>in</w:t>
                  </w:r>
                  <w:r>
                    <w:rPr>
                      <w:rFonts w:ascii="Arial Unicode MS" w:hAnsi="Arial Unicode MS"/>
                      <w:color w:val="231F20"/>
                      <w:spacing w:val="-11"/>
                      <w:sz w:val="16"/>
                    </w:rPr>
                    <w:t> </w:t>
                  </w:r>
                  <w:r>
                    <w:rPr>
                      <w:rFonts w:ascii="Arial Unicode MS" w:hAnsi="Arial Unicode MS"/>
                      <w:color w:val="231F20"/>
                      <w:sz w:val="16"/>
                    </w:rPr>
                    <w:t>Y’s </w:t>
                  </w:r>
                  <w:r>
                    <w:rPr>
                      <w:rFonts w:ascii="Arial Unicode MS" w:hAnsi="Arial Unicode MS"/>
                      <w:color w:val="231F20"/>
                      <w:spacing w:val="-2"/>
                      <w:sz w:val="16"/>
                    </w:rPr>
                    <w:t>possession</w:t>
                  </w:r>
                </w:p>
              </w:txbxContent>
            </v:textbox>
            <v:fill type="solid"/>
            <v:stroke dashstyle="solid"/>
            <w10:wrap type="topAndBottom"/>
          </v:shape>
        </w:pict>
      </w:r>
    </w:p>
    <w:p>
      <w:pPr>
        <w:spacing w:after="0"/>
        <w:rPr>
          <w:rFonts w:ascii="Arial Unicode MS"/>
          <w:sz w:val="21"/>
        </w:rPr>
        <w:sectPr>
          <w:pgSz w:w="12240" w:h="15660"/>
          <w:pgMar w:header="540" w:footer="0" w:top="740" w:bottom="280" w:left="600" w:right="600"/>
        </w:sectPr>
      </w:pPr>
    </w:p>
    <w:p>
      <w:pPr>
        <w:pStyle w:val="BodyText"/>
        <w:spacing w:before="4"/>
        <w:rPr>
          <w:rFonts w:ascii="Arial Unicode MS"/>
          <w:sz w:val="17"/>
        </w:rPr>
      </w:pPr>
    </w:p>
    <w:p>
      <w:pPr>
        <w:pStyle w:val="BodyText"/>
        <w:spacing w:line="249" w:lineRule="auto" w:before="101"/>
        <w:ind w:left="2534" w:right="836"/>
        <w:jc w:val="right"/>
      </w:pPr>
      <w:r>
        <w:rPr>
          <w:color w:val="231F20"/>
        </w:rPr>
        <w:t>the hash created by running the supplier’s copy of the purchase order through the same </w:t>
      </w:r>
      <w:r>
        <w:rPr>
          <w:color w:val="231F20"/>
        </w:rPr>
        <w:t>hash-</w:t>
      </w:r>
      <w:r>
        <w:rPr>
          <w:color w:val="231F20"/>
          <w:spacing w:val="40"/>
        </w:rPr>
        <w:t> </w:t>
      </w:r>
      <w:r>
        <w:rPr>
          <w:color w:val="231F20"/>
        </w:rPr>
        <w:t>ing algorithm, it proves that the document used by the customer to create its digital signature</w:t>
      </w:r>
      <w:r>
        <w:rPr>
          <w:color w:val="231F20"/>
          <w:spacing w:val="80"/>
        </w:rPr>
        <w:t> </w:t>
      </w:r>
      <w:r>
        <w:rPr>
          <w:color w:val="231F20"/>
        </w:rPr>
        <w:t>was the purchase order now possessed by the supplier. Thus, the customer cannot unilaterally repudiate (deny making) the order in the event of a dispute because the supplier can follow the steps just described to prove that the customer did indeed create and send that purchase order. One</w:t>
      </w:r>
      <w:r>
        <w:rPr>
          <w:color w:val="231F20"/>
          <w:spacing w:val="35"/>
        </w:rPr>
        <w:t> </w:t>
      </w:r>
      <w:r>
        <w:rPr>
          <w:color w:val="231F20"/>
        </w:rPr>
        <w:t>question</w:t>
      </w:r>
      <w:r>
        <w:rPr>
          <w:color w:val="231F20"/>
          <w:spacing w:val="35"/>
        </w:rPr>
        <w:t> </w:t>
      </w:r>
      <w:r>
        <w:rPr>
          <w:color w:val="231F20"/>
        </w:rPr>
        <w:t>still</w:t>
      </w:r>
      <w:r>
        <w:rPr>
          <w:color w:val="231F20"/>
          <w:spacing w:val="35"/>
        </w:rPr>
        <w:t> </w:t>
      </w:r>
      <w:r>
        <w:rPr>
          <w:color w:val="231F20"/>
        </w:rPr>
        <w:t>remains,</w:t>
      </w:r>
      <w:r>
        <w:rPr>
          <w:color w:val="231F20"/>
          <w:spacing w:val="35"/>
        </w:rPr>
        <w:t> </w:t>
      </w:r>
      <w:r>
        <w:rPr>
          <w:color w:val="231F20"/>
        </w:rPr>
        <w:t>however.</w:t>
      </w:r>
      <w:r>
        <w:rPr>
          <w:color w:val="231F20"/>
          <w:spacing w:val="35"/>
        </w:rPr>
        <w:t> </w:t>
      </w:r>
      <w:r>
        <w:rPr>
          <w:color w:val="231F20"/>
        </w:rPr>
        <w:t>Successfully</w:t>
      </w:r>
      <w:r>
        <w:rPr>
          <w:color w:val="231F20"/>
          <w:spacing w:val="35"/>
        </w:rPr>
        <w:t> </w:t>
      </w:r>
      <w:r>
        <w:rPr>
          <w:color w:val="231F20"/>
        </w:rPr>
        <w:t>using</w:t>
      </w:r>
      <w:r>
        <w:rPr>
          <w:color w:val="231F20"/>
          <w:spacing w:val="35"/>
        </w:rPr>
        <w:t> </w:t>
      </w:r>
      <w:r>
        <w:rPr>
          <w:color w:val="231F20"/>
        </w:rPr>
        <w:t>a</w:t>
      </w:r>
      <w:r>
        <w:rPr>
          <w:color w:val="231F20"/>
          <w:spacing w:val="35"/>
        </w:rPr>
        <w:t> </w:t>
      </w:r>
      <w:r>
        <w:rPr>
          <w:color w:val="231F20"/>
        </w:rPr>
        <w:t>public</w:t>
      </w:r>
      <w:r>
        <w:rPr>
          <w:color w:val="231F20"/>
          <w:spacing w:val="35"/>
        </w:rPr>
        <w:t> </w:t>
      </w:r>
      <w:r>
        <w:rPr>
          <w:color w:val="231F20"/>
        </w:rPr>
        <w:t>key</w:t>
      </w:r>
      <w:r>
        <w:rPr>
          <w:color w:val="231F20"/>
          <w:spacing w:val="35"/>
        </w:rPr>
        <w:t> </w:t>
      </w:r>
      <w:r>
        <w:rPr>
          <w:color w:val="231F20"/>
        </w:rPr>
        <w:t>to</w:t>
      </w:r>
      <w:r>
        <w:rPr>
          <w:color w:val="231F20"/>
          <w:spacing w:val="35"/>
        </w:rPr>
        <w:t> </w:t>
      </w:r>
      <w:r>
        <w:rPr>
          <w:color w:val="231F20"/>
        </w:rPr>
        <w:t>decrypt</w:t>
      </w:r>
      <w:r>
        <w:rPr>
          <w:color w:val="231F20"/>
          <w:spacing w:val="35"/>
        </w:rPr>
        <w:t> </w:t>
      </w:r>
      <w:r>
        <w:rPr>
          <w:color w:val="231F20"/>
        </w:rPr>
        <w:t>a</w:t>
      </w:r>
      <w:r>
        <w:rPr>
          <w:color w:val="231F20"/>
          <w:spacing w:val="35"/>
        </w:rPr>
        <w:t> </w:t>
      </w:r>
      <w:r>
        <w:rPr>
          <w:color w:val="231F20"/>
        </w:rPr>
        <w:t>docu- ment or file proves that the party possessing the corresponding private key created it. But how can the recipient be sure of the other party’s identity? Returning to our prior example, how can</w:t>
      </w:r>
      <w:r>
        <w:rPr>
          <w:color w:val="231F20"/>
          <w:spacing w:val="40"/>
        </w:rPr>
        <w:t> </w:t>
      </w:r>
      <w:r>
        <w:rPr>
          <w:color w:val="231F20"/>
        </w:rPr>
        <w:t>a</w:t>
      </w:r>
      <w:r>
        <w:rPr>
          <w:color w:val="231F20"/>
          <w:spacing w:val="23"/>
        </w:rPr>
        <w:t> </w:t>
      </w:r>
      <w:r>
        <w:rPr>
          <w:color w:val="231F20"/>
        </w:rPr>
        <w:t>supplier</w:t>
      </w:r>
      <w:r>
        <w:rPr>
          <w:color w:val="231F20"/>
          <w:spacing w:val="23"/>
        </w:rPr>
        <w:t> </w:t>
      </w:r>
      <w:r>
        <w:rPr>
          <w:color w:val="231F20"/>
        </w:rPr>
        <w:t>know</w:t>
      </w:r>
      <w:r>
        <w:rPr>
          <w:color w:val="231F20"/>
          <w:spacing w:val="23"/>
        </w:rPr>
        <w:t> </w:t>
      </w:r>
      <w:r>
        <w:rPr>
          <w:color w:val="231F20"/>
        </w:rPr>
        <w:t>that</w:t>
      </w:r>
      <w:r>
        <w:rPr>
          <w:color w:val="231F20"/>
          <w:spacing w:val="23"/>
        </w:rPr>
        <w:t> </w:t>
      </w:r>
      <w:r>
        <w:rPr>
          <w:color w:val="231F20"/>
        </w:rPr>
        <w:t>the</w:t>
      </w:r>
      <w:r>
        <w:rPr>
          <w:color w:val="231F20"/>
          <w:spacing w:val="23"/>
        </w:rPr>
        <w:t> </w:t>
      </w:r>
      <w:r>
        <w:rPr>
          <w:color w:val="231F20"/>
        </w:rPr>
        <w:t>public</w:t>
      </w:r>
      <w:r>
        <w:rPr>
          <w:color w:val="231F20"/>
          <w:spacing w:val="23"/>
        </w:rPr>
        <w:t> </w:t>
      </w:r>
      <w:r>
        <w:rPr>
          <w:color w:val="231F20"/>
        </w:rPr>
        <w:t>key</w:t>
      </w:r>
      <w:r>
        <w:rPr>
          <w:color w:val="231F20"/>
          <w:spacing w:val="23"/>
        </w:rPr>
        <w:t> </w:t>
      </w:r>
      <w:r>
        <w:rPr>
          <w:color w:val="231F20"/>
        </w:rPr>
        <w:t>purportedly</w:t>
      </w:r>
      <w:r>
        <w:rPr>
          <w:color w:val="231F20"/>
          <w:spacing w:val="23"/>
        </w:rPr>
        <w:t> </w:t>
      </w:r>
      <w:r>
        <w:rPr>
          <w:color w:val="231F20"/>
        </w:rPr>
        <w:t>belonging</w:t>
      </w:r>
      <w:r>
        <w:rPr>
          <w:color w:val="231F20"/>
          <w:spacing w:val="23"/>
        </w:rPr>
        <w:t> </w:t>
      </w:r>
      <w:r>
        <w:rPr>
          <w:color w:val="231F20"/>
        </w:rPr>
        <w:t>to</w:t>
      </w:r>
      <w:r>
        <w:rPr>
          <w:color w:val="231F20"/>
          <w:spacing w:val="23"/>
        </w:rPr>
        <w:t> </w:t>
      </w:r>
      <w:r>
        <w:rPr>
          <w:color w:val="231F20"/>
        </w:rPr>
        <w:t>a</w:t>
      </w:r>
      <w:r>
        <w:rPr>
          <w:color w:val="231F20"/>
          <w:spacing w:val="23"/>
        </w:rPr>
        <w:t> </w:t>
      </w:r>
      <w:r>
        <w:rPr>
          <w:color w:val="231F20"/>
        </w:rPr>
        <w:t>customer</w:t>
      </w:r>
      <w:r>
        <w:rPr>
          <w:color w:val="231F20"/>
          <w:spacing w:val="23"/>
        </w:rPr>
        <w:t> </w:t>
      </w:r>
      <w:r>
        <w:rPr>
          <w:color w:val="231F20"/>
        </w:rPr>
        <w:t>really</w:t>
      </w:r>
      <w:r>
        <w:rPr>
          <w:color w:val="231F20"/>
          <w:spacing w:val="23"/>
        </w:rPr>
        <w:t> </w:t>
      </w:r>
      <w:r>
        <w:rPr>
          <w:color w:val="231F20"/>
        </w:rPr>
        <w:t>belongs</w:t>
      </w:r>
      <w:r>
        <w:rPr>
          <w:color w:val="231F20"/>
          <w:spacing w:val="23"/>
        </w:rPr>
        <w:t> </w:t>
      </w:r>
      <w:r>
        <w:rPr>
          <w:color w:val="231F20"/>
        </w:rPr>
        <w:t>to</w:t>
      </w:r>
      <w:r>
        <w:rPr>
          <w:color w:val="231F20"/>
          <w:spacing w:val="23"/>
        </w:rPr>
        <w:t> </w:t>
      </w:r>
      <w:r>
        <w:rPr>
          <w:color w:val="231F20"/>
        </w:rPr>
        <w:t>a legitimate customer and not to a hacker who created that pair of public and private keys? For</w:t>
      </w:r>
      <w:r>
        <w:rPr>
          <w:color w:val="231F20"/>
          <w:spacing w:val="40"/>
        </w:rPr>
        <w:t> </w:t>
      </w:r>
      <w:r>
        <w:rPr>
          <w:color w:val="231F20"/>
        </w:rPr>
        <w:t>that</w:t>
      </w:r>
      <w:r>
        <w:rPr>
          <w:color w:val="231F20"/>
          <w:spacing w:val="-3"/>
        </w:rPr>
        <w:t> </w:t>
      </w:r>
      <w:r>
        <w:rPr>
          <w:color w:val="231F20"/>
        </w:rPr>
        <w:t>matter,</w:t>
      </w:r>
      <w:r>
        <w:rPr>
          <w:color w:val="231F20"/>
          <w:spacing w:val="-2"/>
        </w:rPr>
        <w:t> </w:t>
      </w:r>
      <w:r>
        <w:rPr>
          <w:color w:val="231F20"/>
        </w:rPr>
        <w:t>how</w:t>
      </w:r>
      <w:r>
        <w:rPr>
          <w:color w:val="231F20"/>
          <w:spacing w:val="-2"/>
        </w:rPr>
        <w:t> </w:t>
      </w:r>
      <w:r>
        <w:rPr>
          <w:color w:val="231F20"/>
        </w:rPr>
        <w:t>does</w:t>
      </w:r>
      <w:r>
        <w:rPr>
          <w:color w:val="231F20"/>
          <w:spacing w:val="-2"/>
        </w:rPr>
        <w:t> </w:t>
      </w:r>
      <w:r>
        <w:rPr>
          <w:color w:val="231F20"/>
        </w:rPr>
        <w:t>the</w:t>
      </w:r>
      <w:r>
        <w:rPr>
          <w:color w:val="231F20"/>
          <w:spacing w:val="-2"/>
        </w:rPr>
        <w:t> </w:t>
      </w:r>
      <w:r>
        <w:rPr>
          <w:color w:val="231F20"/>
        </w:rPr>
        <w:t>supplier</w:t>
      </w:r>
      <w:r>
        <w:rPr>
          <w:color w:val="231F20"/>
          <w:spacing w:val="-3"/>
        </w:rPr>
        <w:t> </w:t>
      </w:r>
      <w:r>
        <w:rPr>
          <w:color w:val="231F20"/>
        </w:rPr>
        <w:t>obtain</w:t>
      </w:r>
      <w:r>
        <w:rPr>
          <w:color w:val="231F20"/>
          <w:spacing w:val="-2"/>
        </w:rPr>
        <w:t> </w:t>
      </w:r>
      <w:r>
        <w:rPr>
          <w:color w:val="231F20"/>
        </w:rPr>
        <w:t>the</w:t>
      </w:r>
      <w:r>
        <w:rPr>
          <w:color w:val="231F20"/>
          <w:spacing w:val="-2"/>
        </w:rPr>
        <w:t> </w:t>
      </w:r>
      <w:r>
        <w:rPr>
          <w:color w:val="231F20"/>
        </w:rPr>
        <w:t>customer’s</w:t>
      </w:r>
      <w:r>
        <w:rPr>
          <w:color w:val="231F20"/>
          <w:spacing w:val="-2"/>
        </w:rPr>
        <w:t> </w:t>
      </w:r>
      <w:r>
        <w:rPr>
          <w:color w:val="231F20"/>
        </w:rPr>
        <w:t>public</w:t>
      </w:r>
      <w:r>
        <w:rPr>
          <w:color w:val="231F20"/>
          <w:spacing w:val="-2"/>
        </w:rPr>
        <w:t> </w:t>
      </w:r>
      <w:r>
        <w:rPr>
          <w:color w:val="231F20"/>
        </w:rPr>
        <w:t>key?</w:t>
      </w:r>
      <w:r>
        <w:rPr>
          <w:color w:val="231F20"/>
          <w:spacing w:val="-7"/>
        </w:rPr>
        <w:t> </w:t>
      </w:r>
      <w:r>
        <w:rPr>
          <w:color w:val="231F20"/>
        </w:rPr>
        <w:t>The</w:t>
      </w:r>
      <w:r>
        <w:rPr>
          <w:color w:val="231F20"/>
          <w:spacing w:val="-2"/>
        </w:rPr>
        <w:t> </w:t>
      </w:r>
      <w:r>
        <w:rPr>
          <w:color w:val="231F20"/>
        </w:rPr>
        <w:t>answers</w:t>
      </w:r>
      <w:r>
        <w:rPr>
          <w:color w:val="231F20"/>
          <w:spacing w:val="-2"/>
        </w:rPr>
        <w:t> </w:t>
      </w:r>
      <w:r>
        <w:rPr>
          <w:color w:val="231F20"/>
        </w:rPr>
        <w:t>to</w:t>
      </w:r>
      <w:r>
        <w:rPr>
          <w:color w:val="231F20"/>
          <w:spacing w:val="-3"/>
        </w:rPr>
        <w:t> </w:t>
      </w:r>
      <w:r>
        <w:rPr>
          <w:color w:val="231F20"/>
        </w:rPr>
        <w:t>these</w:t>
      </w:r>
      <w:r>
        <w:rPr>
          <w:color w:val="231F20"/>
          <w:spacing w:val="-2"/>
        </w:rPr>
        <w:t> ques-</w:t>
      </w:r>
    </w:p>
    <w:p>
      <w:pPr>
        <w:pStyle w:val="BodyText"/>
        <w:spacing w:before="9"/>
        <w:ind w:left="2543" w:right="2532"/>
        <w:jc w:val="center"/>
      </w:pPr>
      <w:r>
        <w:rPr>
          <w:color w:val="231F20"/>
        </w:rPr>
        <w:t>tions</w:t>
      </w:r>
      <w:r>
        <w:rPr>
          <w:color w:val="231F20"/>
          <w:spacing w:val="5"/>
        </w:rPr>
        <w:t> </w:t>
      </w:r>
      <w:r>
        <w:rPr>
          <w:color w:val="231F20"/>
        </w:rPr>
        <w:t>involve</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digital</w:t>
      </w:r>
      <w:r>
        <w:rPr>
          <w:color w:val="231F20"/>
          <w:spacing w:val="5"/>
        </w:rPr>
        <w:t> </w:t>
      </w:r>
      <w:r>
        <w:rPr>
          <w:color w:val="231F20"/>
        </w:rPr>
        <w:t>certificates</w:t>
      </w:r>
      <w:r>
        <w:rPr>
          <w:color w:val="231F20"/>
          <w:spacing w:val="5"/>
        </w:rPr>
        <w:t> </w:t>
      </w:r>
      <w:r>
        <w:rPr>
          <w:color w:val="231F20"/>
        </w:rPr>
        <w:t>and</w:t>
      </w:r>
      <w:r>
        <w:rPr>
          <w:color w:val="231F20"/>
          <w:spacing w:val="6"/>
        </w:rPr>
        <w:t> </w:t>
      </w:r>
      <w:r>
        <w:rPr>
          <w:color w:val="231F20"/>
        </w:rPr>
        <w:t>a</w:t>
      </w:r>
      <w:r>
        <w:rPr>
          <w:color w:val="231F20"/>
          <w:spacing w:val="5"/>
        </w:rPr>
        <w:t> </w:t>
      </w:r>
      <w:r>
        <w:rPr>
          <w:color w:val="231F20"/>
        </w:rPr>
        <w:t>public</w:t>
      </w:r>
      <w:r>
        <w:rPr>
          <w:color w:val="231F20"/>
          <w:spacing w:val="5"/>
        </w:rPr>
        <w:t> </w:t>
      </w:r>
      <w:r>
        <w:rPr>
          <w:color w:val="231F20"/>
        </w:rPr>
        <w:t>key</w:t>
      </w:r>
      <w:r>
        <w:rPr>
          <w:color w:val="231F20"/>
          <w:spacing w:val="5"/>
        </w:rPr>
        <w:t> </w:t>
      </w:r>
      <w:r>
        <w:rPr>
          <w:color w:val="231F20"/>
          <w:spacing w:val="-2"/>
        </w:rPr>
        <w:t>infrastructure.</w:t>
      </w:r>
    </w:p>
    <w:p>
      <w:pPr>
        <w:pStyle w:val="BodyText"/>
        <w:spacing w:before="9"/>
        <w:rPr>
          <w:sz w:val="17"/>
        </w:rPr>
      </w:pPr>
    </w:p>
    <w:p>
      <w:pPr>
        <w:spacing w:after="0"/>
        <w:rPr>
          <w:sz w:val="17"/>
        </w:rPr>
        <w:sectPr>
          <w:pgSz w:w="12240" w:h="15660"/>
          <w:pgMar w:header="540" w:footer="0" w:top="740" w:bottom="280" w:left="600" w:right="60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
        <w:rPr>
          <w:sz w:val="17"/>
        </w:rPr>
      </w:pPr>
    </w:p>
    <w:p>
      <w:pPr>
        <w:spacing w:line="254" w:lineRule="auto" w:before="0"/>
        <w:ind w:left="120" w:right="15" w:firstLine="0"/>
        <w:jc w:val="left"/>
        <w:rPr>
          <w:rFonts w:ascii="Tahoma" w:hAnsi="Tahoma"/>
          <w:sz w:val="14"/>
        </w:rPr>
      </w:pPr>
      <w:r>
        <w:rPr>
          <w:rFonts w:ascii="Tahoma" w:hAnsi="Tahoma"/>
          <w:color w:val="00579F"/>
          <w:w w:val="105"/>
          <w:sz w:val="14"/>
        </w:rPr>
        <w:t>digital</w:t>
      </w:r>
      <w:r>
        <w:rPr>
          <w:rFonts w:ascii="Tahoma" w:hAnsi="Tahoma"/>
          <w:color w:val="00579F"/>
          <w:spacing w:val="-2"/>
          <w:w w:val="105"/>
          <w:sz w:val="14"/>
        </w:rPr>
        <w:t> </w:t>
      </w:r>
      <w:r>
        <w:rPr>
          <w:rFonts w:ascii="Tahoma" w:hAnsi="Tahoma"/>
          <w:color w:val="00579F"/>
          <w:w w:val="105"/>
          <w:sz w:val="14"/>
        </w:rPr>
        <w:t>certificate</w:t>
      </w:r>
      <w:r>
        <w:rPr>
          <w:rFonts w:ascii="Tahoma" w:hAnsi="Tahoma"/>
          <w:color w:val="00579F"/>
          <w:spacing w:val="-2"/>
          <w:w w:val="105"/>
          <w:sz w:val="14"/>
        </w:rPr>
        <w:t> </w:t>
      </w:r>
      <w:r>
        <w:rPr>
          <w:rFonts w:ascii="Tahoma" w:hAnsi="Tahoma"/>
          <w:color w:val="231F20"/>
          <w:w w:val="105"/>
          <w:sz w:val="14"/>
        </w:rPr>
        <w:t>-</w:t>
      </w:r>
      <w:r>
        <w:rPr>
          <w:rFonts w:ascii="Tahoma" w:hAnsi="Tahoma"/>
          <w:color w:val="231F20"/>
          <w:spacing w:val="-2"/>
          <w:w w:val="105"/>
          <w:sz w:val="14"/>
        </w:rPr>
        <w:t> </w:t>
      </w:r>
      <w:r>
        <w:rPr>
          <w:rFonts w:ascii="Tahoma" w:hAnsi="Tahoma"/>
          <w:color w:val="231F20"/>
          <w:w w:val="105"/>
          <w:sz w:val="14"/>
        </w:rPr>
        <w:t>An</w:t>
      </w:r>
      <w:r>
        <w:rPr>
          <w:rFonts w:ascii="Tahoma" w:hAnsi="Tahoma"/>
          <w:color w:val="231F20"/>
          <w:spacing w:val="-2"/>
          <w:w w:val="105"/>
          <w:sz w:val="14"/>
        </w:rPr>
        <w:t> </w:t>
      </w:r>
      <w:r>
        <w:rPr>
          <w:rFonts w:ascii="Tahoma" w:hAnsi="Tahoma"/>
          <w:color w:val="231F20"/>
          <w:w w:val="105"/>
          <w:sz w:val="14"/>
        </w:rPr>
        <w:t>electronic document that certifies the identity of the owner of a particular public key and contains</w:t>
      </w:r>
      <w:r>
        <w:rPr>
          <w:rFonts w:ascii="Tahoma" w:hAnsi="Tahoma"/>
          <w:color w:val="231F20"/>
          <w:spacing w:val="-4"/>
          <w:w w:val="105"/>
          <w:sz w:val="14"/>
        </w:rPr>
        <w:t> </w:t>
      </w:r>
      <w:r>
        <w:rPr>
          <w:rFonts w:ascii="Tahoma" w:hAnsi="Tahoma"/>
          <w:color w:val="231F20"/>
          <w:w w:val="105"/>
          <w:sz w:val="14"/>
        </w:rPr>
        <w:t>that</w:t>
      </w:r>
      <w:r>
        <w:rPr>
          <w:rFonts w:ascii="Tahoma" w:hAnsi="Tahoma"/>
          <w:color w:val="231F20"/>
          <w:spacing w:val="-4"/>
          <w:w w:val="105"/>
          <w:sz w:val="14"/>
        </w:rPr>
        <w:t> </w:t>
      </w:r>
      <w:r>
        <w:rPr>
          <w:rFonts w:ascii="Tahoma" w:hAnsi="Tahoma"/>
          <w:color w:val="231F20"/>
          <w:w w:val="105"/>
          <w:sz w:val="14"/>
        </w:rPr>
        <w:t>party’s</w:t>
      </w:r>
      <w:r>
        <w:rPr>
          <w:rFonts w:ascii="Tahoma" w:hAnsi="Tahoma"/>
          <w:color w:val="231F20"/>
          <w:spacing w:val="-4"/>
          <w:w w:val="105"/>
          <w:sz w:val="14"/>
        </w:rPr>
        <w:t> </w:t>
      </w:r>
      <w:r>
        <w:rPr>
          <w:rFonts w:ascii="Tahoma" w:hAnsi="Tahoma"/>
          <w:color w:val="231F20"/>
          <w:w w:val="105"/>
          <w:sz w:val="14"/>
        </w:rPr>
        <w:t>public</w:t>
      </w:r>
      <w:r>
        <w:rPr>
          <w:rFonts w:ascii="Tahoma" w:hAnsi="Tahoma"/>
          <w:color w:val="231F20"/>
          <w:spacing w:val="-4"/>
          <w:w w:val="105"/>
          <w:sz w:val="14"/>
        </w:rPr>
        <w:t> </w:t>
      </w:r>
      <w:r>
        <w:rPr>
          <w:rFonts w:ascii="Tahoma" w:hAnsi="Tahoma"/>
          <w:color w:val="231F20"/>
          <w:w w:val="105"/>
          <w:sz w:val="14"/>
        </w:rPr>
        <w:t>key.</w:t>
      </w:r>
    </w:p>
    <w:p>
      <w:pPr>
        <w:pStyle w:val="BodyText"/>
        <w:spacing w:before="1"/>
        <w:rPr>
          <w:rFonts w:ascii="Tahoma"/>
          <w:sz w:val="25"/>
        </w:rPr>
      </w:pPr>
    </w:p>
    <w:p>
      <w:pPr>
        <w:spacing w:line="254" w:lineRule="auto" w:before="0"/>
        <w:ind w:left="120" w:right="57" w:firstLine="0"/>
        <w:jc w:val="left"/>
        <w:rPr>
          <w:rFonts w:ascii="Tahoma"/>
          <w:sz w:val="14"/>
        </w:rPr>
      </w:pPr>
      <w:r>
        <w:rPr>
          <w:rFonts w:ascii="Tahoma"/>
          <w:color w:val="00579F"/>
          <w:w w:val="105"/>
          <w:sz w:val="14"/>
        </w:rPr>
        <w:t>certificate authority </w:t>
      </w:r>
      <w:r>
        <w:rPr>
          <w:rFonts w:ascii="Tahoma"/>
          <w:color w:val="231F20"/>
          <w:w w:val="105"/>
          <w:sz w:val="14"/>
        </w:rPr>
        <w:t>- An organization</w:t>
      </w:r>
      <w:r>
        <w:rPr>
          <w:rFonts w:ascii="Tahoma"/>
          <w:color w:val="231F20"/>
          <w:spacing w:val="-11"/>
          <w:w w:val="105"/>
          <w:sz w:val="14"/>
        </w:rPr>
        <w:t> </w:t>
      </w:r>
      <w:r>
        <w:rPr>
          <w:rFonts w:ascii="Tahoma"/>
          <w:color w:val="231F20"/>
          <w:w w:val="105"/>
          <w:sz w:val="14"/>
        </w:rPr>
        <w:t>that</w:t>
      </w:r>
      <w:r>
        <w:rPr>
          <w:rFonts w:ascii="Tahoma"/>
          <w:color w:val="231F20"/>
          <w:spacing w:val="-11"/>
          <w:w w:val="105"/>
          <w:sz w:val="14"/>
        </w:rPr>
        <w:t> </w:t>
      </w:r>
      <w:r>
        <w:rPr>
          <w:rFonts w:ascii="Tahoma"/>
          <w:color w:val="231F20"/>
          <w:w w:val="105"/>
          <w:sz w:val="14"/>
        </w:rPr>
        <w:t>issues</w:t>
      </w:r>
      <w:r>
        <w:rPr>
          <w:rFonts w:ascii="Tahoma"/>
          <w:color w:val="231F20"/>
          <w:spacing w:val="-11"/>
          <w:w w:val="105"/>
          <w:sz w:val="14"/>
        </w:rPr>
        <w:t> </w:t>
      </w:r>
      <w:r>
        <w:rPr>
          <w:rFonts w:ascii="Tahoma"/>
          <w:color w:val="231F20"/>
          <w:w w:val="105"/>
          <w:sz w:val="14"/>
        </w:rPr>
        <w:t>public and private keys and records the public key in a digital </w:t>
      </w:r>
      <w:r>
        <w:rPr>
          <w:rFonts w:ascii="Tahoma"/>
          <w:color w:val="231F20"/>
          <w:spacing w:val="-2"/>
          <w:w w:val="105"/>
          <w:sz w:val="14"/>
        </w:rPr>
        <w:t>certificate.</w:t>
      </w:r>
    </w:p>
    <w:p>
      <w:pPr>
        <w:pStyle w:val="BodyText"/>
        <w:rPr>
          <w:rFonts w:ascii="Tahoma"/>
          <w:sz w:val="18"/>
        </w:rPr>
      </w:pPr>
    </w:p>
    <w:p>
      <w:pPr>
        <w:pStyle w:val="BodyText"/>
        <w:spacing w:before="11"/>
        <w:rPr>
          <w:rFonts w:ascii="Tahoma"/>
          <w:sz w:val="26"/>
        </w:rPr>
      </w:pPr>
    </w:p>
    <w:p>
      <w:pPr>
        <w:spacing w:before="0"/>
        <w:ind w:left="120" w:right="0" w:firstLine="0"/>
        <w:jc w:val="left"/>
        <w:rPr>
          <w:rFonts w:ascii="Tahoma"/>
          <w:sz w:val="14"/>
        </w:rPr>
      </w:pPr>
      <w:r>
        <w:rPr>
          <w:rFonts w:ascii="Tahoma"/>
          <w:color w:val="00579F"/>
          <w:sz w:val="14"/>
        </w:rPr>
        <w:t>public</w:t>
      </w:r>
      <w:r>
        <w:rPr>
          <w:rFonts w:ascii="Tahoma"/>
          <w:color w:val="00579F"/>
          <w:spacing w:val="6"/>
          <w:sz w:val="14"/>
        </w:rPr>
        <w:t> </w:t>
      </w:r>
      <w:r>
        <w:rPr>
          <w:rFonts w:ascii="Tahoma"/>
          <w:color w:val="00579F"/>
          <w:sz w:val="14"/>
        </w:rPr>
        <w:t>key</w:t>
      </w:r>
      <w:r>
        <w:rPr>
          <w:rFonts w:ascii="Tahoma"/>
          <w:color w:val="00579F"/>
          <w:spacing w:val="6"/>
          <w:sz w:val="14"/>
        </w:rPr>
        <w:t> </w:t>
      </w:r>
      <w:r>
        <w:rPr>
          <w:rFonts w:ascii="Tahoma"/>
          <w:color w:val="00579F"/>
          <w:sz w:val="14"/>
        </w:rPr>
        <w:t>infrastructure</w:t>
      </w:r>
      <w:r>
        <w:rPr>
          <w:rFonts w:ascii="Tahoma"/>
          <w:color w:val="00579F"/>
          <w:spacing w:val="7"/>
          <w:sz w:val="14"/>
        </w:rPr>
        <w:t> </w:t>
      </w:r>
      <w:r>
        <w:rPr>
          <w:rFonts w:ascii="Tahoma"/>
          <w:color w:val="00579F"/>
          <w:sz w:val="14"/>
        </w:rPr>
        <w:t>(PKI)</w:t>
      </w:r>
      <w:r>
        <w:rPr>
          <w:rFonts w:ascii="Tahoma"/>
          <w:color w:val="00579F"/>
          <w:spacing w:val="6"/>
          <w:sz w:val="14"/>
        </w:rPr>
        <w:t> </w:t>
      </w:r>
      <w:r>
        <w:rPr>
          <w:rFonts w:ascii="Tahoma"/>
          <w:color w:val="231F20"/>
          <w:spacing w:val="-10"/>
          <w:sz w:val="14"/>
        </w:rPr>
        <w:t>-</w:t>
      </w:r>
    </w:p>
    <w:p>
      <w:pPr>
        <w:spacing w:line="254" w:lineRule="auto" w:before="11"/>
        <w:ind w:left="120" w:right="244" w:firstLine="0"/>
        <w:jc w:val="left"/>
        <w:rPr>
          <w:rFonts w:ascii="Tahoma"/>
          <w:sz w:val="14"/>
        </w:rPr>
      </w:pPr>
      <w:r>
        <w:rPr>
          <w:rFonts w:ascii="Tahoma"/>
          <w:color w:val="231F20"/>
          <w:w w:val="105"/>
          <w:sz w:val="14"/>
        </w:rPr>
        <w:t>The</w:t>
      </w:r>
      <w:r>
        <w:rPr>
          <w:rFonts w:ascii="Tahoma"/>
          <w:color w:val="231F20"/>
          <w:spacing w:val="-12"/>
          <w:w w:val="105"/>
          <w:sz w:val="14"/>
        </w:rPr>
        <w:t> </w:t>
      </w:r>
      <w:r>
        <w:rPr>
          <w:rFonts w:ascii="Tahoma"/>
          <w:color w:val="231F20"/>
          <w:w w:val="105"/>
          <w:sz w:val="14"/>
        </w:rPr>
        <w:t>system</w:t>
      </w:r>
      <w:r>
        <w:rPr>
          <w:rFonts w:ascii="Tahoma"/>
          <w:color w:val="231F20"/>
          <w:spacing w:val="-11"/>
          <w:w w:val="105"/>
          <w:sz w:val="14"/>
        </w:rPr>
        <w:t> </w:t>
      </w:r>
      <w:r>
        <w:rPr>
          <w:rFonts w:ascii="Tahoma"/>
          <w:color w:val="231F20"/>
          <w:w w:val="105"/>
          <w:sz w:val="14"/>
        </w:rPr>
        <w:t>for</w:t>
      </w:r>
      <w:r>
        <w:rPr>
          <w:rFonts w:ascii="Tahoma"/>
          <w:color w:val="231F20"/>
          <w:spacing w:val="-12"/>
          <w:w w:val="105"/>
          <w:sz w:val="14"/>
        </w:rPr>
        <w:t> </w:t>
      </w:r>
      <w:r>
        <w:rPr>
          <w:rFonts w:ascii="Tahoma"/>
          <w:color w:val="231F20"/>
          <w:w w:val="105"/>
          <w:sz w:val="14"/>
        </w:rPr>
        <w:t>issuing</w:t>
      </w:r>
      <w:r>
        <w:rPr>
          <w:rFonts w:ascii="Tahoma"/>
          <w:color w:val="231F20"/>
          <w:spacing w:val="-11"/>
          <w:w w:val="105"/>
          <w:sz w:val="14"/>
        </w:rPr>
        <w:t> </w:t>
      </w:r>
      <w:r>
        <w:rPr>
          <w:rFonts w:ascii="Tahoma"/>
          <w:color w:val="231F20"/>
          <w:w w:val="105"/>
          <w:sz w:val="14"/>
        </w:rPr>
        <w:t>pairs of public and private keys and corresponding digital </w:t>
      </w:r>
      <w:r>
        <w:rPr>
          <w:rFonts w:ascii="Tahoma"/>
          <w:color w:val="231F20"/>
          <w:spacing w:val="-2"/>
          <w:w w:val="105"/>
          <w:sz w:val="14"/>
        </w:rPr>
        <w:t>certificates.</w:t>
      </w: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1"/>
        <w:rPr>
          <w:rFonts w:ascii="Tahoma"/>
          <w:sz w:val="23"/>
        </w:rPr>
      </w:pPr>
    </w:p>
    <w:p>
      <w:pPr>
        <w:spacing w:line="252" w:lineRule="auto" w:before="0"/>
        <w:ind w:left="119" w:right="57" w:firstLine="0"/>
        <w:jc w:val="left"/>
        <w:rPr>
          <w:rFonts w:ascii="Tahoma"/>
          <w:sz w:val="14"/>
        </w:rPr>
      </w:pPr>
      <w:r>
        <w:rPr>
          <w:rFonts w:ascii="Tahoma"/>
          <w:color w:val="00579F"/>
          <w:w w:val="105"/>
          <w:sz w:val="14"/>
        </w:rPr>
        <w:t>blockchain </w:t>
      </w:r>
      <w:r>
        <w:rPr>
          <w:rFonts w:ascii="Tahoma"/>
          <w:color w:val="231F20"/>
          <w:w w:val="105"/>
          <w:sz w:val="14"/>
        </w:rPr>
        <w:t>- Individual digital records, called </w:t>
      </w:r>
      <w:r>
        <w:rPr>
          <w:rFonts w:ascii="Calibri"/>
          <w:i/>
          <w:color w:val="231F20"/>
          <w:w w:val="105"/>
          <w:sz w:val="14"/>
        </w:rPr>
        <w:t>blocks</w:t>
      </w:r>
      <w:r>
        <w:rPr>
          <w:rFonts w:ascii="Tahoma"/>
          <w:color w:val="231F20"/>
          <w:w w:val="105"/>
          <w:sz w:val="14"/>
        </w:rPr>
        <w:t>, linked together using cryptography in a</w:t>
      </w:r>
      <w:r>
        <w:rPr>
          <w:rFonts w:ascii="Tahoma"/>
          <w:color w:val="231F20"/>
          <w:spacing w:val="-5"/>
          <w:w w:val="105"/>
          <w:sz w:val="14"/>
        </w:rPr>
        <w:t> </w:t>
      </w:r>
      <w:r>
        <w:rPr>
          <w:rFonts w:ascii="Tahoma"/>
          <w:color w:val="231F20"/>
          <w:w w:val="105"/>
          <w:sz w:val="14"/>
        </w:rPr>
        <w:t>single</w:t>
      </w:r>
      <w:r>
        <w:rPr>
          <w:rFonts w:ascii="Tahoma"/>
          <w:color w:val="231F20"/>
          <w:spacing w:val="-4"/>
          <w:w w:val="105"/>
          <w:sz w:val="14"/>
        </w:rPr>
        <w:t> </w:t>
      </w:r>
      <w:r>
        <w:rPr>
          <w:rFonts w:ascii="Tahoma"/>
          <w:color w:val="231F20"/>
          <w:w w:val="105"/>
          <w:sz w:val="14"/>
        </w:rPr>
        <w:t>list,</w:t>
      </w:r>
      <w:r>
        <w:rPr>
          <w:rFonts w:ascii="Tahoma"/>
          <w:color w:val="231F20"/>
          <w:spacing w:val="-5"/>
          <w:w w:val="105"/>
          <w:sz w:val="14"/>
        </w:rPr>
        <w:t> </w:t>
      </w:r>
      <w:r>
        <w:rPr>
          <w:rFonts w:ascii="Tahoma"/>
          <w:color w:val="231F20"/>
          <w:w w:val="105"/>
          <w:sz w:val="14"/>
        </w:rPr>
        <w:t>called</w:t>
      </w:r>
      <w:r>
        <w:rPr>
          <w:rFonts w:ascii="Tahoma"/>
          <w:color w:val="231F20"/>
          <w:spacing w:val="-4"/>
          <w:w w:val="105"/>
          <w:sz w:val="14"/>
        </w:rPr>
        <w:t> </w:t>
      </w:r>
      <w:r>
        <w:rPr>
          <w:rFonts w:ascii="Tahoma"/>
          <w:color w:val="231F20"/>
          <w:w w:val="105"/>
          <w:sz w:val="14"/>
        </w:rPr>
        <w:t>a</w:t>
      </w:r>
      <w:r>
        <w:rPr>
          <w:rFonts w:ascii="Tahoma"/>
          <w:color w:val="231F20"/>
          <w:spacing w:val="-4"/>
          <w:w w:val="105"/>
          <w:sz w:val="14"/>
        </w:rPr>
        <w:t> </w:t>
      </w:r>
      <w:r>
        <w:rPr>
          <w:rFonts w:ascii="Calibri"/>
          <w:i/>
          <w:color w:val="231F20"/>
          <w:spacing w:val="-2"/>
          <w:w w:val="105"/>
          <w:sz w:val="14"/>
        </w:rPr>
        <w:t>blockchain</w:t>
      </w:r>
      <w:r>
        <w:rPr>
          <w:rFonts w:ascii="Tahoma"/>
          <w:color w:val="231F20"/>
          <w:spacing w:val="-2"/>
          <w:w w:val="105"/>
          <w:sz w:val="14"/>
        </w:rPr>
        <w:t>.</w:t>
      </w:r>
    </w:p>
    <w:p>
      <w:pPr>
        <w:spacing w:line="254" w:lineRule="auto" w:before="0"/>
        <w:ind w:left="119" w:right="187" w:firstLine="0"/>
        <w:jc w:val="left"/>
        <w:rPr>
          <w:rFonts w:ascii="Tahoma" w:hAnsi="Tahoma"/>
          <w:sz w:val="14"/>
        </w:rPr>
      </w:pPr>
      <w:r>
        <w:rPr>
          <w:rFonts w:ascii="Tahoma" w:hAnsi="Tahoma"/>
          <w:color w:val="231F20"/>
          <w:w w:val="105"/>
          <w:sz w:val="14"/>
        </w:rPr>
        <w:t>The</w:t>
      </w:r>
      <w:r>
        <w:rPr>
          <w:rFonts w:ascii="Tahoma" w:hAnsi="Tahoma"/>
          <w:color w:val="231F20"/>
          <w:spacing w:val="-3"/>
          <w:w w:val="105"/>
          <w:sz w:val="14"/>
        </w:rPr>
        <w:t> </w:t>
      </w:r>
      <w:r>
        <w:rPr>
          <w:rFonts w:ascii="Tahoma" w:hAnsi="Tahoma"/>
          <w:color w:val="231F20"/>
          <w:w w:val="105"/>
          <w:sz w:val="14"/>
        </w:rPr>
        <w:t>blockchain</w:t>
      </w:r>
      <w:r>
        <w:rPr>
          <w:rFonts w:ascii="Tahoma" w:hAnsi="Tahoma"/>
          <w:color w:val="231F20"/>
          <w:spacing w:val="-3"/>
          <w:w w:val="105"/>
          <w:sz w:val="14"/>
        </w:rPr>
        <w:t> </w:t>
      </w:r>
      <w:r>
        <w:rPr>
          <w:rFonts w:ascii="Tahoma" w:hAnsi="Tahoma"/>
          <w:color w:val="231F20"/>
          <w:w w:val="105"/>
          <w:sz w:val="14"/>
        </w:rPr>
        <w:t>isn’t</w:t>
      </w:r>
      <w:r>
        <w:rPr>
          <w:rFonts w:ascii="Tahoma" w:hAnsi="Tahoma"/>
          <w:color w:val="231F20"/>
          <w:spacing w:val="-3"/>
          <w:w w:val="105"/>
          <w:sz w:val="14"/>
        </w:rPr>
        <w:t> </w:t>
      </w:r>
      <w:r>
        <w:rPr>
          <w:rFonts w:ascii="Tahoma" w:hAnsi="Tahoma"/>
          <w:color w:val="231F20"/>
          <w:w w:val="105"/>
          <w:sz w:val="14"/>
        </w:rPr>
        <w:t>stored</w:t>
      </w:r>
      <w:r>
        <w:rPr>
          <w:rFonts w:ascii="Tahoma" w:hAnsi="Tahoma"/>
          <w:color w:val="231F20"/>
          <w:spacing w:val="-3"/>
          <w:w w:val="105"/>
          <w:sz w:val="14"/>
        </w:rPr>
        <w:t> </w:t>
      </w:r>
      <w:r>
        <w:rPr>
          <w:rFonts w:ascii="Tahoma" w:hAnsi="Tahoma"/>
          <w:color w:val="231F20"/>
          <w:w w:val="105"/>
          <w:sz w:val="14"/>
        </w:rPr>
        <w:t>in a</w:t>
      </w:r>
      <w:r>
        <w:rPr>
          <w:rFonts w:ascii="Tahoma" w:hAnsi="Tahoma"/>
          <w:color w:val="231F20"/>
          <w:spacing w:val="-7"/>
          <w:w w:val="105"/>
          <w:sz w:val="14"/>
        </w:rPr>
        <w:t> </w:t>
      </w:r>
      <w:r>
        <w:rPr>
          <w:rFonts w:ascii="Tahoma" w:hAnsi="Tahoma"/>
          <w:color w:val="231F20"/>
          <w:w w:val="105"/>
          <w:sz w:val="14"/>
        </w:rPr>
        <w:t>single</w:t>
      </w:r>
      <w:r>
        <w:rPr>
          <w:rFonts w:ascii="Tahoma" w:hAnsi="Tahoma"/>
          <w:color w:val="231F20"/>
          <w:spacing w:val="-7"/>
          <w:w w:val="105"/>
          <w:sz w:val="14"/>
        </w:rPr>
        <w:t> </w:t>
      </w:r>
      <w:r>
        <w:rPr>
          <w:rFonts w:ascii="Tahoma" w:hAnsi="Tahoma"/>
          <w:color w:val="231F20"/>
          <w:w w:val="105"/>
          <w:sz w:val="14"/>
        </w:rPr>
        <w:t>location.</w:t>
      </w:r>
      <w:r>
        <w:rPr>
          <w:rFonts w:ascii="Tahoma" w:hAnsi="Tahoma"/>
          <w:color w:val="231F20"/>
          <w:spacing w:val="-7"/>
          <w:w w:val="105"/>
          <w:sz w:val="14"/>
        </w:rPr>
        <w:t> </w:t>
      </w:r>
      <w:r>
        <w:rPr>
          <w:rFonts w:ascii="Tahoma" w:hAnsi="Tahoma"/>
          <w:color w:val="231F20"/>
          <w:w w:val="105"/>
          <w:sz w:val="14"/>
        </w:rPr>
        <w:t>Instead,</w:t>
      </w:r>
      <w:r>
        <w:rPr>
          <w:rFonts w:ascii="Tahoma" w:hAnsi="Tahoma"/>
          <w:color w:val="231F20"/>
          <w:spacing w:val="-6"/>
          <w:w w:val="105"/>
          <w:sz w:val="14"/>
        </w:rPr>
        <w:t> </w:t>
      </w:r>
      <w:r>
        <w:rPr>
          <w:rFonts w:ascii="Tahoma" w:hAnsi="Tahoma"/>
          <w:color w:val="231F20"/>
          <w:w w:val="105"/>
          <w:sz w:val="14"/>
        </w:rPr>
        <w:t>it</w:t>
      </w:r>
      <w:r>
        <w:rPr>
          <w:rFonts w:ascii="Tahoma" w:hAnsi="Tahoma"/>
          <w:color w:val="231F20"/>
          <w:spacing w:val="-7"/>
          <w:w w:val="105"/>
          <w:sz w:val="14"/>
        </w:rPr>
        <w:t> </w:t>
      </w:r>
      <w:r>
        <w:rPr>
          <w:rFonts w:ascii="Tahoma" w:hAnsi="Tahoma"/>
          <w:color w:val="231F20"/>
          <w:spacing w:val="-5"/>
          <w:w w:val="105"/>
          <w:sz w:val="14"/>
        </w:rPr>
        <w:t>is</w:t>
      </w:r>
    </w:p>
    <w:p>
      <w:pPr>
        <w:pStyle w:val="Heading3"/>
        <w:spacing w:before="107"/>
        <w:jc w:val="both"/>
      </w:pPr>
      <w:r>
        <w:rPr>
          <w:b w:val="0"/>
        </w:rPr>
        <w:br w:type="column"/>
      </w:r>
      <w:r>
        <w:rPr>
          <w:color w:val="32611B"/>
          <w:w w:val="80"/>
        </w:rPr>
        <w:t>DIGITAL</w:t>
      </w:r>
      <w:r>
        <w:rPr>
          <w:color w:val="32611B"/>
          <w:spacing w:val="11"/>
        </w:rPr>
        <w:t> </w:t>
      </w:r>
      <w:r>
        <w:rPr>
          <w:color w:val="32611B"/>
          <w:w w:val="80"/>
        </w:rPr>
        <w:t>CERTIFICATES</w:t>
      </w:r>
      <w:r>
        <w:rPr>
          <w:color w:val="32611B"/>
          <w:spacing w:val="11"/>
        </w:rPr>
        <w:t> </w:t>
      </w:r>
      <w:r>
        <w:rPr>
          <w:color w:val="32611B"/>
          <w:w w:val="80"/>
        </w:rPr>
        <w:t>AND</w:t>
      </w:r>
      <w:r>
        <w:rPr>
          <w:color w:val="32611B"/>
          <w:spacing w:val="11"/>
        </w:rPr>
        <w:t> </w:t>
      </w:r>
      <w:r>
        <w:rPr>
          <w:color w:val="32611B"/>
          <w:w w:val="80"/>
        </w:rPr>
        <w:t>PUBLIC</w:t>
      </w:r>
      <w:r>
        <w:rPr>
          <w:color w:val="32611B"/>
          <w:spacing w:val="11"/>
        </w:rPr>
        <w:t> </w:t>
      </w:r>
      <w:r>
        <w:rPr>
          <w:color w:val="32611B"/>
          <w:w w:val="80"/>
        </w:rPr>
        <w:t>KEY</w:t>
      </w:r>
      <w:r>
        <w:rPr>
          <w:color w:val="32611B"/>
          <w:spacing w:val="11"/>
        </w:rPr>
        <w:t> </w:t>
      </w:r>
      <w:r>
        <w:rPr>
          <w:color w:val="32611B"/>
          <w:spacing w:val="-2"/>
          <w:w w:val="80"/>
        </w:rPr>
        <w:t>INFRASTRUCTURE</w:t>
      </w:r>
    </w:p>
    <w:p>
      <w:pPr>
        <w:pStyle w:val="BodyText"/>
        <w:spacing w:line="249" w:lineRule="auto" w:before="82"/>
        <w:ind w:left="119" w:right="837"/>
        <w:jc w:val="both"/>
      </w:pPr>
      <w:r>
        <w:rPr>
          <w:color w:val="231F20"/>
          <w:spacing w:val="-2"/>
        </w:rPr>
        <w:t>Usually,</w:t>
      </w:r>
      <w:r>
        <w:rPr>
          <w:color w:val="231F20"/>
          <w:spacing w:val="-7"/>
        </w:rPr>
        <w:t> </w:t>
      </w:r>
      <w:r>
        <w:rPr>
          <w:color w:val="231F20"/>
          <w:spacing w:val="-2"/>
        </w:rPr>
        <w:t>you</w:t>
      </w:r>
      <w:r>
        <w:rPr>
          <w:color w:val="231F20"/>
          <w:spacing w:val="-7"/>
        </w:rPr>
        <w:t> </w:t>
      </w:r>
      <w:r>
        <w:rPr>
          <w:color w:val="231F20"/>
          <w:spacing w:val="-2"/>
        </w:rPr>
        <w:t>obtain</w:t>
      </w:r>
      <w:r>
        <w:rPr>
          <w:color w:val="231F20"/>
          <w:spacing w:val="-7"/>
        </w:rPr>
        <w:t> </w:t>
      </w:r>
      <w:r>
        <w:rPr>
          <w:color w:val="231F20"/>
          <w:spacing w:val="-2"/>
        </w:rPr>
        <w:t>another</w:t>
      </w:r>
      <w:r>
        <w:rPr>
          <w:color w:val="231F20"/>
          <w:spacing w:val="-7"/>
        </w:rPr>
        <w:t> </w:t>
      </w:r>
      <w:r>
        <w:rPr>
          <w:color w:val="231F20"/>
          <w:spacing w:val="-2"/>
        </w:rPr>
        <w:t>party’s</w:t>
      </w:r>
      <w:r>
        <w:rPr>
          <w:color w:val="231F20"/>
          <w:spacing w:val="-7"/>
        </w:rPr>
        <w:t> </w:t>
      </w:r>
      <w:r>
        <w:rPr>
          <w:color w:val="231F20"/>
          <w:spacing w:val="-2"/>
        </w:rPr>
        <w:t>public</w:t>
      </w:r>
      <w:r>
        <w:rPr>
          <w:color w:val="231F20"/>
          <w:spacing w:val="-7"/>
        </w:rPr>
        <w:t> </w:t>
      </w:r>
      <w:r>
        <w:rPr>
          <w:color w:val="231F20"/>
          <w:spacing w:val="-2"/>
        </w:rPr>
        <w:t>key</w:t>
      </w:r>
      <w:r>
        <w:rPr>
          <w:color w:val="231F20"/>
          <w:spacing w:val="-7"/>
        </w:rPr>
        <w:t> </w:t>
      </w:r>
      <w:r>
        <w:rPr>
          <w:color w:val="231F20"/>
          <w:spacing w:val="-2"/>
        </w:rPr>
        <w:t>by</w:t>
      </w:r>
      <w:r>
        <w:rPr>
          <w:color w:val="231F20"/>
          <w:spacing w:val="-7"/>
        </w:rPr>
        <w:t> </w:t>
      </w:r>
      <w:r>
        <w:rPr>
          <w:color w:val="231F20"/>
          <w:spacing w:val="-2"/>
        </w:rPr>
        <w:t>going</w:t>
      </w:r>
      <w:r>
        <w:rPr>
          <w:color w:val="231F20"/>
          <w:spacing w:val="-7"/>
        </w:rPr>
        <w:t> </w:t>
      </w:r>
      <w:r>
        <w:rPr>
          <w:color w:val="231F20"/>
          <w:spacing w:val="-2"/>
        </w:rPr>
        <w:t>to</w:t>
      </w:r>
      <w:r>
        <w:rPr>
          <w:color w:val="231F20"/>
          <w:spacing w:val="-7"/>
        </w:rPr>
        <w:t> </w:t>
      </w:r>
      <w:r>
        <w:rPr>
          <w:color w:val="231F20"/>
          <w:spacing w:val="-2"/>
        </w:rPr>
        <w:t>their</w:t>
      </w:r>
      <w:r>
        <w:rPr>
          <w:color w:val="231F20"/>
          <w:spacing w:val="-7"/>
        </w:rPr>
        <w:t> </w:t>
      </w:r>
      <w:r>
        <w:rPr>
          <w:color w:val="231F20"/>
          <w:spacing w:val="-2"/>
        </w:rPr>
        <w:t>website,</w:t>
      </w:r>
      <w:r>
        <w:rPr>
          <w:color w:val="231F20"/>
          <w:spacing w:val="-7"/>
        </w:rPr>
        <w:t> </w:t>
      </w:r>
      <w:r>
        <w:rPr>
          <w:color w:val="231F20"/>
          <w:spacing w:val="-2"/>
        </w:rPr>
        <w:t>where</w:t>
      </w:r>
      <w:r>
        <w:rPr>
          <w:color w:val="231F20"/>
          <w:spacing w:val="-7"/>
        </w:rPr>
        <w:t> </w:t>
      </w:r>
      <w:r>
        <w:rPr>
          <w:color w:val="231F20"/>
          <w:spacing w:val="-2"/>
        </w:rPr>
        <w:t>your</w:t>
      </w:r>
      <w:r>
        <w:rPr>
          <w:color w:val="231F20"/>
          <w:spacing w:val="-7"/>
        </w:rPr>
        <w:t> </w:t>
      </w:r>
      <w:r>
        <w:rPr>
          <w:color w:val="231F20"/>
          <w:spacing w:val="-2"/>
        </w:rPr>
        <w:t>browser</w:t>
      </w:r>
      <w:r>
        <w:rPr>
          <w:color w:val="231F20"/>
          <w:spacing w:val="-7"/>
        </w:rPr>
        <w:t> </w:t>
      </w:r>
      <w:r>
        <w:rPr>
          <w:color w:val="231F20"/>
          <w:spacing w:val="-2"/>
        </w:rPr>
        <w:t>auto- matically</w:t>
      </w:r>
      <w:r>
        <w:rPr>
          <w:color w:val="231F20"/>
          <w:spacing w:val="-4"/>
        </w:rPr>
        <w:t> </w:t>
      </w:r>
      <w:r>
        <w:rPr>
          <w:color w:val="231F20"/>
          <w:spacing w:val="-2"/>
        </w:rPr>
        <w:t>extracts</w:t>
      </w:r>
      <w:r>
        <w:rPr>
          <w:color w:val="231F20"/>
          <w:spacing w:val="-4"/>
        </w:rPr>
        <w:t> </w:t>
      </w:r>
      <w:r>
        <w:rPr>
          <w:color w:val="231F20"/>
          <w:spacing w:val="-2"/>
        </w:rPr>
        <w:t>the</w:t>
      </w:r>
      <w:r>
        <w:rPr>
          <w:color w:val="231F20"/>
          <w:spacing w:val="-4"/>
        </w:rPr>
        <w:t> </w:t>
      </w:r>
      <w:r>
        <w:rPr>
          <w:color w:val="231F20"/>
          <w:spacing w:val="-2"/>
        </w:rPr>
        <w:t>public</w:t>
      </w:r>
      <w:r>
        <w:rPr>
          <w:color w:val="231F20"/>
          <w:spacing w:val="-4"/>
        </w:rPr>
        <w:t> </w:t>
      </w:r>
      <w:r>
        <w:rPr>
          <w:color w:val="231F20"/>
          <w:spacing w:val="-2"/>
        </w:rPr>
        <w:t>key</w:t>
      </w:r>
      <w:r>
        <w:rPr>
          <w:color w:val="231F20"/>
          <w:spacing w:val="-4"/>
        </w:rPr>
        <w:t> </w:t>
      </w:r>
      <w:r>
        <w:rPr>
          <w:color w:val="231F20"/>
          <w:spacing w:val="-2"/>
        </w:rPr>
        <w:t>from</w:t>
      </w:r>
      <w:r>
        <w:rPr>
          <w:color w:val="231F20"/>
          <w:spacing w:val="-4"/>
        </w:rPr>
        <w:t> </w:t>
      </w:r>
      <w:r>
        <w:rPr>
          <w:color w:val="231F20"/>
          <w:spacing w:val="-2"/>
        </w:rPr>
        <w:t>the</w:t>
      </w:r>
      <w:r>
        <w:rPr>
          <w:color w:val="231F20"/>
          <w:spacing w:val="-4"/>
        </w:rPr>
        <w:t> </w:t>
      </w:r>
      <w:r>
        <w:rPr>
          <w:color w:val="231F20"/>
          <w:spacing w:val="-2"/>
        </w:rPr>
        <w:t>site’s</w:t>
      </w:r>
      <w:r>
        <w:rPr>
          <w:color w:val="231F20"/>
          <w:spacing w:val="-4"/>
        </w:rPr>
        <w:t> </w:t>
      </w:r>
      <w:r>
        <w:rPr>
          <w:color w:val="231F20"/>
          <w:spacing w:val="-2"/>
        </w:rPr>
        <w:t>digital</w:t>
      </w:r>
      <w:r>
        <w:rPr>
          <w:color w:val="231F20"/>
          <w:spacing w:val="-4"/>
        </w:rPr>
        <w:t> </w:t>
      </w:r>
      <w:r>
        <w:rPr>
          <w:color w:val="231F20"/>
          <w:spacing w:val="-2"/>
        </w:rPr>
        <w:t>certificate.</w:t>
      </w:r>
      <w:r>
        <w:rPr>
          <w:color w:val="231F20"/>
          <w:spacing w:val="-4"/>
        </w:rPr>
        <w:t> </w:t>
      </w:r>
      <w:r>
        <w:rPr>
          <w:color w:val="231F20"/>
          <w:spacing w:val="-2"/>
        </w:rPr>
        <w:t>(You</w:t>
      </w:r>
      <w:r>
        <w:rPr>
          <w:color w:val="231F20"/>
          <w:spacing w:val="-4"/>
        </w:rPr>
        <w:t> </w:t>
      </w:r>
      <w:r>
        <w:rPr>
          <w:color w:val="231F20"/>
          <w:spacing w:val="-2"/>
        </w:rPr>
        <w:t>can</w:t>
      </w:r>
      <w:r>
        <w:rPr>
          <w:color w:val="231F20"/>
          <w:spacing w:val="-4"/>
        </w:rPr>
        <w:t> </w:t>
      </w:r>
      <w:r>
        <w:rPr>
          <w:color w:val="231F20"/>
          <w:spacing w:val="-2"/>
        </w:rPr>
        <w:t>manually</w:t>
      </w:r>
      <w:r>
        <w:rPr>
          <w:color w:val="231F20"/>
          <w:spacing w:val="-4"/>
        </w:rPr>
        <w:t> </w:t>
      </w:r>
      <w:r>
        <w:rPr>
          <w:color w:val="231F20"/>
          <w:spacing w:val="-2"/>
        </w:rPr>
        <w:t>examine</w:t>
      </w:r>
      <w:r>
        <w:rPr>
          <w:color w:val="231F20"/>
          <w:spacing w:val="-4"/>
        </w:rPr>
        <w:t> </w:t>
      </w:r>
      <w:r>
        <w:rPr>
          <w:color w:val="231F20"/>
          <w:spacing w:val="-2"/>
        </w:rPr>
        <w:t>the </w:t>
      </w:r>
      <w:r>
        <w:rPr>
          <w:color w:val="231F20"/>
        </w:rPr>
        <w:t>contents</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website’s</w:t>
      </w:r>
      <w:r>
        <w:rPr>
          <w:color w:val="231F20"/>
          <w:spacing w:val="-8"/>
        </w:rPr>
        <w:t> </w:t>
      </w:r>
      <w:r>
        <w:rPr>
          <w:color w:val="231F20"/>
        </w:rPr>
        <w:t>digital</w:t>
      </w:r>
      <w:r>
        <w:rPr>
          <w:color w:val="231F20"/>
          <w:spacing w:val="-8"/>
        </w:rPr>
        <w:t> </w:t>
      </w:r>
      <w:r>
        <w:rPr>
          <w:color w:val="231F20"/>
        </w:rPr>
        <w:t>certificate</w:t>
      </w:r>
      <w:r>
        <w:rPr>
          <w:color w:val="231F20"/>
          <w:spacing w:val="-8"/>
        </w:rPr>
        <w:t> </w:t>
      </w:r>
      <w:r>
        <w:rPr>
          <w:color w:val="231F20"/>
        </w:rPr>
        <w:t>by</w:t>
      </w:r>
      <w:r>
        <w:rPr>
          <w:color w:val="231F20"/>
          <w:spacing w:val="-8"/>
        </w:rPr>
        <w:t> </w:t>
      </w:r>
      <w:r>
        <w:rPr>
          <w:color w:val="231F20"/>
        </w:rPr>
        <w:t>double-clicking</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lock</w:t>
      </w:r>
      <w:r>
        <w:rPr>
          <w:color w:val="231F20"/>
          <w:spacing w:val="-8"/>
        </w:rPr>
        <w:t> </w:t>
      </w:r>
      <w:r>
        <w:rPr>
          <w:color w:val="231F20"/>
        </w:rPr>
        <w:t>icon</w:t>
      </w:r>
      <w:r>
        <w:rPr>
          <w:color w:val="231F20"/>
          <w:spacing w:val="-8"/>
        </w:rPr>
        <w:t> </w:t>
      </w:r>
      <w:r>
        <w:rPr>
          <w:color w:val="231F20"/>
        </w:rPr>
        <w:t>that</w:t>
      </w:r>
      <w:r>
        <w:rPr>
          <w:color w:val="231F20"/>
          <w:spacing w:val="-8"/>
        </w:rPr>
        <w:t> </w:t>
      </w:r>
      <w:r>
        <w:rPr>
          <w:color w:val="231F20"/>
        </w:rPr>
        <w:t>appears</w:t>
      </w:r>
      <w:r>
        <w:rPr>
          <w:color w:val="231F20"/>
          <w:spacing w:val="-8"/>
        </w:rPr>
        <w:t> </w:t>
      </w:r>
      <w:r>
        <w:rPr>
          <w:color w:val="231F20"/>
        </w:rPr>
        <w:t>in</w:t>
      </w:r>
      <w:r>
        <w:rPr>
          <w:color w:val="231F20"/>
          <w:spacing w:val="-8"/>
        </w:rPr>
        <w:t> </w:t>
      </w:r>
      <w:r>
        <w:rPr>
          <w:color w:val="231F20"/>
        </w:rPr>
        <w:t>your browser window when you visit a website.)</w:t>
      </w:r>
      <w:r>
        <w:rPr>
          <w:color w:val="231F20"/>
          <w:spacing w:val="-9"/>
        </w:rPr>
        <w:t> </w:t>
      </w:r>
      <w:r>
        <w:rPr>
          <w:color w:val="231F20"/>
        </w:rPr>
        <w:t>A </w:t>
      </w:r>
      <w:r>
        <w:rPr>
          <w:b/>
          <w:color w:val="00579F"/>
        </w:rPr>
        <w:t>digital certificate </w:t>
      </w:r>
      <w:r>
        <w:rPr>
          <w:color w:val="231F20"/>
        </w:rPr>
        <w:t>is an electronic document that contains</w:t>
      </w:r>
      <w:r>
        <w:rPr>
          <w:color w:val="231F20"/>
          <w:spacing w:val="-11"/>
        </w:rPr>
        <w:t> </w:t>
      </w:r>
      <w:r>
        <w:rPr>
          <w:color w:val="231F20"/>
        </w:rPr>
        <w:t>an</w:t>
      </w:r>
      <w:r>
        <w:rPr>
          <w:color w:val="231F20"/>
          <w:spacing w:val="-11"/>
        </w:rPr>
        <w:t> </w:t>
      </w:r>
      <w:r>
        <w:rPr>
          <w:color w:val="231F20"/>
        </w:rPr>
        <w:t>entity’s</w:t>
      </w:r>
      <w:r>
        <w:rPr>
          <w:color w:val="231F20"/>
          <w:spacing w:val="-11"/>
        </w:rPr>
        <w:t> </w:t>
      </w:r>
      <w:r>
        <w:rPr>
          <w:color w:val="231F20"/>
        </w:rPr>
        <w:t>public</w:t>
      </w:r>
      <w:r>
        <w:rPr>
          <w:color w:val="231F20"/>
          <w:spacing w:val="-11"/>
        </w:rPr>
        <w:t> </w:t>
      </w:r>
      <w:r>
        <w:rPr>
          <w:color w:val="231F20"/>
        </w:rPr>
        <w:t>key</w:t>
      </w:r>
      <w:r>
        <w:rPr>
          <w:color w:val="231F20"/>
          <w:spacing w:val="-11"/>
        </w:rPr>
        <w:t> </w:t>
      </w:r>
      <w:r>
        <w:rPr>
          <w:color w:val="231F20"/>
        </w:rPr>
        <w:t>and</w:t>
      </w:r>
      <w:r>
        <w:rPr>
          <w:color w:val="231F20"/>
          <w:spacing w:val="-11"/>
        </w:rPr>
        <w:t> </w:t>
      </w:r>
      <w:r>
        <w:rPr>
          <w:color w:val="231F20"/>
        </w:rPr>
        <w:t>certifies</w:t>
      </w:r>
      <w:r>
        <w:rPr>
          <w:color w:val="231F20"/>
          <w:spacing w:val="-11"/>
        </w:rPr>
        <w:t> </w:t>
      </w:r>
      <w:r>
        <w:rPr>
          <w:color w:val="231F20"/>
        </w:rPr>
        <w:t>the</w:t>
      </w:r>
      <w:r>
        <w:rPr>
          <w:color w:val="231F20"/>
          <w:spacing w:val="-11"/>
        </w:rPr>
        <w:t> </w:t>
      </w:r>
      <w:r>
        <w:rPr>
          <w:color w:val="231F20"/>
        </w:rPr>
        <w:t>identity</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owner</w:t>
      </w:r>
      <w:r>
        <w:rPr>
          <w:color w:val="231F20"/>
          <w:spacing w:val="-11"/>
        </w:rPr>
        <w:t> </w:t>
      </w:r>
      <w:r>
        <w:rPr>
          <w:color w:val="231F20"/>
        </w:rPr>
        <w:t>of</w:t>
      </w:r>
      <w:r>
        <w:rPr>
          <w:color w:val="231F20"/>
          <w:spacing w:val="-11"/>
        </w:rPr>
        <w:t> </w:t>
      </w:r>
      <w:r>
        <w:rPr>
          <w:color w:val="231F20"/>
        </w:rPr>
        <w:t>that</w:t>
      </w:r>
      <w:r>
        <w:rPr>
          <w:color w:val="231F20"/>
          <w:spacing w:val="-11"/>
        </w:rPr>
        <w:t> </w:t>
      </w:r>
      <w:r>
        <w:rPr>
          <w:color w:val="231F20"/>
        </w:rPr>
        <w:t>particular</w:t>
      </w:r>
      <w:r>
        <w:rPr>
          <w:color w:val="231F20"/>
          <w:spacing w:val="-11"/>
        </w:rPr>
        <w:t> </w:t>
      </w:r>
      <w:r>
        <w:rPr>
          <w:color w:val="231F20"/>
        </w:rPr>
        <w:t>public</w:t>
      </w:r>
      <w:r>
        <w:rPr>
          <w:color w:val="231F20"/>
          <w:spacing w:val="-11"/>
        </w:rPr>
        <w:t> </w:t>
      </w:r>
      <w:r>
        <w:rPr>
          <w:color w:val="231F20"/>
        </w:rPr>
        <w:t>key. </w:t>
      </w:r>
      <w:r>
        <w:rPr>
          <w:color w:val="231F20"/>
          <w:spacing w:val="-2"/>
        </w:rPr>
        <w:t>Thus,</w:t>
      </w:r>
      <w:r>
        <w:rPr>
          <w:color w:val="231F20"/>
          <w:spacing w:val="-8"/>
        </w:rPr>
        <w:t> </w:t>
      </w:r>
      <w:r>
        <w:rPr>
          <w:color w:val="231F20"/>
          <w:spacing w:val="-2"/>
        </w:rPr>
        <w:t>digital</w:t>
      </w:r>
      <w:r>
        <w:rPr>
          <w:color w:val="231F20"/>
          <w:spacing w:val="-8"/>
        </w:rPr>
        <w:t> </w:t>
      </w:r>
      <w:r>
        <w:rPr>
          <w:color w:val="231F20"/>
          <w:spacing w:val="-2"/>
        </w:rPr>
        <w:t>certificates</w:t>
      </w:r>
      <w:r>
        <w:rPr>
          <w:color w:val="231F20"/>
          <w:spacing w:val="-8"/>
        </w:rPr>
        <w:t> </w:t>
      </w:r>
      <w:r>
        <w:rPr>
          <w:color w:val="231F20"/>
          <w:spacing w:val="-2"/>
        </w:rPr>
        <w:t>function</w:t>
      </w:r>
      <w:r>
        <w:rPr>
          <w:color w:val="231F20"/>
          <w:spacing w:val="-8"/>
        </w:rPr>
        <w:t> </w:t>
      </w:r>
      <w:r>
        <w:rPr>
          <w:color w:val="231F20"/>
          <w:spacing w:val="-2"/>
        </w:rPr>
        <w:t>like</w:t>
      </w:r>
      <w:r>
        <w:rPr>
          <w:color w:val="231F20"/>
          <w:spacing w:val="-8"/>
        </w:rPr>
        <w:t> </w:t>
      </w:r>
      <w:r>
        <w:rPr>
          <w:color w:val="231F20"/>
          <w:spacing w:val="-2"/>
        </w:rPr>
        <w:t>the</w:t>
      </w:r>
      <w:r>
        <w:rPr>
          <w:color w:val="231F20"/>
          <w:spacing w:val="-8"/>
        </w:rPr>
        <w:t> </w:t>
      </w:r>
      <w:r>
        <w:rPr>
          <w:color w:val="231F20"/>
          <w:spacing w:val="-2"/>
        </w:rPr>
        <w:t>digital</w:t>
      </w:r>
      <w:r>
        <w:rPr>
          <w:color w:val="231F20"/>
          <w:spacing w:val="-8"/>
        </w:rPr>
        <w:t> </w:t>
      </w:r>
      <w:r>
        <w:rPr>
          <w:color w:val="231F20"/>
          <w:spacing w:val="-2"/>
        </w:rPr>
        <w:t>equivalent</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driver’s</w:t>
      </w:r>
      <w:r>
        <w:rPr>
          <w:color w:val="231F20"/>
          <w:spacing w:val="-8"/>
        </w:rPr>
        <w:t> </w:t>
      </w:r>
      <w:r>
        <w:rPr>
          <w:color w:val="231F20"/>
          <w:spacing w:val="-2"/>
        </w:rPr>
        <w:t>license</w:t>
      </w:r>
      <w:r>
        <w:rPr>
          <w:color w:val="231F20"/>
          <w:spacing w:val="-8"/>
        </w:rPr>
        <w:t> </w:t>
      </w:r>
      <w:r>
        <w:rPr>
          <w:color w:val="231F20"/>
          <w:spacing w:val="-2"/>
        </w:rPr>
        <w:t>or</w:t>
      </w:r>
      <w:r>
        <w:rPr>
          <w:color w:val="231F20"/>
          <w:spacing w:val="-8"/>
        </w:rPr>
        <w:t> </w:t>
      </w:r>
      <w:r>
        <w:rPr>
          <w:color w:val="231F20"/>
          <w:spacing w:val="-2"/>
        </w:rPr>
        <w:t>passport.</w:t>
      </w:r>
      <w:r>
        <w:rPr>
          <w:color w:val="231F20"/>
          <w:spacing w:val="-8"/>
        </w:rPr>
        <w:t> </w:t>
      </w:r>
      <w:r>
        <w:rPr>
          <w:color w:val="231F20"/>
          <w:spacing w:val="-2"/>
        </w:rPr>
        <w:t>Just</w:t>
      </w:r>
      <w:r>
        <w:rPr>
          <w:color w:val="231F20"/>
          <w:spacing w:val="-8"/>
        </w:rPr>
        <w:t> </w:t>
      </w:r>
      <w:r>
        <w:rPr>
          <w:color w:val="231F20"/>
          <w:spacing w:val="-2"/>
        </w:rPr>
        <w:t>as </w:t>
      </w:r>
      <w:r>
        <w:rPr>
          <w:color w:val="231F20"/>
        </w:rPr>
        <w:t>passports and drivers’</w:t>
      </w:r>
      <w:r>
        <w:rPr>
          <w:color w:val="231F20"/>
          <w:spacing w:val="-5"/>
        </w:rPr>
        <w:t> </w:t>
      </w:r>
      <w:r>
        <w:rPr>
          <w:color w:val="231F20"/>
        </w:rPr>
        <w:t>licenses are issued by a trusted independent party (the government) and employ</w:t>
      </w:r>
      <w:r>
        <w:rPr>
          <w:color w:val="231F20"/>
          <w:spacing w:val="-11"/>
        </w:rPr>
        <w:t> </w:t>
      </w:r>
      <w:r>
        <w:rPr>
          <w:color w:val="231F20"/>
        </w:rPr>
        <w:t>mechanisms</w:t>
      </w:r>
      <w:r>
        <w:rPr>
          <w:color w:val="231F20"/>
          <w:spacing w:val="-11"/>
        </w:rPr>
        <w:t> </w:t>
      </w:r>
      <w:r>
        <w:rPr>
          <w:color w:val="231F20"/>
        </w:rPr>
        <w:t>such</w:t>
      </w:r>
      <w:r>
        <w:rPr>
          <w:color w:val="231F20"/>
          <w:spacing w:val="-11"/>
        </w:rPr>
        <w:t> </w:t>
      </w:r>
      <w:r>
        <w:rPr>
          <w:color w:val="231F20"/>
        </w:rPr>
        <w:t>as</w:t>
      </w:r>
      <w:r>
        <w:rPr>
          <w:color w:val="231F20"/>
          <w:spacing w:val="-11"/>
        </w:rPr>
        <w:t> </w:t>
      </w:r>
      <w:r>
        <w:rPr>
          <w:color w:val="231F20"/>
        </w:rPr>
        <w:t>holograms</w:t>
      </w:r>
      <w:r>
        <w:rPr>
          <w:color w:val="231F20"/>
          <w:spacing w:val="-11"/>
        </w:rPr>
        <w:t> </w:t>
      </w:r>
      <w:r>
        <w:rPr>
          <w:color w:val="231F20"/>
        </w:rPr>
        <w:t>and</w:t>
      </w:r>
      <w:r>
        <w:rPr>
          <w:color w:val="231F20"/>
          <w:spacing w:val="-11"/>
        </w:rPr>
        <w:t> </w:t>
      </w:r>
      <w:r>
        <w:rPr>
          <w:color w:val="231F20"/>
        </w:rPr>
        <w:t>watermarks</w:t>
      </w:r>
      <w:r>
        <w:rPr>
          <w:color w:val="231F20"/>
          <w:spacing w:val="-11"/>
        </w:rPr>
        <w:t> </w:t>
      </w:r>
      <w:r>
        <w:rPr>
          <w:color w:val="231F20"/>
        </w:rPr>
        <w:t>to</w:t>
      </w:r>
      <w:r>
        <w:rPr>
          <w:color w:val="231F20"/>
          <w:spacing w:val="-11"/>
        </w:rPr>
        <w:t> </w:t>
      </w:r>
      <w:r>
        <w:rPr>
          <w:color w:val="231F20"/>
        </w:rPr>
        <w:t>prove</w:t>
      </w:r>
      <w:r>
        <w:rPr>
          <w:color w:val="231F20"/>
          <w:spacing w:val="-11"/>
        </w:rPr>
        <w:t> </w:t>
      </w:r>
      <w:r>
        <w:rPr>
          <w:color w:val="231F20"/>
        </w:rPr>
        <w:t>they</w:t>
      </w:r>
      <w:r>
        <w:rPr>
          <w:color w:val="231F20"/>
          <w:spacing w:val="-11"/>
        </w:rPr>
        <w:t> </w:t>
      </w:r>
      <w:r>
        <w:rPr>
          <w:color w:val="231F20"/>
        </w:rPr>
        <w:t>are</w:t>
      </w:r>
      <w:r>
        <w:rPr>
          <w:color w:val="231F20"/>
          <w:spacing w:val="-11"/>
        </w:rPr>
        <w:t> </w:t>
      </w:r>
      <w:r>
        <w:rPr>
          <w:color w:val="231F20"/>
        </w:rPr>
        <w:t>genuine,</w:t>
      </w:r>
      <w:r>
        <w:rPr>
          <w:color w:val="231F20"/>
          <w:spacing w:val="-11"/>
        </w:rPr>
        <w:t> </w:t>
      </w:r>
      <w:r>
        <w:rPr>
          <w:color w:val="231F20"/>
        </w:rPr>
        <w:t>digital</w:t>
      </w:r>
      <w:r>
        <w:rPr>
          <w:color w:val="231F20"/>
          <w:spacing w:val="-11"/>
        </w:rPr>
        <w:t> </w:t>
      </w:r>
      <w:r>
        <w:rPr>
          <w:color w:val="231F20"/>
        </w:rPr>
        <w:t>certifi- </w:t>
      </w:r>
      <w:r>
        <w:rPr>
          <w:color w:val="231F20"/>
          <w:spacing w:val="-2"/>
        </w:rPr>
        <w:t>cates</w:t>
      </w:r>
      <w:r>
        <w:rPr>
          <w:color w:val="231F20"/>
          <w:spacing w:val="-10"/>
        </w:rPr>
        <w:t> </w:t>
      </w:r>
      <w:r>
        <w:rPr>
          <w:color w:val="231F20"/>
          <w:spacing w:val="-2"/>
        </w:rPr>
        <w:t>are</w:t>
      </w:r>
      <w:r>
        <w:rPr>
          <w:color w:val="231F20"/>
          <w:spacing w:val="-10"/>
        </w:rPr>
        <w:t> </w:t>
      </w:r>
      <w:r>
        <w:rPr>
          <w:color w:val="231F20"/>
          <w:spacing w:val="-2"/>
        </w:rPr>
        <w:t>issued</w:t>
      </w:r>
      <w:r>
        <w:rPr>
          <w:color w:val="231F20"/>
          <w:spacing w:val="-10"/>
        </w:rPr>
        <w:t> </w:t>
      </w:r>
      <w:r>
        <w:rPr>
          <w:color w:val="231F20"/>
          <w:spacing w:val="-2"/>
        </w:rPr>
        <w:t>by</w:t>
      </w:r>
      <w:r>
        <w:rPr>
          <w:color w:val="231F20"/>
          <w:spacing w:val="-10"/>
        </w:rPr>
        <w:t> </w:t>
      </w:r>
      <w:r>
        <w:rPr>
          <w:color w:val="231F20"/>
          <w:spacing w:val="-2"/>
        </w:rPr>
        <w:t>an</w:t>
      </w:r>
      <w:r>
        <w:rPr>
          <w:color w:val="231F20"/>
          <w:spacing w:val="-10"/>
        </w:rPr>
        <w:t> </w:t>
      </w:r>
      <w:r>
        <w:rPr>
          <w:color w:val="231F20"/>
          <w:spacing w:val="-2"/>
        </w:rPr>
        <w:t>organization</w:t>
      </w:r>
      <w:r>
        <w:rPr>
          <w:color w:val="231F20"/>
          <w:spacing w:val="-10"/>
        </w:rPr>
        <w:t> </w:t>
      </w:r>
      <w:r>
        <w:rPr>
          <w:color w:val="231F20"/>
          <w:spacing w:val="-2"/>
        </w:rPr>
        <w:t>called</w:t>
      </w:r>
      <w:r>
        <w:rPr>
          <w:color w:val="231F20"/>
          <w:spacing w:val="-10"/>
        </w:rPr>
        <w:t> </w:t>
      </w:r>
      <w:r>
        <w:rPr>
          <w:color w:val="231F20"/>
          <w:spacing w:val="-2"/>
        </w:rPr>
        <w:t>a</w:t>
      </w:r>
      <w:r>
        <w:rPr>
          <w:color w:val="231F20"/>
          <w:spacing w:val="-10"/>
        </w:rPr>
        <w:t> </w:t>
      </w:r>
      <w:r>
        <w:rPr>
          <w:b/>
          <w:color w:val="00579F"/>
          <w:spacing w:val="-2"/>
        </w:rPr>
        <w:t>certificate</w:t>
      </w:r>
      <w:r>
        <w:rPr>
          <w:b/>
          <w:color w:val="00579F"/>
          <w:spacing w:val="-10"/>
        </w:rPr>
        <w:t> </w:t>
      </w:r>
      <w:r>
        <w:rPr>
          <w:b/>
          <w:color w:val="00579F"/>
          <w:spacing w:val="-2"/>
        </w:rPr>
        <w:t>authority</w:t>
      </w:r>
      <w:r>
        <w:rPr>
          <w:b/>
          <w:color w:val="00579F"/>
          <w:spacing w:val="-10"/>
        </w:rPr>
        <w:t> </w:t>
      </w:r>
      <w:r>
        <w:rPr>
          <w:color w:val="231F20"/>
          <w:spacing w:val="-2"/>
        </w:rPr>
        <w:t>and</w:t>
      </w:r>
      <w:r>
        <w:rPr>
          <w:color w:val="231F20"/>
          <w:spacing w:val="-10"/>
        </w:rPr>
        <w:t> </w:t>
      </w:r>
      <w:r>
        <w:rPr>
          <w:color w:val="231F20"/>
          <w:spacing w:val="-2"/>
        </w:rPr>
        <w:t>contain</w:t>
      </w:r>
      <w:r>
        <w:rPr>
          <w:color w:val="231F20"/>
          <w:spacing w:val="-10"/>
        </w:rPr>
        <w:t> </w:t>
      </w:r>
      <w:r>
        <w:rPr>
          <w:color w:val="231F20"/>
          <w:spacing w:val="-2"/>
        </w:rPr>
        <w:t>the</w:t>
      </w:r>
      <w:r>
        <w:rPr>
          <w:color w:val="231F20"/>
          <w:spacing w:val="-10"/>
        </w:rPr>
        <w:t> </w:t>
      </w:r>
      <w:r>
        <w:rPr>
          <w:color w:val="231F20"/>
          <w:spacing w:val="-2"/>
        </w:rPr>
        <w:t>certificate</w:t>
      </w:r>
      <w:r>
        <w:rPr>
          <w:color w:val="231F20"/>
          <w:spacing w:val="-10"/>
        </w:rPr>
        <w:t> </w:t>
      </w:r>
      <w:r>
        <w:rPr>
          <w:color w:val="231F20"/>
          <w:spacing w:val="-2"/>
        </w:rPr>
        <w:t>author- </w:t>
      </w:r>
      <w:r>
        <w:rPr>
          <w:color w:val="231F20"/>
        </w:rPr>
        <w:t>ity’s</w:t>
      </w:r>
      <w:r>
        <w:rPr>
          <w:color w:val="231F20"/>
          <w:spacing w:val="-13"/>
        </w:rPr>
        <w:t> </w:t>
      </w:r>
      <w:r>
        <w:rPr>
          <w:color w:val="231F20"/>
        </w:rPr>
        <w:t>digital</w:t>
      </w:r>
      <w:r>
        <w:rPr>
          <w:color w:val="231F20"/>
          <w:spacing w:val="-12"/>
        </w:rPr>
        <w:t> </w:t>
      </w:r>
      <w:r>
        <w:rPr>
          <w:color w:val="231F20"/>
        </w:rPr>
        <w:t>signature</w:t>
      </w:r>
      <w:r>
        <w:rPr>
          <w:color w:val="231F20"/>
          <w:spacing w:val="-13"/>
        </w:rPr>
        <w:t> </w:t>
      </w:r>
      <w:r>
        <w:rPr>
          <w:color w:val="231F20"/>
        </w:rPr>
        <w:t>to</w:t>
      </w:r>
      <w:r>
        <w:rPr>
          <w:color w:val="231F20"/>
          <w:spacing w:val="-12"/>
        </w:rPr>
        <w:t> </w:t>
      </w:r>
      <w:r>
        <w:rPr>
          <w:color w:val="231F20"/>
        </w:rPr>
        <w:t>prove</w:t>
      </w:r>
      <w:r>
        <w:rPr>
          <w:color w:val="231F20"/>
          <w:spacing w:val="-13"/>
        </w:rPr>
        <w:t> </w:t>
      </w:r>
      <w:r>
        <w:rPr>
          <w:color w:val="231F20"/>
        </w:rPr>
        <w:t>they</w:t>
      </w:r>
      <w:r>
        <w:rPr>
          <w:color w:val="231F20"/>
          <w:spacing w:val="-12"/>
        </w:rPr>
        <w:t> </w:t>
      </w:r>
      <w:r>
        <w:rPr>
          <w:color w:val="231F20"/>
        </w:rPr>
        <w:t>are</w:t>
      </w:r>
      <w:r>
        <w:rPr>
          <w:color w:val="231F20"/>
          <w:spacing w:val="-13"/>
        </w:rPr>
        <w:t> </w:t>
      </w:r>
      <w:r>
        <w:rPr>
          <w:color w:val="231F20"/>
        </w:rPr>
        <w:t>genuine.</w:t>
      </w:r>
      <w:r>
        <w:rPr>
          <w:color w:val="231F20"/>
          <w:spacing w:val="-12"/>
        </w:rPr>
        <w:t> </w:t>
      </w:r>
      <w:r>
        <w:rPr>
          <w:color w:val="231F20"/>
        </w:rPr>
        <w:t>Commercial</w:t>
      </w:r>
      <w:r>
        <w:rPr>
          <w:color w:val="231F20"/>
          <w:spacing w:val="-13"/>
        </w:rPr>
        <w:t> </w:t>
      </w:r>
      <w:r>
        <w:rPr>
          <w:color w:val="231F20"/>
        </w:rPr>
        <w:t>certificate</w:t>
      </w:r>
      <w:r>
        <w:rPr>
          <w:color w:val="231F20"/>
          <w:spacing w:val="-12"/>
        </w:rPr>
        <w:t> </w:t>
      </w:r>
      <w:r>
        <w:rPr>
          <w:color w:val="231F20"/>
        </w:rPr>
        <w:t>authorities</w:t>
      </w:r>
      <w:r>
        <w:rPr>
          <w:color w:val="231F20"/>
          <w:spacing w:val="-13"/>
        </w:rPr>
        <w:t> </w:t>
      </w:r>
      <w:r>
        <w:rPr>
          <w:color w:val="231F20"/>
        </w:rPr>
        <w:t>typically</w:t>
      </w:r>
      <w:r>
        <w:rPr>
          <w:color w:val="231F20"/>
          <w:spacing w:val="-12"/>
        </w:rPr>
        <w:t> </w:t>
      </w:r>
      <w:r>
        <w:rPr>
          <w:color w:val="231F20"/>
        </w:rPr>
        <w:t>issue digital</w:t>
      </w:r>
      <w:r>
        <w:rPr>
          <w:color w:val="231F20"/>
          <w:spacing w:val="-6"/>
        </w:rPr>
        <w:t> </w:t>
      </w:r>
      <w:r>
        <w:rPr>
          <w:color w:val="231F20"/>
        </w:rPr>
        <w:t>certificates</w:t>
      </w:r>
      <w:r>
        <w:rPr>
          <w:color w:val="231F20"/>
          <w:spacing w:val="-6"/>
        </w:rPr>
        <w:t> </w:t>
      </w:r>
      <w:r>
        <w:rPr>
          <w:color w:val="231F20"/>
        </w:rPr>
        <w:t>intended</w:t>
      </w:r>
      <w:r>
        <w:rPr>
          <w:color w:val="231F20"/>
          <w:spacing w:val="-6"/>
        </w:rPr>
        <w:t> </w:t>
      </w:r>
      <w:r>
        <w:rPr>
          <w:color w:val="231F20"/>
        </w:rPr>
        <w:t>for</w:t>
      </w:r>
      <w:r>
        <w:rPr>
          <w:color w:val="231F20"/>
          <w:spacing w:val="-6"/>
        </w:rPr>
        <w:t> </w:t>
      </w:r>
      <w:r>
        <w:rPr>
          <w:color w:val="231F20"/>
        </w:rPr>
        <w:t>e-business</w:t>
      </w:r>
      <w:r>
        <w:rPr>
          <w:color w:val="231F20"/>
          <w:spacing w:val="-6"/>
        </w:rPr>
        <w:t> </w:t>
      </w:r>
      <w:r>
        <w:rPr>
          <w:color w:val="231F20"/>
        </w:rPr>
        <w:t>use.</w:t>
      </w:r>
      <w:r>
        <w:rPr>
          <w:color w:val="231F20"/>
          <w:spacing w:val="-6"/>
        </w:rPr>
        <w:t> </w:t>
      </w:r>
      <w:r>
        <w:rPr>
          <w:color w:val="231F20"/>
        </w:rPr>
        <w:t>Most</w:t>
      </w:r>
      <w:r>
        <w:rPr>
          <w:color w:val="231F20"/>
          <w:spacing w:val="-6"/>
        </w:rPr>
        <w:t> </w:t>
      </w:r>
      <w:r>
        <w:rPr>
          <w:color w:val="231F20"/>
        </w:rPr>
        <w:t>certificate</w:t>
      </w:r>
      <w:r>
        <w:rPr>
          <w:color w:val="231F20"/>
          <w:spacing w:val="-6"/>
        </w:rPr>
        <w:t> </w:t>
      </w:r>
      <w:r>
        <w:rPr>
          <w:color w:val="231F20"/>
        </w:rPr>
        <w:t>authorities</w:t>
      </w:r>
      <w:r>
        <w:rPr>
          <w:color w:val="231F20"/>
          <w:spacing w:val="-6"/>
        </w:rPr>
        <w:t> </w:t>
      </w:r>
      <w:r>
        <w:rPr>
          <w:color w:val="231F20"/>
        </w:rPr>
        <w:t>charge</w:t>
      </w:r>
      <w:r>
        <w:rPr>
          <w:color w:val="231F20"/>
          <w:spacing w:val="-6"/>
        </w:rPr>
        <w:t> </w:t>
      </w:r>
      <w:r>
        <w:rPr>
          <w:color w:val="231F20"/>
        </w:rPr>
        <w:t>a</w:t>
      </w:r>
      <w:r>
        <w:rPr>
          <w:color w:val="231F20"/>
          <w:spacing w:val="-6"/>
        </w:rPr>
        <w:t> </w:t>
      </w:r>
      <w:r>
        <w:rPr>
          <w:color w:val="231F20"/>
        </w:rPr>
        <w:t>fee</w:t>
      </w:r>
      <w:r>
        <w:rPr>
          <w:color w:val="231F20"/>
          <w:spacing w:val="-6"/>
        </w:rPr>
        <w:t> </w:t>
      </w:r>
      <w:r>
        <w:rPr>
          <w:color w:val="231F20"/>
        </w:rPr>
        <w:t>to</w:t>
      </w:r>
      <w:r>
        <w:rPr>
          <w:color w:val="231F20"/>
          <w:spacing w:val="-6"/>
        </w:rPr>
        <w:t> </w:t>
      </w:r>
      <w:r>
        <w:rPr>
          <w:color w:val="231F20"/>
        </w:rPr>
        <w:t>issue</w:t>
      </w:r>
      <w:r>
        <w:rPr>
          <w:color w:val="231F20"/>
          <w:spacing w:val="-6"/>
        </w:rPr>
        <w:t> </w:t>
      </w:r>
      <w:r>
        <w:rPr>
          <w:color w:val="231F20"/>
        </w:rPr>
        <w:t>a pair</w:t>
      </w:r>
      <w:r>
        <w:rPr>
          <w:color w:val="231F20"/>
          <w:spacing w:val="-10"/>
        </w:rPr>
        <w:t> </w:t>
      </w:r>
      <w:r>
        <w:rPr>
          <w:color w:val="231F20"/>
        </w:rPr>
        <w:t>of</w:t>
      </w:r>
      <w:r>
        <w:rPr>
          <w:color w:val="231F20"/>
          <w:spacing w:val="-10"/>
        </w:rPr>
        <w:t> </w:t>
      </w:r>
      <w:r>
        <w:rPr>
          <w:color w:val="231F20"/>
        </w:rPr>
        <w:t>public</w:t>
      </w:r>
      <w:r>
        <w:rPr>
          <w:color w:val="231F20"/>
          <w:spacing w:val="-10"/>
        </w:rPr>
        <w:t> </w:t>
      </w:r>
      <w:r>
        <w:rPr>
          <w:color w:val="231F20"/>
        </w:rPr>
        <w:t>and</w:t>
      </w:r>
      <w:r>
        <w:rPr>
          <w:color w:val="231F20"/>
          <w:spacing w:val="-10"/>
        </w:rPr>
        <w:t> </w:t>
      </w:r>
      <w:r>
        <w:rPr>
          <w:color w:val="231F20"/>
        </w:rPr>
        <w:t>private</w:t>
      </w:r>
      <w:r>
        <w:rPr>
          <w:color w:val="231F20"/>
          <w:spacing w:val="-10"/>
        </w:rPr>
        <w:t> </w:t>
      </w:r>
      <w:r>
        <w:rPr>
          <w:color w:val="231F20"/>
        </w:rPr>
        <w:t>keys</w:t>
      </w:r>
      <w:r>
        <w:rPr>
          <w:color w:val="231F20"/>
          <w:spacing w:val="-10"/>
        </w:rPr>
        <w:t> </w:t>
      </w:r>
      <w:r>
        <w:rPr>
          <w:color w:val="231F20"/>
        </w:rPr>
        <w:t>and</w:t>
      </w:r>
      <w:r>
        <w:rPr>
          <w:color w:val="231F20"/>
          <w:spacing w:val="-10"/>
        </w:rPr>
        <w:t> </w:t>
      </w:r>
      <w:r>
        <w:rPr>
          <w:color w:val="231F20"/>
        </w:rPr>
        <w:t>collect</w:t>
      </w:r>
      <w:r>
        <w:rPr>
          <w:color w:val="231F20"/>
          <w:spacing w:val="-10"/>
        </w:rPr>
        <w:t> </w:t>
      </w:r>
      <w:r>
        <w:rPr>
          <w:color w:val="231F20"/>
        </w:rPr>
        <w:t>evidence</w:t>
      </w:r>
      <w:r>
        <w:rPr>
          <w:color w:val="231F20"/>
          <w:spacing w:val="-10"/>
        </w:rPr>
        <w:t> </w:t>
      </w:r>
      <w:r>
        <w:rPr>
          <w:color w:val="231F20"/>
        </w:rPr>
        <w:t>to</w:t>
      </w:r>
      <w:r>
        <w:rPr>
          <w:color w:val="231F20"/>
          <w:spacing w:val="-10"/>
        </w:rPr>
        <w:t> </w:t>
      </w:r>
      <w:r>
        <w:rPr>
          <w:color w:val="231F20"/>
        </w:rPr>
        <w:t>verify</w:t>
      </w:r>
      <w:r>
        <w:rPr>
          <w:color w:val="231F20"/>
          <w:spacing w:val="-10"/>
        </w:rPr>
        <w:t> </w:t>
      </w:r>
      <w:r>
        <w:rPr>
          <w:color w:val="231F20"/>
        </w:rPr>
        <w:t>the</w:t>
      </w:r>
      <w:r>
        <w:rPr>
          <w:color w:val="231F20"/>
          <w:spacing w:val="-10"/>
        </w:rPr>
        <w:t> </w:t>
      </w:r>
      <w:r>
        <w:rPr>
          <w:color w:val="231F20"/>
        </w:rPr>
        <w:t>claimed</w:t>
      </w:r>
      <w:r>
        <w:rPr>
          <w:color w:val="231F20"/>
          <w:spacing w:val="-10"/>
        </w:rPr>
        <w:t> </w:t>
      </w:r>
      <w:r>
        <w:rPr>
          <w:color w:val="231F20"/>
        </w:rPr>
        <w:t>identity</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person</w:t>
      </w:r>
      <w:r>
        <w:rPr>
          <w:color w:val="231F20"/>
          <w:spacing w:val="-10"/>
        </w:rPr>
        <w:t> </w:t>
      </w:r>
      <w:r>
        <w:rPr>
          <w:color w:val="231F20"/>
        </w:rPr>
        <w:t>or organization purchasing those keys and the corresponding digital certificate.</w:t>
      </w:r>
    </w:p>
    <w:p>
      <w:pPr>
        <w:pStyle w:val="BodyText"/>
        <w:spacing w:line="249" w:lineRule="auto" w:before="12"/>
        <w:ind w:left="119" w:right="837" w:firstLine="359"/>
        <w:jc w:val="both"/>
      </w:pPr>
      <w:r>
        <w:rPr>
          <w:color w:val="231F20"/>
        </w:rPr>
        <w:t>This system for issuing pairs of public and private keys and corresponding digital certifi- cates is called a </w:t>
      </w:r>
      <w:r>
        <w:rPr>
          <w:b/>
          <w:color w:val="00579F"/>
        </w:rPr>
        <w:t>public key infrastructure (PKI)</w:t>
      </w:r>
      <w:r>
        <w:rPr>
          <w:color w:val="231F20"/>
        </w:rPr>
        <w:t>. The entire PKI system hinges on trusting</w:t>
      </w:r>
      <w:r>
        <w:rPr>
          <w:color w:val="231F20"/>
          <w:spacing w:val="80"/>
        </w:rPr>
        <w:t> </w:t>
      </w:r>
      <w:r>
        <w:rPr>
          <w:color w:val="231F20"/>
        </w:rPr>
        <w:t>the certificate authorities that issue the keys and certificates. One important factor concerns the procedures the certificate authority uses to verify the identity of an applicant for a digital cer- tificate. Several classes of digital certificates exist. The cheapest, and least trustworthy, may involve nothing more than verifying the applicant’s e-mail address. The most expensive cer- tificates</w:t>
      </w:r>
      <w:r>
        <w:rPr>
          <w:color w:val="231F20"/>
          <w:spacing w:val="-2"/>
        </w:rPr>
        <w:t> </w:t>
      </w:r>
      <w:r>
        <w:rPr>
          <w:color w:val="231F20"/>
        </w:rPr>
        <w:t>may</w:t>
      </w:r>
      <w:r>
        <w:rPr>
          <w:color w:val="231F20"/>
          <w:spacing w:val="-2"/>
        </w:rPr>
        <w:t> </w:t>
      </w:r>
      <w:r>
        <w:rPr>
          <w:color w:val="231F20"/>
        </w:rPr>
        <w:t>require</w:t>
      </w:r>
      <w:r>
        <w:rPr>
          <w:color w:val="231F20"/>
          <w:spacing w:val="-2"/>
        </w:rPr>
        <w:t> </w:t>
      </w:r>
      <w:r>
        <w:rPr>
          <w:color w:val="231F20"/>
        </w:rPr>
        <w:t>verification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applicant’s</w:t>
      </w:r>
      <w:r>
        <w:rPr>
          <w:color w:val="231F20"/>
          <w:spacing w:val="-2"/>
        </w:rPr>
        <w:t> </w:t>
      </w:r>
      <w:r>
        <w:rPr>
          <w:color w:val="231F20"/>
        </w:rPr>
        <w:t>identity</w:t>
      </w:r>
      <w:r>
        <w:rPr>
          <w:color w:val="231F20"/>
          <w:spacing w:val="-2"/>
        </w:rPr>
        <w:t> </w:t>
      </w:r>
      <w:r>
        <w:rPr>
          <w:color w:val="231F20"/>
        </w:rPr>
        <w:t>through</w:t>
      </w:r>
      <w:r>
        <w:rPr>
          <w:color w:val="231F20"/>
          <w:spacing w:val="-2"/>
        </w:rPr>
        <w:t> </w:t>
      </w:r>
      <w:r>
        <w:rPr>
          <w:color w:val="231F20"/>
        </w:rPr>
        <w:t>use</w:t>
      </w:r>
      <w:r>
        <w:rPr>
          <w:color w:val="231F20"/>
          <w:spacing w:val="-2"/>
        </w:rPr>
        <w:t> </w:t>
      </w:r>
      <w:r>
        <w:rPr>
          <w:color w:val="231F20"/>
        </w:rPr>
        <w:t>of</w:t>
      </w:r>
      <w:r>
        <w:rPr>
          <w:color w:val="231F20"/>
          <w:spacing w:val="-2"/>
        </w:rPr>
        <w:t> </w:t>
      </w:r>
      <w:r>
        <w:rPr>
          <w:color w:val="231F20"/>
        </w:rPr>
        <w:t>credit</w:t>
      </w:r>
      <w:r>
        <w:rPr>
          <w:color w:val="231F20"/>
          <w:spacing w:val="-2"/>
        </w:rPr>
        <w:t> </w:t>
      </w:r>
      <w:r>
        <w:rPr>
          <w:color w:val="231F20"/>
        </w:rPr>
        <w:t>reports</w:t>
      </w:r>
      <w:r>
        <w:rPr>
          <w:color w:val="231F20"/>
          <w:spacing w:val="-2"/>
        </w:rPr>
        <w:t> </w:t>
      </w:r>
      <w:r>
        <w:rPr>
          <w:color w:val="231F20"/>
        </w:rPr>
        <w:t>and</w:t>
      </w:r>
      <w:r>
        <w:rPr>
          <w:color w:val="231F20"/>
          <w:spacing w:val="-2"/>
        </w:rPr>
        <w:t> </w:t>
      </w:r>
      <w:r>
        <w:rPr>
          <w:color w:val="231F20"/>
        </w:rPr>
        <w:t>tax returns. Digital certificates are valid for only a specified period of time. Thus, a second impor- tant criterion for assessing the reliability of a certificate authority is the procedures it uses to update certificates and revoke expired digital certificates.</w:t>
      </w:r>
    </w:p>
    <w:p>
      <w:pPr>
        <w:pStyle w:val="BodyText"/>
        <w:spacing w:line="249" w:lineRule="auto" w:before="8"/>
        <w:ind w:left="119" w:right="837" w:firstLine="359"/>
        <w:jc w:val="both"/>
      </w:pPr>
      <w:r>
        <w:rPr>
          <w:color w:val="231F20"/>
        </w:rPr>
        <w:t>Browsers are designed to automatically check the validity of a website’s digital </w:t>
      </w:r>
      <w:r>
        <w:rPr>
          <w:color w:val="231F20"/>
        </w:rPr>
        <w:t>certificate. The issuing certificate authority signs digital certificates, and browsers come preloaded with</w:t>
      </w:r>
      <w:r>
        <w:rPr>
          <w:color w:val="231F20"/>
          <w:spacing w:val="80"/>
        </w:rPr>
        <w:t> </w:t>
      </w:r>
      <w:r>
        <w:rPr>
          <w:color w:val="231F20"/>
        </w:rPr>
        <w:t>the public keys of widely recognized certificate authorities.</w:t>
      </w:r>
      <w:r>
        <w:rPr>
          <w:color w:val="231F20"/>
          <w:spacing w:val="-4"/>
        </w:rPr>
        <w:t> </w:t>
      </w:r>
      <w:r>
        <w:rPr>
          <w:color w:val="231F20"/>
        </w:rPr>
        <w:t>The browser uses that stored public key to decrypt the certificate authority’s digital signature, which yields a hash of the digital certificate. The browser then creates its own hash of the digital certificate; if the two hashes match, the certificate is valid. If not, the browser displays a warning that site’s certificate is invalid</w:t>
      </w:r>
      <w:r>
        <w:rPr>
          <w:color w:val="231F20"/>
          <w:spacing w:val="25"/>
        </w:rPr>
        <w:t> </w:t>
      </w:r>
      <w:r>
        <w:rPr>
          <w:color w:val="231F20"/>
        </w:rPr>
        <w:t>and</w:t>
      </w:r>
      <w:r>
        <w:rPr>
          <w:color w:val="231F20"/>
          <w:spacing w:val="25"/>
        </w:rPr>
        <w:t> </w:t>
      </w:r>
      <w:r>
        <w:rPr>
          <w:color w:val="231F20"/>
        </w:rPr>
        <w:t>asks</w:t>
      </w:r>
      <w:r>
        <w:rPr>
          <w:color w:val="231F20"/>
          <w:spacing w:val="25"/>
        </w:rPr>
        <w:t> </w:t>
      </w:r>
      <w:r>
        <w:rPr>
          <w:color w:val="231F20"/>
        </w:rPr>
        <w:t>you</w:t>
      </w:r>
      <w:r>
        <w:rPr>
          <w:color w:val="231F20"/>
          <w:spacing w:val="25"/>
        </w:rPr>
        <w:t> </w:t>
      </w:r>
      <w:r>
        <w:rPr>
          <w:color w:val="231F20"/>
        </w:rPr>
        <w:t>whether</w:t>
      </w:r>
      <w:r>
        <w:rPr>
          <w:color w:val="231F20"/>
          <w:spacing w:val="25"/>
        </w:rPr>
        <w:t> </w:t>
      </w:r>
      <w:r>
        <w:rPr>
          <w:color w:val="231F20"/>
        </w:rPr>
        <w:t>you</w:t>
      </w:r>
      <w:r>
        <w:rPr>
          <w:color w:val="231F20"/>
          <w:spacing w:val="25"/>
        </w:rPr>
        <w:t> </w:t>
      </w:r>
      <w:r>
        <w:rPr>
          <w:color w:val="231F20"/>
        </w:rPr>
        <w:t>want</w:t>
      </w:r>
      <w:r>
        <w:rPr>
          <w:color w:val="231F20"/>
          <w:spacing w:val="25"/>
        </w:rPr>
        <w:t> </w:t>
      </w:r>
      <w:r>
        <w:rPr>
          <w:color w:val="231F20"/>
        </w:rPr>
        <w:t>to</w:t>
      </w:r>
      <w:r>
        <w:rPr>
          <w:color w:val="231F20"/>
          <w:spacing w:val="25"/>
        </w:rPr>
        <w:t> </w:t>
      </w:r>
      <w:r>
        <w:rPr>
          <w:color w:val="231F20"/>
        </w:rPr>
        <w:t>proceed.</w:t>
      </w:r>
      <w:r>
        <w:rPr>
          <w:color w:val="231F20"/>
          <w:spacing w:val="25"/>
        </w:rPr>
        <w:t> </w:t>
      </w:r>
      <w:r>
        <w:rPr>
          <w:color w:val="231F20"/>
        </w:rPr>
        <w:t>Browsers</w:t>
      </w:r>
      <w:r>
        <w:rPr>
          <w:color w:val="231F20"/>
          <w:spacing w:val="25"/>
        </w:rPr>
        <w:t> </w:t>
      </w:r>
      <w:r>
        <w:rPr>
          <w:color w:val="231F20"/>
        </w:rPr>
        <w:t>also</w:t>
      </w:r>
      <w:r>
        <w:rPr>
          <w:color w:val="231F20"/>
          <w:spacing w:val="25"/>
        </w:rPr>
        <w:t> </w:t>
      </w:r>
      <w:r>
        <w:rPr>
          <w:color w:val="231F20"/>
        </w:rPr>
        <w:t>check</w:t>
      </w:r>
      <w:r>
        <w:rPr>
          <w:color w:val="231F20"/>
          <w:spacing w:val="25"/>
        </w:rPr>
        <w:t> </w:t>
      </w:r>
      <w:r>
        <w:rPr>
          <w:color w:val="231F20"/>
        </w:rPr>
        <w:t>the</w:t>
      </w:r>
      <w:r>
        <w:rPr>
          <w:color w:val="231F20"/>
          <w:spacing w:val="25"/>
        </w:rPr>
        <w:t> </w:t>
      </w:r>
      <w:r>
        <w:rPr>
          <w:color w:val="231F20"/>
        </w:rPr>
        <w:t>expiration</w:t>
      </w:r>
      <w:r>
        <w:rPr>
          <w:color w:val="231F20"/>
          <w:spacing w:val="25"/>
        </w:rPr>
        <w:t> </w:t>
      </w:r>
      <w:r>
        <w:rPr>
          <w:color w:val="231F20"/>
        </w:rPr>
        <w:t>date of a digital certificate and warn you if it has expired. Note that browsers play a critical role in PKI. If a hacker can compromise your browser and store their public key, your browser can be tricked into accepting a fake digital certificate created and signed by the criminal.</w:t>
      </w:r>
      <w:r>
        <w:rPr>
          <w:color w:val="231F20"/>
          <w:spacing w:val="-5"/>
        </w:rPr>
        <w:t> </w:t>
      </w:r>
      <w:r>
        <w:rPr>
          <w:color w:val="231F20"/>
        </w:rPr>
        <w:t>The best way to prevent this threat is to always be sure your browser is fully patched and up to date.</w:t>
      </w:r>
    </w:p>
    <w:p>
      <w:pPr>
        <w:pStyle w:val="BodyText"/>
        <w:rPr>
          <w:sz w:val="22"/>
        </w:rPr>
      </w:pPr>
    </w:p>
    <w:p>
      <w:pPr>
        <w:pStyle w:val="Heading1"/>
        <w:spacing w:line="336" w:lineRule="exact" w:before="185"/>
        <w:ind w:left="119"/>
      </w:pPr>
      <w:r>
        <w:rPr>
          <w:color w:val="96362C"/>
          <w:spacing w:val="-2"/>
          <w:w w:val="95"/>
        </w:rPr>
        <w:t>Blockchain</w:t>
      </w:r>
    </w:p>
    <w:p>
      <w:pPr>
        <w:spacing w:after="0" w:line="336" w:lineRule="exact"/>
        <w:sectPr>
          <w:type w:val="continuous"/>
          <w:pgSz w:w="12240" w:h="15660"/>
          <w:pgMar w:header="540" w:footer="0" w:top="1640" w:bottom="280" w:left="600" w:right="600"/>
          <w:cols w:num="2" w:equalWidth="0">
            <w:col w:w="2242" w:space="158"/>
            <w:col w:w="8640"/>
          </w:cols>
        </w:sectPr>
      </w:pPr>
    </w:p>
    <w:p>
      <w:pPr>
        <w:tabs>
          <w:tab w:pos="2519" w:val="left" w:leader="none"/>
          <w:tab w:pos="10199" w:val="left" w:leader="none"/>
        </w:tabs>
        <w:spacing w:line="254" w:lineRule="auto" w:before="0"/>
        <w:ind w:left="119" w:right="838" w:firstLine="0"/>
        <w:jc w:val="left"/>
        <w:rPr>
          <w:rFonts w:ascii="Tahoma"/>
          <w:sz w:val="14"/>
        </w:rPr>
      </w:pPr>
      <w:r>
        <w:rPr>
          <w:rFonts w:ascii="Tahoma"/>
          <w:color w:val="231F20"/>
          <w:w w:val="105"/>
          <w:sz w:val="14"/>
        </w:rPr>
        <w:t>a distributed ledger of hashed</w:t>
      </w:r>
      <w:r>
        <w:rPr>
          <w:rFonts w:ascii="Tahoma"/>
          <w:color w:val="231F20"/>
          <w:sz w:val="14"/>
        </w:rPr>
        <w:tab/>
      </w:r>
      <w:r>
        <w:rPr>
          <w:rFonts w:ascii="Tahoma"/>
          <w:color w:val="231F20"/>
          <w:sz w:val="14"/>
          <w:u w:val="thick" w:color="C9BC9E"/>
        </w:rPr>
        <w:tab/>
      </w:r>
      <w:r>
        <w:rPr>
          <w:rFonts w:ascii="Tahoma"/>
          <w:color w:val="231F20"/>
          <w:sz w:val="14"/>
        </w:rPr>
        <w:t> </w:t>
      </w:r>
      <w:r>
        <w:rPr>
          <w:rFonts w:ascii="Tahoma"/>
          <w:color w:val="231F20"/>
          <w:w w:val="105"/>
          <w:sz w:val="14"/>
        </w:rPr>
        <w:t>documents that functions as a</w:t>
      </w:r>
    </w:p>
    <w:p>
      <w:pPr>
        <w:spacing w:after="0" w:line="254" w:lineRule="auto"/>
        <w:jc w:val="left"/>
        <w:rPr>
          <w:rFonts w:ascii="Tahoma"/>
          <w:sz w:val="14"/>
        </w:rPr>
        <w:sectPr>
          <w:type w:val="continuous"/>
          <w:pgSz w:w="12240" w:h="15660"/>
          <w:pgMar w:header="540" w:footer="0" w:top="1640" w:bottom="280" w:left="600" w:right="600"/>
        </w:sectPr>
      </w:pPr>
    </w:p>
    <w:p>
      <w:pPr>
        <w:spacing w:line="254" w:lineRule="auto" w:before="0"/>
        <w:ind w:left="119" w:right="38" w:firstLine="0"/>
        <w:jc w:val="left"/>
        <w:rPr>
          <w:rFonts w:ascii="Tahoma"/>
          <w:sz w:val="14"/>
        </w:rPr>
      </w:pPr>
      <w:r>
        <w:rPr>
          <w:rFonts w:ascii="Tahoma"/>
          <w:color w:val="231F20"/>
          <w:w w:val="105"/>
          <w:sz w:val="14"/>
        </w:rPr>
        <w:t>decentralized database. Each computer in the distributed peer-to-peer</w:t>
      </w:r>
      <w:r>
        <w:rPr>
          <w:rFonts w:ascii="Tahoma"/>
          <w:color w:val="231F20"/>
          <w:spacing w:val="-12"/>
          <w:w w:val="105"/>
          <w:sz w:val="14"/>
        </w:rPr>
        <w:t> </w:t>
      </w:r>
      <w:r>
        <w:rPr>
          <w:rFonts w:ascii="Tahoma"/>
          <w:color w:val="231F20"/>
          <w:w w:val="105"/>
          <w:sz w:val="14"/>
        </w:rPr>
        <w:t>network</w:t>
      </w:r>
      <w:r>
        <w:rPr>
          <w:rFonts w:ascii="Tahoma"/>
          <w:color w:val="231F20"/>
          <w:spacing w:val="-11"/>
          <w:w w:val="105"/>
          <w:sz w:val="14"/>
        </w:rPr>
        <w:t> </w:t>
      </w:r>
      <w:r>
        <w:rPr>
          <w:rFonts w:ascii="Tahoma"/>
          <w:color w:val="231F20"/>
          <w:w w:val="105"/>
          <w:sz w:val="14"/>
        </w:rPr>
        <w:t>maintains a copy of the ledger to prevent a single point of failure.</w:t>
      </w:r>
    </w:p>
    <w:p>
      <w:pPr>
        <w:pStyle w:val="BodyText"/>
        <w:spacing w:line="180" w:lineRule="exact"/>
        <w:ind w:left="119"/>
        <w:jc w:val="both"/>
      </w:pPr>
      <w:r>
        <w:rPr/>
        <w:br w:type="column"/>
      </w:r>
      <w:r>
        <w:rPr>
          <w:color w:val="231F20"/>
        </w:rPr>
        <w:t>Hashing</w:t>
      </w:r>
      <w:r>
        <w:rPr>
          <w:color w:val="231F20"/>
          <w:spacing w:val="45"/>
        </w:rPr>
        <w:t> </w:t>
      </w:r>
      <w:r>
        <w:rPr>
          <w:color w:val="231F20"/>
        </w:rPr>
        <w:t>also</w:t>
      </w:r>
      <w:r>
        <w:rPr>
          <w:color w:val="231F20"/>
          <w:spacing w:val="46"/>
        </w:rPr>
        <w:t> </w:t>
      </w:r>
      <w:r>
        <w:rPr>
          <w:color w:val="231F20"/>
        </w:rPr>
        <w:t>plays</w:t>
      </w:r>
      <w:r>
        <w:rPr>
          <w:color w:val="231F20"/>
          <w:spacing w:val="46"/>
        </w:rPr>
        <w:t> </w:t>
      </w:r>
      <w:r>
        <w:rPr>
          <w:color w:val="231F20"/>
        </w:rPr>
        <w:t>an</w:t>
      </w:r>
      <w:r>
        <w:rPr>
          <w:color w:val="231F20"/>
          <w:spacing w:val="46"/>
        </w:rPr>
        <w:t> </w:t>
      </w:r>
      <w:r>
        <w:rPr>
          <w:color w:val="231F20"/>
        </w:rPr>
        <w:t>integral</w:t>
      </w:r>
      <w:r>
        <w:rPr>
          <w:color w:val="231F20"/>
          <w:spacing w:val="46"/>
        </w:rPr>
        <w:t> </w:t>
      </w:r>
      <w:r>
        <w:rPr>
          <w:color w:val="231F20"/>
        </w:rPr>
        <w:t>role</w:t>
      </w:r>
      <w:r>
        <w:rPr>
          <w:color w:val="231F20"/>
          <w:spacing w:val="45"/>
        </w:rPr>
        <w:t> </w:t>
      </w:r>
      <w:r>
        <w:rPr>
          <w:color w:val="231F20"/>
        </w:rPr>
        <w:t>in</w:t>
      </w:r>
      <w:r>
        <w:rPr>
          <w:color w:val="231F20"/>
          <w:spacing w:val="46"/>
        </w:rPr>
        <w:t> </w:t>
      </w:r>
      <w:r>
        <w:rPr>
          <w:color w:val="231F20"/>
        </w:rPr>
        <w:t>blockchains.</w:t>
      </w:r>
      <w:r>
        <w:rPr>
          <w:color w:val="231F20"/>
          <w:spacing w:val="46"/>
        </w:rPr>
        <w:t> </w:t>
      </w:r>
      <w:r>
        <w:rPr>
          <w:color w:val="231F20"/>
        </w:rPr>
        <w:t>Blockchain</w:t>
      </w:r>
      <w:r>
        <w:rPr>
          <w:color w:val="231F20"/>
          <w:spacing w:val="46"/>
        </w:rPr>
        <w:t> </w:t>
      </w:r>
      <w:r>
        <w:rPr>
          <w:color w:val="231F20"/>
        </w:rPr>
        <w:t>technology</w:t>
      </w:r>
      <w:r>
        <w:rPr>
          <w:color w:val="231F20"/>
          <w:spacing w:val="46"/>
        </w:rPr>
        <w:t> </w:t>
      </w:r>
      <w:r>
        <w:rPr>
          <w:color w:val="231F20"/>
        </w:rPr>
        <w:t>was</w:t>
      </w:r>
      <w:r>
        <w:rPr>
          <w:color w:val="231F20"/>
          <w:spacing w:val="45"/>
        </w:rPr>
        <w:t> </w:t>
      </w:r>
      <w:r>
        <w:rPr>
          <w:color w:val="231F20"/>
          <w:spacing w:val="-2"/>
        </w:rPr>
        <w:t>originally</w:t>
      </w:r>
    </w:p>
    <w:p>
      <w:pPr>
        <w:pStyle w:val="BodyText"/>
        <w:spacing w:line="249" w:lineRule="auto" w:before="10"/>
        <w:ind w:left="119" w:right="837"/>
        <w:jc w:val="both"/>
      </w:pPr>
      <w:r>
        <w:rPr>
          <w:color w:val="231F20"/>
        </w:rPr>
        <w:t>developed to support the cryptocurrency Bitcoin to prevent “double-spending” the same coin, but it has since been adopted for use in a variety of industries to create reliable audit trails for any</w:t>
      </w:r>
      <w:r>
        <w:rPr>
          <w:color w:val="231F20"/>
          <w:spacing w:val="20"/>
        </w:rPr>
        <w:t> </w:t>
      </w:r>
      <w:r>
        <w:rPr>
          <w:color w:val="231F20"/>
        </w:rPr>
        <w:t>business</w:t>
      </w:r>
      <w:r>
        <w:rPr>
          <w:color w:val="231F20"/>
          <w:spacing w:val="21"/>
        </w:rPr>
        <w:t> </w:t>
      </w:r>
      <w:r>
        <w:rPr>
          <w:color w:val="231F20"/>
        </w:rPr>
        <w:t>process.</w:t>
      </w:r>
      <w:r>
        <w:rPr>
          <w:color w:val="231F20"/>
          <w:spacing w:val="7"/>
        </w:rPr>
        <w:t> </w:t>
      </w:r>
      <w:r>
        <w:rPr>
          <w:color w:val="231F20"/>
        </w:rPr>
        <w:t>A</w:t>
      </w:r>
      <w:r>
        <w:rPr>
          <w:color w:val="231F20"/>
          <w:spacing w:val="21"/>
        </w:rPr>
        <w:t> </w:t>
      </w:r>
      <w:r>
        <w:rPr>
          <w:b/>
          <w:color w:val="00579F"/>
        </w:rPr>
        <w:t>blockchain</w:t>
      </w:r>
      <w:r>
        <w:rPr>
          <w:b/>
          <w:color w:val="00579F"/>
          <w:spacing w:val="21"/>
        </w:rPr>
        <w:t> </w:t>
      </w:r>
      <w:r>
        <w:rPr>
          <w:color w:val="231F20"/>
        </w:rPr>
        <w:t>is</w:t>
      </w:r>
      <w:r>
        <w:rPr>
          <w:color w:val="231F20"/>
          <w:spacing w:val="20"/>
        </w:rPr>
        <w:t> </w:t>
      </w:r>
      <w:r>
        <w:rPr>
          <w:color w:val="231F20"/>
        </w:rPr>
        <w:t>a</w:t>
      </w:r>
      <w:r>
        <w:rPr>
          <w:color w:val="231F20"/>
          <w:spacing w:val="21"/>
        </w:rPr>
        <w:t> </w:t>
      </w:r>
      <w:r>
        <w:rPr>
          <w:color w:val="231F20"/>
        </w:rPr>
        <w:t>distributed</w:t>
      </w:r>
      <w:r>
        <w:rPr>
          <w:color w:val="231F20"/>
          <w:spacing w:val="21"/>
        </w:rPr>
        <w:t> </w:t>
      </w:r>
      <w:r>
        <w:rPr>
          <w:color w:val="231F20"/>
        </w:rPr>
        <w:t>ledger</w:t>
      </w:r>
      <w:r>
        <w:rPr>
          <w:color w:val="231F20"/>
          <w:spacing w:val="21"/>
        </w:rPr>
        <w:t> </w:t>
      </w:r>
      <w:r>
        <w:rPr>
          <w:color w:val="231F20"/>
        </w:rPr>
        <w:t>of</w:t>
      </w:r>
      <w:r>
        <w:rPr>
          <w:color w:val="231F20"/>
          <w:spacing w:val="21"/>
        </w:rPr>
        <w:t> </w:t>
      </w:r>
      <w:r>
        <w:rPr>
          <w:color w:val="231F20"/>
        </w:rPr>
        <w:t>hashed</w:t>
      </w:r>
      <w:r>
        <w:rPr>
          <w:color w:val="231F20"/>
          <w:spacing w:val="20"/>
        </w:rPr>
        <w:t> </w:t>
      </w:r>
      <w:r>
        <w:rPr>
          <w:color w:val="231F20"/>
        </w:rPr>
        <w:t>documents</w:t>
      </w:r>
      <w:r>
        <w:rPr>
          <w:color w:val="231F20"/>
          <w:spacing w:val="21"/>
        </w:rPr>
        <w:t> </w:t>
      </w:r>
      <w:r>
        <w:rPr>
          <w:color w:val="231F20"/>
        </w:rPr>
        <w:t>with</w:t>
      </w:r>
      <w:r>
        <w:rPr>
          <w:color w:val="231F20"/>
          <w:spacing w:val="21"/>
        </w:rPr>
        <w:t> </w:t>
      </w:r>
      <w:r>
        <w:rPr>
          <w:color w:val="231F20"/>
          <w:spacing w:val="-2"/>
        </w:rPr>
        <w:t>copies</w:t>
      </w:r>
    </w:p>
    <w:p>
      <w:pPr>
        <w:spacing w:after="0" w:line="249" w:lineRule="auto"/>
        <w:jc w:val="both"/>
        <w:sectPr>
          <w:type w:val="continuous"/>
          <w:pgSz w:w="12240" w:h="15660"/>
          <w:pgMar w:header="540" w:footer="0" w:top="1640" w:bottom="280" w:left="600" w:right="600"/>
          <w:cols w:num="2" w:equalWidth="0">
            <w:col w:w="2215" w:space="185"/>
            <w:col w:w="8640"/>
          </w:cols>
        </w:sectPr>
      </w:pPr>
    </w:p>
    <w:p>
      <w:pPr>
        <w:pStyle w:val="BodyText"/>
        <w:spacing w:before="1"/>
        <w:rPr>
          <w:sz w:val="26"/>
        </w:rPr>
      </w:pPr>
    </w:p>
    <w:p>
      <w:pPr>
        <w:spacing w:after="0"/>
        <w:rPr>
          <w:sz w:val="26"/>
        </w:rPr>
        <w:sectPr>
          <w:pgSz w:w="12240" w:h="15660"/>
          <w:pgMar w:header="540" w:footer="0" w:top="740" w:bottom="280" w:left="600" w:right="600"/>
        </w:sectPr>
      </w:pPr>
    </w:p>
    <w:p>
      <w:pPr>
        <w:pStyle w:val="BodyText"/>
        <w:spacing w:line="249" w:lineRule="auto" w:before="101"/>
        <w:ind w:left="840"/>
        <w:jc w:val="both"/>
      </w:pPr>
      <w:r>
        <w:rPr>
          <w:color w:val="231F20"/>
        </w:rPr>
        <w:t>stored on multiple computers. An important characteristic of a blockchain is that it cannot </w:t>
      </w:r>
      <w:r>
        <w:rPr>
          <w:color w:val="231F20"/>
        </w:rPr>
        <w:t>be unilaterally altered by any one entity. (However, a majority of participants, or a centralized authority running a non-public blockchain, can agree to alter the blockchain. For example,</w:t>
      </w:r>
      <w:r>
        <w:rPr>
          <w:color w:val="231F20"/>
          <w:spacing w:val="80"/>
          <w:w w:val="150"/>
        </w:rPr>
        <w:t> </w:t>
      </w:r>
      <w:r>
        <w:rPr>
          <w:color w:val="231F20"/>
        </w:rPr>
        <w:t>after a theft of a large amount of the cryptocurrency Ethereum, participants agreed to alter the blockchain to prevent the stolen “coins” from being used.)</w:t>
      </w:r>
    </w:p>
    <w:p>
      <w:pPr>
        <w:pStyle w:val="BodyText"/>
        <w:spacing w:line="249" w:lineRule="auto" w:before="4"/>
        <w:ind w:left="840" w:firstLine="359"/>
        <w:jc w:val="both"/>
      </w:pPr>
      <w:r>
        <w:rPr>
          <w:color w:val="231F20"/>
        </w:rPr>
        <w:t>Figure 12-6 shows the role of hashing in the three-step process that creates a </w:t>
      </w:r>
      <w:r>
        <w:rPr>
          <w:color w:val="231F20"/>
        </w:rPr>
        <w:t>blockchain.</w:t>
      </w:r>
      <w:r>
        <w:rPr>
          <w:color w:val="231F20"/>
          <w:spacing w:val="80"/>
        </w:rPr>
        <w:t> </w:t>
      </w:r>
      <w:r>
        <w:rPr>
          <w:color w:val="231F20"/>
        </w:rPr>
        <w:t>In this example, a blockchain is created to serve as an audit trail for a business process. Step 1 begins by collecting a batch of documents and calculating hash values for each document.</w:t>
      </w:r>
      <w:r>
        <w:rPr>
          <w:color w:val="231F20"/>
          <w:spacing w:val="80"/>
        </w:rPr>
        <w:t> </w:t>
      </w:r>
      <w:r>
        <w:rPr>
          <w:color w:val="231F20"/>
        </w:rPr>
        <w:t>Pairs of those hashes are then concatenated together, and that result is in turn hashed. This is repeated until just one root hash for the entire block has been created. Step 2 then validates the new block by a process called </w:t>
      </w:r>
      <w:r>
        <w:rPr>
          <w:i/>
          <w:color w:val="231F20"/>
        </w:rPr>
        <w:t>mining</w:t>
      </w:r>
      <w:r>
        <w:rPr>
          <w:color w:val="231F20"/>
        </w:rPr>
        <w:t>, which uses three inputs (a random number, called a </w:t>
      </w:r>
      <w:r>
        <w:rPr>
          <w:b/>
          <w:color w:val="00579F"/>
        </w:rPr>
        <w:t>nonce</w:t>
      </w:r>
      <w:r>
        <w:rPr>
          <w:color w:val="231F20"/>
        </w:rPr>
        <w:t>; the root hash just calculated in step 1; and the root hash of the most recently validated block in the chain) to generate a header hash value that begins with a prescribed number of leading zeroes. The number of leading zeroes is arbitrary and agreed on by all participants in a specific blockchain network. For example, a blockchain network consisting of all the members in a manufacturer’s supply chain might be designed to require that a block-validating header hash must begin with six leading zeroes. In that case, mining would involve repeatedly generating a nonce and then hashing the combination of (1) that nonce, (2) the root hash of the newest</w:t>
      </w:r>
      <w:r>
        <w:rPr>
          <w:color w:val="231F20"/>
          <w:spacing w:val="-3"/>
        </w:rPr>
        <w:t> </w:t>
      </w:r>
      <w:r>
        <w:rPr>
          <w:color w:val="231F20"/>
        </w:rPr>
        <w:t>block,</w:t>
      </w:r>
      <w:r>
        <w:rPr>
          <w:color w:val="231F20"/>
          <w:spacing w:val="-3"/>
        </w:rPr>
        <w:t> </w:t>
      </w:r>
      <w:r>
        <w:rPr>
          <w:color w:val="231F20"/>
        </w:rPr>
        <w:t>and</w:t>
      </w:r>
      <w:r>
        <w:rPr>
          <w:color w:val="231F20"/>
          <w:spacing w:val="-3"/>
        </w:rPr>
        <w:t> </w:t>
      </w:r>
      <w:r>
        <w:rPr>
          <w:color w:val="231F20"/>
        </w:rPr>
        <w:t>(3)</w:t>
      </w:r>
      <w:r>
        <w:rPr>
          <w:color w:val="231F20"/>
          <w:spacing w:val="-3"/>
        </w:rPr>
        <w:t> </w:t>
      </w:r>
      <w:r>
        <w:rPr>
          <w:color w:val="231F20"/>
        </w:rPr>
        <w:t>the</w:t>
      </w:r>
      <w:r>
        <w:rPr>
          <w:color w:val="231F20"/>
          <w:spacing w:val="-3"/>
        </w:rPr>
        <w:t> </w:t>
      </w:r>
      <w:r>
        <w:rPr>
          <w:color w:val="231F20"/>
        </w:rPr>
        <w:t>root</w:t>
      </w:r>
      <w:r>
        <w:rPr>
          <w:color w:val="231F20"/>
          <w:spacing w:val="-3"/>
        </w:rPr>
        <w:t> </w:t>
      </w:r>
      <w:r>
        <w:rPr>
          <w:color w:val="231F20"/>
        </w:rPr>
        <w:t>hash</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last</w:t>
      </w:r>
      <w:r>
        <w:rPr>
          <w:color w:val="231F20"/>
          <w:spacing w:val="-3"/>
        </w:rPr>
        <w:t> </w:t>
      </w:r>
      <w:r>
        <w:rPr>
          <w:color w:val="231F20"/>
        </w:rPr>
        <w:t>validated</w:t>
      </w:r>
      <w:r>
        <w:rPr>
          <w:color w:val="231F20"/>
          <w:spacing w:val="-3"/>
        </w:rPr>
        <w:t> </w:t>
      </w:r>
      <w:r>
        <w:rPr>
          <w:color w:val="231F20"/>
        </w:rPr>
        <w:t>block</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chain</w:t>
      </w:r>
      <w:r>
        <w:rPr>
          <w:color w:val="231F20"/>
          <w:spacing w:val="-3"/>
        </w:rPr>
        <w:t> </w:t>
      </w:r>
      <w:r>
        <w:rPr>
          <w:color w:val="231F20"/>
        </w:rPr>
        <w:t>until</w:t>
      </w:r>
      <w:r>
        <w:rPr>
          <w:color w:val="231F20"/>
          <w:spacing w:val="-3"/>
        </w:rPr>
        <w:t> </w:t>
      </w:r>
      <w:r>
        <w:rPr>
          <w:color w:val="231F20"/>
        </w:rPr>
        <w:t>a</w:t>
      </w:r>
      <w:r>
        <w:rPr>
          <w:color w:val="231F20"/>
          <w:spacing w:val="-3"/>
        </w:rPr>
        <w:t> </w:t>
      </w:r>
      <w:r>
        <w:rPr>
          <w:color w:val="231F20"/>
        </w:rPr>
        <w:t>nonce</w:t>
      </w:r>
      <w:r>
        <w:rPr>
          <w:color w:val="231F20"/>
          <w:spacing w:val="-3"/>
        </w:rPr>
        <w:t> </w:t>
      </w:r>
      <w:r>
        <w:rPr>
          <w:color w:val="231F20"/>
        </w:rPr>
        <w:t>is</w:t>
      </w:r>
      <w:r>
        <w:rPr>
          <w:color w:val="231F20"/>
          <w:spacing w:val="-3"/>
        </w:rPr>
        <w:t> </w:t>
      </w:r>
      <w:r>
        <w:rPr>
          <w:color w:val="231F20"/>
        </w:rPr>
        <w:t>found that generates a header hash with six leading zeroes. Once such a header hash value is gener- ated, it becomes the block-validating hash value that will be stored in the header of this new block of transactions. Finally, the newly validated block is appended to the end of the existing chain (step 3a in Figure 12-6), and then the updated chain is copied to all other participants in the blockchain network (step 3b in Figure 12-6). The process then repeats for each new block</w:t>
      </w:r>
      <w:r>
        <w:rPr>
          <w:color w:val="231F20"/>
          <w:spacing w:val="40"/>
        </w:rPr>
        <w:t> </w:t>
      </w:r>
      <w:r>
        <w:rPr>
          <w:color w:val="231F20"/>
        </w:rPr>
        <w:t>of documents.</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26"/>
        </w:rPr>
      </w:pPr>
    </w:p>
    <w:p>
      <w:pPr>
        <w:spacing w:line="254" w:lineRule="auto" w:before="0"/>
        <w:ind w:left="259" w:right="441" w:firstLine="0"/>
        <w:jc w:val="both"/>
        <w:rPr>
          <w:rFonts w:ascii="Tahoma"/>
          <w:sz w:val="14"/>
        </w:rPr>
      </w:pPr>
      <w:r>
        <w:rPr>
          <w:rFonts w:ascii="Tahoma"/>
          <w:color w:val="00579F"/>
          <w:w w:val="105"/>
          <w:sz w:val="14"/>
        </w:rPr>
        <w:t>nonce</w:t>
      </w:r>
      <w:r>
        <w:rPr>
          <w:rFonts w:ascii="Tahoma"/>
          <w:color w:val="00579F"/>
          <w:spacing w:val="-7"/>
          <w:w w:val="105"/>
          <w:sz w:val="14"/>
        </w:rPr>
        <w:t> </w:t>
      </w:r>
      <w:r>
        <w:rPr>
          <w:rFonts w:ascii="Tahoma"/>
          <w:color w:val="231F20"/>
          <w:w w:val="105"/>
          <w:sz w:val="14"/>
        </w:rPr>
        <w:t>-</w:t>
      </w:r>
      <w:r>
        <w:rPr>
          <w:rFonts w:ascii="Tahoma"/>
          <w:color w:val="231F20"/>
          <w:spacing w:val="-7"/>
          <w:w w:val="105"/>
          <w:sz w:val="14"/>
        </w:rPr>
        <w:t> </w:t>
      </w:r>
      <w:r>
        <w:rPr>
          <w:rFonts w:ascii="Tahoma"/>
          <w:color w:val="231F20"/>
          <w:w w:val="105"/>
          <w:sz w:val="14"/>
        </w:rPr>
        <w:t>A</w:t>
      </w:r>
      <w:r>
        <w:rPr>
          <w:rFonts w:ascii="Tahoma"/>
          <w:color w:val="231F20"/>
          <w:spacing w:val="-7"/>
          <w:w w:val="105"/>
          <w:sz w:val="14"/>
        </w:rPr>
        <w:t> </w:t>
      </w:r>
      <w:r>
        <w:rPr>
          <w:rFonts w:ascii="Tahoma"/>
          <w:color w:val="231F20"/>
          <w:w w:val="105"/>
          <w:sz w:val="14"/>
        </w:rPr>
        <w:t>random</w:t>
      </w:r>
      <w:r>
        <w:rPr>
          <w:rFonts w:ascii="Tahoma"/>
          <w:color w:val="231F20"/>
          <w:spacing w:val="-7"/>
          <w:w w:val="105"/>
          <w:sz w:val="14"/>
        </w:rPr>
        <w:t> </w:t>
      </w:r>
      <w:r>
        <w:rPr>
          <w:rFonts w:ascii="Tahoma"/>
          <w:color w:val="231F20"/>
          <w:w w:val="105"/>
          <w:sz w:val="14"/>
        </w:rPr>
        <w:t>number; used</w:t>
      </w:r>
      <w:r>
        <w:rPr>
          <w:rFonts w:ascii="Tahoma"/>
          <w:color w:val="231F20"/>
          <w:spacing w:val="-1"/>
          <w:w w:val="105"/>
          <w:sz w:val="14"/>
        </w:rPr>
        <w:t> </w:t>
      </w:r>
      <w:r>
        <w:rPr>
          <w:rFonts w:ascii="Tahoma"/>
          <w:color w:val="231F20"/>
          <w:w w:val="105"/>
          <w:sz w:val="14"/>
        </w:rPr>
        <w:t>in</w:t>
      </w:r>
      <w:r>
        <w:rPr>
          <w:rFonts w:ascii="Tahoma"/>
          <w:color w:val="231F20"/>
          <w:spacing w:val="-1"/>
          <w:w w:val="105"/>
          <w:sz w:val="14"/>
        </w:rPr>
        <w:t> </w:t>
      </w:r>
      <w:r>
        <w:rPr>
          <w:rFonts w:ascii="Tahoma"/>
          <w:color w:val="231F20"/>
          <w:w w:val="105"/>
          <w:sz w:val="14"/>
        </w:rPr>
        <w:t>the</w:t>
      </w:r>
      <w:r>
        <w:rPr>
          <w:rFonts w:ascii="Tahoma"/>
          <w:color w:val="231F20"/>
          <w:spacing w:val="-1"/>
          <w:w w:val="105"/>
          <w:sz w:val="14"/>
        </w:rPr>
        <w:t> </w:t>
      </w:r>
      <w:r>
        <w:rPr>
          <w:rFonts w:ascii="Tahoma"/>
          <w:color w:val="231F20"/>
          <w:w w:val="105"/>
          <w:sz w:val="14"/>
        </w:rPr>
        <w:t>mining</w:t>
      </w:r>
      <w:r>
        <w:rPr>
          <w:rFonts w:ascii="Tahoma"/>
          <w:color w:val="231F20"/>
          <w:spacing w:val="-1"/>
          <w:w w:val="105"/>
          <w:sz w:val="14"/>
        </w:rPr>
        <w:t> </w:t>
      </w:r>
      <w:r>
        <w:rPr>
          <w:rFonts w:ascii="Tahoma"/>
          <w:color w:val="231F20"/>
          <w:w w:val="105"/>
          <w:sz w:val="14"/>
        </w:rPr>
        <w:t>process to</w:t>
      </w:r>
      <w:r>
        <w:rPr>
          <w:rFonts w:ascii="Tahoma"/>
          <w:color w:val="231F20"/>
          <w:spacing w:val="-8"/>
          <w:w w:val="105"/>
          <w:sz w:val="14"/>
        </w:rPr>
        <w:t> </w:t>
      </w:r>
      <w:r>
        <w:rPr>
          <w:rFonts w:ascii="Tahoma"/>
          <w:color w:val="231F20"/>
          <w:w w:val="105"/>
          <w:sz w:val="14"/>
        </w:rPr>
        <w:t>validate</w:t>
      </w:r>
      <w:r>
        <w:rPr>
          <w:rFonts w:ascii="Tahoma"/>
          <w:color w:val="231F20"/>
          <w:spacing w:val="-8"/>
          <w:w w:val="105"/>
          <w:sz w:val="14"/>
        </w:rPr>
        <w:t> </w:t>
      </w:r>
      <w:r>
        <w:rPr>
          <w:rFonts w:ascii="Tahoma"/>
          <w:color w:val="231F20"/>
          <w:w w:val="105"/>
          <w:sz w:val="14"/>
        </w:rPr>
        <w:t>a</w:t>
      </w:r>
      <w:r>
        <w:rPr>
          <w:rFonts w:ascii="Tahoma"/>
          <w:color w:val="231F20"/>
          <w:spacing w:val="-8"/>
          <w:w w:val="105"/>
          <w:sz w:val="14"/>
        </w:rPr>
        <w:t> </w:t>
      </w:r>
      <w:r>
        <w:rPr>
          <w:rFonts w:ascii="Tahoma"/>
          <w:color w:val="231F20"/>
          <w:w w:val="105"/>
          <w:sz w:val="14"/>
        </w:rPr>
        <w:t>new</w:t>
      </w:r>
      <w:r>
        <w:rPr>
          <w:rFonts w:ascii="Tahoma"/>
          <w:color w:val="231F20"/>
          <w:spacing w:val="-8"/>
          <w:w w:val="105"/>
          <w:sz w:val="14"/>
        </w:rPr>
        <w:t> </w:t>
      </w:r>
      <w:r>
        <w:rPr>
          <w:rFonts w:ascii="Tahoma"/>
          <w:color w:val="231F20"/>
          <w:w w:val="105"/>
          <w:sz w:val="14"/>
        </w:rPr>
        <w:t>block</w:t>
      </w:r>
      <w:r>
        <w:rPr>
          <w:rFonts w:ascii="Tahoma"/>
          <w:color w:val="231F20"/>
          <w:spacing w:val="-8"/>
          <w:w w:val="105"/>
          <w:sz w:val="14"/>
        </w:rPr>
        <w:t> </w:t>
      </w:r>
      <w:r>
        <w:rPr>
          <w:rFonts w:ascii="Tahoma"/>
          <w:color w:val="231F20"/>
          <w:w w:val="105"/>
          <w:sz w:val="14"/>
        </w:rPr>
        <w:t>in</w:t>
      </w:r>
      <w:r>
        <w:rPr>
          <w:rFonts w:ascii="Tahoma"/>
          <w:color w:val="231F20"/>
          <w:spacing w:val="-8"/>
          <w:w w:val="105"/>
          <w:sz w:val="14"/>
        </w:rPr>
        <w:t> </w:t>
      </w:r>
      <w:r>
        <w:rPr>
          <w:rFonts w:ascii="Tahoma"/>
          <w:color w:val="231F20"/>
          <w:w w:val="105"/>
          <w:sz w:val="14"/>
        </w:rPr>
        <w:t>a </w:t>
      </w:r>
      <w:r>
        <w:rPr>
          <w:rFonts w:ascii="Tahoma"/>
          <w:color w:val="231F20"/>
          <w:spacing w:val="-2"/>
          <w:w w:val="105"/>
          <w:sz w:val="14"/>
        </w:rPr>
        <w:t>blockchain.</w:t>
      </w:r>
    </w:p>
    <w:p>
      <w:pPr>
        <w:spacing w:after="0" w:line="254" w:lineRule="auto"/>
        <w:jc w:val="both"/>
        <w:rPr>
          <w:rFonts w:ascii="Tahoma"/>
          <w:sz w:val="14"/>
        </w:rPr>
        <w:sectPr>
          <w:type w:val="continuous"/>
          <w:pgSz w:w="12240" w:h="15660"/>
          <w:pgMar w:header="540" w:footer="0" w:top="1640" w:bottom="280" w:left="600" w:right="600"/>
          <w:cols w:num="2" w:equalWidth="0">
            <w:col w:w="8522" w:space="40"/>
            <w:col w:w="2478"/>
          </w:cols>
        </w:sectPr>
      </w:pPr>
    </w:p>
    <w:p>
      <w:pPr>
        <w:pStyle w:val="BodyText"/>
        <w:rPr>
          <w:rFonts w:ascii="Tahoma"/>
        </w:rPr>
      </w:pPr>
    </w:p>
    <w:p>
      <w:pPr>
        <w:pStyle w:val="BodyText"/>
        <w:rPr>
          <w:rFonts w:ascii="Tahoma"/>
        </w:rPr>
      </w:pPr>
    </w:p>
    <w:p>
      <w:pPr>
        <w:pStyle w:val="BodyText"/>
        <w:spacing w:before="1"/>
        <w:rPr>
          <w:rFonts w:ascii="Tahoma"/>
          <w:sz w:val="18"/>
        </w:rPr>
      </w:pPr>
    </w:p>
    <w:p>
      <w:pPr>
        <w:spacing w:after="0"/>
        <w:rPr>
          <w:rFonts w:ascii="Tahoma"/>
          <w:sz w:val="18"/>
        </w:rPr>
        <w:sectPr>
          <w:type w:val="continuous"/>
          <w:pgSz w:w="12240" w:h="15660"/>
          <w:pgMar w:header="540" w:footer="0" w:top="1640" w:bottom="280" w:left="600" w:right="600"/>
        </w:sectPr>
      </w:pPr>
    </w:p>
    <w:p>
      <w:pPr>
        <w:spacing w:before="88"/>
        <w:ind w:left="1577" w:right="0" w:firstLine="0"/>
        <w:jc w:val="left"/>
        <w:rPr>
          <w:rFonts w:ascii="Arial Unicode MS"/>
          <w:sz w:val="16"/>
        </w:rPr>
      </w:pPr>
      <w:r>
        <w:rPr>
          <w:rFonts w:ascii="Arial Unicode MS"/>
          <w:color w:val="231F20"/>
          <w:spacing w:val="-4"/>
          <w:sz w:val="16"/>
        </w:rPr>
        <w:t>Step1:</w:t>
      </w:r>
      <w:r>
        <w:rPr>
          <w:rFonts w:ascii="Arial Unicode MS"/>
          <w:color w:val="231F20"/>
          <w:spacing w:val="-8"/>
          <w:sz w:val="16"/>
        </w:rPr>
        <w:t> </w:t>
      </w:r>
      <w:r>
        <w:rPr>
          <w:rFonts w:ascii="Arial Unicode MS"/>
          <w:color w:val="231F20"/>
          <w:spacing w:val="-4"/>
          <w:sz w:val="16"/>
        </w:rPr>
        <w:t>Create</w:t>
      </w:r>
      <w:r>
        <w:rPr>
          <w:rFonts w:ascii="Arial Unicode MS"/>
          <w:color w:val="231F20"/>
          <w:spacing w:val="-7"/>
          <w:sz w:val="16"/>
        </w:rPr>
        <w:t> </w:t>
      </w:r>
      <w:r>
        <w:rPr>
          <w:rFonts w:ascii="Arial Unicode MS"/>
          <w:color w:val="231F20"/>
          <w:spacing w:val="-4"/>
          <w:sz w:val="16"/>
        </w:rPr>
        <w:t>a</w:t>
      </w:r>
      <w:r>
        <w:rPr>
          <w:rFonts w:ascii="Arial Unicode MS"/>
          <w:color w:val="231F20"/>
          <w:spacing w:val="-7"/>
          <w:sz w:val="16"/>
        </w:rPr>
        <w:t> </w:t>
      </w:r>
      <w:r>
        <w:rPr>
          <w:rFonts w:ascii="Arial Unicode MS"/>
          <w:color w:val="231F20"/>
          <w:spacing w:val="-4"/>
          <w:sz w:val="16"/>
        </w:rPr>
        <w:t>Root</w:t>
      </w:r>
      <w:r>
        <w:rPr>
          <w:rFonts w:ascii="Arial Unicode MS"/>
          <w:color w:val="231F20"/>
          <w:spacing w:val="-7"/>
          <w:sz w:val="16"/>
        </w:rPr>
        <w:t> </w:t>
      </w:r>
      <w:r>
        <w:rPr>
          <w:rFonts w:ascii="Arial Unicode MS"/>
          <w:color w:val="231F20"/>
          <w:spacing w:val="-4"/>
          <w:sz w:val="16"/>
        </w:rPr>
        <w:t>Hash</w:t>
      </w:r>
      <w:r>
        <w:rPr>
          <w:rFonts w:ascii="Arial Unicode MS"/>
          <w:color w:val="231F20"/>
          <w:spacing w:val="-7"/>
          <w:sz w:val="16"/>
        </w:rPr>
        <w:t> </w:t>
      </w:r>
      <w:r>
        <w:rPr>
          <w:rFonts w:ascii="Arial Unicode MS"/>
          <w:color w:val="231F20"/>
          <w:spacing w:val="-4"/>
          <w:sz w:val="16"/>
        </w:rPr>
        <w:t>for</w:t>
      </w:r>
      <w:r>
        <w:rPr>
          <w:rFonts w:ascii="Arial Unicode MS"/>
          <w:color w:val="231F20"/>
          <w:spacing w:val="-7"/>
          <w:sz w:val="16"/>
        </w:rPr>
        <w:t> </w:t>
      </w:r>
      <w:r>
        <w:rPr>
          <w:rFonts w:ascii="Arial Unicode MS"/>
          <w:color w:val="231F20"/>
          <w:spacing w:val="-4"/>
          <w:sz w:val="16"/>
        </w:rPr>
        <w:t>a</w:t>
      </w:r>
      <w:r>
        <w:rPr>
          <w:rFonts w:ascii="Arial Unicode MS"/>
          <w:color w:val="231F20"/>
          <w:spacing w:val="-7"/>
          <w:sz w:val="16"/>
        </w:rPr>
        <w:t> </w:t>
      </w:r>
      <w:r>
        <w:rPr>
          <w:rFonts w:ascii="Arial Unicode MS"/>
          <w:color w:val="231F20"/>
          <w:spacing w:val="-4"/>
          <w:sz w:val="16"/>
        </w:rPr>
        <w:t>Block</w:t>
      </w:r>
      <w:r>
        <w:rPr>
          <w:rFonts w:ascii="Arial Unicode MS"/>
          <w:color w:val="231F20"/>
          <w:spacing w:val="-7"/>
          <w:sz w:val="16"/>
        </w:rPr>
        <w:t> </w:t>
      </w:r>
      <w:r>
        <w:rPr>
          <w:rFonts w:ascii="Arial Unicode MS"/>
          <w:color w:val="231F20"/>
          <w:spacing w:val="-4"/>
          <w:sz w:val="16"/>
        </w:rPr>
        <w:t>of</w:t>
      </w:r>
      <w:r>
        <w:rPr>
          <w:rFonts w:ascii="Arial Unicode MS"/>
          <w:color w:val="231F20"/>
          <w:spacing w:val="-7"/>
          <w:sz w:val="16"/>
        </w:rPr>
        <w:t> </w:t>
      </w:r>
      <w:r>
        <w:rPr>
          <w:rFonts w:ascii="Arial Unicode MS"/>
          <w:color w:val="231F20"/>
          <w:spacing w:val="-4"/>
          <w:sz w:val="16"/>
        </w:rPr>
        <w:t>Documents</w:t>
      </w:r>
    </w:p>
    <w:p>
      <w:pPr>
        <w:spacing w:before="100"/>
        <w:ind w:left="1577" w:right="0" w:firstLine="0"/>
        <w:jc w:val="left"/>
        <w:rPr>
          <w:rFonts w:ascii="Calibri"/>
          <w:b/>
          <w:sz w:val="20"/>
        </w:rPr>
      </w:pPr>
      <w:r>
        <w:rPr/>
        <w:br w:type="column"/>
      </w:r>
      <w:r>
        <w:rPr>
          <w:rFonts w:ascii="Calibri"/>
          <w:b/>
          <w:color w:val="005C75"/>
          <w:w w:val="115"/>
          <w:sz w:val="20"/>
        </w:rPr>
        <w:t>FIGURE</w:t>
      </w:r>
      <w:r>
        <w:rPr>
          <w:rFonts w:ascii="Calibri"/>
          <w:b/>
          <w:color w:val="005C75"/>
          <w:spacing w:val="31"/>
          <w:w w:val="115"/>
          <w:sz w:val="20"/>
        </w:rPr>
        <w:t> </w:t>
      </w:r>
      <w:r>
        <w:rPr>
          <w:rFonts w:ascii="Calibri"/>
          <w:b/>
          <w:color w:val="005C75"/>
          <w:w w:val="115"/>
          <w:sz w:val="20"/>
        </w:rPr>
        <w:t>12-</w:t>
      </w:r>
      <w:r>
        <w:rPr>
          <w:rFonts w:ascii="Calibri"/>
          <w:b/>
          <w:color w:val="005C75"/>
          <w:spacing w:val="-10"/>
          <w:w w:val="115"/>
          <w:sz w:val="20"/>
        </w:rPr>
        <w:t>6</w:t>
      </w:r>
    </w:p>
    <w:p>
      <w:pPr>
        <w:pStyle w:val="Heading4"/>
        <w:spacing w:line="254" w:lineRule="auto" w:before="31"/>
        <w:ind w:left="1577" w:right="297"/>
      </w:pPr>
      <w:r>
        <w:rPr/>
        <w:pict>
          <v:group style="position:absolute;margin-left:108.623695pt;margin-top:3.906173pt;width:310.8pt;height:326pt;mso-position-horizontal-relative:page;mso-position-vertical-relative:paragraph;z-index:15744000" id="docshapegroup223" coordorigin="2172,78" coordsize="6216,6520">
            <v:shape style="position:absolute;left:4616;top:5867;width:1096;height:726" id="docshape224" coordorigin="4617,5867" coordsize="1096,726" path="m5613,5867l4717,5867,4678,5875,4646,5897,4625,5929,4617,5967,4617,6493,4625,6532,4646,6564,4678,6585,4717,6593,5613,6593,5652,6585,5683,6564,5705,6532,5713,6493,5713,5967,5705,5929,5683,5897,5652,5875,5613,5867xe" filled="true" fillcolor="#efd2c9" stroked="false">
              <v:path arrowok="t"/>
              <v:fill type="solid"/>
            </v:shape>
            <v:shape style="position:absolute;left:4616;top:5867;width:1096;height:726" id="docshape225" coordorigin="4617,5867" coordsize="1096,726" path="m4617,6493l4625,6532,4646,6564,4678,6585,4717,6593,5613,6593,5652,6585,5683,6564,5705,6532,5713,6493,5713,5967,5705,5929,5683,5897,5652,5875,5613,5867,4717,5867,4678,5875,4646,5897,4625,5929,4617,5967,4617,6493xe" filled="false" stroked="true" strokeweight=".5pt" strokecolor="#231f20">
              <v:path arrowok="t"/>
              <v:stroke dashstyle="solid"/>
            </v:shape>
            <v:line style="position:absolute" from="5163,5373" to="5163,5809" stroked="true" strokeweight=".5pt" strokecolor="#231f20">
              <v:stroke dashstyle="solid"/>
            </v:line>
            <v:shape style="position:absolute;left:5114;top:5727;width:101;height:130" id="docshape226" coordorigin="5114,5728" coordsize="101,130" path="m5215,5728l5162,5728,5114,5728,5162,5857,5215,5728xe" filled="true" fillcolor="#231f20" stroked="false">
              <v:path arrowok="t"/>
              <v:fill type="solid"/>
            </v:shape>
            <v:line style="position:absolute" from="2848,690" to="2848,1002" stroked="true" strokeweight=".5pt" strokecolor="#231f20">
              <v:stroke dashstyle="solid"/>
            </v:line>
            <v:shape style="position:absolute;left:2799;top:920;width:101;height:130" id="docshape227" coordorigin="2800,921" coordsize="101,130" path="m2901,921l2848,921,2800,921,2848,1050,2901,921xe" filled="true" fillcolor="#231f20" stroked="false">
              <v:path arrowok="t"/>
              <v:fill type="solid"/>
            </v:shape>
            <v:shape style="position:absolute;left:2302;top:83;width:1096;height:608" id="docshape228" coordorigin="2302,83" coordsize="1096,608" path="m3298,83l2402,83,2364,91,2332,112,2310,144,2302,183,2302,590,2310,629,2332,661,2364,682,2402,690,3298,690,3337,682,3369,661,3390,629,3398,590,3398,183,3390,144,3369,112,3337,91,3298,83xe" filled="true" fillcolor="#efd2c9" stroked="false">
              <v:path arrowok="t"/>
              <v:fill type="solid"/>
            </v:shape>
            <v:shape style="position:absolute;left:2302;top:83;width:1096;height:608" id="docshape229" coordorigin="2302,83" coordsize="1096,608" path="m2302,590l2310,629,2332,661,2364,682,2402,690,3298,690,3337,682,3369,661,3390,629,3398,590,3398,183,3390,144,3369,112,3337,91,3298,83,2402,83,2364,91,2332,112,2310,144,2302,183,2302,590xe" filled="false" stroked="true" strokeweight=".5pt" strokecolor="#231f20">
              <v:path arrowok="t"/>
              <v:stroke dashstyle="solid"/>
            </v:shape>
            <v:line style="position:absolute" from="4189,690" to="4189,1002" stroked="true" strokeweight=".5pt" strokecolor="#231f20">
              <v:stroke dashstyle="solid"/>
            </v:line>
            <v:shape style="position:absolute;left:4140;top:920;width:101;height:130" id="docshape230" coordorigin="4140,921" coordsize="101,130" path="m4241,921l4188,921,4140,921,4188,1050,4241,921xe" filled="true" fillcolor="#231f20" stroked="false">
              <v:path arrowok="t"/>
              <v:fill type="solid"/>
            </v:shape>
            <v:shape style="position:absolute;left:3642;top:83;width:1096;height:608" id="docshape231" coordorigin="3643,83" coordsize="1096,608" path="m4639,83l3743,83,3704,91,3672,112,3651,144,3643,183,3643,590,3651,629,3672,661,3704,682,3743,690,4639,690,4678,682,4709,661,4731,629,4739,590,4739,183,4731,144,4709,112,4678,91,4639,83xe" filled="true" fillcolor="#efd2c9" stroked="false">
              <v:path arrowok="t"/>
              <v:fill type="solid"/>
            </v:shape>
            <v:shape style="position:absolute;left:3642;top:83;width:1096;height:608" id="docshape232" coordorigin="3643,83" coordsize="1096,608" path="m3643,590l3651,629,3672,661,3704,682,3743,690,4639,690,4678,682,4709,661,4731,629,4739,590,4739,183,4731,144,4709,112,4678,91,4639,83,3743,83,3704,91,3672,112,3651,144,3643,183,3643,590xe" filled="false" stroked="true" strokeweight=".5pt" strokecolor="#231f20">
              <v:path arrowok="t"/>
              <v:stroke dashstyle="solid"/>
            </v:shape>
            <v:line style="position:absolute" from="2848,1667" to="2848,2100" stroked="true" strokeweight=".5pt" strokecolor="#231f20">
              <v:stroke dashstyle="solid"/>
            </v:line>
            <v:shape style="position:absolute;left:2799;top:2018;width:101;height:130" id="docshape233" coordorigin="2800,2018" coordsize="101,130" path="m2901,2018l2848,2018,2800,2018,2848,2148,2901,2018xe" filled="true" fillcolor="#231f20" stroked="false">
              <v:path arrowok="t"/>
              <v:fill type="solid"/>
            </v:shape>
            <v:line style="position:absolute" from="4188,1667" to="4188,2100" stroked="true" strokeweight=".5pt" strokecolor="#231f20">
              <v:stroke dashstyle="solid"/>
            </v:line>
            <v:shape style="position:absolute;left:4140;top:2018;width:101;height:130" id="docshape234" coordorigin="4140,2018" coordsize="101,130" path="m4241,2018l4188,2018,4140,2018,4188,2148,4241,2018xe" filled="true" fillcolor="#231f20" stroked="false">
              <v:path arrowok="t"/>
              <v:fill type="solid"/>
            </v:shape>
            <v:line style="position:absolute" from="6257,1667" to="6257,2100" stroked="true" strokeweight=".5pt" strokecolor="#231f20">
              <v:stroke dashstyle="solid"/>
            </v:line>
            <v:shape style="position:absolute;left:6208;top:2018;width:101;height:130" id="docshape235" coordorigin="6208,2018" coordsize="101,130" path="m6309,2018l6256,2018,6208,2018,6256,2148,6309,2018xe" filled="true" fillcolor="#231f20" stroked="false">
              <v:path arrowok="t"/>
              <v:fill type="solid"/>
            </v:shape>
            <v:line style="position:absolute" from="7719,1667" to="7719,2100" stroked="true" strokeweight=".5pt" strokecolor="#231f20">
              <v:stroke dashstyle="solid"/>
            </v:line>
            <v:shape style="position:absolute;left:7670;top:2018;width:101;height:130" id="docshape236" coordorigin="7670,2018" coordsize="101,130" path="m7771,2018l7718,2018,7670,2018,7718,2148,7771,2018xe" filled="true" fillcolor="#231f20" stroked="false">
              <v:path arrowok="t"/>
              <v:fill type="solid"/>
            </v:shape>
            <v:line style="position:absolute" from="6259,690" to="6259,1002" stroked="true" strokeweight=".5pt" strokecolor="#231f20">
              <v:stroke dashstyle="solid"/>
            </v:line>
            <v:shape style="position:absolute;left:6210;top:920;width:101;height:130" id="docshape237" coordorigin="6210,921" coordsize="101,130" path="m6311,921l6258,921,6210,921,6258,1050,6311,921xe" filled="true" fillcolor="#231f20" stroked="false">
              <v:path arrowok="t"/>
              <v:fill type="solid"/>
            </v:shape>
            <v:shape style="position:absolute;left:5712;top:83;width:1096;height:608" id="docshape238" coordorigin="5713,83" coordsize="1096,608" path="m6709,83l5813,83,5774,91,5742,112,5721,144,5713,183,5713,590,5721,629,5742,661,5774,682,5813,690,6709,690,6748,682,6779,661,6801,629,6809,590,6809,183,6801,144,6779,112,6748,91,6709,83xe" filled="true" fillcolor="#efd2c9" stroked="false">
              <v:path arrowok="t"/>
              <v:fill type="solid"/>
            </v:shape>
            <v:shape style="position:absolute;left:5712;top:83;width:1096;height:608" id="docshape239" coordorigin="5713,83" coordsize="1096,608" path="m5713,590l5721,629,5742,661,5774,682,5813,690,6709,690,6748,682,6779,661,6801,629,6809,590,6809,183,6801,144,6779,112,6748,91,6709,83,5813,83,5774,91,5742,112,5721,144,5713,183,5713,590xe" filled="false" stroked="true" strokeweight=".5pt" strokecolor="#231f20">
              <v:path arrowok="t"/>
              <v:stroke dashstyle="solid"/>
            </v:shape>
            <v:line style="position:absolute" from="7719,690" to="7719,1002" stroked="true" strokeweight=".5pt" strokecolor="#231f20">
              <v:stroke dashstyle="solid"/>
            </v:line>
            <v:shape style="position:absolute;left:7670;top:920;width:101;height:130" id="docshape240" coordorigin="7670,921" coordsize="101,130" path="m7771,921l7718,921,7670,921,7718,1050,7771,921xe" filled="true" fillcolor="#231f20" stroked="false">
              <v:path arrowok="t"/>
              <v:fill type="solid"/>
            </v:shape>
            <v:shape style="position:absolute;left:7172;top:83;width:1096;height:608" id="docshape241" coordorigin="7173,83" coordsize="1096,608" path="m8169,83l7273,83,7234,91,7202,112,7181,144,7173,183,7173,590,7181,629,7202,661,7234,682,7273,690,8169,690,8208,682,8239,661,8261,629,8269,590,8269,183,8261,144,8239,112,8208,91,8169,83xe" filled="true" fillcolor="#efd2c9" stroked="false">
              <v:path arrowok="t"/>
              <v:fill type="solid"/>
            </v:shape>
            <v:shape style="position:absolute;left:7172;top:83;width:1096;height:608" id="docshape242" coordorigin="7173,83" coordsize="1096,608" path="m7173,590l7181,629,7202,661,7234,682,7273,690,8169,690,8208,682,8239,661,8261,629,8269,590,8269,183,8261,144,8239,112,8208,91,8169,83,7273,83,7234,91,7202,112,7181,144,7173,183,7173,590xe" filled="false" stroked="true" strokeweight=".5pt" strokecolor="#231f20">
              <v:path arrowok="t"/>
              <v:stroke dashstyle="solid"/>
            </v:shape>
            <v:shape style="position:absolute;left:2177;top:1060;width:6206;height:607" id="docshape243" coordorigin="2177,1060" coordsize="6206,607" path="m8383,1060l2333,1060,2177,1667,8236,1667,8383,1060xe" filled="true" fillcolor="#efd2c9" stroked="false">
              <v:path arrowok="t"/>
              <v:fill type="solid"/>
            </v:shape>
            <v:shape style="position:absolute;left:2177;top:1060;width:6206;height:607" id="docshape244" coordorigin="2177,1060" coordsize="6206,607" path="m8236,1667l2177,1667,2333,1060,8383,1060,8236,1667xe" filled="false" stroked="true" strokeweight=".5pt" strokecolor="#231f20">
              <v:path arrowok="t"/>
              <v:stroke dashstyle="solid"/>
            </v:shape>
            <v:line style="position:absolute" from="2848,2765" to="2848,3194" stroked="true" strokeweight=".5pt" strokecolor="#231f20">
              <v:stroke dashstyle="solid"/>
            </v:line>
            <v:shape style="position:absolute;left:2799;top:3112;width:101;height:130" id="docshape245" coordorigin="2800,3112" coordsize="101,130" path="m2901,3112l2848,3112,2800,3112,2848,3242,2901,3112xe" filled="true" fillcolor="#231f20" stroked="false">
              <v:path arrowok="t"/>
              <v:fill type="solid"/>
            </v:shape>
            <v:shape style="position:absolute;left:2302;top:2157;width:1096;height:608" id="docshape246" coordorigin="2302,2158" coordsize="1096,608" path="m3298,2158l2402,2158,2364,2166,2332,2187,2310,2219,2302,2258,2302,2665,2310,2704,2332,2736,2364,2757,2402,2765,3298,2765,3337,2757,3369,2736,3390,2704,3398,2665,3398,2258,3390,2219,3369,2187,3337,2166,3298,2158xe" filled="true" fillcolor="#efd2c9" stroked="false">
              <v:path arrowok="t"/>
              <v:fill type="solid"/>
            </v:shape>
            <v:shape style="position:absolute;left:2302;top:2157;width:1096;height:608" id="docshape247" coordorigin="2302,2158" coordsize="1096,608" path="m2302,2665l2310,2704,2332,2736,2364,2757,2402,2765,3298,2765,3337,2757,3369,2736,3390,2704,3398,2665,3398,2258,3390,2219,3369,2187,3337,2166,3298,2158,2402,2158,2364,2166,2332,2187,2310,2219,2302,2258,2302,2665xe" filled="false" stroked="true" strokeweight=".5pt" strokecolor="#231f20">
              <v:path arrowok="t"/>
              <v:stroke dashstyle="solid"/>
            </v:shape>
            <v:line style="position:absolute" from="4188,2765" to="4188,3194" stroked="true" strokeweight=".5pt" strokecolor="#231f20">
              <v:stroke dashstyle="solid"/>
            </v:line>
            <v:shape style="position:absolute;left:4140;top:3112;width:101;height:130" id="docshape248" coordorigin="4140,3112" coordsize="101,130" path="m4241,3112l4188,3112,4140,3112,4188,3242,4241,3112xe" filled="true" fillcolor="#231f20" stroked="false">
              <v:path arrowok="t"/>
              <v:fill type="solid"/>
            </v:shape>
            <v:shape style="position:absolute;left:3642;top:2157;width:1096;height:608" id="docshape249" coordorigin="3642,2158" coordsize="1096,608" path="m4638,2158l3742,2158,3704,2166,3672,2187,3650,2219,3642,2258,3642,2665,3650,2704,3672,2736,3704,2757,3742,2765,4638,2765,4677,2757,4709,2736,4731,2704,4738,2665,4738,2258,4731,2219,4709,2187,4677,2166,4638,2158xe" filled="true" fillcolor="#efd2c9" stroked="false">
              <v:path arrowok="t"/>
              <v:fill type="solid"/>
            </v:shape>
            <v:shape style="position:absolute;left:3642;top:2157;width:1096;height:608" id="docshape250" coordorigin="3642,2158" coordsize="1096,608" path="m3642,2665l3650,2704,3672,2736,3704,2757,3742,2765,4638,2765,4677,2757,4709,2736,4731,2704,4738,2665,4738,2258,4731,2219,4709,2187,4677,2166,4638,2158,3742,2158,3704,2166,3672,2187,3650,2219,3642,2258,3642,2665xe" filled="false" stroked="true" strokeweight=".5pt" strokecolor="#231f20">
              <v:path arrowok="t"/>
              <v:stroke dashstyle="solid"/>
            </v:shape>
            <v:line style="position:absolute" from="6257,2882" to="6257,3194" stroked="true" strokeweight=".5pt" strokecolor="#231f20">
              <v:stroke dashstyle="solid"/>
            </v:line>
            <v:shape style="position:absolute;left:6208;top:3112;width:101;height:130" id="docshape251" coordorigin="6208,3112" coordsize="101,130" path="m6309,3112l6256,3112,6208,3112,6256,3242,6309,3112xe" filled="true" fillcolor="#231f20" stroked="false">
              <v:path arrowok="t"/>
              <v:fill type="solid"/>
            </v:shape>
            <v:shape style="position:absolute;left:5702;top:2155;width:1113;height:727" id="docshape252" coordorigin="5702,2156" coordsize="1113,727" path="m6715,2156l5802,2156,5764,2164,5732,2185,5710,2217,5702,2256,5702,2782,5710,2821,5732,2853,5764,2874,5802,2882,6715,2882,6754,2874,6786,2853,6807,2821,6815,2782,6815,2256,6807,2217,6786,2185,6754,2164,6715,2156xe" filled="true" fillcolor="#efd2c9" stroked="false">
              <v:path arrowok="t"/>
              <v:fill type="solid"/>
            </v:shape>
            <v:shape style="position:absolute;left:5702;top:2155;width:1113;height:727" id="docshape253" coordorigin="5702,2156" coordsize="1113,727" path="m5702,2782l5710,2821,5732,2853,5764,2874,5802,2882,6715,2882,6754,2874,6786,2853,6807,2821,6815,2782,6815,2256,6807,2217,6786,2185,6754,2164,6715,2156,5802,2156,5764,2164,5732,2185,5710,2217,5702,2256,5702,2782xe" filled="false" stroked="true" strokeweight=".5pt" strokecolor="#231f20">
              <v:path arrowok="t"/>
              <v:stroke dashstyle="solid"/>
            </v:shape>
            <v:line style="position:absolute" from="7719,2882" to="7719,3194" stroked="true" strokeweight=".5pt" strokecolor="#231f20">
              <v:stroke dashstyle="solid"/>
            </v:line>
            <v:shape style="position:absolute;left:7670;top:3112;width:101;height:130" id="docshape254" coordorigin="7670,3112" coordsize="101,130" path="m7771,3112l7718,3112,7670,3112,7718,3242,7771,3112xe" filled="true" fillcolor="#231f20" stroked="false">
              <v:path arrowok="t"/>
              <v:fill type="solid"/>
            </v:shape>
            <v:shape style="position:absolute;left:7164;top:2155;width:1113;height:727" id="docshape255" coordorigin="7164,2156" coordsize="1113,727" path="m8177,2156l7264,2156,7226,2164,7194,2185,7172,2217,7164,2256,7164,2782,7172,2821,7194,2853,7226,2874,7264,2882,8177,2882,8216,2874,8248,2853,8269,2821,8277,2782,8277,2256,8269,2217,8248,2185,8216,2164,8177,2156xe" filled="true" fillcolor="#efd2c9" stroked="false">
              <v:path arrowok="t"/>
              <v:fill type="solid"/>
            </v:shape>
            <v:shape style="position:absolute;left:7164;top:2155;width:1113;height:727" id="docshape256" coordorigin="7164,2156" coordsize="1113,727" path="m7164,2782l7172,2821,7194,2853,7226,2874,7264,2882,8177,2882,8216,2874,8248,2853,8269,2821,8277,2782,8277,2256,8269,2217,8248,2185,8216,2164,8177,2156,7264,2156,7226,2164,7194,2185,7172,2217,7164,2256,7164,2782xe" filled="false" stroked="true" strokeweight=".5pt" strokecolor="#231f20">
              <v:path arrowok="t"/>
              <v:stroke dashstyle="solid"/>
            </v:shape>
            <v:line style="position:absolute" from="3338,3981" to="3338,4473" stroked="true" strokeweight=".5pt" strokecolor="#231f20">
              <v:stroke dashstyle="solid"/>
            </v:line>
            <v:shape style="position:absolute;left:3289;top:4391;width:101;height:130" id="docshape257" coordorigin="3290,4392" coordsize="101,130" path="m3391,4392l3338,4392,3290,4392,3338,4521,3391,4392xe" filled="true" fillcolor="#231f20" stroked="false">
              <v:path arrowok="t"/>
              <v:fill type="solid"/>
            </v:shape>
            <v:shape style="position:absolute;left:2422;top:3250;width:2440;height:732" id="docshape258" coordorigin="2422,3250" coordsize="2440,732" path="m4862,3250l2603,3250,2422,3981,4669,3981,4862,3250xe" filled="true" fillcolor="#efd2c9" stroked="false">
              <v:path arrowok="t"/>
              <v:fill type="solid"/>
            </v:shape>
            <v:shape style="position:absolute;left:2422;top:3250;width:2440;height:732" id="docshape259" coordorigin="2422,3250" coordsize="2440,732" path="m4669,3981l2422,3981,2603,3250,4862,3250,4669,3981xe" filled="false" stroked="true" strokeweight=".5pt" strokecolor="#231f20">
              <v:path arrowok="t"/>
              <v:stroke dashstyle="solid"/>
            </v:shape>
            <v:line style="position:absolute" from="7229,3981" to="7229,4473" stroked="true" strokeweight=".5pt" strokecolor="#231f20">
              <v:stroke dashstyle="solid"/>
            </v:line>
            <v:shape style="position:absolute;left:7180;top:4391;width:101;height:130" id="docshape260" coordorigin="7180,4392" coordsize="101,130" path="m7281,4392l7228,4392,7180,4392,7228,4521,7281,4392xe" filled="true" fillcolor="#231f20" stroked="false">
              <v:path arrowok="t"/>
              <v:fill type="solid"/>
            </v:shape>
            <v:shape style="position:absolute;left:5702;top:3250;width:2440;height:732" id="docshape261" coordorigin="5702,3250" coordsize="2440,732" path="m8142,3250l5883,3250,5702,3981,7949,3981,8142,3250xe" filled="true" fillcolor="#efd2c9" stroked="false">
              <v:path arrowok="t"/>
              <v:fill type="solid"/>
            </v:shape>
            <v:shape style="position:absolute;left:5702;top:3250;width:2440;height:732" id="docshape262" coordorigin="5702,3250" coordsize="2440,732" path="m7949,3981l5702,3981,5883,3250,8142,3250,7949,3981xe" filled="false" stroked="true" strokeweight=".5pt" strokecolor="#231f20">
              <v:path arrowok="t"/>
              <v:stroke dashstyle="solid"/>
            </v:shape>
            <v:line style="position:absolute" from="6676,4892" to="6284,4892" stroked="true" strokeweight=".5pt" strokecolor="#231f20">
              <v:stroke dashstyle="solid"/>
            </v:line>
            <v:shape style="position:absolute;left:6236;top:4843;width:130;height:101" id="docshape263" coordorigin="6236,4843" coordsize="130,101" path="m6366,4843l6236,4891,6366,4944,6366,4891,6366,4843xe" filled="true" fillcolor="#231f20" stroked="false">
              <v:path arrowok="t"/>
              <v:fill type="solid"/>
            </v:shape>
            <v:line style="position:absolute" from="3888,4896" to="4307,4896" stroked="true" strokeweight=".5pt" strokecolor="#231f20">
              <v:stroke dashstyle="solid"/>
            </v:line>
            <v:shape style="position:absolute;left:4224;top:4843;width:130;height:101" id="docshape264" coordorigin="4225,4843" coordsize="130,101" path="m4225,4843l4225,4896,4225,4944,4354,4896,4225,4843xe" filled="true" fillcolor="#231f20" stroked="false">
              <v:path arrowok="t"/>
              <v:fill type="solid"/>
            </v:shape>
            <v:shape style="position:absolute;left:4250;top:4528;width:2067;height:856" id="docshape265" coordorigin="4251,4528" coordsize="2067,856" path="m6317,4528l4451,4528,4251,5383,6103,5383,6317,4528xe" filled="true" fillcolor="#efd2c9" stroked="false">
              <v:path arrowok="t"/>
              <v:fill type="solid"/>
            </v:shape>
            <v:shape style="position:absolute;left:4250;top:4528;width:2067;height:856" id="docshape266" coordorigin="4251,4528" coordsize="2067,856" path="m6103,5383l4251,5383,4451,4528,6317,4528,6103,5383xe" filled="false" stroked="true" strokeweight=".5pt" strokecolor="#231f20">
              <v:path arrowok="t"/>
              <v:stroke dashstyle="solid"/>
            </v:shape>
            <v:shape style="position:absolute;left:6682;top:4530;width:1096;height:726" id="docshape267" coordorigin="6683,4531" coordsize="1096,726" path="m7679,4531l6783,4531,6744,4539,6712,4560,6691,4592,6683,4631,6683,5156,6691,5195,6712,5227,6744,5249,6783,5256,7679,5256,7718,5249,7749,5227,7771,5195,7779,5156,7779,4631,7771,4592,7749,4560,7718,4539,7679,4531xe" filled="true" fillcolor="#efd2c9" stroked="false">
              <v:path arrowok="t"/>
              <v:fill type="solid"/>
            </v:shape>
            <v:shape style="position:absolute;left:6682;top:4530;width:1096;height:726" id="docshape268" coordorigin="6683,4531" coordsize="1096,726" path="m6683,5156l6691,5195,6712,5227,6744,5249,6783,5256,7679,5256,7718,5249,7749,5227,7771,5195,7779,5156,7779,4631,7771,4592,7749,4560,7718,4539,7679,4531,6783,4531,6744,4539,6712,4560,6691,4592,6683,4631,6683,5156xe" filled="false" stroked="true" strokeweight=".5pt" strokecolor="#231f20">
              <v:path arrowok="t"/>
              <v:stroke dashstyle="solid"/>
            </v:shape>
            <v:shape style="position:absolute;left:2792;top:4530;width:1096;height:726" id="docshape269" coordorigin="2792,4531" coordsize="1096,726" path="m3788,4531l2892,4531,2853,4539,2822,4560,2800,4592,2792,4631,2792,5156,2800,5195,2822,5227,2853,5249,2892,5256,3788,5256,3827,5249,3859,5227,3880,5195,3888,5156,3888,4631,3880,4592,3859,4560,3827,4539,3788,4531xe" filled="true" fillcolor="#efd2c9" stroked="false">
              <v:path arrowok="t"/>
              <v:fill type="solid"/>
            </v:shape>
            <v:shape style="position:absolute;left:2792;top:4530;width:1096;height:726" id="docshape270" coordorigin="2792,4531" coordsize="1096,726" path="m2792,5156l2800,5195,2822,5227,2853,5249,2892,5256,3788,5256,3827,5249,3859,5227,3880,5195,3888,5156,3888,4631,3880,4592,3859,4560,3827,4539,3788,4531,2892,4531,2853,4539,2822,4560,2800,4592,2792,4631,2792,5156xe" filled="false" stroked="true" strokeweight=".5pt" strokecolor="#231f20">
              <v:path arrowok="t"/>
              <v:stroke dashstyle="solid"/>
            </v:shape>
            <v:shape style="position:absolute;left:2446;top:256;width:827;height:223" type="#_x0000_t202" id="docshape271"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Document</w:t>
                    </w:r>
                    <w:r>
                      <w:rPr>
                        <w:rFonts w:ascii="Arial Unicode MS"/>
                        <w:color w:val="231F20"/>
                        <w:spacing w:val="8"/>
                        <w:sz w:val="16"/>
                      </w:rPr>
                      <w:t> </w:t>
                    </w:r>
                    <w:r>
                      <w:rPr>
                        <w:rFonts w:ascii="Arial Unicode MS"/>
                        <w:color w:val="231F20"/>
                        <w:spacing w:val="-10"/>
                        <w:sz w:val="16"/>
                      </w:rPr>
                      <w:t>1</w:t>
                    </w:r>
                  </w:p>
                </w:txbxContent>
              </v:textbox>
              <w10:wrap type="none"/>
            </v:shape>
            <v:shape style="position:absolute;left:3787;top:256;width:827;height:223" type="#_x0000_t202" id="docshape272"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Document</w:t>
                    </w:r>
                    <w:r>
                      <w:rPr>
                        <w:rFonts w:ascii="Arial Unicode MS"/>
                        <w:color w:val="231F20"/>
                        <w:spacing w:val="8"/>
                        <w:sz w:val="16"/>
                      </w:rPr>
                      <w:t> </w:t>
                    </w:r>
                    <w:r>
                      <w:rPr>
                        <w:rFonts w:ascii="Arial Unicode MS"/>
                        <w:color w:val="231F20"/>
                        <w:spacing w:val="-10"/>
                        <w:sz w:val="16"/>
                      </w:rPr>
                      <w:t>2</w:t>
                    </w:r>
                  </w:p>
                </w:txbxContent>
              </v:textbox>
              <w10:wrap type="none"/>
            </v:shape>
            <v:shape style="position:absolute;left:5925;top:160;width:689;height:415" type="#_x0000_t202" id="docshape273" filled="false" stroked="false">
              <v:textbox inset="0,0,0,0">
                <w:txbxContent>
                  <w:p>
                    <w:pPr>
                      <w:spacing w:line="165" w:lineRule="auto" w:before="43"/>
                      <w:ind w:left="158" w:right="0" w:hanging="159"/>
                      <w:jc w:val="left"/>
                      <w:rPr>
                        <w:rFonts w:ascii="Arial Unicode MS"/>
                        <w:sz w:val="16"/>
                      </w:rPr>
                    </w:pP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4"/>
                        <w:sz w:val="16"/>
                      </w:rPr>
                      <w:t>N</w:t>
                    </w:r>
                    <w:r>
                      <w:rPr>
                        <w:rFonts w:ascii="Goudy Stout"/>
                        <w:color w:val="231F20"/>
                        <w:spacing w:val="-4"/>
                        <w:sz w:val="16"/>
                      </w:rPr>
                      <w:t>2</w:t>
                    </w:r>
                    <w:r>
                      <w:rPr>
                        <w:rFonts w:ascii="Arial Unicode MS"/>
                        <w:color w:val="231F20"/>
                        <w:spacing w:val="-4"/>
                        <w:sz w:val="16"/>
                      </w:rPr>
                      <w:t>1</w:t>
                    </w:r>
                  </w:p>
                </w:txbxContent>
              </v:textbox>
              <w10:wrap type="none"/>
            </v:shape>
            <v:shape style="position:absolute;left:7385;top:160;width:689;height:415" type="#_x0000_t202" id="docshape274" filled="false" stroked="false">
              <v:textbox inset="0,0,0,0">
                <w:txbxContent>
                  <w:p>
                    <w:pPr>
                      <w:spacing w:line="165" w:lineRule="auto" w:before="43"/>
                      <w:ind w:left="271" w:right="0" w:hanging="272"/>
                      <w:jc w:val="left"/>
                      <w:rPr>
                        <w:rFonts w:ascii="Arial Unicode MS"/>
                        <w:sz w:val="16"/>
                      </w:rPr>
                    </w:pP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10"/>
                        <w:sz w:val="16"/>
                      </w:rPr>
                      <w:t>N</w:t>
                    </w:r>
                  </w:p>
                </w:txbxContent>
              </v:textbox>
              <w10:wrap type="none"/>
            </v:shape>
            <v:shape style="position:absolute;left:4189;top:1233;width:2202;height:223" type="#_x0000_t202" id="docshape275"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2"/>
                        <w:sz w:val="16"/>
                      </w:rPr>
                      <w:t>Hash</w:t>
                    </w:r>
                    <w:r>
                      <w:rPr>
                        <w:rFonts w:ascii="Arial Unicode MS"/>
                        <w:color w:val="231F20"/>
                        <w:spacing w:val="-9"/>
                        <w:sz w:val="16"/>
                      </w:rPr>
                      <w:t> </w:t>
                    </w:r>
                    <w:r>
                      <w:rPr>
                        <w:rFonts w:ascii="Arial Unicode MS"/>
                        <w:color w:val="231F20"/>
                        <w:spacing w:val="-2"/>
                        <w:sz w:val="16"/>
                      </w:rPr>
                      <w:t>Algorithm</w:t>
                    </w:r>
                    <w:r>
                      <w:rPr>
                        <w:rFonts w:ascii="Arial Unicode MS"/>
                        <w:color w:val="231F20"/>
                        <w:spacing w:val="-8"/>
                        <w:sz w:val="16"/>
                      </w:rPr>
                      <w:t> </w:t>
                    </w:r>
                    <w:r>
                      <w:rPr>
                        <w:rFonts w:ascii="Arial Unicode MS"/>
                        <w:color w:val="231F20"/>
                        <w:spacing w:val="-2"/>
                        <w:sz w:val="16"/>
                      </w:rPr>
                      <w:t>(e.g.,</w:t>
                    </w:r>
                    <w:r>
                      <w:rPr>
                        <w:rFonts w:ascii="Arial Unicode MS"/>
                        <w:color w:val="231F20"/>
                        <w:spacing w:val="-8"/>
                        <w:sz w:val="16"/>
                      </w:rPr>
                      <w:t> </w:t>
                    </w:r>
                    <w:r>
                      <w:rPr>
                        <w:rFonts w:ascii="Arial Unicode MS"/>
                        <w:color w:val="231F20"/>
                        <w:spacing w:val="-2"/>
                        <w:sz w:val="16"/>
                      </w:rPr>
                      <w:t>SHA-</w:t>
                    </w:r>
                    <w:r>
                      <w:rPr>
                        <w:rFonts w:ascii="Arial Unicode MS"/>
                        <w:color w:val="231F20"/>
                        <w:spacing w:val="-4"/>
                        <w:sz w:val="16"/>
                      </w:rPr>
                      <w:t>256)</w:t>
                    </w:r>
                  </w:p>
                </w:txbxContent>
              </v:textbox>
              <w10:wrap type="none"/>
            </v:shape>
            <v:shape style="position:absolute;left:2447;top:2235;width:827;height:415" type="#_x0000_t202" id="docshape276" filled="false" stroked="false">
              <v:textbox inset="0,0,0,0">
                <w:txbxContent>
                  <w:p>
                    <w:pPr>
                      <w:spacing w:line="165" w:lineRule="auto" w:before="43"/>
                      <w:ind w:left="0" w:right="0" w:firstLine="144"/>
                      <w:jc w:val="left"/>
                      <w:rPr>
                        <w:rFonts w:ascii="Arial Unicode MS"/>
                        <w:sz w:val="16"/>
                      </w:rPr>
                    </w:pPr>
                    <w:r>
                      <w:rPr>
                        <w:rFonts w:ascii="Arial Unicode MS"/>
                        <w:color w:val="231F20"/>
                        <w:sz w:val="16"/>
                      </w:rPr>
                      <w:t>Hash of </w:t>
                    </w:r>
                    <w:r>
                      <w:rPr>
                        <w:rFonts w:ascii="Arial Unicode MS"/>
                        <w:color w:val="231F20"/>
                        <w:spacing w:val="-8"/>
                        <w:sz w:val="16"/>
                      </w:rPr>
                      <w:t>Document</w:t>
                    </w:r>
                    <w:r>
                      <w:rPr>
                        <w:rFonts w:ascii="Arial Unicode MS"/>
                        <w:color w:val="231F20"/>
                        <w:spacing w:val="-4"/>
                        <w:sz w:val="16"/>
                      </w:rPr>
                      <w:t> </w:t>
                    </w:r>
                    <w:r>
                      <w:rPr>
                        <w:rFonts w:ascii="Arial Unicode MS"/>
                        <w:color w:val="231F20"/>
                        <w:spacing w:val="-8"/>
                        <w:sz w:val="16"/>
                      </w:rPr>
                      <w:t>1</w:t>
                    </w:r>
                  </w:p>
                </w:txbxContent>
              </v:textbox>
              <w10:wrap type="none"/>
            </v:shape>
            <v:shape style="position:absolute;left:3787;top:2235;width:827;height:415" type="#_x0000_t202" id="docshape277" filled="false" stroked="false">
              <v:textbox inset="0,0,0,0">
                <w:txbxContent>
                  <w:p>
                    <w:pPr>
                      <w:spacing w:line="165" w:lineRule="auto" w:before="43"/>
                      <w:ind w:left="0" w:right="0" w:firstLine="144"/>
                      <w:jc w:val="left"/>
                      <w:rPr>
                        <w:rFonts w:ascii="Arial Unicode MS"/>
                        <w:sz w:val="16"/>
                      </w:rPr>
                    </w:pPr>
                    <w:r>
                      <w:rPr>
                        <w:rFonts w:ascii="Arial Unicode MS"/>
                        <w:color w:val="231F20"/>
                        <w:sz w:val="16"/>
                      </w:rPr>
                      <w:t>Hash of </w:t>
                    </w:r>
                    <w:r>
                      <w:rPr>
                        <w:rFonts w:ascii="Arial Unicode MS"/>
                        <w:color w:val="231F20"/>
                        <w:spacing w:val="-8"/>
                        <w:sz w:val="16"/>
                      </w:rPr>
                      <w:t>Document</w:t>
                    </w:r>
                    <w:r>
                      <w:rPr>
                        <w:rFonts w:ascii="Arial Unicode MS"/>
                        <w:color w:val="231F20"/>
                        <w:spacing w:val="-4"/>
                        <w:sz w:val="16"/>
                      </w:rPr>
                      <w:t> </w:t>
                    </w:r>
                    <w:r>
                      <w:rPr>
                        <w:rFonts w:ascii="Arial Unicode MS"/>
                        <w:color w:val="231F20"/>
                        <w:spacing w:val="-8"/>
                        <w:sz w:val="16"/>
                      </w:rPr>
                      <w:t>2</w:t>
                    </w:r>
                  </w:p>
                </w:txbxContent>
              </v:textbox>
              <w10:wrap type="none"/>
            </v:shape>
            <v:shape style="position:absolute;left:5923;top:2197;width:689;height:607" type="#_x0000_t202" id="docshape278" filled="false" stroked="false">
              <v:textbox inset="0,0,0,0">
                <w:txbxContent>
                  <w:p>
                    <w:pPr>
                      <w:spacing w:line="165" w:lineRule="auto" w:before="43"/>
                      <w:ind w:left="0" w:right="18" w:firstLine="0"/>
                      <w:jc w:val="center"/>
                      <w:rPr>
                        <w:rFonts w:ascii="Arial Unicode MS"/>
                        <w:sz w:val="16"/>
                      </w:rPr>
                    </w:pPr>
                    <w:r>
                      <w:rPr>
                        <w:rFonts w:ascii="Arial Unicode MS"/>
                        <w:color w:val="231F20"/>
                        <w:sz w:val="16"/>
                      </w:rPr>
                      <w:t>Hash of </w:t>
                    </w: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4"/>
                        <w:sz w:val="16"/>
                      </w:rPr>
                      <w:t>N</w:t>
                    </w:r>
                    <w:r>
                      <w:rPr>
                        <w:rFonts w:ascii="Goudy Stout"/>
                        <w:color w:val="231F20"/>
                        <w:spacing w:val="-4"/>
                        <w:sz w:val="16"/>
                      </w:rPr>
                      <w:t>2</w:t>
                    </w:r>
                    <w:r>
                      <w:rPr>
                        <w:rFonts w:ascii="Arial Unicode MS"/>
                        <w:color w:val="231F20"/>
                        <w:spacing w:val="-4"/>
                        <w:sz w:val="16"/>
                      </w:rPr>
                      <w:t>1</w:t>
                    </w:r>
                  </w:p>
                </w:txbxContent>
              </v:textbox>
              <w10:wrap type="none"/>
            </v:shape>
            <v:shape style="position:absolute;left:7385;top:2197;width:689;height:607" type="#_x0000_t202" id="docshape279" filled="false" stroked="false">
              <v:textbox inset="0,0,0,0">
                <w:txbxContent>
                  <w:p>
                    <w:pPr>
                      <w:spacing w:line="165" w:lineRule="auto" w:before="43"/>
                      <w:ind w:left="0" w:right="18" w:firstLine="0"/>
                      <w:jc w:val="center"/>
                      <w:rPr>
                        <w:rFonts w:ascii="Arial Unicode MS"/>
                        <w:sz w:val="16"/>
                      </w:rPr>
                    </w:pPr>
                    <w:r>
                      <w:rPr>
                        <w:rFonts w:ascii="Arial Unicode MS"/>
                        <w:color w:val="231F20"/>
                        <w:sz w:val="16"/>
                      </w:rPr>
                      <w:t>Hash of </w:t>
                    </w: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10"/>
                        <w:sz w:val="16"/>
                      </w:rPr>
                      <w:t>N</w:t>
                    </w:r>
                  </w:p>
                </w:txbxContent>
              </v:textbox>
              <w10:wrap type="none"/>
            </v:shape>
            <v:shape style="position:absolute;left:2703;top:3389;width:1897;height:415" type="#_x0000_t202" id="docshape280" filled="false" stroked="false">
              <v:textbox inset="0,0,0,0">
                <w:txbxContent>
                  <w:p>
                    <w:pPr>
                      <w:spacing w:line="165" w:lineRule="auto" w:before="43"/>
                      <w:ind w:left="291" w:right="0" w:hanging="292"/>
                      <w:jc w:val="left"/>
                      <w:rPr>
                        <w:rFonts w:ascii="Arial Unicode MS"/>
                        <w:sz w:val="16"/>
                      </w:rPr>
                    </w:pPr>
                    <w:r>
                      <w:rPr>
                        <w:rFonts w:ascii="Arial Unicode MS"/>
                        <w:color w:val="231F20"/>
                        <w:w w:val="90"/>
                        <w:sz w:val="16"/>
                      </w:rPr>
                      <w:t>Concatenate the two </w:t>
                    </w:r>
                    <w:r>
                      <w:rPr>
                        <w:rFonts w:ascii="Arial Unicode MS"/>
                        <w:color w:val="231F20"/>
                        <w:w w:val="90"/>
                        <w:sz w:val="16"/>
                      </w:rPr>
                      <w:t>hashes</w:t>
                    </w:r>
                    <w:r>
                      <w:rPr>
                        <w:rFonts w:ascii="Arial Unicode MS"/>
                        <w:color w:val="231F20"/>
                        <w:sz w:val="16"/>
                      </w:rPr>
                      <w:t> and Hash the result</w:t>
                    </w:r>
                  </w:p>
                </w:txbxContent>
              </v:textbox>
              <w10:wrap type="none"/>
            </v:shape>
            <v:shape style="position:absolute;left:5984;top:3389;width:1897;height:415" type="#_x0000_t202" id="docshape281" filled="false" stroked="false">
              <v:textbox inset="0,0,0,0">
                <w:txbxContent>
                  <w:p>
                    <w:pPr>
                      <w:spacing w:line="165" w:lineRule="auto" w:before="43"/>
                      <w:ind w:left="291" w:right="0" w:hanging="292"/>
                      <w:jc w:val="left"/>
                      <w:rPr>
                        <w:rFonts w:ascii="Arial Unicode MS"/>
                        <w:sz w:val="16"/>
                      </w:rPr>
                    </w:pPr>
                    <w:r>
                      <w:rPr>
                        <w:rFonts w:ascii="Arial Unicode MS"/>
                        <w:color w:val="231F20"/>
                        <w:w w:val="90"/>
                        <w:sz w:val="16"/>
                      </w:rPr>
                      <w:t>Concatenate the two </w:t>
                    </w:r>
                    <w:r>
                      <w:rPr>
                        <w:rFonts w:ascii="Arial Unicode MS"/>
                        <w:color w:val="231F20"/>
                        <w:w w:val="90"/>
                        <w:sz w:val="16"/>
                      </w:rPr>
                      <w:t>hashes</w:t>
                    </w:r>
                    <w:r>
                      <w:rPr>
                        <w:rFonts w:ascii="Arial Unicode MS"/>
                        <w:color w:val="231F20"/>
                        <w:sz w:val="16"/>
                      </w:rPr>
                      <w:t> and Hash the result</w:t>
                    </w:r>
                  </w:p>
                </w:txbxContent>
              </v:textbox>
              <w10:wrap type="none"/>
            </v:shape>
            <v:shape style="position:absolute;left:3053;top:4763;width:594;height:223" type="#_x0000_t202" id="docshape282"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Hash</w:t>
                    </w:r>
                    <w:r>
                      <w:rPr>
                        <w:rFonts w:ascii="Arial Unicode MS"/>
                        <w:color w:val="231F20"/>
                        <w:spacing w:val="4"/>
                        <w:sz w:val="16"/>
                      </w:rPr>
                      <w:t> </w:t>
                    </w:r>
                    <w:r>
                      <w:rPr>
                        <w:rFonts w:ascii="Arial Unicode MS"/>
                        <w:color w:val="231F20"/>
                        <w:spacing w:val="-5"/>
                        <w:sz w:val="16"/>
                      </w:rPr>
                      <w:t>12</w:t>
                    </w:r>
                  </w:p>
                </w:txbxContent>
              </v:textbox>
              <w10:wrap type="none"/>
            </v:shape>
            <v:shape style="position:absolute;left:4597;top:4633;width:1394;height:607" type="#_x0000_t202" id="docshape283" filled="false" stroked="false">
              <v:textbox inset="0,0,0,0">
                <w:txbxContent>
                  <w:p>
                    <w:pPr>
                      <w:spacing w:line="165" w:lineRule="auto" w:before="43"/>
                      <w:ind w:left="-1" w:right="18" w:firstLine="0"/>
                      <w:jc w:val="center"/>
                      <w:rPr>
                        <w:rFonts w:ascii="Arial Unicode MS"/>
                        <w:sz w:val="16"/>
                      </w:rPr>
                    </w:pPr>
                    <w:r>
                      <w:rPr>
                        <w:rFonts w:ascii="Arial Unicode MS"/>
                        <w:color w:val="231F20"/>
                        <w:spacing w:val="-6"/>
                        <w:sz w:val="16"/>
                      </w:rPr>
                      <w:t>Concatenate the</w:t>
                    </w:r>
                    <w:r>
                      <w:rPr>
                        <w:rFonts w:ascii="Arial Unicode MS"/>
                        <w:color w:val="231F20"/>
                        <w:spacing w:val="-5"/>
                        <w:sz w:val="16"/>
                      </w:rPr>
                      <w:t> </w:t>
                    </w:r>
                    <w:r>
                      <w:rPr>
                        <w:rFonts w:ascii="Arial Unicode MS"/>
                        <w:color w:val="231F20"/>
                        <w:spacing w:val="-6"/>
                        <w:sz w:val="16"/>
                      </w:rPr>
                      <w:t>two</w:t>
                    </w:r>
                    <w:r>
                      <w:rPr>
                        <w:rFonts w:ascii="Arial Unicode MS"/>
                        <w:color w:val="231F20"/>
                        <w:sz w:val="16"/>
                      </w:rPr>
                      <w:t> hashes and Hash the result</w:t>
                    </w:r>
                  </w:p>
                </w:txbxContent>
              </v:textbox>
              <w10:wrap type="none"/>
            </v:shape>
            <v:shape style="position:absolute;left:6798;top:4763;width:886;height:223" type="#_x0000_t202" id="docshape284"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Hash</w:t>
                    </w:r>
                    <w:r>
                      <w:rPr>
                        <w:rFonts w:ascii="Arial Unicode MS"/>
                        <w:color w:val="231F20"/>
                        <w:spacing w:val="4"/>
                        <w:sz w:val="16"/>
                      </w:rPr>
                      <w:t> </w:t>
                    </w:r>
                    <w:r>
                      <w:rPr>
                        <w:rFonts w:ascii="Arial Unicode MS"/>
                        <w:color w:val="231F20"/>
                        <w:spacing w:val="-4"/>
                        <w:sz w:val="16"/>
                      </w:rPr>
                      <w:t>NN</w:t>
                    </w:r>
                    <w:r>
                      <w:rPr>
                        <w:rFonts w:ascii="Goudy Stout"/>
                        <w:color w:val="231F20"/>
                        <w:spacing w:val="-4"/>
                        <w:sz w:val="16"/>
                      </w:rPr>
                      <w:t>2</w:t>
                    </w:r>
                    <w:r>
                      <w:rPr>
                        <w:rFonts w:ascii="Arial Unicode MS"/>
                        <w:color w:val="231F20"/>
                        <w:spacing w:val="-4"/>
                        <w:sz w:val="16"/>
                      </w:rPr>
                      <w:t>1</w:t>
                    </w:r>
                  </w:p>
                </w:txbxContent>
              </v:textbox>
              <w10:wrap type="none"/>
            </v:shape>
            <v:shape style="position:absolute;left:4821;top:5908;width:707;height:607" type="#_x0000_t202" id="docshape285" filled="false" stroked="false">
              <v:textbox inset="0,0,0,0">
                <w:txbxContent>
                  <w:p>
                    <w:pPr>
                      <w:spacing w:line="165" w:lineRule="auto" w:before="43"/>
                      <w:ind w:left="67" w:right="18" w:hanging="68"/>
                      <w:jc w:val="both"/>
                      <w:rPr>
                        <w:rFonts w:ascii="Arial Unicode MS"/>
                        <w:sz w:val="16"/>
                      </w:rPr>
                    </w:pPr>
                    <w:r>
                      <w:rPr>
                        <w:rFonts w:ascii="Arial Unicode MS"/>
                        <w:color w:val="231F20"/>
                        <w:spacing w:val="-10"/>
                        <w:sz w:val="16"/>
                      </w:rPr>
                      <w:t>Root</w:t>
                    </w:r>
                    <w:r>
                      <w:rPr>
                        <w:rFonts w:ascii="Arial Unicode MS"/>
                        <w:color w:val="231F20"/>
                        <w:spacing w:val="-2"/>
                        <w:sz w:val="16"/>
                      </w:rPr>
                      <w:t> </w:t>
                    </w:r>
                    <w:r>
                      <w:rPr>
                        <w:rFonts w:ascii="Arial Unicode MS"/>
                        <w:color w:val="231F20"/>
                        <w:spacing w:val="-10"/>
                        <w:sz w:val="16"/>
                      </w:rPr>
                      <w:t>Hash</w:t>
                    </w:r>
                    <w:r>
                      <w:rPr>
                        <w:rFonts w:ascii="Arial Unicode MS"/>
                        <w:color w:val="231F20"/>
                        <w:sz w:val="16"/>
                      </w:rPr>
                      <w:t> for New </w:t>
                    </w:r>
                    <w:r>
                      <w:rPr>
                        <w:rFonts w:ascii="Arial Unicode MS"/>
                        <w:color w:val="231F20"/>
                        <w:spacing w:val="-2"/>
                        <w:sz w:val="16"/>
                      </w:rPr>
                      <w:t>Block</w:t>
                    </w:r>
                  </w:p>
                </w:txbxContent>
              </v:textbox>
              <w10:wrap type="none"/>
            </v:shape>
            <w10:wrap type="none"/>
          </v:group>
        </w:pict>
      </w:r>
      <w:r>
        <w:rPr>
          <w:color w:val="231F20"/>
          <w:w w:val="80"/>
        </w:rPr>
        <w:t>How</w:t>
      </w:r>
      <w:r>
        <w:rPr>
          <w:color w:val="231F20"/>
          <w:spacing w:val="-1"/>
          <w:w w:val="80"/>
        </w:rPr>
        <w:t> </w:t>
      </w:r>
      <w:r>
        <w:rPr>
          <w:color w:val="231F20"/>
          <w:w w:val="80"/>
        </w:rPr>
        <w:t>Hashing</w:t>
      </w:r>
      <w:r>
        <w:rPr>
          <w:color w:val="231F20"/>
          <w:spacing w:val="-1"/>
          <w:w w:val="80"/>
        </w:rPr>
        <w:t> </w:t>
      </w:r>
      <w:r>
        <w:rPr>
          <w:color w:val="231F20"/>
          <w:w w:val="80"/>
        </w:rPr>
        <w:t>Updates </w:t>
      </w:r>
      <w:r>
        <w:rPr>
          <w:color w:val="231F20"/>
          <w:w w:val="90"/>
        </w:rPr>
        <w:t>a Blockchain</w:t>
      </w:r>
    </w:p>
    <w:p>
      <w:pPr>
        <w:spacing w:after="0" w:line="254" w:lineRule="auto"/>
        <w:sectPr>
          <w:type w:val="continuous"/>
          <w:pgSz w:w="12240" w:h="15660"/>
          <w:pgMar w:header="540" w:footer="0" w:top="1640" w:bottom="280" w:left="600" w:right="600"/>
          <w:cols w:num="2" w:equalWidth="0">
            <w:col w:w="5126" w:space="2116"/>
            <w:col w:w="3798"/>
          </w:cols>
        </w:sectPr>
      </w:pPr>
    </w:p>
    <w:p>
      <w:pPr>
        <w:pStyle w:val="BodyText"/>
        <w:spacing w:before="11"/>
        <w:rPr>
          <w:rFonts w:ascii="Arial"/>
          <w:sz w:val="26"/>
        </w:rPr>
      </w:pPr>
    </w:p>
    <w:p>
      <w:pPr>
        <w:spacing w:before="86"/>
        <w:ind w:left="2543" w:right="2198" w:firstLine="0"/>
        <w:jc w:val="center"/>
        <w:rPr>
          <w:rFonts w:ascii="Arial Unicode MS"/>
          <w:sz w:val="16"/>
        </w:rPr>
      </w:pPr>
      <w:r>
        <w:rPr/>
        <w:pict>
          <v:group style="position:absolute;margin-left:180.9785pt;margin-top:20.409878pt;width:334.05pt;height:316.150pt;mso-position-horizontal-relative:page;mso-position-vertical-relative:paragraph;z-index:-15712768;mso-wrap-distance-left:0;mso-wrap-distance-right:0" id="docshapegroup286" coordorigin="3620,408" coordsize="6681,6323">
            <v:shape style="position:absolute;left:3624;top:3259;width:6671;height:3467" id="docshape287" coordorigin="3625,3259" coordsize="6671,3467" path="m9635,3259l4105,3259,4025,3264,3954,3279,3890,3304,3835,3337,3787,3377,3746,3426,3711,3481,3683,3542,3661,3609,3645,3681,3633,3757,3627,3836,3625,3919,3625,6066,3627,6149,3633,6228,3645,6304,3661,6376,3683,6443,3711,6504,3746,6559,3787,6608,3835,6649,3890,6681,3954,6706,4025,6721,4105,6726,9635,6726,9712,6721,9787,6708,9858,6687,9926,6659,9989,6623,10048,6581,10102,6533,10150,6479,10193,6420,10228,6356,10257,6289,10278,6217,10291,6143,10295,6066,10295,3919,10291,3842,10278,3768,10257,3697,10228,3629,10193,3565,10150,3506,10102,3453,10048,3404,9989,3362,9926,3326,9858,3298,9787,3277,9712,3264,9635,3259xe" filled="true" fillcolor="#e0efd2" stroked="false">
              <v:path arrowok="t"/>
              <v:fill type="solid"/>
            </v:shape>
            <v:shape style="position:absolute;left:3624;top:3259;width:6671;height:3467" id="docshape288" coordorigin="3625,3259" coordsize="6671,3467" path="m10295,6066l10291,6143,10278,6217,10257,6289,10228,6356,10193,6420,10150,6479,10102,6533,10048,6581,9989,6623,9926,6659,9858,6687,9787,6708,9712,6721,9635,6726,4105,6726,4025,6721,3954,6706,3890,6681,3835,6649,3787,6608,3746,6559,3711,6504,3683,6443,3661,6376,3645,6304,3633,6228,3627,6149,3625,6066,3625,3919,3627,3836,3633,3757,3645,3681,3661,3609,3683,3542,3711,3481,3746,3426,3787,3377,3835,3337,3890,3304,3954,3279,4025,3264,4105,3259,9635,3259,9712,3264,9787,3277,9858,3298,9926,3326,9989,3362,10048,3404,10102,3453,10150,3506,10193,3565,10228,3629,10257,3697,10278,3768,10291,3842,10295,3919,10295,6066xe" filled="false" stroked="true" strokeweight=".5pt" strokecolor="#231f20">
              <v:path arrowok="t"/>
              <v:stroke dashstyle="dash"/>
            </v:shape>
            <v:shape style="position:absolute;left:3907;top:3493;width:6135;height:2252" id="docshape289" coordorigin="3908,3494" coordsize="6135,2252" path="m9622,3494l4148,3494,4071,3502,4012,3527,3941,3617,3922,3679,3912,3750,3908,3829,3908,3914,3908,5325,3908,5410,3912,5489,3922,5560,3941,5622,4012,5712,4071,5737,4148,5745,9622,5745,9698,5739,9769,5719,9834,5688,9893,5647,9943,5596,9985,5537,10016,5472,10035,5401,10042,5325,10042,3914,10035,3838,10016,3767,9985,3702,9943,3643,9893,3593,9834,3551,9769,3520,9698,3501,9622,3494xe" filled="true" fillcolor="#e0efd2" stroked="false">
              <v:path arrowok="t"/>
              <v:fill type="solid"/>
            </v:shape>
            <v:shape style="position:absolute;left:3907;top:3493;width:6135;height:2252" id="docshape290" coordorigin="3908,3494" coordsize="6135,2252" path="m10042,5325l10035,5401,10016,5472,9985,5537,9943,5596,9893,5647,9834,5688,9769,5719,9698,5739,9622,5745,4148,5745,4071,5737,4012,5712,3941,5622,3922,5560,3912,5489,3908,5410,3908,5325,3908,3914,3908,3829,3912,3750,3922,3679,3941,3617,4012,3527,4071,3502,4148,3494,9622,3494,9698,3501,9769,3520,9834,3551,9893,3593,9943,3643,9985,3702,10016,3767,10035,3838,10042,3914,10042,5325xe" filled="false" stroked="true" strokeweight=".5pt" strokecolor="#231f20">
              <v:path arrowok="t"/>
              <v:stroke dashstyle="dash"/>
            </v:shape>
            <v:shape style="position:absolute;left:4115;top:4795;width:1455;height:793" id="docshape291" coordorigin="4115,4795" coordsize="1455,793" path="m4215,4795l4176,4803,4145,4825,4123,4856,4115,4895,4115,5487,4145,5557,4215,5587,5469,5588,5508,5580,5540,5559,5561,5527,5569,5488,5569,4897,5540,4826,5469,4796,4215,4795xe" filled="true" fillcolor="#efd2c9" stroked="false">
              <v:path arrowok="t"/>
              <v:fill type="solid"/>
            </v:shape>
            <v:shape style="position:absolute;left:4115;top:4795;width:1455;height:793" id="docshape292" coordorigin="4115,4795" coordsize="1455,793" path="m4115,5487l4145,5557,4215,5587,5469,5588,5508,5580,5540,5559,5561,5527,5569,5488,5569,4897,5540,4826,5469,4796,4215,4795,4176,4803,4145,4825,4123,4856,4115,4895,4115,5487xe" filled="false" stroked="true" strokeweight=".5pt" strokecolor="#231f20">
              <v:path arrowok="t"/>
              <v:stroke dashstyle="solid"/>
            </v:shape>
            <v:shape style="position:absolute;left:4115;top:5840;width:1188;height:658" id="docshape293" coordorigin="4115,5840" coordsize="1188,658" path="m4198,5840l4166,5847,4139,5864,4122,5891,4115,5922,4115,6415,4139,6473,4198,6497,5221,6498,5253,6491,5279,6474,5296,6448,5303,6416,5303,5924,5279,5865,5221,5841,4198,5840xe" filled="true" fillcolor="#efd2c9" stroked="false">
              <v:path arrowok="t"/>
              <v:fill type="solid"/>
            </v:shape>
            <v:shape style="position:absolute;left:4115;top:5840;width:1188;height:658" id="docshape294" coordorigin="4115,5840" coordsize="1188,658" path="m4115,6415l4139,6473,4198,6497,5221,6498,5253,6491,5279,6474,5296,6448,5303,6416,5303,5924,5279,5865,5221,5841,4198,5840,4166,5847,4139,5864,4122,5891,4115,5922,4115,6415xe" filled="false" stroked="true" strokeweight=".5pt" strokecolor="#231f20">
              <v:path arrowok="t"/>
              <v:stroke dashstyle="solid"/>
            </v:shape>
            <v:shape style="position:absolute;left:5544;top:5840;width:1188;height:658" id="docshape295" coordorigin="5544,5840" coordsize="1188,658" path="m5627,5840l5595,5847,5568,5864,5551,5891,5544,5922,5544,6415,5568,6473,5627,6497,6650,6498,6682,6491,6708,6474,6725,6448,6732,6416,6732,5924,6708,5865,6650,5841,5627,5840xe" filled="true" fillcolor="#efd2c9" stroked="false">
              <v:path arrowok="t"/>
              <v:fill type="solid"/>
            </v:shape>
            <v:shape style="position:absolute;left:5544;top:5840;width:1188;height:658" id="docshape296" coordorigin="5544,5840" coordsize="1188,658" path="m5544,6415l5568,6473,5627,6497,6650,6498,6682,6491,6708,6474,6725,6448,6732,6416,6732,5924,6708,5865,6650,5841,5627,5840,5595,5847,5568,5864,5551,5891,5544,5922,5544,6415xe" filled="false" stroked="true" strokeweight=".5pt" strokecolor="#231f20">
              <v:path arrowok="t"/>
              <v:stroke dashstyle="solid"/>
            </v:shape>
            <v:shape style="position:absolute;left:7000;top:5840;width:1188;height:658" id="docshape297" coordorigin="7000,5840" coordsize="1188,658" path="m7082,5840l7051,5847,7024,5864,7007,5891,7000,5922,7000,6415,7024,6473,7082,6497,8106,6498,8138,6491,8164,6474,8181,6448,8188,6416,8188,5924,8164,5865,8106,5841,7082,5840xe" filled="true" fillcolor="#efd2c9" stroked="false">
              <v:path arrowok="t"/>
              <v:fill type="solid"/>
            </v:shape>
            <v:shape style="position:absolute;left:7000;top:5840;width:1188;height:658" id="docshape298" coordorigin="7000,5840" coordsize="1188,658" path="m7000,6415l7024,6473,7082,6497,8106,6498,8138,6491,8164,6474,8181,6448,8188,6416,8188,5924,8164,5865,8106,5841,7082,5840,7051,5847,7024,5864,7007,5891,7000,5922,7000,6415xe" filled="false" stroked="true" strokeweight=".5pt" strokecolor="#231f20">
              <v:path arrowok="t"/>
              <v:stroke dashstyle="solid"/>
            </v:shape>
            <v:shape style="position:absolute;left:8441;top:5840;width:1188;height:658" id="docshape299" coordorigin="8441,5840" coordsize="1188,658" path="m8523,5840l8491,5847,8465,5864,8448,5891,8441,5922,8441,6415,8465,6473,8523,6497,9546,6498,9578,6491,9605,6474,9622,6448,9629,6416,9629,5924,9605,5865,9546,5841,8523,5840xe" filled="true" fillcolor="#efd2c9" stroked="false">
              <v:path arrowok="t"/>
              <v:fill type="solid"/>
            </v:shape>
            <v:shape style="position:absolute;left:8441;top:5840;width:1188;height:658" id="docshape300" coordorigin="8441,5840" coordsize="1188,658" path="m8441,6415l8465,6473,8523,6497,9546,6498,9578,6491,9605,6474,9622,6448,9629,6416,9629,5924,9605,5865,9546,5841,8523,5840,8491,5847,8465,5864,8448,5891,8441,5922,8441,6415xe" filled="false" stroked="true" strokeweight=".5pt" strokecolor="#231f20">
              <v:path arrowok="t"/>
              <v:stroke dashstyle="solid"/>
            </v:shape>
            <v:shape style="position:absolute;left:8307;top:4795;width:1332;height:793" id="docshape301" coordorigin="8308,4795" coordsize="1332,793" path="m8408,4795l8369,4803,8337,4825,8316,4856,8308,4895,8308,5487,8337,5557,8408,5587,9540,5588,9578,5580,9610,5559,9632,5527,9640,5488,9640,4897,9610,4826,9540,4796,8408,4795xe" filled="true" fillcolor="#efd2c9" stroked="false">
              <v:path arrowok="t"/>
              <v:fill type="solid"/>
            </v:shape>
            <v:shape style="position:absolute;left:8307;top:4795;width:1332;height:793" id="docshape302" coordorigin="8308,4795" coordsize="1332,793" path="m8308,5487l8337,5557,8408,5587,9540,5588,9578,5580,9610,5559,9632,5527,9640,5488,9640,4897,9610,4826,9540,4796,8408,4795,8369,4803,8337,4825,8316,4856,8308,4895,8308,5487xe" filled="false" stroked="true" strokeweight=".5pt" strokecolor="#231f20">
              <v:path arrowok="t"/>
              <v:stroke dashstyle="solid"/>
            </v:shape>
            <v:shape style="position:absolute;left:5680;top:4795;width:2508;height:793" id="docshape303" coordorigin="5681,4795" coordsize="2508,793" path="m5781,4795l5742,4803,5710,4825,5689,4856,5681,4895,5681,5487,5710,5557,5781,5587,8088,5588,8127,5580,8159,5559,8180,5527,8188,5488,8188,4897,8159,4826,8088,4796,5781,4795xe" filled="true" fillcolor="#efd2c9" stroked="false">
              <v:path arrowok="t"/>
              <v:fill type="solid"/>
            </v:shape>
            <v:shape style="position:absolute;left:5680;top:4795;width:2508;height:793" id="docshape304" coordorigin="5681,4795" coordsize="2508,793" path="m5681,5487l5710,5557,5781,5587,8088,5588,8127,5580,8159,5559,8180,5527,8188,5488,8188,4897,8159,4826,8088,4796,5781,4795,5742,4803,5710,4825,5689,4856,5681,4895,5681,5487xe" filled="false" stroked="true" strokeweight=".5pt" strokecolor="#231f20">
              <v:path arrowok="t"/>
              <v:stroke dashstyle="solid"/>
            </v:shape>
            <v:shape style="position:absolute;left:5429;top:3758;width:2879;height:918" id="docshape305" coordorigin="5429,3758" coordsize="2879,918" path="m8208,3758l5529,3758,5490,3766,5458,3788,5437,3820,5429,3858,5429,4576,5437,4615,5458,4647,5490,4668,5529,4676,8208,4676,8247,4668,8279,4647,8300,4615,8308,4576,8308,3858,8300,3820,8279,3788,8247,3766,8208,3758xe" filled="true" fillcolor="#efd2c9" stroked="false">
              <v:path arrowok="t"/>
              <v:fill type="solid"/>
            </v:shape>
            <v:shape style="position:absolute;left:5429;top:3758;width:2879;height:918" id="docshape306" coordorigin="5429,3758" coordsize="2879,918" path="m5429,4576l5437,4615,5458,4647,5490,4668,5529,4676,8208,4676,8247,4668,8279,4647,8300,4615,8308,4576,8308,3858,8300,3820,8279,3788,8247,3766,8208,3758,5529,3758,5490,3766,5458,3788,5437,3820,5429,3858,5429,4576xe" filled="false" stroked="true" strokeweight=".5pt" strokecolor="#231f20">
              <v:path arrowok="t"/>
              <v:stroke dashstyle="solid"/>
            </v:shape>
            <v:line style="position:absolute" from="6704,2788" to="6704,3199" stroked="true" strokeweight=".5pt" strokecolor="#231f20">
              <v:stroke dashstyle="solid"/>
            </v:line>
            <v:shape style="position:absolute;left:6655;top:3117;width:101;height:130" id="docshape307" coordorigin="6656,3117" coordsize="101,130" path="m6757,3117l6704,3117,6656,3117,6704,3247,6757,3117xe" filled="true" fillcolor="#231f20" stroked="false">
              <v:path arrowok="t"/>
              <v:fill type="solid"/>
            </v:shape>
            <v:line style="position:absolute" from="4854,1205" to="4854,1606" stroked="true" strokeweight=".5pt" strokecolor="#231f20">
              <v:stroke dashstyle="solid"/>
            </v:line>
            <v:shape style="position:absolute;left:4805;top:1523;width:101;height:130" id="docshape308" coordorigin="4806,1524" coordsize="101,130" path="m4906,1524l4854,1524,4806,1524,4854,1653,4906,1524xe" filled="true" fillcolor="#231f20" stroked="false">
              <v:path arrowok="t"/>
              <v:fill type="solid"/>
            </v:shape>
            <v:shape style="position:absolute;left:4128;top:413;width:1456;height:792" id="docshape309" coordorigin="4128,413" coordsize="1456,792" path="m5484,413l4228,413,4189,421,4158,443,4136,474,4128,513,4128,1105,4136,1144,4158,1175,4189,1197,4228,1205,5484,1205,5523,1197,5554,1175,5576,1144,5584,1105,5584,513,5576,474,5554,443,5523,421,5484,413xe" filled="true" fillcolor="#efd2c9" stroked="false">
              <v:path arrowok="t"/>
              <v:fill type="solid"/>
            </v:shape>
            <v:shape style="position:absolute;left:4128;top:413;width:1456;height:792" id="docshape310" coordorigin="4128,413" coordsize="1456,792" path="m4128,1105l4136,1144,4158,1175,4189,1197,4228,1205,5484,1205,5523,1197,5554,1175,5576,1144,5584,1105,5584,513,5576,474,5554,443,5523,421,5484,413,4228,413,4189,421,4158,443,4136,474,4128,513,4128,1105xe" filled="false" stroked="true" strokeweight=".5pt" strokecolor="#231f20">
              <v:path arrowok="t"/>
              <v:stroke dashstyle="solid"/>
            </v:shape>
            <v:line style="position:absolute" from="6826,1203" to="6826,1604" stroked="true" strokeweight=".5pt" strokecolor="#231f20">
              <v:stroke dashstyle="solid"/>
            </v:line>
            <v:shape style="position:absolute;left:6777;top:1522;width:101;height:130" id="docshape311" coordorigin="6778,1522" coordsize="101,130" path="m6879,1522l6826,1522,6778,1522,6826,1652,6879,1522xe" filled="true" fillcolor="#231f20" stroked="false">
              <v:path arrowok="t"/>
              <v:fill type="solid"/>
            </v:shape>
            <v:shape style="position:absolute;left:6100;top:417;width:1456;height:792" id="docshape312" coordorigin="6101,417" coordsize="1456,792" path="m7456,417l6201,417,6162,425,6130,446,6109,478,6101,517,6101,1109,6109,1147,6130,1179,6162,1201,6201,1209,7456,1209,7495,1201,7527,1179,7548,1147,7556,1109,7556,517,7548,478,7527,446,7495,425,7456,417xe" filled="true" fillcolor="#efd2c9" stroked="false">
              <v:path arrowok="t"/>
              <v:fill type="solid"/>
            </v:shape>
            <v:shape style="position:absolute;left:6100;top:417;width:1456;height:792" id="docshape313" coordorigin="6101,417" coordsize="1456,792" path="m6101,1109l6109,1147,6130,1179,6162,1201,6201,1209,7456,1209,7495,1201,7527,1179,7548,1147,7556,1109,7556,517,7548,478,7527,446,7495,425,7456,417,6201,417,6162,425,6130,446,6109,478,6101,517,6101,1109xe" filled="false" stroked="true" strokeweight=".5pt" strokecolor="#231f20">
              <v:path arrowok="t"/>
              <v:stroke dashstyle="solid"/>
            </v:shape>
            <v:line style="position:absolute" from="8937,1203" to="8937,1604" stroked="true" strokeweight=".5pt" strokecolor="#231f20">
              <v:stroke dashstyle="solid"/>
            </v:line>
            <v:shape style="position:absolute;left:8889;top:1522;width:101;height:130" id="docshape314" coordorigin="8889,1522" coordsize="101,130" path="m8990,1522l8937,1522,8889,1522,8937,1652,8990,1522xe" filled="true" fillcolor="#231f20" stroked="false">
              <v:path arrowok="t"/>
              <v:fill type="solid"/>
            </v:shape>
            <v:shape style="position:absolute;left:8087;top:413;width:1705;height:792" id="docshape315" coordorigin="8087,413" coordsize="1705,792" path="m9692,413l8187,413,8148,421,8116,443,8095,474,8087,513,8087,1105,8095,1144,8116,1175,8148,1197,8187,1205,9692,1205,9731,1197,9762,1175,9784,1144,9792,1105,9792,513,9784,474,9762,443,9731,421,9692,413xe" filled="true" fillcolor="#efd2c9" stroked="false">
              <v:path arrowok="t"/>
              <v:fill type="solid"/>
            </v:shape>
            <v:shape style="position:absolute;left:8087;top:413;width:1705;height:792" id="docshape316" coordorigin="8087,413" coordsize="1705,792" path="m8087,1105l8095,1144,8116,1175,8148,1197,8187,1205,9692,1205,9731,1197,9762,1175,9784,1144,9792,1105,9792,513,9784,474,9762,443,9731,421,9692,413,8187,413,8148,421,8116,443,8095,474,8087,513,8087,1105xe" filled="false" stroked="true" strokeweight=".5pt" strokecolor="#231f20">
              <v:path arrowok="t"/>
              <v:stroke dashstyle="solid"/>
            </v:shape>
            <v:shape style="position:absolute;left:4180;top:1663;width:5184;height:1125" id="docshape317" coordorigin="4180,1664" coordsize="5184,1125" path="m9364,1664l4550,1664,4180,2788,8981,2788,9364,1664xe" filled="true" fillcolor="#efd2c9" stroked="false">
              <v:path arrowok="t"/>
              <v:fill type="solid"/>
            </v:shape>
            <v:shape style="position:absolute;left:4180;top:1663;width:5184;height:1125" id="docshape318" coordorigin="4180,1664" coordsize="5184,1125" path="m8981,2788l4180,2788,4550,1664,9364,1664,8981,2788xe" filled="false" stroked="true" strokeweight=".5pt" strokecolor="#231f20">
              <v:path arrowok="t"/>
              <v:stroke dashstyle="solid"/>
            </v:shape>
            <v:shape style="position:absolute;left:4416;top:487;width:900;height:607" type="#_x0000_t202" id="docshape319" filled="false" stroked="false">
              <v:textbox inset="0,0,0,0">
                <w:txbxContent>
                  <w:p>
                    <w:pPr>
                      <w:spacing w:line="165" w:lineRule="auto" w:before="43"/>
                      <w:ind w:left="-1" w:right="18" w:firstLine="0"/>
                      <w:jc w:val="center"/>
                      <w:rPr>
                        <w:rFonts w:ascii="Arial Unicode MS"/>
                        <w:sz w:val="16"/>
                      </w:rPr>
                    </w:pPr>
                    <w:r>
                      <w:rPr>
                        <w:rFonts w:ascii="Arial Unicode MS"/>
                        <w:color w:val="231F20"/>
                        <w:spacing w:val="-6"/>
                        <w:sz w:val="16"/>
                      </w:rPr>
                      <w:t>Root Hash</w:t>
                    </w:r>
                    <w:r>
                      <w:rPr>
                        <w:rFonts w:ascii="Arial Unicode MS"/>
                        <w:color w:val="231F20"/>
                        <w:spacing w:val="-5"/>
                        <w:sz w:val="16"/>
                      </w:rPr>
                      <w:t> </w:t>
                    </w:r>
                    <w:r>
                      <w:rPr>
                        <w:rFonts w:ascii="Arial Unicode MS"/>
                        <w:color w:val="231F20"/>
                        <w:spacing w:val="-6"/>
                        <w:sz w:val="16"/>
                      </w:rPr>
                      <w:t>of</w:t>
                    </w:r>
                    <w:r>
                      <w:rPr>
                        <w:rFonts w:ascii="Arial Unicode MS"/>
                        <w:color w:val="231F20"/>
                        <w:sz w:val="16"/>
                      </w:rPr>
                      <w:t> New Block </w:t>
                    </w:r>
                    <w:r>
                      <w:rPr>
                        <w:rFonts w:ascii="Arial Unicode MS"/>
                        <w:color w:val="231F20"/>
                        <w:spacing w:val="-6"/>
                        <w:sz w:val="16"/>
                      </w:rPr>
                      <w:t>(from</w:t>
                    </w:r>
                    <w:r>
                      <w:rPr>
                        <w:rFonts w:ascii="Arial Unicode MS"/>
                        <w:color w:val="231F20"/>
                        <w:spacing w:val="-2"/>
                        <w:sz w:val="16"/>
                      </w:rPr>
                      <w:t> </w:t>
                    </w:r>
                    <w:r>
                      <w:rPr>
                        <w:rFonts w:ascii="Arial Unicode MS"/>
                        <w:color w:val="231F20"/>
                        <w:spacing w:val="-6"/>
                        <w:sz w:val="16"/>
                      </w:rPr>
                      <w:t>Step</w:t>
                    </w:r>
                    <w:r>
                      <w:rPr>
                        <w:rFonts w:ascii="Arial Unicode MS"/>
                        <w:color w:val="231F20"/>
                        <w:spacing w:val="-1"/>
                        <w:sz w:val="16"/>
                      </w:rPr>
                      <w:t> </w:t>
                    </w:r>
                    <w:r>
                      <w:rPr>
                        <w:rFonts w:ascii="Arial Unicode MS"/>
                        <w:color w:val="231F20"/>
                        <w:spacing w:val="-6"/>
                        <w:sz w:val="16"/>
                      </w:rPr>
                      <w:t>1)</w:t>
                    </w:r>
                  </w:p>
                </w:txbxContent>
              </v:textbox>
              <w10:wrap type="none"/>
            </v:shape>
            <v:shape style="position:absolute;left:6342;top:490;width:992;height:607" type="#_x0000_t202" id="docshape320" filled="false" stroked="false">
              <v:textbox inset="0,0,0,0">
                <w:txbxContent>
                  <w:p>
                    <w:pPr>
                      <w:spacing w:line="165" w:lineRule="auto" w:before="43"/>
                      <w:ind w:left="0" w:right="18" w:firstLine="54"/>
                      <w:jc w:val="both"/>
                      <w:rPr>
                        <w:rFonts w:ascii="Arial Unicode MS"/>
                        <w:sz w:val="16"/>
                      </w:rPr>
                    </w:pPr>
                    <w:r>
                      <w:rPr>
                        <w:rFonts w:ascii="Arial Unicode MS"/>
                        <w:color w:val="231F20"/>
                        <w:spacing w:val="-2"/>
                        <w:sz w:val="16"/>
                      </w:rPr>
                      <w:t>Root</w:t>
                    </w:r>
                    <w:r>
                      <w:rPr>
                        <w:rFonts w:ascii="Arial Unicode MS"/>
                        <w:color w:val="231F20"/>
                        <w:spacing w:val="-10"/>
                        <w:sz w:val="16"/>
                      </w:rPr>
                      <w:t> </w:t>
                    </w:r>
                    <w:r>
                      <w:rPr>
                        <w:rFonts w:ascii="Arial Unicode MS"/>
                        <w:color w:val="231F20"/>
                        <w:spacing w:val="-2"/>
                        <w:sz w:val="16"/>
                      </w:rPr>
                      <w:t>Hash</w:t>
                    </w:r>
                    <w:r>
                      <w:rPr>
                        <w:rFonts w:ascii="Arial Unicode MS"/>
                        <w:color w:val="231F20"/>
                        <w:spacing w:val="-9"/>
                        <w:sz w:val="16"/>
                      </w:rPr>
                      <w:t> </w:t>
                    </w:r>
                    <w:r>
                      <w:rPr>
                        <w:rFonts w:ascii="Arial Unicode MS"/>
                        <w:color w:val="231F20"/>
                        <w:spacing w:val="-2"/>
                        <w:sz w:val="16"/>
                      </w:rPr>
                      <w:t>of </w:t>
                    </w:r>
                    <w:r>
                      <w:rPr>
                        <w:rFonts w:ascii="Arial Unicode MS"/>
                        <w:color w:val="231F20"/>
                        <w:spacing w:val="-4"/>
                        <w:sz w:val="16"/>
                      </w:rPr>
                      <w:t>Last</w:t>
                    </w:r>
                    <w:r>
                      <w:rPr>
                        <w:rFonts w:ascii="Arial Unicode MS"/>
                        <w:color w:val="231F20"/>
                        <w:spacing w:val="-8"/>
                        <w:sz w:val="16"/>
                      </w:rPr>
                      <w:t> </w:t>
                    </w:r>
                    <w:r>
                      <w:rPr>
                        <w:rFonts w:ascii="Arial Unicode MS"/>
                        <w:color w:val="231F20"/>
                        <w:spacing w:val="-4"/>
                        <w:sz w:val="16"/>
                      </w:rPr>
                      <w:t>Validated </w:t>
                    </w:r>
                    <w:r>
                      <w:rPr>
                        <w:rFonts w:ascii="Arial Unicode MS"/>
                        <w:color w:val="231F20"/>
                        <w:spacing w:val="-6"/>
                        <w:sz w:val="16"/>
                      </w:rPr>
                      <w:t>Block</w:t>
                    </w:r>
                    <w:r>
                      <w:rPr>
                        <w:rFonts w:ascii="Arial Unicode MS"/>
                        <w:color w:val="231F20"/>
                        <w:spacing w:val="-1"/>
                        <w:sz w:val="16"/>
                      </w:rPr>
                      <w:t> </w:t>
                    </w:r>
                    <w:r>
                      <w:rPr>
                        <w:rFonts w:ascii="Arial Unicode MS"/>
                        <w:color w:val="231F20"/>
                        <w:spacing w:val="-6"/>
                        <w:sz w:val="16"/>
                      </w:rPr>
                      <w:t>in</w:t>
                    </w:r>
                    <w:r>
                      <w:rPr>
                        <w:rFonts w:ascii="Arial Unicode MS"/>
                        <w:color w:val="231F20"/>
                        <w:sz w:val="16"/>
                      </w:rPr>
                      <w:t> </w:t>
                    </w:r>
                    <w:r>
                      <w:rPr>
                        <w:rFonts w:ascii="Arial Unicode MS"/>
                        <w:color w:val="231F20"/>
                        <w:spacing w:val="-6"/>
                        <w:sz w:val="16"/>
                      </w:rPr>
                      <w:t>Chain</w:t>
                    </w:r>
                  </w:p>
                </w:txbxContent>
              </v:textbox>
              <w10:wrap type="none"/>
            </v:shape>
            <v:shape style="position:absolute;left:8282;top:582;width:1333;height:415" type="#_x0000_t202" id="docshape321" filled="false" stroked="false">
              <v:textbox inset="0,0,0,0">
                <w:txbxContent>
                  <w:p>
                    <w:pPr>
                      <w:spacing w:line="165" w:lineRule="auto" w:before="43"/>
                      <w:ind w:left="14" w:right="16" w:hanging="15"/>
                      <w:jc w:val="left"/>
                      <w:rPr>
                        <w:rFonts w:ascii="Arial Unicode MS"/>
                        <w:sz w:val="16"/>
                      </w:rPr>
                    </w:pPr>
                    <w:r>
                      <w:rPr>
                        <w:rFonts w:ascii="Calibri"/>
                        <w:i/>
                        <w:color w:val="231F20"/>
                        <w:sz w:val="16"/>
                      </w:rPr>
                      <w:t>Nonce</w:t>
                    </w:r>
                    <w:r>
                      <w:rPr>
                        <w:rFonts w:ascii="Calibri"/>
                        <w:i/>
                        <w:color w:val="231F20"/>
                        <w:spacing w:val="-5"/>
                        <w:sz w:val="16"/>
                      </w:rPr>
                      <w:t> </w:t>
                    </w:r>
                    <w:r>
                      <w:rPr>
                        <w:rFonts w:ascii="Arial Unicode MS"/>
                        <w:color w:val="231F20"/>
                        <w:sz w:val="16"/>
                      </w:rPr>
                      <w:t>(a</w:t>
                    </w:r>
                    <w:r>
                      <w:rPr>
                        <w:rFonts w:ascii="Arial Unicode MS"/>
                        <w:color w:val="231F20"/>
                        <w:spacing w:val="-11"/>
                        <w:sz w:val="16"/>
                      </w:rPr>
                      <w:t> </w:t>
                    </w:r>
                    <w:r>
                      <w:rPr>
                        <w:rFonts w:ascii="Arial Unicode MS"/>
                        <w:color w:val="231F20"/>
                        <w:sz w:val="16"/>
                      </w:rPr>
                      <w:t>randomly </w:t>
                    </w:r>
                    <w:r>
                      <w:rPr>
                        <w:rFonts w:ascii="Arial Unicode MS"/>
                        <w:color w:val="231F20"/>
                        <w:spacing w:val="-5"/>
                        <w:sz w:val="16"/>
                      </w:rPr>
                      <w:t>generated</w:t>
                    </w:r>
                    <w:r>
                      <w:rPr>
                        <w:rFonts w:ascii="Arial Unicode MS"/>
                        <w:color w:val="231F20"/>
                        <w:spacing w:val="2"/>
                        <w:sz w:val="16"/>
                      </w:rPr>
                      <w:t> </w:t>
                    </w:r>
                    <w:r>
                      <w:rPr>
                        <w:rFonts w:ascii="Arial Unicode MS"/>
                        <w:color w:val="231F20"/>
                        <w:spacing w:val="-5"/>
                        <w:sz w:val="16"/>
                      </w:rPr>
                      <w:t>number)</w:t>
                    </w:r>
                  </w:p>
                </w:txbxContent>
              </v:textbox>
              <w10:wrap type="none"/>
            </v:shape>
            <v:shape style="position:absolute;left:4758;top:1710;width:4049;height:994" type="#_x0000_t202" id="docshape322" filled="false" stroked="false">
              <v:textbox inset="0,0,0,0">
                <w:txbxContent>
                  <w:p>
                    <w:pPr>
                      <w:spacing w:line="165" w:lineRule="auto" w:before="45"/>
                      <w:ind w:left="-1" w:right="18" w:firstLine="0"/>
                      <w:jc w:val="center"/>
                      <w:rPr>
                        <w:rFonts w:ascii="Arial Unicode MS" w:hAnsi="Arial Unicode MS"/>
                        <w:sz w:val="16"/>
                      </w:rPr>
                    </w:pPr>
                    <w:r>
                      <w:rPr>
                        <w:rFonts w:ascii="Arial Unicode MS" w:hAnsi="Arial Unicode MS"/>
                        <w:color w:val="231F20"/>
                        <w:spacing w:val="-2"/>
                        <w:sz w:val="16"/>
                      </w:rPr>
                      <w:t>Repeatedly</w:t>
                    </w:r>
                    <w:r>
                      <w:rPr>
                        <w:rFonts w:ascii="Arial Unicode MS" w:hAnsi="Arial Unicode MS"/>
                        <w:color w:val="231F20"/>
                        <w:spacing w:val="-10"/>
                        <w:sz w:val="16"/>
                      </w:rPr>
                      <w:t> </w:t>
                    </w:r>
                    <w:r>
                      <w:rPr>
                        <w:rFonts w:ascii="Arial Unicode MS" w:hAnsi="Arial Unicode MS"/>
                        <w:color w:val="231F20"/>
                        <w:spacing w:val="-2"/>
                        <w:sz w:val="16"/>
                      </w:rPr>
                      <w:t>use</w:t>
                    </w:r>
                    <w:r>
                      <w:rPr>
                        <w:rFonts w:ascii="Arial Unicode MS" w:hAnsi="Arial Unicode MS"/>
                        <w:color w:val="231F20"/>
                        <w:spacing w:val="-9"/>
                        <w:sz w:val="16"/>
                      </w:rPr>
                      <w:t> </w:t>
                    </w:r>
                    <w:r>
                      <w:rPr>
                        <w:rFonts w:ascii="Arial Unicode MS" w:hAnsi="Arial Unicode MS"/>
                        <w:color w:val="231F20"/>
                        <w:spacing w:val="-2"/>
                        <w:sz w:val="16"/>
                      </w:rPr>
                      <w:t>hashing</w:t>
                    </w:r>
                    <w:r>
                      <w:rPr>
                        <w:rFonts w:ascii="Arial Unicode MS" w:hAnsi="Arial Unicode MS"/>
                        <w:color w:val="231F20"/>
                        <w:spacing w:val="-9"/>
                        <w:sz w:val="16"/>
                      </w:rPr>
                      <w:t> </w:t>
                    </w:r>
                    <w:r>
                      <w:rPr>
                        <w:rFonts w:ascii="Arial Unicode MS" w:hAnsi="Arial Unicode MS"/>
                        <w:color w:val="231F20"/>
                        <w:spacing w:val="-2"/>
                        <w:sz w:val="16"/>
                      </w:rPr>
                      <w:t>algorithm,</w:t>
                    </w:r>
                    <w:r>
                      <w:rPr>
                        <w:rFonts w:ascii="Arial Unicode MS" w:hAnsi="Arial Unicode MS"/>
                        <w:color w:val="231F20"/>
                        <w:spacing w:val="-9"/>
                        <w:sz w:val="16"/>
                      </w:rPr>
                      <w:t> </w:t>
                    </w:r>
                    <w:r>
                      <w:rPr>
                        <w:rFonts w:ascii="Arial Unicode MS" w:hAnsi="Arial Unicode MS"/>
                        <w:color w:val="231F20"/>
                        <w:spacing w:val="-2"/>
                        <w:sz w:val="16"/>
                      </w:rPr>
                      <w:t>trying</w:t>
                    </w:r>
                    <w:r>
                      <w:rPr>
                        <w:rFonts w:ascii="Arial Unicode MS" w:hAnsi="Arial Unicode MS"/>
                        <w:color w:val="231F20"/>
                        <w:spacing w:val="-9"/>
                        <w:sz w:val="16"/>
                      </w:rPr>
                      <w:t> </w:t>
                    </w:r>
                    <w:r>
                      <w:rPr>
                        <w:rFonts w:ascii="Arial Unicode MS" w:hAnsi="Arial Unicode MS"/>
                        <w:color w:val="231F20"/>
                        <w:spacing w:val="-2"/>
                        <w:sz w:val="16"/>
                      </w:rPr>
                      <w:t>different</w:t>
                    </w:r>
                    <w:r>
                      <w:rPr>
                        <w:rFonts w:ascii="Arial Unicode MS" w:hAnsi="Arial Unicode MS"/>
                        <w:color w:val="231F20"/>
                        <w:spacing w:val="-9"/>
                        <w:sz w:val="16"/>
                      </w:rPr>
                      <w:t> </w:t>
                    </w:r>
                    <w:r>
                      <w:rPr>
                        <w:rFonts w:ascii="Calibri" w:hAnsi="Calibri"/>
                        <w:i/>
                        <w:color w:val="231F20"/>
                        <w:spacing w:val="-2"/>
                        <w:sz w:val="16"/>
                      </w:rPr>
                      <w:t>nonces</w:t>
                    </w:r>
                    <w:r>
                      <w:rPr>
                        <w:rFonts w:ascii="Calibri" w:hAnsi="Calibri"/>
                        <w:i/>
                        <w:color w:val="231F20"/>
                        <w:spacing w:val="-6"/>
                        <w:sz w:val="16"/>
                      </w:rPr>
                      <w:t> </w:t>
                    </w:r>
                    <w:r>
                      <w:rPr>
                        <w:rFonts w:ascii="Arial Unicode MS" w:hAnsi="Arial Unicode MS"/>
                        <w:color w:val="231F20"/>
                        <w:spacing w:val="-2"/>
                        <w:sz w:val="16"/>
                      </w:rPr>
                      <w:t>in </w:t>
                    </w:r>
                    <w:r>
                      <w:rPr>
                        <w:rFonts w:ascii="Arial Unicode MS" w:hAnsi="Arial Unicode MS"/>
                        <w:color w:val="231F20"/>
                        <w:sz w:val="16"/>
                      </w:rPr>
                      <w:t>combination</w:t>
                    </w:r>
                    <w:r>
                      <w:rPr>
                        <w:rFonts w:ascii="Arial Unicode MS" w:hAnsi="Arial Unicode MS"/>
                        <w:color w:val="231F20"/>
                        <w:spacing w:val="-4"/>
                        <w:sz w:val="16"/>
                      </w:rPr>
                      <w:t> </w:t>
                    </w:r>
                    <w:r>
                      <w:rPr>
                        <w:rFonts w:ascii="Arial Unicode MS" w:hAnsi="Arial Unicode MS"/>
                        <w:color w:val="231F20"/>
                        <w:sz w:val="16"/>
                      </w:rPr>
                      <w:t>with</w:t>
                    </w:r>
                    <w:r>
                      <w:rPr>
                        <w:rFonts w:ascii="Arial Unicode MS" w:hAnsi="Arial Unicode MS"/>
                        <w:color w:val="231F20"/>
                        <w:spacing w:val="-4"/>
                        <w:sz w:val="16"/>
                      </w:rPr>
                      <w:t> </w:t>
                    </w:r>
                    <w:r>
                      <w:rPr>
                        <w:rFonts w:ascii="Arial Unicode MS" w:hAnsi="Arial Unicode MS"/>
                        <w:color w:val="231F20"/>
                        <w:sz w:val="16"/>
                      </w:rPr>
                      <w:t>the</w:t>
                    </w:r>
                    <w:r>
                      <w:rPr>
                        <w:rFonts w:ascii="Arial Unicode MS" w:hAnsi="Arial Unicode MS"/>
                        <w:color w:val="231F20"/>
                        <w:spacing w:val="-4"/>
                        <w:sz w:val="16"/>
                      </w:rPr>
                      <w:t> </w:t>
                    </w:r>
                    <w:r>
                      <w:rPr>
                        <w:rFonts w:ascii="Arial Unicode MS" w:hAnsi="Arial Unicode MS"/>
                        <w:color w:val="231F20"/>
                        <w:sz w:val="16"/>
                      </w:rPr>
                      <w:t>two</w:t>
                    </w:r>
                    <w:r>
                      <w:rPr>
                        <w:rFonts w:ascii="Arial Unicode MS" w:hAnsi="Arial Unicode MS"/>
                        <w:color w:val="231F20"/>
                        <w:spacing w:val="-4"/>
                        <w:sz w:val="16"/>
                      </w:rPr>
                      <w:t> </w:t>
                    </w:r>
                    <w:r>
                      <w:rPr>
                        <w:rFonts w:ascii="Arial Unicode MS" w:hAnsi="Arial Unicode MS"/>
                        <w:color w:val="231F20"/>
                        <w:sz w:val="16"/>
                      </w:rPr>
                      <w:t>hashes,</w:t>
                    </w:r>
                    <w:r>
                      <w:rPr>
                        <w:rFonts w:ascii="Arial Unicode MS" w:hAnsi="Arial Unicode MS"/>
                        <w:color w:val="231F20"/>
                        <w:spacing w:val="-4"/>
                        <w:sz w:val="16"/>
                      </w:rPr>
                      <w:t> </w:t>
                    </w:r>
                    <w:r>
                      <w:rPr>
                        <w:rFonts w:ascii="Arial Unicode MS" w:hAnsi="Arial Unicode MS"/>
                        <w:color w:val="231F20"/>
                        <w:sz w:val="16"/>
                      </w:rPr>
                      <w:t>to</w:t>
                    </w:r>
                    <w:r>
                      <w:rPr>
                        <w:rFonts w:ascii="Arial Unicode MS" w:hAnsi="Arial Unicode MS"/>
                        <w:color w:val="231F20"/>
                        <w:spacing w:val="-4"/>
                        <w:sz w:val="16"/>
                      </w:rPr>
                      <w:t> </w:t>
                    </w:r>
                    <w:r>
                      <w:rPr>
                        <w:rFonts w:ascii="Arial Unicode MS" w:hAnsi="Arial Unicode MS"/>
                        <w:color w:val="231F20"/>
                        <w:sz w:val="16"/>
                      </w:rPr>
                      <w:t>generate</w:t>
                    </w:r>
                    <w:r>
                      <w:rPr>
                        <w:rFonts w:ascii="Arial Unicode MS" w:hAnsi="Arial Unicode MS"/>
                        <w:color w:val="231F20"/>
                        <w:spacing w:val="-4"/>
                        <w:sz w:val="16"/>
                      </w:rPr>
                      <w:t> </w:t>
                    </w:r>
                    <w:r>
                      <w:rPr>
                        <w:rFonts w:ascii="Arial Unicode MS" w:hAnsi="Arial Unicode MS"/>
                        <w:color w:val="231F20"/>
                        <w:sz w:val="16"/>
                      </w:rPr>
                      <w:t>a</w:t>
                    </w:r>
                    <w:r>
                      <w:rPr>
                        <w:rFonts w:ascii="Arial Unicode MS" w:hAnsi="Arial Unicode MS"/>
                        <w:color w:val="231F20"/>
                        <w:spacing w:val="-4"/>
                        <w:sz w:val="16"/>
                      </w:rPr>
                      <w:t> </w:t>
                    </w:r>
                    <w:r>
                      <w:rPr>
                        <w:rFonts w:ascii="Arial Unicode MS" w:hAnsi="Arial Unicode MS"/>
                        <w:color w:val="231F20"/>
                        <w:sz w:val="16"/>
                      </w:rPr>
                      <w:t>block- validating</w:t>
                    </w:r>
                    <w:r>
                      <w:rPr>
                        <w:rFonts w:ascii="Arial Unicode MS" w:hAnsi="Arial Unicode MS"/>
                        <w:color w:val="231F20"/>
                        <w:spacing w:val="-3"/>
                        <w:sz w:val="16"/>
                      </w:rPr>
                      <w:t> </w:t>
                    </w:r>
                    <w:r>
                      <w:rPr>
                        <w:rFonts w:ascii="Arial Unicode MS" w:hAnsi="Arial Unicode MS"/>
                        <w:color w:val="231F20"/>
                        <w:sz w:val="16"/>
                      </w:rPr>
                      <w:t>hash</w:t>
                    </w:r>
                    <w:r>
                      <w:rPr>
                        <w:rFonts w:ascii="Arial Unicode MS" w:hAnsi="Arial Unicode MS"/>
                        <w:color w:val="231F20"/>
                        <w:spacing w:val="-3"/>
                        <w:sz w:val="16"/>
                      </w:rPr>
                      <w:t> </w:t>
                    </w:r>
                    <w:r>
                      <w:rPr>
                        <w:rFonts w:ascii="Arial Unicode MS" w:hAnsi="Arial Unicode MS"/>
                        <w:color w:val="231F20"/>
                        <w:sz w:val="16"/>
                      </w:rPr>
                      <w:t>value</w:t>
                    </w:r>
                    <w:r>
                      <w:rPr>
                        <w:rFonts w:ascii="Arial Unicode MS" w:hAnsi="Arial Unicode MS"/>
                        <w:color w:val="231F20"/>
                        <w:spacing w:val="-3"/>
                        <w:sz w:val="16"/>
                      </w:rPr>
                      <w:t> </w:t>
                    </w:r>
                    <w:r>
                      <w:rPr>
                        <w:rFonts w:ascii="Arial Unicode MS" w:hAnsi="Arial Unicode MS"/>
                        <w:color w:val="231F20"/>
                        <w:sz w:val="16"/>
                      </w:rPr>
                      <w:t>that</w:t>
                    </w:r>
                    <w:r>
                      <w:rPr>
                        <w:rFonts w:ascii="Arial Unicode MS" w:hAnsi="Arial Unicode MS"/>
                        <w:color w:val="231F20"/>
                        <w:spacing w:val="-3"/>
                        <w:sz w:val="16"/>
                      </w:rPr>
                      <w:t> </w:t>
                    </w:r>
                    <w:r>
                      <w:rPr>
                        <w:rFonts w:ascii="Arial Unicode MS" w:hAnsi="Arial Unicode MS"/>
                        <w:color w:val="231F20"/>
                        <w:sz w:val="16"/>
                      </w:rPr>
                      <w:t>begins</w:t>
                    </w:r>
                    <w:r>
                      <w:rPr>
                        <w:rFonts w:ascii="Arial Unicode MS" w:hAnsi="Arial Unicode MS"/>
                        <w:color w:val="231F20"/>
                        <w:spacing w:val="-3"/>
                        <w:sz w:val="16"/>
                      </w:rPr>
                      <w:t> </w:t>
                    </w:r>
                    <w:r>
                      <w:rPr>
                        <w:rFonts w:ascii="Arial Unicode MS" w:hAnsi="Arial Unicode MS"/>
                        <w:color w:val="231F20"/>
                        <w:sz w:val="16"/>
                      </w:rPr>
                      <w:t>with</w:t>
                    </w:r>
                    <w:r>
                      <w:rPr>
                        <w:rFonts w:ascii="Arial Unicode MS" w:hAnsi="Arial Unicode MS"/>
                        <w:color w:val="231F20"/>
                        <w:spacing w:val="-3"/>
                        <w:sz w:val="16"/>
                      </w:rPr>
                      <w:t> </w:t>
                    </w:r>
                    <w:r>
                      <w:rPr>
                        <w:rFonts w:ascii="Arial Unicode MS" w:hAnsi="Arial Unicode MS"/>
                        <w:color w:val="231F20"/>
                        <w:sz w:val="16"/>
                      </w:rPr>
                      <w:t>the</w:t>
                    </w:r>
                    <w:r>
                      <w:rPr>
                        <w:rFonts w:ascii="Arial Unicode MS" w:hAnsi="Arial Unicode MS"/>
                        <w:color w:val="231F20"/>
                        <w:spacing w:val="-3"/>
                        <w:sz w:val="16"/>
                      </w:rPr>
                      <w:t> </w:t>
                    </w:r>
                    <w:r>
                      <w:rPr>
                        <w:rFonts w:ascii="Arial Unicode MS" w:hAnsi="Arial Unicode MS"/>
                        <w:color w:val="231F20"/>
                        <w:sz w:val="16"/>
                      </w:rPr>
                      <w:t>network’s</w:t>
                    </w:r>
                  </w:p>
                  <w:p>
                    <w:pPr>
                      <w:spacing w:line="165" w:lineRule="auto" w:before="0"/>
                      <w:ind w:left="386" w:right="404" w:firstLine="0"/>
                      <w:jc w:val="center"/>
                      <w:rPr>
                        <w:rFonts w:ascii="Arial Unicode MS"/>
                        <w:sz w:val="16"/>
                      </w:rPr>
                    </w:pPr>
                    <w:r>
                      <w:rPr>
                        <w:rFonts w:ascii="Arial Unicode MS"/>
                        <w:color w:val="231F20"/>
                        <w:spacing w:val="-4"/>
                        <w:sz w:val="16"/>
                      </w:rPr>
                      <w:t>agreed-upon</w:t>
                    </w:r>
                    <w:r>
                      <w:rPr>
                        <w:rFonts w:ascii="Arial Unicode MS"/>
                        <w:color w:val="231F20"/>
                        <w:spacing w:val="-5"/>
                        <w:sz w:val="16"/>
                      </w:rPr>
                      <w:t> </w:t>
                    </w:r>
                    <w:r>
                      <w:rPr>
                        <w:rFonts w:ascii="Arial Unicode MS"/>
                        <w:color w:val="231F20"/>
                        <w:spacing w:val="-4"/>
                        <w:sz w:val="16"/>
                      </w:rPr>
                      <w:t>requisite</w:t>
                    </w:r>
                    <w:r>
                      <w:rPr>
                        <w:rFonts w:ascii="Arial Unicode MS"/>
                        <w:color w:val="231F20"/>
                        <w:spacing w:val="-5"/>
                        <w:sz w:val="16"/>
                      </w:rPr>
                      <w:t> </w:t>
                    </w:r>
                    <w:r>
                      <w:rPr>
                        <w:rFonts w:ascii="Arial Unicode MS"/>
                        <w:color w:val="231F20"/>
                        <w:spacing w:val="-4"/>
                        <w:sz w:val="16"/>
                      </w:rPr>
                      <w:t>number</w:t>
                    </w:r>
                    <w:r>
                      <w:rPr>
                        <w:rFonts w:ascii="Arial Unicode MS"/>
                        <w:color w:val="231F20"/>
                        <w:spacing w:val="-5"/>
                        <w:sz w:val="16"/>
                      </w:rPr>
                      <w:t> </w:t>
                    </w:r>
                    <w:r>
                      <w:rPr>
                        <w:rFonts w:ascii="Arial Unicode MS"/>
                        <w:color w:val="231F20"/>
                        <w:spacing w:val="-4"/>
                        <w:sz w:val="16"/>
                      </w:rPr>
                      <w:t>of</w:t>
                    </w:r>
                    <w:r>
                      <w:rPr>
                        <w:rFonts w:ascii="Arial Unicode MS"/>
                        <w:color w:val="231F20"/>
                        <w:spacing w:val="-5"/>
                        <w:sz w:val="16"/>
                      </w:rPr>
                      <w:t> </w:t>
                    </w:r>
                    <w:r>
                      <w:rPr>
                        <w:rFonts w:ascii="Arial Unicode MS"/>
                        <w:color w:val="231F20"/>
                        <w:spacing w:val="-4"/>
                        <w:sz w:val="16"/>
                      </w:rPr>
                      <w:t>leading</w:t>
                    </w:r>
                    <w:r>
                      <w:rPr>
                        <w:rFonts w:ascii="Arial Unicode MS"/>
                        <w:color w:val="231F20"/>
                        <w:spacing w:val="-5"/>
                        <w:sz w:val="16"/>
                      </w:rPr>
                      <w:t> </w:t>
                    </w:r>
                    <w:r>
                      <w:rPr>
                        <w:rFonts w:ascii="Arial Unicode MS"/>
                        <w:color w:val="231F20"/>
                        <w:spacing w:val="-4"/>
                        <w:sz w:val="16"/>
                      </w:rPr>
                      <w:t>zeroes </w:t>
                    </w:r>
                    <w:r>
                      <w:rPr>
                        <w:rFonts w:ascii="Arial Unicode MS"/>
                        <w:color w:val="231F20"/>
                        <w:sz w:val="16"/>
                      </w:rPr>
                      <w:t>(this repetitive process is called </w:t>
                    </w:r>
                    <w:r>
                      <w:rPr>
                        <w:rFonts w:ascii="Calibri"/>
                        <w:i/>
                        <w:color w:val="231F20"/>
                        <w:sz w:val="16"/>
                      </w:rPr>
                      <w:t>mining</w:t>
                    </w:r>
                    <w:r>
                      <w:rPr>
                        <w:rFonts w:ascii="Arial Unicode MS"/>
                        <w:color w:val="231F20"/>
                        <w:sz w:val="16"/>
                      </w:rPr>
                      <w:t>)</w:t>
                    </w:r>
                  </w:p>
                </w:txbxContent>
              </v:textbox>
              <w10:wrap type="none"/>
            </v:shape>
            <v:shape style="position:absolute;left:5005;top:3262;width:737;height:223" type="#_x0000_t202" id="docshape323" filled="false" stroked="false">
              <v:textbox inset="0,0,0,0">
                <w:txbxContent>
                  <w:p>
                    <w:pPr>
                      <w:spacing w:line="222" w:lineRule="exact" w:before="0"/>
                      <w:ind w:left="0" w:right="0" w:firstLine="0"/>
                      <w:jc w:val="left"/>
                      <w:rPr>
                        <w:rFonts w:ascii="Arial Unicode MS"/>
                        <w:sz w:val="16"/>
                      </w:rPr>
                    </w:pPr>
                    <w:r>
                      <w:rPr>
                        <w:rFonts w:ascii="Arial Unicode MS"/>
                        <w:color w:val="231F20"/>
                        <w:sz w:val="16"/>
                      </w:rPr>
                      <w:t>New</w:t>
                    </w:r>
                    <w:r>
                      <w:rPr>
                        <w:rFonts w:ascii="Arial Unicode MS"/>
                        <w:color w:val="231F20"/>
                        <w:spacing w:val="-3"/>
                        <w:sz w:val="16"/>
                      </w:rPr>
                      <w:t> </w:t>
                    </w:r>
                    <w:r>
                      <w:rPr>
                        <w:rFonts w:ascii="Arial Unicode MS"/>
                        <w:color w:val="231F20"/>
                        <w:spacing w:val="-7"/>
                        <w:sz w:val="16"/>
                      </w:rPr>
                      <w:t>Block</w:t>
                    </w:r>
                  </w:p>
                </w:txbxContent>
              </v:textbox>
              <w10:wrap type="none"/>
            </v:shape>
            <v:shape style="position:absolute;left:4491;top:3925;width:519;height:415" type="#_x0000_t202" id="docshape324" filled="false" stroked="false">
              <v:textbox inset="0,0,0,0">
                <w:txbxContent>
                  <w:p>
                    <w:pPr>
                      <w:spacing w:line="165" w:lineRule="auto" w:before="43"/>
                      <w:ind w:left="0" w:right="10" w:firstLine="0"/>
                      <w:jc w:val="left"/>
                      <w:rPr>
                        <w:rFonts w:ascii="Arial Unicode MS"/>
                        <w:sz w:val="16"/>
                      </w:rPr>
                    </w:pPr>
                    <w:r>
                      <w:rPr>
                        <w:rFonts w:ascii="Arial Unicode MS"/>
                        <w:color w:val="231F20"/>
                        <w:spacing w:val="-2"/>
                        <w:sz w:val="16"/>
                      </w:rPr>
                      <w:t>Block </w:t>
                    </w:r>
                    <w:r>
                      <w:rPr>
                        <w:rFonts w:ascii="Arial Unicode MS"/>
                        <w:color w:val="231F20"/>
                        <w:spacing w:val="-6"/>
                        <w:sz w:val="16"/>
                      </w:rPr>
                      <w:t>Header</w:t>
                    </w:r>
                  </w:p>
                </w:txbxContent>
              </v:textbox>
              <w10:wrap type="none"/>
            </v:shape>
            <v:shape style="position:absolute;left:5683;top:3991;width:2390;height:415" type="#_x0000_t202" id="docshape325" filled="false" stroked="false">
              <v:textbox inset="0,0,0,0">
                <w:txbxContent>
                  <w:p>
                    <w:pPr>
                      <w:spacing w:line="165" w:lineRule="auto" w:before="43"/>
                      <w:ind w:left="322" w:right="0" w:hanging="323"/>
                      <w:jc w:val="left"/>
                      <w:rPr>
                        <w:rFonts w:ascii="Arial Unicode MS"/>
                        <w:sz w:val="16"/>
                      </w:rPr>
                    </w:pPr>
                    <w:r>
                      <w:rPr>
                        <w:rFonts w:ascii="Arial Unicode MS"/>
                        <w:color w:val="231F20"/>
                        <w:spacing w:val="-4"/>
                        <w:sz w:val="16"/>
                      </w:rPr>
                      <w:t>Block-validating</w:t>
                    </w:r>
                    <w:r>
                      <w:rPr>
                        <w:rFonts w:ascii="Arial Unicode MS"/>
                        <w:color w:val="231F20"/>
                        <w:spacing w:val="-8"/>
                        <w:sz w:val="16"/>
                      </w:rPr>
                      <w:t> </w:t>
                    </w:r>
                    <w:r>
                      <w:rPr>
                        <w:rFonts w:ascii="Arial Unicode MS"/>
                        <w:color w:val="231F20"/>
                        <w:spacing w:val="-4"/>
                        <w:sz w:val="16"/>
                      </w:rPr>
                      <w:t>hash</w:t>
                    </w:r>
                    <w:r>
                      <w:rPr>
                        <w:rFonts w:ascii="Arial Unicode MS"/>
                        <w:color w:val="231F20"/>
                        <w:spacing w:val="-7"/>
                        <w:sz w:val="16"/>
                      </w:rPr>
                      <w:t> </w:t>
                    </w:r>
                    <w:r>
                      <w:rPr>
                        <w:rFonts w:ascii="Arial Unicode MS"/>
                        <w:color w:val="231F20"/>
                        <w:spacing w:val="-4"/>
                        <w:sz w:val="16"/>
                      </w:rPr>
                      <w:t>with</w:t>
                    </w:r>
                    <w:r>
                      <w:rPr>
                        <w:rFonts w:ascii="Arial Unicode MS"/>
                        <w:color w:val="231F20"/>
                        <w:spacing w:val="-7"/>
                        <w:sz w:val="16"/>
                      </w:rPr>
                      <w:t> </w:t>
                    </w:r>
                    <w:r>
                      <w:rPr>
                        <w:rFonts w:ascii="Arial Unicode MS"/>
                        <w:color w:val="231F20"/>
                        <w:spacing w:val="-4"/>
                        <w:sz w:val="16"/>
                      </w:rPr>
                      <w:t>requisite </w:t>
                    </w:r>
                    <w:r>
                      <w:rPr>
                        <w:rFonts w:ascii="Arial Unicode MS"/>
                        <w:color w:val="231F20"/>
                        <w:sz w:val="16"/>
                      </w:rPr>
                      <w:t>number of leading zeroes</w:t>
                    </w:r>
                  </w:p>
                </w:txbxContent>
              </v:textbox>
              <w10:wrap type="none"/>
            </v:shape>
            <v:shape style="position:absolute;left:4402;top:4869;width:900;height:607" type="#_x0000_t202" id="docshape326" filled="false" stroked="false">
              <v:textbox inset="0,0,0,0">
                <w:txbxContent>
                  <w:p>
                    <w:pPr>
                      <w:spacing w:line="165" w:lineRule="auto" w:before="43"/>
                      <w:ind w:left="0" w:right="18" w:firstLine="0"/>
                      <w:jc w:val="center"/>
                      <w:rPr>
                        <w:rFonts w:ascii="Arial Unicode MS"/>
                        <w:sz w:val="16"/>
                      </w:rPr>
                    </w:pPr>
                    <w:r>
                      <w:rPr>
                        <w:rFonts w:ascii="Arial Unicode MS"/>
                        <w:color w:val="231F20"/>
                        <w:spacing w:val="-6"/>
                        <w:sz w:val="16"/>
                      </w:rPr>
                      <w:t>Root Hash</w:t>
                    </w:r>
                    <w:r>
                      <w:rPr>
                        <w:rFonts w:ascii="Arial Unicode MS"/>
                        <w:color w:val="231F20"/>
                        <w:spacing w:val="-5"/>
                        <w:sz w:val="16"/>
                      </w:rPr>
                      <w:t> </w:t>
                    </w:r>
                    <w:r>
                      <w:rPr>
                        <w:rFonts w:ascii="Arial Unicode MS"/>
                        <w:color w:val="231F20"/>
                        <w:spacing w:val="-6"/>
                        <w:sz w:val="16"/>
                      </w:rPr>
                      <w:t>of</w:t>
                    </w:r>
                    <w:r>
                      <w:rPr>
                        <w:rFonts w:ascii="Arial Unicode MS"/>
                        <w:color w:val="231F20"/>
                        <w:sz w:val="16"/>
                      </w:rPr>
                      <w:t> New Block </w:t>
                    </w:r>
                    <w:r>
                      <w:rPr>
                        <w:rFonts w:ascii="Arial Unicode MS"/>
                        <w:color w:val="231F20"/>
                        <w:spacing w:val="-6"/>
                        <w:sz w:val="16"/>
                      </w:rPr>
                      <w:t>(from</w:t>
                    </w:r>
                    <w:r>
                      <w:rPr>
                        <w:rFonts w:ascii="Arial Unicode MS"/>
                        <w:color w:val="231F20"/>
                        <w:spacing w:val="-2"/>
                        <w:sz w:val="16"/>
                      </w:rPr>
                      <w:t> </w:t>
                    </w:r>
                    <w:r>
                      <w:rPr>
                        <w:rFonts w:ascii="Arial Unicode MS"/>
                        <w:color w:val="231F20"/>
                        <w:spacing w:val="-6"/>
                        <w:sz w:val="16"/>
                      </w:rPr>
                      <w:t>Step</w:t>
                    </w:r>
                    <w:r>
                      <w:rPr>
                        <w:rFonts w:ascii="Arial Unicode MS"/>
                        <w:color w:val="231F20"/>
                        <w:spacing w:val="-1"/>
                        <w:sz w:val="16"/>
                      </w:rPr>
                      <w:t> </w:t>
                    </w:r>
                    <w:r>
                      <w:rPr>
                        <w:rFonts w:ascii="Arial Unicode MS"/>
                        <w:color w:val="231F20"/>
                        <w:spacing w:val="-6"/>
                        <w:sz w:val="16"/>
                      </w:rPr>
                      <w:t>1)</w:t>
                    </w:r>
                  </w:p>
                </w:txbxContent>
              </v:textbox>
              <w10:wrap type="none"/>
            </v:shape>
            <v:shape style="position:absolute;left:5894;top:4965;width:2100;height:415" type="#_x0000_t202" id="docshape327" filled="false" stroked="false">
              <v:textbox inset="0,0,0,0">
                <w:txbxContent>
                  <w:p>
                    <w:pPr>
                      <w:spacing w:line="165" w:lineRule="auto" w:before="43"/>
                      <w:ind w:left="0" w:right="0" w:firstLine="112"/>
                      <w:jc w:val="left"/>
                      <w:rPr>
                        <w:rFonts w:ascii="Arial Unicode MS"/>
                        <w:sz w:val="16"/>
                      </w:rPr>
                    </w:pPr>
                    <w:r>
                      <w:rPr>
                        <w:rFonts w:ascii="Calibri"/>
                        <w:i/>
                        <w:color w:val="231F20"/>
                        <w:sz w:val="16"/>
                      </w:rPr>
                      <w:t>Nonce </w:t>
                    </w:r>
                    <w:r>
                      <w:rPr>
                        <w:rFonts w:ascii="Arial Unicode MS"/>
                        <w:color w:val="231F20"/>
                        <w:sz w:val="16"/>
                      </w:rPr>
                      <w:t>used to generate the </w:t>
                    </w:r>
                    <w:r>
                      <w:rPr>
                        <w:rFonts w:ascii="Arial Unicode MS"/>
                        <w:color w:val="231F20"/>
                        <w:spacing w:val="-4"/>
                        <w:sz w:val="16"/>
                      </w:rPr>
                      <w:t>hash</w:t>
                    </w:r>
                    <w:r>
                      <w:rPr>
                        <w:rFonts w:ascii="Arial Unicode MS"/>
                        <w:color w:val="231F20"/>
                        <w:spacing w:val="-8"/>
                        <w:sz w:val="16"/>
                      </w:rPr>
                      <w:t> </w:t>
                    </w:r>
                    <w:r>
                      <w:rPr>
                        <w:rFonts w:ascii="Arial Unicode MS"/>
                        <w:color w:val="231F20"/>
                        <w:spacing w:val="-4"/>
                        <w:sz w:val="16"/>
                      </w:rPr>
                      <w:t>value</w:t>
                    </w:r>
                    <w:r>
                      <w:rPr>
                        <w:rFonts w:ascii="Arial Unicode MS"/>
                        <w:color w:val="231F20"/>
                        <w:spacing w:val="-7"/>
                        <w:sz w:val="16"/>
                      </w:rPr>
                      <w:t> </w:t>
                    </w:r>
                    <w:r>
                      <w:rPr>
                        <w:rFonts w:ascii="Arial Unicode MS"/>
                        <w:color w:val="231F20"/>
                        <w:spacing w:val="-4"/>
                        <w:sz w:val="16"/>
                      </w:rPr>
                      <w:t>with</w:t>
                    </w:r>
                    <w:r>
                      <w:rPr>
                        <w:rFonts w:ascii="Arial Unicode MS"/>
                        <w:color w:val="231F20"/>
                        <w:spacing w:val="-7"/>
                        <w:sz w:val="16"/>
                      </w:rPr>
                      <w:t> </w:t>
                    </w:r>
                    <w:r>
                      <w:rPr>
                        <w:rFonts w:ascii="Arial Unicode MS"/>
                        <w:color w:val="231F20"/>
                        <w:spacing w:val="-4"/>
                        <w:sz w:val="16"/>
                      </w:rPr>
                      <w:t>leading</w:t>
                    </w:r>
                    <w:r>
                      <w:rPr>
                        <w:rFonts w:ascii="Arial Unicode MS"/>
                        <w:color w:val="231F20"/>
                        <w:spacing w:val="-7"/>
                        <w:sz w:val="16"/>
                      </w:rPr>
                      <w:t> </w:t>
                    </w:r>
                    <w:r>
                      <w:rPr>
                        <w:rFonts w:ascii="Arial Unicode MS"/>
                        <w:color w:val="231F20"/>
                        <w:spacing w:val="-4"/>
                        <w:sz w:val="16"/>
                      </w:rPr>
                      <w:t>zeroes</w:t>
                    </w:r>
                  </w:p>
                </w:txbxContent>
              </v:textbox>
              <w10:wrap type="none"/>
            </v:shape>
            <v:shape style="position:absolute;left:8549;top:4869;width:992;height:607" type="#_x0000_t202" id="docshape328" filled="false" stroked="false">
              <v:textbox inset="0,0,0,0">
                <w:txbxContent>
                  <w:p>
                    <w:pPr>
                      <w:spacing w:line="165" w:lineRule="auto" w:before="43"/>
                      <w:ind w:left="0" w:right="18" w:firstLine="54"/>
                      <w:jc w:val="both"/>
                      <w:rPr>
                        <w:rFonts w:ascii="Arial Unicode MS"/>
                        <w:sz w:val="16"/>
                      </w:rPr>
                    </w:pPr>
                    <w:r>
                      <w:rPr>
                        <w:rFonts w:ascii="Arial Unicode MS"/>
                        <w:color w:val="231F20"/>
                        <w:spacing w:val="-2"/>
                        <w:sz w:val="16"/>
                      </w:rPr>
                      <w:t>Root</w:t>
                    </w:r>
                    <w:r>
                      <w:rPr>
                        <w:rFonts w:ascii="Arial Unicode MS"/>
                        <w:color w:val="231F20"/>
                        <w:spacing w:val="-10"/>
                        <w:sz w:val="16"/>
                      </w:rPr>
                      <w:t> </w:t>
                    </w:r>
                    <w:r>
                      <w:rPr>
                        <w:rFonts w:ascii="Arial Unicode MS"/>
                        <w:color w:val="231F20"/>
                        <w:spacing w:val="-2"/>
                        <w:sz w:val="16"/>
                      </w:rPr>
                      <w:t>Hash</w:t>
                    </w:r>
                    <w:r>
                      <w:rPr>
                        <w:rFonts w:ascii="Arial Unicode MS"/>
                        <w:color w:val="231F20"/>
                        <w:spacing w:val="-9"/>
                        <w:sz w:val="16"/>
                      </w:rPr>
                      <w:t> </w:t>
                    </w:r>
                    <w:r>
                      <w:rPr>
                        <w:rFonts w:ascii="Arial Unicode MS"/>
                        <w:color w:val="231F20"/>
                        <w:spacing w:val="-2"/>
                        <w:sz w:val="16"/>
                      </w:rPr>
                      <w:t>of </w:t>
                    </w:r>
                    <w:r>
                      <w:rPr>
                        <w:rFonts w:ascii="Arial Unicode MS"/>
                        <w:color w:val="231F20"/>
                        <w:spacing w:val="-4"/>
                        <w:sz w:val="16"/>
                      </w:rPr>
                      <w:t>Last</w:t>
                    </w:r>
                    <w:r>
                      <w:rPr>
                        <w:rFonts w:ascii="Arial Unicode MS"/>
                        <w:color w:val="231F20"/>
                        <w:spacing w:val="-8"/>
                        <w:sz w:val="16"/>
                      </w:rPr>
                      <w:t> </w:t>
                    </w:r>
                    <w:r>
                      <w:rPr>
                        <w:rFonts w:ascii="Arial Unicode MS"/>
                        <w:color w:val="231F20"/>
                        <w:spacing w:val="-4"/>
                        <w:sz w:val="16"/>
                      </w:rPr>
                      <w:t>Validated </w:t>
                    </w:r>
                    <w:r>
                      <w:rPr>
                        <w:rFonts w:ascii="Arial Unicode MS"/>
                        <w:color w:val="231F20"/>
                        <w:spacing w:val="-6"/>
                        <w:sz w:val="16"/>
                      </w:rPr>
                      <w:t>Block</w:t>
                    </w:r>
                    <w:r>
                      <w:rPr>
                        <w:rFonts w:ascii="Arial Unicode MS"/>
                        <w:color w:val="231F20"/>
                        <w:spacing w:val="-1"/>
                        <w:sz w:val="16"/>
                      </w:rPr>
                      <w:t> </w:t>
                    </w:r>
                    <w:r>
                      <w:rPr>
                        <w:rFonts w:ascii="Arial Unicode MS"/>
                        <w:color w:val="231F20"/>
                        <w:spacing w:val="-6"/>
                        <w:sz w:val="16"/>
                      </w:rPr>
                      <w:t>in</w:t>
                    </w:r>
                    <w:r>
                      <w:rPr>
                        <w:rFonts w:ascii="Arial Unicode MS"/>
                        <w:color w:val="231F20"/>
                        <w:sz w:val="16"/>
                      </w:rPr>
                      <w:t> </w:t>
                    </w:r>
                    <w:r>
                      <w:rPr>
                        <w:rFonts w:ascii="Arial Unicode MS"/>
                        <w:color w:val="231F20"/>
                        <w:spacing w:val="-6"/>
                        <w:sz w:val="16"/>
                      </w:rPr>
                      <w:t>Chain</w:t>
                    </w:r>
                  </w:p>
                </w:txbxContent>
              </v:textbox>
              <w10:wrap type="none"/>
            </v:shape>
            <v:shape style="position:absolute;left:4305;top:6039;width:827;height:223" type="#_x0000_t202" id="docshape329"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Document</w:t>
                    </w:r>
                    <w:r>
                      <w:rPr>
                        <w:rFonts w:ascii="Arial Unicode MS"/>
                        <w:color w:val="231F20"/>
                        <w:spacing w:val="8"/>
                        <w:sz w:val="16"/>
                      </w:rPr>
                      <w:t> </w:t>
                    </w:r>
                    <w:r>
                      <w:rPr>
                        <w:rFonts w:ascii="Arial Unicode MS"/>
                        <w:color w:val="231F20"/>
                        <w:spacing w:val="-10"/>
                        <w:sz w:val="16"/>
                      </w:rPr>
                      <w:t>1</w:t>
                    </w:r>
                  </w:p>
                </w:txbxContent>
              </v:textbox>
              <w10:wrap type="none"/>
            </v:shape>
            <v:shape style="position:absolute;left:5734;top:6039;width:827;height:223" type="#_x0000_t202" id="docshape330"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Document</w:t>
                    </w:r>
                    <w:r>
                      <w:rPr>
                        <w:rFonts w:ascii="Arial Unicode MS"/>
                        <w:color w:val="231F20"/>
                        <w:spacing w:val="8"/>
                        <w:sz w:val="16"/>
                      </w:rPr>
                      <w:t> </w:t>
                    </w:r>
                    <w:r>
                      <w:rPr>
                        <w:rFonts w:ascii="Arial Unicode MS"/>
                        <w:color w:val="231F20"/>
                        <w:spacing w:val="-10"/>
                        <w:sz w:val="16"/>
                      </w:rPr>
                      <w:t>2</w:t>
                    </w:r>
                  </w:p>
                </w:txbxContent>
              </v:textbox>
              <w10:wrap type="none"/>
            </v:shape>
            <v:shape style="position:absolute;left:7258;top:5943;width:689;height:415" type="#_x0000_t202" id="docshape331" filled="false" stroked="false">
              <v:textbox inset="0,0,0,0">
                <w:txbxContent>
                  <w:p>
                    <w:pPr>
                      <w:spacing w:line="165" w:lineRule="auto" w:before="43"/>
                      <w:ind w:left="158" w:right="0" w:hanging="159"/>
                      <w:jc w:val="left"/>
                      <w:rPr>
                        <w:rFonts w:ascii="Arial Unicode MS"/>
                        <w:sz w:val="16"/>
                      </w:rPr>
                    </w:pP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4"/>
                        <w:sz w:val="16"/>
                      </w:rPr>
                      <w:t>N</w:t>
                    </w:r>
                    <w:r>
                      <w:rPr>
                        <w:rFonts w:ascii="Goudy Stout"/>
                        <w:color w:val="231F20"/>
                        <w:spacing w:val="-4"/>
                        <w:sz w:val="16"/>
                      </w:rPr>
                      <w:t>2</w:t>
                    </w:r>
                    <w:r>
                      <w:rPr>
                        <w:rFonts w:ascii="Arial Unicode MS"/>
                        <w:color w:val="231F20"/>
                        <w:spacing w:val="-4"/>
                        <w:sz w:val="16"/>
                      </w:rPr>
                      <w:t>1</w:t>
                    </w:r>
                  </w:p>
                </w:txbxContent>
              </v:textbox>
              <w10:wrap type="none"/>
            </v:shape>
            <v:shape style="position:absolute;left:8699;top:5943;width:689;height:415" type="#_x0000_t202" id="docshape332" filled="false" stroked="false">
              <v:textbox inset="0,0,0,0">
                <w:txbxContent>
                  <w:p>
                    <w:pPr>
                      <w:spacing w:line="165" w:lineRule="auto" w:before="43"/>
                      <w:ind w:left="271" w:right="0" w:hanging="272"/>
                      <w:jc w:val="left"/>
                      <w:rPr>
                        <w:rFonts w:ascii="Arial Unicode MS"/>
                        <w:sz w:val="16"/>
                      </w:rPr>
                    </w:pPr>
                    <w:r>
                      <w:rPr>
                        <w:rFonts w:ascii="Arial Unicode MS"/>
                        <w:color w:val="231F20"/>
                        <w:spacing w:val="-2"/>
                        <w:w w:val="90"/>
                        <w:sz w:val="16"/>
                      </w:rPr>
                      <w:t>Document</w:t>
                    </w:r>
                    <w:r>
                      <w:rPr>
                        <w:rFonts w:ascii="Arial Unicode MS"/>
                        <w:color w:val="231F20"/>
                        <w:spacing w:val="-2"/>
                        <w:sz w:val="16"/>
                      </w:rPr>
                      <w:t> </w:t>
                    </w:r>
                    <w:r>
                      <w:rPr>
                        <w:rFonts w:ascii="Arial Unicode MS"/>
                        <w:color w:val="231F20"/>
                        <w:spacing w:val="-10"/>
                        <w:sz w:val="16"/>
                      </w:rPr>
                      <w:t>N</w:t>
                    </w:r>
                  </w:p>
                </w:txbxContent>
              </v:textbox>
              <w10:wrap type="none"/>
            </v:shape>
            <w10:wrap type="topAndBottom"/>
          </v:group>
        </w:pict>
      </w:r>
      <w:r>
        <w:rPr>
          <w:rFonts w:ascii="Arial Unicode MS"/>
          <w:color w:val="231F20"/>
          <w:spacing w:val="-2"/>
          <w:sz w:val="16"/>
        </w:rPr>
        <w:t>Step</w:t>
      </w:r>
      <w:r>
        <w:rPr>
          <w:rFonts w:ascii="Arial Unicode MS"/>
          <w:color w:val="231F20"/>
          <w:spacing w:val="-9"/>
          <w:sz w:val="16"/>
        </w:rPr>
        <w:t> </w:t>
      </w:r>
      <w:r>
        <w:rPr>
          <w:rFonts w:ascii="Arial Unicode MS"/>
          <w:color w:val="231F20"/>
          <w:spacing w:val="-2"/>
          <w:sz w:val="16"/>
        </w:rPr>
        <w:t>2:</w:t>
      </w:r>
      <w:r>
        <w:rPr>
          <w:rFonts w:ascii="Arial Unicode MS"/>
          <w:color w:val="231F20"/>
          <w:spacing w:val="-9"/>
          <w:sz w:val="16"/>
        </w:rPr>
        <w:t> </w:t>
      </w:r>
      <w:r>
        <w:rPr>
          <w:rFonts w:ascii="Arial Unicode MS"/>
          <w:color w:val="231F20"/>
          <w:spacing w:val="-2"/>
          <w:sz w:val="16"/>
        </w:rPr>
        <w:t>Validate</w:t>
      </w:r>
      <w:r>
        <w:rPr>
          <w:rFonts w:ascii="Arial Unicode MS"/>
          <w:color w:val="231F20"/>
          <w:spacing w:val="-9"/>
          <w:sz w:val="16"/>
        </w:rPr>
        <w:t> </w:t>
      </w:r>
      <w:r>
        <w:rPr>
          <w:rFonts w:ascii="Arial Unicode MS"/>
          <w:color w:val="231F20"/>
          <w:spacing w:val="-2"/>
          <w:sz w:val="16"/>
        </w:rPr>
        <w:t>the</w:t>
      </w:r>
      <w:r>
        <w:rPr>
          <w:rFonts w:ascii="Arial Unicode MS"/>
          <w:color w:val="231F20"/>
          <w:spacing w:val="-9"/>
          <w:sz w:val="16"/>
        </w:rPr>
        <w:t> </w:t>
      </w:r>
      <w:r>
        <w:rPr>
          <w:rFonts w:ascii="Arial Unicode MS"/>
          <w:color w:val="231F20"/>
          <w:spacing w:val="-2"/>
          <w:sz w:val="16"/>
        </w:rPr>
        <w:t>new</w:t>
      </w:r>
      <w:r>
        <w:rPr>
          <w:rFonts w:ascii="Arial Unicode MS"/>
          <w:color w:val="231F20"/>
          <w:spacing w:val="-9"/>
          <w:sz w:val="16"/>
        </w:rPr>
        <w:t> </w:t>
      </w:r>
      <w:r>
        <w:rPr>
          <w:rFonts w:ascii="Arial Unicode MS"/>
          <w:color w:val="231F20"/>
          <w:spacing w:val="-2"/>
          <w:sz w:val="16"/>
        </w:rPr>
        <w:t>block</w:t>
      </w:r>
      <w:r>
        <w:rPr>
          <w:rFonts w:ascii="Arial Unicode MS"/>
          <w:color w:val="231F20"/>
          <w:spacing w:val="-9"/>
          <w:sz w:val="16"/>
        </w:rPr>
        <w:t> </w:t>
      </w:r>
      <w:r>
        <w:rPr>
          <w:rFonts w:ascii="Arial Unicode MS"/>
          <w:color w:val="231F20"/>
          <w:spacing w:val="-2"/>
          <w:sz w:val="16"/>
        </w:rPr>
        <w:t>and</w:t>
      </w:r>
      <w:r>
        <w:rPr>
          <w:rFonts w:ascii="Arial Unicode MS"/>
          <w:color w:val="231F20"/>
          <w:spacing w:val="-9"/>
          <w:sz w:val="16"/>
        </w:rPr>
        <w:t> </w:t>
      </w:r>
      <w:r>
        <w:rPr>
          <w:rFonts w:ascii="Arial Unicode MS"/>
          <w:color w:val="231F20"/>
          <w:spacing w:val="-2"/>
          <w:sz w:val="16"/>
        </w:rPr>
        <w:t>store</w:t>
      </w:r>
      <w:r>
        <w:rPr>
          <w:rFonts w:ascii="Arial Unicode MS"/>
          <w:color w:val="231F20"/>
          <w:spacing w:val="-9"/>
          <w:sz w:val="16"/>
        </w:rPr>
        <w:t> </w:t>
      </w:r>
      <w:r>
        <w:rPr>
          <w:rFonts w:ascii="Arial Unicode MS"/>
          <w:color w:val="231F20"/>
          <w:spacing w:val="-2"/>
          <w:sz w:val="16"/>
        </w:rPr>
        <w:t>the</w:t>
      </w:r>
      <w:r>
        <w:rPr>
          <w:rFonts w:ascii="Arial Unicode MS"/>
          <w:color w:val="231F20"/>
          <w:spacing w:val="-9"/>
          <w:sz w:val="16"/>
        </w:rPr>
        <w:t> </w:t>
      </w:r>
      <w:r>
        <w:rPr>
          <w:rFonts w:ascii="Arial Unicode MS"/>
          <w:color w:val="231F20"/>
          <w:spacing w:val="-2"/>
          <w:sz w:val="16"/>
        </w:rPr>
        <w:t>validation</w:t>
      </w:r>
      <w:r>
        <w:rPr>
          <w:rFonts w:ascii="Arial Unicode MS"/>
          <w:color w:val="231F20"/>
          <w:spacing w:val="-9"/>
          <w:sz w:val="16"/>
        </w:rPr>
        <w:t> </w:t>
      </w:r>
      <w:r>
        <w:rPr>
          <w:rFonts w:ascii="Arial Unicode MS"/>
          <w:color w:val="231F20"/>
          <w:spacing w:val="-2"/>
          <w:sz w:val="16"/>
        </w:rPr>
        <w:t>number</w:t>
      </w:r>
      <w:r>
        <w:rPr>
          <w:rFonts w:ascii="Arial Unicode MS"/>
          <w:color w:val="231F20"/>
          <w:spacing w:val="-9"/>
          <w:sz w:val="16"/>
        </w:rPr>
        <w:t> </w:t>
      </w:r>
      <w:r>
        <w:rPr>
          <w:rFonts w:ascii="Arial Unicode MS"/>
          <w:color w:val="231F20"/>
          <w:spacing w:val="-2"/>
          <w:sz w:val="16"/>
        </w:rPr>
        <w:t>in</w:t>
      </w:r>
      <w:r>
        <w:rPr>
          <w:rFonts w:ascii="Arial Unicode MS"/>
          <w:color w:val="231F20"/>
          <w:spacing w:val="-9"/>
          <w:sz w:val="16"/>
        </w:rPr>
        <w:t> </w:t>
      </w:r>
      <w:r>
        <w:rPr>
          <w:rFonts w:ascii="Arial Unicode MS"/>
          <w:color w:val="231F20"/>
          <w:spacing w:val="-2"/>
          <w:sz w:val="16"/>
        </w:rPr>
        <w:t>block</w:t>
      </w:r>
      <w:r>
        <w:rPr>
          <w:rFonts w:ascii="Arial Unicode MS"/>
          <w:color w:val="231F20"/>
          <w:spacing w:val="-9"/>
          <w:sz w:val="16"/>
        </w:rPr>
        <w:t> </w:t>
      </w:r>
      <w:r>
        <w:rPr>
          <w:rFonts w:ascii="Arial Unicode MS"/>
          <w:color w:val="231F20"/>
          <w:spacing w:val="-2"/>
          <w:sz w:val="16"/>
        </w:rPr>
        <w:t>header</w:t>
      </w:r>
    </w:p>
    <w:p>
      <w:pPr>
        <w:pStyle w:val="BodyText"/>
        <w:spacing w:before="1"/>
        <w:rPr>
          <w:rFonts w:ascii="Arial Unicode MS"/>
          <w:sz w:val="15"/>
        </w:rPr>
      </w:pPr>
    </w:p>
    <w:p>
      <w:pPr>
        <w:spacing w:before="86"/>
        <w:ind w:left="2543" w:right="2640" w:firstLine="0"/>
        <w:jc w:val="center"/>
        <w:rPr>
          <w:rFonts w:ascii="Arial Unicode MS"/>
          <w:sz w:val="16"/>
        </w:rPr>
      </w:pPr>
      <w:r>
        <w:rPr/>
        <w:pict>
          <v:group style="position:absolute;margin-left:220.565414pt;margin-top:20.293335pt;width:255.5pt;height:60.25pt;mso-position-horizontal-relative:page;mso-position-vertical-relative:paragraph;z-index:-15712256;mso-wrap-distance-left:0;mso-wrap-distance-right:0" id="docshapegroup333" coordorigin="4411,406" coordsize="5110,1205">
            <v:shape style="position:absolute;left:4416;top:410;width:5100;height:1195" id="docshape334" coordorigin="4416,411" coordsize="5100,1195" path="m9296,411l4636,411,4567,422,4506,453,4459,501,4428,561,4416,631,4416,1386,4428,1455,4459,1516,4506,1563,4567,1595,4636,1606,9296,1606,9366,1595,9426,1563,9474,1516,9505,1455,9516,1386,9516,631,9505,561,9474,501,9426,453,9366,422,9296,411xe" filled="true" fillcolor="#e0efd2" stroked="false">
              <v:path arrowok="t"/>
              <v:fill type="solid"/>
            </v:shape>
            <v:shape style="position:absolute;left:4416;top:410;width:5100;height:1195" id="docshape335" coordorigin="4416,411" coordsize="5100,1195" path="m9516,1386l9505,1455,9474,1516,9426,1563,9366,1595,9296,1606,4636,1606,4567,1595,4506,1563,4459,1516,4428,1455,4416,1386,4416,631,4428,561,4459,501,4506,453,4567,422,4636,411,9296,411,9366,422,9426,453,9474,501,9505,561,9516,631,9516,1386xe" filled="false" stroked="true" strokeweight=".5pt" strokecolor="#231f20">
              <v:path arrowok="t"/>
              <v:stroke dashstyle="longdash"/>
            </v:shape>
            <v:shape style="position:absolute;left:8434;top:828;width:896;height:629" id="docshape336" coordorigin="8435,828" coordsize="896,629" path="m9239,828l8527,828,8491,836,8462,855,8442,885,8435,920,8435,1365,8442,1401,8462,1430,8491,1450,8527,1457,9239,1457,9274,1450,9304,1430,9323,1401,9331,1365,9331,920,9323,885,9304,855,9274,836,9239,828xe" filled="true" fillcolor="#efd2c9" stroked="false">
              <v:path arrowok="t"/>
              <v:fill type="solid"/>
            </v:shape>
            <v:shape style="position:absolute;left:8434;top:828;width:896;height:629" id="docshape337" coordorigin="8435,828" coordsize="896,629" path="m8435,1365l8442,1401,8462,1430,8491,1450,8527,1457,9239,1457,9274,1450,9304,1430,9323,1401,9331,1365,9331,920,9323,885,9304,855,9274,836,9239,828,8527,828,8491,836,8462,855,8442,885,8435,920,8435,1365xe" filled="false" stroked="true" strokeweight=".5pt" strokecolor="#231f20">
              <v:path arrowok="t"/>
              <v:stroke dashstyle="solid"/>
            </v:shape>
            <v:line style="position:absolute" from="5440,1125" to="5831,1125" stroked="true" strokeweight=".5pt" strokecolor="#231f20">
              <v:stroke dashstyle="solid"/>
            </v:line>
            <v:shape style="position:absolute;left:5749;top:1076;width:130;height:101" id="docshape338" coordorigin="5750,1077" coordsize="130,101" path="m5750,1077l5750,1125,5750,1178,5879,1125,5750,1077xe" filled="true" fillcolor="#231f20" stroked="false">
              <v:path arrowok="t"/>
              <v:fill type="solid"/>
            </v:shape>
            <v:line style="position:absolute" from="7986,1125" to="8378,1125" stroked="true" strokeweight=".5pt" strokecolor="#231f20">
              <v:stroke dashstyle="solid"/>
            </v:line>
            <v:shape style="position:absolute;left:8296;top:1076;width:130;height:101" id="docshape339" coordorigin="8296,1077" coordsize="130,101" path="m8296,1077l8296,1125,8296,1178,8426,1125,8296,1077xe" filled="true" fillcolor="#231f20" stroked="false">
              <v:path arrowok="t"/>
              <v:fill type="solid"/>
            </v:shape>
            <v:line style="position:absolute" from="6722,1125" to="7113,1125" stroked="true" strokeweight=".5pt" strokecolor="#231f20">
              <v:stroke dashstyle="solid"/>
            </v:line>
            <v:shape style="position:absolute;left:7031;top:1076;width:130;height:101" id="docshape340" coordorigin="7032,1077" coordsize="130,101" path="m7032,1077l7032,1125,7032,1178,7161,1125,7032,1077xe" filled="true" fillcolor="#231f20" stroked="false">
              <v:path arrowok="t"/>
              <v:fill type="solid"/>
            </v:shape>
            <v:shape style="position:absolute;left:4601;top:828;width:1053;height:629" id="docshape341" coordorigin="4602,828" coordsize="1053,629" path="m5554,828l4701,828,4663,836,4631,858,4610,889,4602,928,4602,1357,4610,1396,4631,1428,4663,1449,4701,1457,5554,1457,5593,1449,5625,1428,5646,1396,5654,1357,5654,928,5646,889,5625,858,5593,836,5554,828xe" filled="true" fillcolor="#efd2c9" stroked="false">
              <v:path arrowok="t"/>
              <v:fill type="solid"/>
            </v:shape>
            <v:shape style="position:absolute;left:4601;top:828;width:1053;height:629" id="docshape342" coordorigin="4602,828" coordsize="1053,629" path="m4602,1357l4610,1396,4631,1428,4663,1449,4701,1457,5554,1457,5593,1449,5625,1428,5646,1396,5654,1357,5654,928,5646,889,5625,858,5593,836,5554,828,4701,828,4663,836,4631,858,4610,889,4602,928,4602,1357xe" filled="false" stroked="true" strokeweight=".5pt" strokecolor="#231f20">
              <v:path arrowok="t"/>
              <v:stroke dashstyle="solid"/>
            </v:shape>
            <v:shape style="position:absolute;left:7171;top:828;width:1016;height:629" id="docshape343" coordorigin="7172,828" coordsize="1016,629" path="m8090,828l7270,828,7232,836,7200,857,7179,888,7172,926,7172,1359,7179,1397,7200,1428,7232,1449,7270,1457,8090,1457,8128,1449,8159,1428,8180,1397,8187,1359,8187,926,8180,888,8159,857,8128,836,8090,828xe" filled="true" fillcolor="#efd2c9" stroked="false">
              <v:path arrowok="t"/>
              <v:fill type="solid"/>
            </v:shape>
            <v:shape style="position:absolute;left:7171;top:828;width:1016;height:629" id="docshape344" coordorigin="7172,828" coordsize="1016,629" path="m7172,1359l7179,1397,7200,1428,7232,1449,7270,1457,8090,1457,8128,1449,8159,1428,8180,1397,8187,1359,8187,926,8180,888,8159,857,8128,836,8090,828,7270,828,7232,836,7200,857,7179,888,7172,926,7172,1359xe" filled="false" stroked="true" strokeweight=".5pt" strokecolor="#231f20">
              <v:path arrowok="t"/>
              <v:stroke dashstyle="solid"/>
            </v:shape>
            <v:shape style="position:absolute;left:5888;top:828;width:1023;height:629" id="docshape345" coordorigin="5888,828" coordsize="1023,629" path="m6813,828l5987,828,5949,836,5917,857,5896,889,5888,927,5888,1359,5896,1397,5917,1428,5949,1449,5987,1457,6813,1457,6851,1449,6882,1428,6903,1397,6911,1359,6911,927,6903,889,6882,857,6851,836,6813,828xe" filled="true" fillcolor="#efd2c9" stroked="false">
              <v:path arrowok="t"/>
              <v:fill type="solid"/>
            </v:shape>
            <v:shape style="position:absolute;left:5888;top:828;width:1023;height:629" id="docshape346" coordorigin="5888,828" coordsize="1023,629" path="m5888,1359l5896,1397,5917,1428,5949,1449,5987,1457,6813,1457,6851,1449,6882,1428,6903,1397,6911,1359,6911,927,6903,889,6882,857,6851,836,6813,828,5987,828,5949,836,5917,857,5896,889,5888,927,5888,1359xe" filled="false" stroked="true" strokeweight=".5pt" strokecolor="#231f20">
              <v:path arrowok="t"/>
              <v:stroke dashstyle="solid"/>
            </v:shape>
            <v:shape style="position:absolute;left:5451;top:487;width:741;height:223" type="#_x0000_t202" id="docshape347"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u w:val="single" w:color="231F20"/>
                      </w:rPr>
                      <w:t>Machine</w:t>
                    </w:r>
                    <w:r>
                      <w:rPr>
                        <w:rFonts w:ascii="Arial Unicode MS"/>
                        <w:color w:val="231F20"/>
                        <w:spacing w:val="1"/>
                        <w:sz w:val="16"/>
                        <w:u w:val="single" w:color="231F20"/>
                      </w:rPr>
                      <w:t> </w:t>
                    </w:r>
                    <w:r>
                      <w:rPr>
                        <w:rFonts w:ascii="Arial Unicode MS"/>
                        <w:color w:val="231F20"/>
                        <w:spacing w:val="-10"/>
                        <w:sz w:val="16"/>
                        <w:u w:val="single" w:color="231F20"/>
                      </w:rPr>
                      <w:t>1</w:t>
                    </w:r>
                  </w:p>
                </w:txbxContent>
              </v:textbox>
              <w10:wrap type="none"/>
            </v:shape>
            <v:shape style="position:absolute;left:4882;top:1012;width:511;height:223" type="#_x0000_t202" id="docshape348"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1</w:t>
                    </w:r>
                  </w:p>
                </w:txbxContent>
              </v:textbox>
              <w10:wrap type="none"/>
            </v:shape>
            <v:shape style="position:absolute;left:6154;top:1012;width:511;height:223" type="#_x0000_t202" id="docshape349"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2</w:t>
                    </w:r>
                  </w:p>
                </w:txbxContent>
              </v:textbox>
              <w10:wrap type="none"/>
            </v:shape>
            <v:shape style="position:absolute;left:7442;top:1012;width:494;height:223" type="#_x0000_t202" id="docshape350" filled="false" stroked="false">
              <v:textbox inset="0,0,0,0">
                <w:txbxContent>
                  <w:p>
                    <w:pPr>
                      <w:spacing w:line="222" w:lineRule="exact" w:before="0"/>
                      <w:ind w:left="0" w:right="0" w:firstLine="0"/>
                      <w:jc w:val="left"/>
                      <w:rPr>
                        <w:rFonts w:ascii="Arial Unicode MS"/>
                        <w:sz w:val="16"/>
                      </w:rPr>
                    </w:pPr>
                    <w:r>
                      <w:rPr>
                        <w:rFonts w:ascii="Arial Unicode MS"/>
                        <w:color w:val="231F20"/>
                        <w:w w:val="85"/>
                        <w:sz w:val="16"/>
                      </w:rPr>
                      <w:t>Block</w:t>
                    </w:r>
                    <w:r>
                      <w:rPr>
                        <w:rFonts w:ascii="Arial Unicode MS"/>
                        <w:color w:val="231F20"/>
                        <w:spacing w:val="3"/>
                        <w:sz w:val="16"/>
                      </w:rPr>
                      <w:t> </w:t>
                    </w:r>
                    <w:r>
                      <w:rPr>
                        <w:rFonts w:ascii="Arial Unicode MS"/>
                        <w:color w:val="231F20"/>
                        <w:spacing w:val="-10"/>
                        <w:sz w:val="16"/>
                      </w:rPr>
                      <w:t>3</w:t>
                    </w:r>
                  </w:p>
                </w:txbxContent>
              </v:textbox>
              <w10:wrap type="none"/>
            </v:shape>
            <v:shape style="position:absolute;left:8642;top:916;width:500;height:415" type="#_x0000_t202" id="docshape351" filled="false" stroked="false">
              <v:textbox inset="0,0,0,0">
                <w:txbxContent>
                  <w:p>
                    <w:pPr>
                      <w:spacing w:line="165" w:lineRule="auto" w:before="43"/>
                      <w:ind w:left="69" w:right="12" w:hanging="70"/>
                      <w:jc w:val="left"/>
                      <w:rPr>
                        <w:rFonts w:ascii="Arial Unicode MS"/>
                        <w:sz w:val="16"/>
                      </w:rPr>
                    </w:pPr>
                    <w:r>
                      <w:rPr>
                        <w:rFonts w:ascii="Arial Unicode MS"/>
                        <w:color w:val="231F20"/>
                        <w:spacing w:val="-2"/>
                        <w:w w:val="90"/>
                        <w:sz w:val="16"/>
                      </w:rPr>
                      <w:t>Newest</w:t>
                    </w:r>
                    <w:r>
                      <w:rPr>
                        <w:rFonts w:ascii="Arial Unicode MS"/>
                        <w:color w:val="231F20"/>
                        <w:spacing w:val="-2"/>
                        <w:sz w:val="16"/>
                      </w:rPr>
                      <w:t> Block</w:t>
                    </w:r>
                  </w:p>
                </w:txbxContent>
              </v:textbox>
              <w10:wrap type="none"/>
            </v:shape>
            <w10:wrap type="topAndBottom"/>
          </v:group>
        </w:pict>
      </w:r>
      <w:r>
        <w:rPr>
          <w:rFonts w:ascii="Arial Unicode MS"/>
          <w:color w:val="231F20"/>
          <w:spacing w:val="-4"/>
          <w:sz w:val="16"/>
        </w:rPr>
        <w:t>Step</w:t>
      </w:r>
      <w:r>
        <w:rPr>
          <w:rFonts w:ascii="Arial Unicode MS"/>
          <w:color w:val="231F20"/>
          <w:spacing w:val="-5"/>
          <w:sz w:val="16"/>
        </w:rPr>
        <w:t> </w:t>
      </w:r>
      <w:r>
        <w:rPr>
          <w:rFonts w:ascii="Arial Unicode MS"/>
          <w:color w:val="231F20"/>
          <w:spacing w:val="-4"/>
          <w:sz w:val="16"/>
        </w:rPr>
        <w:t>3a: Append the New Block to Existing Chain</w:t>
      </w:r>
    </w:p>
    <w:p>
      <w:pPr>
        <w:spacing w:line="165" w:lineRule="auto" w:before="189"/>
        <w:ind w:left="3816" w:right="2091" w:firstLine="0"/>
        <w:jc w:val="left"/>
        <w:rPr>
          <w:rFonts w:ascii="Arial Unicode MS"/>
          <w:sz w:val="16"/>
        </w:rPr>
      </w:pPr>
      <w:r>
        <w:rPr>
          <w:rFonts w:ascii="Arial Unicode MS"/>
          <w:color w:val="231F20"/>
          <w:spacing w:val="-4"/>
          <w:sz w:val="16"/>
        </w:rPr>
        <w:t>Step 3b: Copy the updated blockchain to computers of all other participants </w:t>
      </w:r>
      <w:r>
        <w:rPr>
          <w:rFonts w:ascii="Arial Unicode MS"/>
          <w:color w:val="231F20"/>
          <w:sz w:val="16"/>
        </w:rPr>
        <w:t>in that blockchain network.</w:t>
      </w:r>
    </w:p>
    <w:p>
      <w:pPr>
        <w:pStyle w:val="BodyText"/>
        <w:spacing w:before="2"/>
        <w:rPr>
          <w:rFonts w:ascii="Arial Unicode MS"/>
          <w:sz w:val="4"/>
        </w:rPr>
      </w:pPr>
      <w:r>
        <w:rPr/>
        <w:pict>
          <v:group style="position:absolute;margin-left:220.565414pt;margin-top:4.796094pt;width:255.5pt;height:60.25pt;mso-position-horizontal-relative:page;mso-position-vertical-relative:paragraph;z-index:-15711744;mso-wrap-distance-left:0;mso-wrap-distance-right:0" id="docshapegroup352" coordorigin="4411,96" coordsize="5110,1205">
            <v:shape style="position:absolute;left:4416;top:100;width:5100;height:1195" id="docshape353" coordorigin="4416,101" coordsize="5100,1195" path="m9296,101l4636,101,4567,112,4506,143,4459,191,4428,251,4416,321,4416,1076,4428,1145,4459,1206,4506,1253,4567,1285,4636,1296,9296,1296,9366,1285,9426,1253,9474,1206,9505,1145,9516,1076,9516,321,9505,251,9474,191,9426,143,9366,112,9296,101xe" filled="true" fillcolor="#e0efd2" stroked="false">
              <v:path arrowok="t"/>
              <v:fill type="solid"/>
            </v:shape>
            <v:shape style="position:absolute;left:4416;top:100;width:5100;height:1195" id="docshape354" coordorigin="4416,101" coordsize="5100,1195" path="m9516,1076l9505,1145,9474,1206,9426,1253,9366,1285,9296,1296,4636,1296,4567,1285,4506,1253,4459,1206,4428,1145,4416,1076,4416,321,4428,251,4459,191,4506,143,4567,112,4636,101,9296,101,9366,112,9426,143,9474,191,9505,251,9516,321,9516,1076xe" filled="false" stroked="true" strokeweight=".5pt" strokecolor="#231f20">
              <v:path arrowok="t"/>
              <v:stroke dashstyle="longdash"/>
            </v:shape>
            <v:shape style="position:absolute;left:8434;top:518;width:896;height:629" id="docshape355" coordorigin="8435,518" coordsize="896,629" path="m9239,518l8527,518,8491,526,8462,545,8442,575,8435,610,8435,1055,8442,1091,8462,1120,8491,1140,8527,1147,9239,1147,9274,1140,9304,1120,9323,1091,9331,1055,9331,610,9323,575,9304,545,9274,526,9239,518xe" filled="true" fillcolor="#efd2c9" stroked="false">
              <v:path arrowok="t"/>
              <v:fill type="solid"/>
            </v:shape>
            <v:shape style="position:absolute;left:8434;top:518;width:896;height:629" id="docshape356" coordorigin="8435,518" coordsize="896,629" path="m8435,1055l8442,1091,8462,1120,8491,1140,8527,1147,9239,1147,9274,1140,9304,1120,9323,1091,9331,1055,9331,610,9323,575,9304,545,9274,526,9239,518,8527,518,8491,526,8462,545,8442,575,8435,610,8435,1055xe" filled="false" stroked="true" strokeweight=".5pt" strokecolor="#231f20">
              <v:path arrowok="t"/>
              <v:stroke dashstyle="solid"/>
            </v:shape>
            <v:line style="position:absolute" from="5440,815" to="5831,815" stroked="true" strokeweight=".5pt" strokecolor="#231f20">
              <v:stroke dashstyle="solid"/>
            </v:line>
            <v:shape style="position:absolute;left:5749;top:766;width:130;height:101" id="docshape357" coordorigin="5750,767" coordsize="130,101" path="m5750,767l5750,815,5750,868,5879,815,5750,767xe" filled="true" fillcolor="#231f20" stroked="false">
              <v:path arrowok="t"/>
              <v:fill type="solid"/>
            </v:shape>
            <v:line style="position:absolute" from="7986,815" to="8378,815" stroked="true" strokeweight=".5pt" strokecolor="#231f20">
              <v:stroke dashstyle="solid"/>
            </v:line>
            <v:shape style="position:absolute;left:8296;top:766;width:130;height:101" id="docshape358" coordorigin="8296,767" coordsize="130,101" path="m8296,767l8296,815,8296,868,8426,815,8296,767xe" filled="true" fillcolor="#231f20" stroked="false">
              <v:path arrowok="t"/>
              <v:fill type="solid"/>
            </v:shape>
            <v:line style="position:absolute" from="6722,815" to="7113,815" stroked="true" strokeweight=".5pt" strokecolor="#231f20">
              <v:stroke dashstyle="solid"/>
            </v:line>
            <v:shape style="position:absolute;left:7031;top:766;width:130;height:101" id="docshape359" coordorigin="7032,767" coordsize="130,101" path="m7032,767l7032,815,7032,868,7161,815,7032,767xe" filled="true" fillcolor="#231f20" stroked="false">
              <v:path arrowok="t"/>
              <v:fill type="solid"/>
            </v:shape>
            <v:shape style="position:absolute;left:4601;top:518;width:1053;height:629" id="docshape360" coordorigin="4602,518" coordsize="1053,629" path="m5554,518l4701,518,4663,526,4631,548,4610,579,4602,618,4602,1047,4610,1086,4631,1118,4663,1139,4701,1147,5554,1147,5593,1139,5625,1118,5646,1086,5654,1047,5654,618,5646,579,5625,548,5593,526,5554,518xe" filled="true" fillcolor="#efd2c9" stroked="false">
              <v:path arrowok="t"/>
              <v:fill type="solid"/>
            </v:shape>
            <v:shape style="position:absolute;left:4601;top:518;width:1053;height:629" id="docshape361" coordorigin="4602,518" coordsize="1053,629" path="m4602,1047l4610,1086,4631,1118,4663,1139,4701,1147,5554,1147,5593,1139,5625,1118,5646,1086,5654,1047,5654,618,5646,579,5625,548,5593,526,5554,518,4701,518,4663,526,4631,548,4610,579,4602,618,4602,1047xe" filled="false" stroked="true" strokeweight=".5pt" strokecolor="#231f20">
              <v:path arrowok="t"/>
              <v:stroke dashstyle="solid"/>
            </v:shape>
            <v:shape style="position:absolute;left:7171;top:518;width:1016;height:629" id="docshape362" coordorigin="7172,518" coordsize="1016,629" path="m8090,518l7270,518,7232,526,7200,547,7179,578,7172,616,7172,1049,7179,1087,7200,1118,7232,1139,7270,1147,8090,1147,8128,1139,8159,1118,8180,1087,8187,1049,8187,616,8180,578,8159,547,8128,526,8090,518xe" filled="true" fillcolor="#efd2c9" stroked="false">
              <v:path arrowok="t"/>
              <v:fill type="solid"/>
            </v:shape>
            <v:shape style="position:absolute;left:7171;top:518;width:1016;height:629" id="docshape363" coordorigin="7172,518" coordsize="1016,629" path="m7172,1049l7179,1087,7200,1118,7232,1139,7270,1147,8090,1147,8128,1139,8159,1118,8180,1087,8187,1049,8187,616,8180,578,8159,547,8128,526,8090,518,7270,518,7232,526,7200,547,7179,578,7172,616,7172,1049xe" filled="false" stroked="true" strokeweight=".5pt" strokecolor="#231f20">
              <v:path arrowok="t"/>
              <v:stroke dashstyle="solid"/>
            </v:shape>
            <v:shape style="position:absolute;left:5888;top:518;width:1023;height:629" id="docshape364" coordorigin="5888,518" coordsize="1023,629" path="m6813,518l5987,518,5949,526,5917,547,5896,579,5888,617,5888,1049,5896,1087,5917,1118,5949,1139,5987,1147,6813,1147,6851,1139,6882,1118,6903,1087,6911,1049,6911,617,6903,579,6882,547,6851,526,6813,518xe" filled="true" fillcolor="#efd2c9" stroked="false">
              <v:path arrowok="t"/>
              <v:fill type="solid"/>
            </v:shape>
            <v:shape style="position:absolute;left:5888;top:518;width:1023;height:629" id="docshape365" coordorigin="5888,518" coordsize="1023,629" path="m5888,1049l5896,1087,5917,1118,5949,1139,5987,1147,6813,1147,6851,1139,6882,1118,6903,1087,6911,1049,6911,617,6903,579,6882,547,6851,526,6813,518,5987,518,5949,526,5917,547,5896,579,5888,617,5888,1049xe" filled="false" stroked="true" strokeweight=".5pt" strokecolor="#231f20">
              <v:path arrowok="t"/>
              <v:stroke dashstyle="solid"/>
            </v:shape>
            <v:shape style="position:absolute;left:5451;top:177;width:741;height:223" type="#_x0000_t202" id="docshape366"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u w:val="single" w:color="231F20"/>
                      </w:rPr>
                      <w:t>Machine</w:t>
                    </w:r>
                    <w:r>
                      <w:rPr>
                        <w:rFonts w:ascii="Arial Unicode MS"/>
                        <w:color w:val="231F20"/>
                        <w:spacing w:val="1"/>
                        <w:sz w:val="16"/>
                        <w:u w:val="single" w:color="231F20"/>
                      </w:rPr>
                      <w:t> </w:t>
                    </w:r>
                    <w:r>
                      <w:rPr>
                        <w:rFonts w:ascii="Arial Unicode MS"/>
                        <w:color w:val="231F20"/>
                        <w:spacing w:val="-10"/>
                        <w:sz w:val="16"/>
                        <w:u w:val="single" w:color="231F20"/>
                      </w:rPr>
                      <w:t>2</w:t>
                    </w:r>
                  </w:p>
                </w:txbxContent>
              </v:textbox>
              <w10:wrap type="none"/>
            </v:shape>
            <v:shape style="position:absolute;left:4882;top:702;width:511;height:223" type="#_x0000_t202" id="docshape367"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1</w:t>
                    </w:r>
                  </w:p>
                </w:txbxContent>
              </v:textbox>
              <w10:wrap type="none"/>
            </v:shape>
            <v:shape style="position:absolute;left:6154;top:702;width:511;height:223" type="#_x0000_t202" id="docshape368"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2</w:t>
                    </w:r>
                  </w:p>
                </w:txbxContent>
              </v:textbox>
              <w10:wrap type="none"/>
            </v:shape>
            <v:shape style="position:absolute;left:7442;top:702;width:494;height:223" type="#_x0000_t202" id="docshape369" filled="false" stroked="false">
              <v:textbox inset="0,0,0,0">
                <w:txbxContent>
                  <w:p>
                    <w:pPr>
                      <w:spacing w:line="222" w:lineRule="exact" w:before="0"/>
                      <w:ind w:left="0" w:right="0" w:firstLine="0"/>
                      <w:jc w:val="left"/>
                      <w:rPr>
                        <w:rFonts w:ascii="Arial Unicode MS"/>
                        <w:sz w:val="16"/>
                      </w:rPr>
                    </w:pPr>
                    <w:r>
                      <w:rPr>
                        <w:rFonts w:ascii="Arial Unicode MS"/>
                        <w:color w:val="231F20"/>
                        <w:w w:val="85"/>
                        <w:sz w:val="16"/>
                      </w:rPr>
                      <w:t>Block</w:t>
                    </w:r>
                    <w:r>
                      <w:rPr>
                        <w:rFonts w:ascii="Arial Unicode MS"/>
                        <w:color w:val="231F20"/>
                        <w:spacing w:val="3"/>
                        <w:sz w:val="16"/>
                      </w:rPr>
                      <w:t> </w:t>
                    </w:r>
                    <w:r>
                      <w:rPr>
                        <w:rFonts w:ascii="Arial Unicode MS"/>
                        <w:color w:val="231F20"/>
                        <w:spacing w:val="-10"/>
                        <w:sz w:val="16"/>
                      </w:rPr>
                      <w:t>3</w:t>
                    </w:r>
                  </w:p>
                </w:txbxContent>
              </v:textbox>
              <w10:wrap type="none"/>
            </v:shape>
            <v:shape style="position:absolute;left:8642;top:606;width:500;height:415" type="#_x0000_t202" id="docshape370" filled="false" stroked="false">
              <v:textbox inset="0,0,0,0">
                <w:txbxContent>
                  <w:p>
                    <w:pPr>
                      <w:spacing w:line="165" w:lineRule="auto" w:before="43"/>
                      <w:ind w:left="69" w:right="12" w:hanging="70"/>
                      <w:jc w:val="left"/>
                      <w:rPr>
                        <w:rFonts w:ascii="Arial Unicode MS"/>
                        <w:sz w:val="16"/>
                      </w:rPr>
                    </w:pPr>
                    <w:r>
                      <w:rPr>
                        <w:rFonts w:ascii="Arial Unicode MS"/>
                        <w:color w:val="231F20"/>
                        <w:spacing w:val="-2"/>
                        <w:w w:val="90"/>
                        <w:sz w:val="16"/>
                      </w:rPr>
                      <w:t>Newest</w:t>
                    </w:r>
                    <w:r>
                      <w:rPr>
                        <w:rFonts w:ascii="Arial Unicode MS"/>
                        <w:color w:val="231F20"/>
                        <w:spacing w:val="-2"/>
                        <w:sz w:val="16"/>
                      </w:rPr>
                      <w:t> Block</w:t>
                    </w:r>
                  </w:p>
                </w:txbxContent>
              </v:textbox>
              <w10:wrap type="none"/>
            </v:shape>
            <w10:wrap type="topAndBottom"/>
          </v:group>
        </w:pict>
      </w:r>
      <w:r>
        <w:rPr/>
        <w:pict>
          <v:group style="position:absolute;margin-left:220.564407pt;margin-top:73.794197pt;width:255.5pt;height:60.25pt;mso-position-horizontal-relative:page;mso-position-vertical-relative:paragraph;z-index:-15711232;mso-wrap-distance-left:0;mso-wrap-distance-right:0" id="docshapegroup371" coordorigin="4411,1476" coordsize="5110,1205">
            <v:shape style="position:absolute;left:4416;top:1480;width:5100;height:1195" id="docshape372" coordorigin="4416,1481" coordsize="5100,1195" path="m9296,1481l4636,1481,4567,1492,4506,1523,4459,1571,4428,1631,4416,1701,4416,2456,4428,2525,4459,2586,4506,2633,4567,2665,4636,2676,9296,2676,9366,2665,9426,2633,9474,2586,9505,2525,9516,2456,9516,1701,9505,1631,9474,1571,9426,1523,9366,1492,9296,1481xe" filled="true" fillcolor="#e0efd2" stroked="false">
              <v:path arrowok="t"/>
              <v:fill type="solid"/>
            </v:shape>
            <v:shape style="position:absolute;left:4416;top:1480;width:5100;height:1195" id="docshape373" coordorigin="4416,1481" coordsize="5100,1195" path="m9516,2456l9505,2525,9474,2586,9426,2633,9366,2665,9296,2676,4636,2676,4567,2665,4506,2633,4459,2586,4428,2525,4416,2456,4416,1701,4428,1631,4459,1571,4506,1523,4567,1492,4636,1481,9296,1481,9366,1492,9426,1523,9474,1571,9505,1631,9516,1701,9516,2456xe" filled="false" stroked="true" strokeweight=".5pt" strokecolor="#231f20">
              <v:path arrowok="t"/>
              <v:stroke dashstyle="longdash"/>
            </v:shape>
            <v:shape style="position:absolute;left:8434;top:1898;width:896;height:629" id="docshape374" coordorigin="8435,1898" coordsize="896,629" path="m9239,1898l8527,1898,8491,1906,8462,1925,8442,1955,8435,1990,8435,2435,8442,2471,8462,2500,8491,2520,8527,2527,9239,2527,9274,2520,9304,2500,9323,2471,9331,2435,9331,1990,9323,1955,9304,1925,9274,1906,9239,1898xe" filled="true" fillcolor="#efd2c9" stroked="false">
              <v:path arrowok="t"/>
              <v:fill type="solid"/>
            </v:shape>
            <v:shape style="position:absolute;left:8434;top:1898;width:896;height:629" id="docshape375" coordorigin="8435,1898" coordsize="896,629" path="m8435,2435l8442,2471,8462,2500,8491,2520,8527,2527,9239,2527,9274,2520,9304,2500,9323,2471,9331,2435,9331,1990,9323,1955,9304,1925,9274,1906,9239,1898,8527,1898,8491,1906,8462,1925,8442,1955,8435,1990,8435,2435xe" filled="false" stroked="true" strokeweight=".5pt" strokecolor="#231f20">
              <v:path arrowok="t"/>
              <v:stroke dashstyle="solid"/>
            </v:shape>
            <v:line style="position:absolute" from="5440,2195" to="5831,2195" stroked="true" strokeweight=".5pt" strokecolor="#231f20">
              <v:stroke dashstyle="solid"/>
            </v:line>
            <v:shape style="position:absolute;left:5749;top:2146;width:130;height:101" id="docshape376" coordorigin="5750,2147" coordsize="130,101" path="m5750,2147l5750,2195,5750,2248,5879,2195,5750,2147xe" filled="true" fillcolor="#231f20" stroked="false">
              <v:path arrowok="t"/>
              <v:fill type="solid"/>
            </v:shape>
            <v:line style="position:absolute" from="7986,2195" to="8378,2195" stroked="true" strokeweight=".5pt" strokecolor="#231f20">
              <v:stroke dashstyle="solid"/>
            </v:line>
            <v:shape style="position:absolute;left:8296;top:2146;width:130;height:101" id="docshape377" coordorigin="8296,2147" coordsize="130,101" path="m8296,2147l8296,2195,8296,2248,8426,2195,8296,2147xe" filled="true" fillcolor="#231f20" stroked="false">
              <v:path arrowok="t"/>
              <v:fill type="solid"/>
            </v:shape>
            <v:line style="position:absolute" from="6722,2195" to="7113,2195" stroked="true" strokeweight=".5pt" strokecolor="#231f20">
              <v:stroke dashstyle="solid"/>
            </v:line>
            <v:shape style="position:absolute;left:7031;top:2146;width:130;height:101" id="docshape378" coordorigin="7032,2147" coordsize="130,101" path="m7032,2147l7032,2195,7032,2248,7161,2195,7032,2147xe" filled="true" fillcolor="#231f20" stroked="false">
              <v:path arrowok="t"/>
              <v:fill type="solid"/>
            </v:shape>
            <v:shape style="position:absolute;left:4601;top:1898;width:1053;height:629" id="docshape379" coordorigin="4602,1898" coordsize="1053,629" path="m5554,1898l4701,1898,4663,1906,4631,1928,4610,1959,4602,1998,4602,2427,4610,2466,4631,2498,4663,2519,4701,2527,5554,2527,5593,2519,5625,2498,5646,2466,5654,2427,5654,1998,5646,1959,5625,1928,5593,1906,5554,1898xe" filled="true" fillcolor="#efd2c9" stroked="false">
              <v:path arrowok="t"/>
              <v:fill type="solid"/>
            </v:shape>
            <v:shape style="position:absolute;left:4601;top:1898;width:1053;height:629" id="docshape380" coordorigin="4602,1898" coordsize="1053,629" path="m4602,2427l4610,2466,4631,2498,4663,2519,4701,2527,5554,2527,5593,2519,5625,2498,5646,2466,5654,2427,5654,1998,5646,1959,5625,1928,5593,1906,5554,1898,4701,1898,4663,1906,4631,1928,4610,1959,4602,1998,4602,2427xe" filled="false" stroked="true" strokeweight=".5pt" strokecolor="#231f20">
              <v:path arrowok="t"/>
              <v:stroke dashstyle="solid"/>
            </v:shape>
            <v:shape style="position:absolute;left:7171;top:1898;width:1016;height:629" id="docshape381" coordorigin="7172,1898" coordsize="1016,629" path="m8089,1898l7270,1898,7232,1906,7200,1927,7179,1958,7172,1996,7172,2429,7179,2467,7200,2498,7232,2519,7270,2527,8089,2527,8128,2519,8159,2498,8180,2467,8187,2429,8187,1996,8180,1958,8159,1927,8128,1906,8089,1898xe" filled="true" fillcolor="#efd2c9" stroked="false">
              <v:path arrowok="t"/>
              <v:fill type="solid"/>
            </v:shape>
            <v:shape style="position:absolute;left:7171;top:1898;width:1016;height:629" id="docshape382" coordorigin="7172,1898" coordsize="1016,629" path="m7172,2429l7179,2467,7200,2498,7232,2519,7270,2527,8089,2527,8128,2519,8159,2498,8180,2467,8187,2429,8187,1996,8180,1958,8159,1927,8128,1906,8089,1898,7270,1898,7232,1906,7200,1927,7179,1958,7172,1996,7172,2429xe" filled="false" stroked="true" strokeweight=".5pt" strokecolor="#231f20">
              <v:path arrowok="t"/>
              <v:stroke dashstyle="solid"/>
            </v:shape>
            <v:shape style="position:absolute;left:5888;top:1898;width:1023;height:629" id="docshape383" coordorigin="5888,1898" coordsize="1023,629" path="m6813,1898l5987,1898,5949,1906,5917,1927,5896,1959,5888,1997,5888,2429,5896,2467,5917,2498,5949,2519,5987,2527,6813,2527,6851,2519,6882,2498,6903,2467,6911,2429,6911,1997,6903,1959,6882,1927,6851,1906,6813,1898xe" filled="true" fillcolor="#efd2c9" stroked="false">
              <v:path arrowok="t"/>
              <v:fill type="solid"/>
            </v:shape>
            <v:shape style="position:absolute;left:5888;top:1898;width:1023;height:629" id="docshape384" coordorigin="5888,1898" coordsize="1023,629" path="m5888,2429l5896,2467,5917,2498,5949,2519,5987,2527,6813,2527,6851,2519,6882,2498,6903,2467,6911,2429,6911,1997,6903,1959,6882,1927,6851,1906,6813,1898,5987,1898,5949,1906,5917,1927,5896,1959,5888,1997,5888,2429xe" filled="false" stroked="true" strokeweight=".5pt" strokecolor="#231f20">
              <v:path arrowok="t"/>
              <v:stroke dashstyle="solid"/>
            </v:shape>
            <v:shape style="position:absolute;left:5385;top:1557;width:1000;height:223" type="#_x0000_t202" id="docshape385"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u w:val="single" w:color="231F20"/>
                      </w:rPr>
                      <w:t>Machine</w:t>
                    </w:r>
                    <w:r>
                      <w:rPr>
                        <w:rFonts w:ascii="Arial Unicode MS"/>
                        <w:color w:val="231F20"/>
                        <w:spacing w:val="1"/>
                        <w:sz w:val="16"/>
                        <w:u w:val="single" w:color="231F20"/>
                      </w:rPr>
                      <w:t> </w:t>
                    </w:r>
                    <w:r>
                      <w:rPr>
                        <w:rFonts w:ascii="Arial Unicode MS"/>
                        <w:color w:val="231F20"/>
                        <w:spacing w:val="-5"/>
                        <w:sz w:val="16"/>
                        <w:u w:val="single" w:color="231F20"/>
                      </w:rPr>
                      <w:t>N</w:t>
                    </w:r>
                    <w:r>
                      <w:rPr>
                        <w:rFonts w:ascii="Goudy Stout"/>
                        <w:color w:val="231F20"/>
                        <w:spacing w:val="-5"/>
                        <w:sz w:val="16"/>
                        <w:u w:val="single" w:color="231F20"/>
                      </w:rPr>
                      <w:t>2</w:t>
                    </w:r>
                    <w:r>
                      <w:rPr>
                        <w:rFonts w:ascii="Arial Unicode MS"/>
                        <w:color w:val="231F20"/>
                        <w:spacing w:val="-5"/>
                        <w:sz w:val="16"/>
                        <w:u w:val="single" w:color="231F20"/>
                      </w:rPr>
                      <w:t>1</w:t>
                    </w:r>
                  </w:p>
                </w:txbxContent>
              </v:textbox>
              <w10:wrap type="none"/>
            </v:shape>
            <v:shape style="position:absolute;left:4882;top:2082;width:511;height:223" type="#_x0000_t202" id="docshape386"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1</w:t>
                    </w:r>
                  </w:p>
                </w:txbxContent>
              </v:textbox>
              <w10:wrap type="none"/>
            </v:shape>
            <v:shape style="position:absolute;left:6154;top:2082;width:511;height:223" type="#_x0000_t202" id="docshape387"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2</w:t>
                    </w:r>
                  </w:p>
                </w:txbxContent>
              </v:textbox>
              <w10:wrap type="none"/>
            </v:shape>
            <v:shape style="position:absolute;left:7442;top:2082;width:494;height:223" type="#_x0000_t202" id="docshape388" filled="false" stroked="false">
              <v:textbox inset="0,0,0,0">
                <w:txbxContent>
                  <w:p>
                    <w:pPr>
                      <w:spacing w:line="222" w:lineRule="exact" w:before="0"/>
                      <w:ind w:left="0" w:right="0" w:firstLine="0"/>
                      <w:jc w:val="left"/>
                      <w:rPr>
                        <w:rFonts w:ascii="Arial Unicode MS"/>
                        <w:sz w:val="16"/>
                      </w:rPr>
                    </w:pPr>
                    <w:r>
                      <w:rPr>
                        <w:rFonts w:ascii="Arial Unicode MS"/>
                        <w:color w:val="231F20"/>
                        <w:w w:val="85"/>
                        <w:sz w:val="16"/>
                      </w:rPr>
                      <w:t>Block</w:t>
                    </w:r>
                    <w:r>
                      <w:rPr>
                        <w:rFonts w:ascii="Arial Unicode MS"/>
                        <w:color w:val="231F20"/>
                        <w:spacing w:val="3"/>
                        <w:sz w:val="16"/>
                      </w:rPr>
                      <w:t> </w:t>
                    </w:r>
                    <w:r>
                      <w:rPr>
                        <w:rFonts w:ascii="Arial Unicode MS"/>
                        <w:color w:val="231F20"/>
                        <w:spacing w:val="-10"/>
                        <w:sz w:val="16"/>
                      </w:rPr>
                      <w:t>3</w:t>
                    </w:r>
                  </w:p>
                </w:txbxContent>
              </v:textbox>
              <w10:wrap type="none"/>
            </v:shape>
            <v:shape style="position:absolute;left:8642;top:1986;width:500;height:415" type="#_x0000_t202" id="docshape389" filled="false" stroked="false">
              <v:textbox inset="0,0,0,0">
                <w:txbxContent>
                  <w:p>
                    <w:pPr>
                      <w:spacing w:line="165" w:lineRule="auto" w:before="43"/>
                      <w:ind w:left="69" w:right="12" w:hanging="70"/>
                      <w:jc w:val="left"/>
                      <w:rPr>
                        <w:rFonts w:ascii="Arial Unicode MS"/>
                        <w:sz w:val="16"/>
                      </w:rPr>
                    </w:pPr>
                    <w:r>
                      <w:rPr>
                        <w:rFonts w:ascii="Arial Unicode MS"/>
                        <w:color w:val="231F20"/>
                        <w:spacing w:val="-2"/>
                        <w:w w:val="90"/>
                        <w:sz w:val="16"/>
                      </w:rPr>
                      <w:t>Newest</w:t>
                    </w:r>
                    <w:r>
                      <w:rPr>
                        <w:rFonts w:ascii="Arial Unicode MS"/>
                        <w:color w:val="231F20"/>
                        <w:spacing w:val="-2"/>
                        <w:sz w:val="16"/>
                      </w:rPr>
                      <w:t> Block</w:t>
                    </w:r>
                  </w:p>
                </w:txbxContent>
              </v:textbox>
              <w10:wrap type="none"/>
            </v:shape>
            <w10:wrap type="topAndBottom"/>
          </v:group>
        </w:pict>
      </w:r>
      <w:r>
        <w:rPr/>
        <w:pict>
          <v:group style="position:absolute;margin-left:220.564407pt;margin-top:142.756989pt;width:255.5pt;height:60.25pt;mso-position-horizontal-relative:page;mso-position-vertical-relative:paragraph;z-index:-15710720;mso-wrap-distance-left:0;mso-wrap-distance-right:0" id="docshapegroup390" coordorigin="4411,2855" coordsize="5110,1205">
            <v:shape style="position:absolute;left:4416;top:2860;width:5100;height:1195" id="docshape391" coordorigin="4416,2860" coordsize="5100,1195" path="m9296,2860l4636,2860,4567,2871,4506,2903,4459,2950,4428,3011,4416,3080,4416,3835,4428,3905,4459,3965,4506,4013,4567,4044,4636,4055,9296,4055,9366,4044,9426,4013,9474,3965,9505,3905,9516,3835,9516,3080,9505,3011,9474,2950,9426,2903,9366,2871,9296,2860xe" filled="true" fillcolor="#e0efd2" stroked="false">
              <v:path arrowok="t"/>
              <v:fill type="solid"/>
            </v:shape>
            <v:shape style="position:absolute;left:4416;top:2860;width:5100;height:1195" id="docshape392" coordorigin="4416,2860" coordsize="5100,1195" path="m9516,3835l9505,3905,9474,3965,9426,4013,9366,4044,9296,4055,4636,4055,4567,4044,4506,4013,4459,3965,4428,3905,4416,3835,4416,3080,4428,3011,4459,2950,4506,2903,4567,2871,4636,2860,9296,2860,9366,2871,9426,2903,9474,2950,9505,3011,9516,3080,9516,3835xe" filled="false" stroked="true" strokeweight=".5pt" strokecolor="#231f20">
              <v:path arrowok="t"/>
              <v:stroke dashstyle="longdash"/>
            </v:shape>
            <v:shape style="position:absolute;left:8434;top:3277;width:896;height:629" id="docshape393" coordorigin="8435,3278" coordsize="896,629" path="m9239,3278l8527,3278,8491,3285,8462,3305,8442,3334,8435,3370,8435,3814,8442,3850,8462,3879,8491,3899,8527,3906,9239,3906,9274,3899,9304,3879,9323,3850,9331,3814,9331,3370,9323,3334,9304,3305,9274,3285,9239,3278xe" filled="true" fillcolor="#efd2c9" stroked="false">
              <v:path arrowok="t"/>
              <v:fill type="solid"/>
            </v:shape>
            <v:shape style="position:absolute;left:8434;top:3277;width:896;height:629" id="docshape394" coordorigin="8435,3278" coordsize="896,629" path="m8435,3814l8442,3850,8462,3879,8491,3899,8527,3906,9239,3906,9274,3899,9304,3879,9323,3850,9331,3814,9331,3370,9323,3334,9304,3305,9274,3285,9239,3278,8527,3278,8491,3285,8462,3305,8442,3334,8435,3370,8435,3814xe" filled="false" stroked="true" strokeweight=".5pt" strokecolor="#231f20">
              <v:path arrowok="t"/>
              <v:stroke dashstyle="solid"/>
            </v:shape>
            <v:line style="position:absolute" from="5440,3575" to="5831,3575" stroked="true" strokeweight=".5pt" strokecolor="#231f20">
              <v:stroke dashstyle="solid"/>
            </v:line>
            <v:shape style="position:absolute;left:5749;top:3526;width:130;height:101" id="docshape395" coordorigin="5750,3526" coordsize="130,101" path="m5750,3526l5750,3574,5750,3627,5879,3574,5750,3526xe" filled="true" fillcolor="#231f20" stroked="false">
              <v:path arrowok="t"/>
              <v:fill type="solid"/>
            </v:shape>
            <v:line style="position:absolute" from="7986,3575" to="8378,3575" stroked="true" strokeweight=".5pt" strokecolor="#231f20">
              <v:stroke dashstyle="solid"/>
            </v:line>
            <v:shape style="position:absolute;left:8296;top:3526;width:130;height:101" id="docshape396" coordorigin="8296,3526" coordsize="130,101" path="m8296,3526l8296,3574,8296,3627,8426,3574,8296,3526xe" filled="true" fillcolor="#231f20" stroked="false">
              <v:path arrowok="t"/>
              <v:fill type="solid"/>
            </v:shape>
            <v:line style="position:absolute" from="6722,3575" to="7113,3575" stroked="true" strokeweight=".5pt" strokecolor="#231f20">
              <v:stroke dashstyle="solid"/>
            </v:line>
            <v:shape style="position:absolute;left:7031;top:3526;width:130;height:101" id="docshape397" coordorigin="7032,3526" coordsize="130,101" path="m7032,3526l7032,3574,7032,3627,7161,3574,7032,3526xe" filled="true" fillcolor="#231f20" stroked="false">
              <v:path arrowok="t"/>
              <v:fill type="solid"/>
            </v:shape>
            <v:shape style="position:absolute;left:4601;top:3277;width:1053;height:629" id="docshape398" coordorigin="4602,3278" coordsize="1053,629" path="m5554,3278l4701,3278,4663,3286,4631,3307,4610,3339,4602,3377,4602,3807,4610,3845,4631,3877,4663,3898,4701,3906,5554,3906,5593,3898,5625,3877,5646,3845,5654,3807,5654,3377,5646,3339,5625,3307,5593,3286,5554,3278xe" filled="true" fillcolor="#efd2c9" stroked="false">
              <v:path arrowok="t"/>
              <v:fill type="solid"/>
            </v:shape>
            <v:shape style="position:absolute;left:4601;top:3277;width:1053;height:629" id="docshape399" coordorigin="4602,3278" coordsize="1053,629" path="m4602,3807l4610,3845,4631,3877,4663,3898,4701,3906,5554,3906,5593,3898,5625,3877,5646,3845,5654,3807,5654,3377,5646,3339,5625,3307,5593,3286,5554,3278,4701,3278,4663,3286,4631,3307,4610,3339,4602,3377,4602,3807xe" filled="false" stroked="true" strokeweight=".5pt" strokecolor="#231f20">
              <v:path arrowok="t"/>
              <v:stroke dashstyle="solid"/>
            </v:shape>
            <v:shape style="position:absolute;left:7171;top:3277;width:1016;height:629" id="docshape400" coordorigin="7172,3278" coordsize="1016,629" path="m8089,3278l7270,3278,7232,3285,7200,3306,7179,3338,7172,3376,7172,3808,7179,3846,7200,3878,7232,3899,7270,3906,8089,3906,8128,3899,8159,3878,8180,3846,8187,3808,8187,3376,8180,3338,8159,3306,8128,3285,8089,3278xe" filled="true" fillcolor="#efd2c9" stroked="false">
              <v:path arrowok="t"/>
              <v:fill type="solid"/>
            </v:shape>
            <v:shape style="position:absolute;left:7171;top:3277;width:1016;height:629" id="docshape401" coordorigin="7172,3278" coordsize="1016,629" path="m7172,3808l7179,3846,7200,3878,7232,3899,7270,3906,8089,3906,8128,3899,8159,3878,8180,3846,8187,3808,8187,3376,8180,3338,8159,3306,8128,3285,8089,3278,7270,3278,7232,3285,7200,3306,7179,3338,7172,3376,7172,3808xe" filled="false" stroked="true" strokeweight=".5pt" strokecolor="#231f20">
              <v:path arrowok="t"/>
              <v:stroke dashstyle="solid"/>
            </v:shape>
            <v:shape style="position:absolute;left:5888;top:3277;width:1023;height:629" id="docshape402" coordorigin="5888,3278" coordsize="1023,629" path="m6813,3278l5987,3278,5949,3285,5917,3307,5896,3338,5888,3376,5888,3808,5896,3846,5917,3877,5949,3899,5987,3906,6813,3906,6851,3899,6882,3877,6903,3846,6911,3808,6911,3376,6903,3338,6882,3307,6851,3285,6813,3278xe" filled="true" fillcolor="#efd2c9" stroked="false">
              <v:path arrowok="t"/>
              <v:fill type="solid"/>
            </v:shape>
            <v:shape style="position:absolute;left:5888;top:3277;width:1023;height:629" id="docshape403" coordorigin="5888,3278" coordsize="1023,629" path="m5888,3808l5896,3846,5917,3877,5949,3899,5987,3906,6813,3906,6851,3899,6882,3877,6903,3846,6911,3808,6911,3376,6903,3338,6882,3307,6851,3285,6813,3278,5987,3278,5949,3285,5917,3307,5896,3338,5888,3376,5888,3808xe" filled="false" stroked="true" strokeweight=".5pt" strokecolor="#231f20">
              <v:path arrowok="t"/>
              <v:stroke dashstyle="solid"/>
            </v:shape>
            <v:shape style="position:absolute;left:5385;top:2936;width:774;height:223" type="#_x0000_t202" id="docshape404" filled="false" stroked="false">
              <v:textbox inset="0,0,0,0">
                <w:txbxContent>
                  <w:p>
                    <w:pPr>
                      <w:spacing w:line="222" w:lineRule="exact" w:before="0"/>
                      <w:ind w:left="0" w:right="0" w:firstLine="0"/>
                      <w:jc w:val="left"/>
                      <w:rPr>
                        <w:rFonts w:ascii="Arial Unicode MS"/>
                        <w:sz w:val="16"/>
                      </w:rPr>
                    </w:pPr>
                    <w:r>
                      <w:rPr>
                        <w:rFonts w:ascii="Arial Unicode MS"/>
                        <w:color w:val="231F20"/>
                        <w:spacing w:val="-4"/>
                        <w:sz w:val="16"/>
                        <w:u w:val="single" w:color="231F20"/>
                      </w:rPr>
                      <w:t>Machine</w:t>
                    </w:r>
                    <w:r>
                      <w:rPr>
                        <w:rFonts w:ascii="Arial Unicode MS"/>
                        <w:color w:val="231F20"/>
                        <w:spacing w:val="1"/>
                        <w:sz w:val="16"/>
                        <w:u w:val="single" w:color="231F20"/>
                      </w:rPr>
                      <w:t> </w:t>
                    </w:r>
                    <w:r>
                      <w:rPr>
                        <w:rFonts w:ascii="Arial Unicode MS"/>
                        <w:color w:val="231F20"/>
                        <w:spacing w:val="-10"/>
                        <w:sz w:val="16"/>
                        <w:u w:val="single" w:color="231F20"/>
                      </w:rPr>
                      <w:t>N</w:t>
                    </w:r>
                  </w:p>
                </w:txbxContent>
              </v:textbox>
              <w10:wrap type="none"/>
            </v:shape>
            <v:shape style="position:absolute;left:4882;top:3461;width:511;height:223" type="#_x0000_t202" id="docshape405"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1</w:t>
                    </w:r>
                  </w:p>
                </w:txbxContent>
              </v:textbox>
              <w10:wrap type="none"/>
            </v:shape>
            <v:shape style="position:absolute;left:6154;top:3461;width:511;height:223" type="#_x0000_t202" id="docshape406" filled="false" stroked="false">
              <v:textbox inset="0,0,0,0">
                <w:txbxContent>
                  <w:p>
                    <w:pPr>
                      <w:spacing w:line="222" w:lineRule="exact" w:before="0"/>
                      <w:ind w:left="0" w:right="0" w:firstLine="0"/>
                      <w:jc w:val="left"/>
                      <w:rPr>
                        <w:rFonts w:ascii="Arial Unicode MS"/>
                        <w:sz w:val="16"/>
                      </w:rPr>
                    </w:pPr>
                    <w:r>
                      <w:rPr>
                        <w:rFonts w:ascii="Arial Unicode MS"/>
                        <w:color w:val="231F20"/>
                        <w:w w:val="90"/>
                        <w:sz w:val="16"/>
                      </w:rPr>
                      <w:t>Block</w:t>
                    </w:r>
                    <w:r>
                      <w:rPr>
                        <w:rFonts w:ascii="Arial Unicode MS"/>
                        <w:color w:val="231F20"/>
                        <w:spacing w:val="-3"/>
                        <w:sz w:val="16"/>
                      </w:rPr>
                      <w:t> </w:t>
                    </w:r>
                    <w:r>
                      <w:rPr>
                        <w:rFonts w:ascii="Arial Unicode MS"/>
                        <w:color w:val="231F20"/>
                        <w:spacing w:val="-10"/>
                        <w:sz w:val="16"/>
                      </w:rPr>
                      <w:t>2</w:t>
                    </w:r>
                  </w:p>
                </w:txbxContent>
              </v:textbox>
              <w10:wrap type="none"/>
            </v:shape>
            <v:shape style="position:absolute;left:7442;top:3461;width:494;height:223" type="#_x0000_t202" id="docshape407" filled="false" stroked="false">
              <v:textbox inset="0,0,0,0">
                <w:txbxContent>
                  <w:p>
                    <w:pPr>
                      <w:spacing w:line="222" w:lineRule="exact" w:before="0"/>
                      <w:ind w:left="0" w:right="0" w:firstLine="0"/>
                      <w:jc w:val="left"/>
                      <w:rPr>
                        <w:rFonts w:ascii="Arial Unicode MS"/>
                        <w:sz w:val="16"/>
                      </w:rPr>
                    </w:pPr>
                    <w:r>
                      <w:rPr>
                        <w:rFonts w:ascii="Arial Unicode MS"/>
                        <w:color w:val="231F20"/>
                        <w:w w:val="85"/>
                        <w:sz w:val="16"/>
                      </w:rPr>
                      <w:t>Block</w:t>
                    </w:r>
                    <w:r>
                      <w:rPr>
                        <w:rFonts w:ascii="Arial Unicode MS"/>
                        <w:color w:val="231F20"/>
                        <w:spacing w:val="3"/>
                        <w:sz w:val="16"/>
                      </w:rPr>
                      <w:t> </w:t>
                    </w:r>
                    <w:r>
                      <w:rPr>
                        <w:rFonts w:ascii="Arial Unicode MS"/>
                        <w:color w:val="231F20"/>
                        <w:spacing w:val="-10"/>
                        <w:sz w:val="16"/>
                      </w:rPr>
                      <w:t>3</w:t>
                    </w:r>
                  </w:p>
                </w:txbxContent>
              </v:textbox>
              <w10:wrap type="none"/>
            </v:shape>
            <v:shape style="position:absolute;left:8642;top:3365;width:500;height:415" type="#_x0000_t202" id="docshape408" filled="false" stroked="false">
              <v:textbox inset="0,0,0,0">
                <w:txbxContent>
                  <w:p>
                    <w:pPr>
                      <w:spacing w:line="165" w:lineRule="auto" w:before="43"/>
                      <w:ind w:left="69" w:right="12" w:hanging="70"/>
                      <w:jc w:val="left"/>
                      <w:rPr>
                        <w:rFonts w:ascii="Arial Unicode MS"/>
                        <w:sz w:val="16"/>
                      </w:rPr>
                    </w:pPr>
                    <w:r>
                      <w:rPr>
                        <w:rFonts w:ascii="Arial Unicode MS"/>
                        <w:color w:val="231F20"/>
                        <w:spacing w:val="-2"/>
                        <w:w w:val="90"/>
                        <w:sz w:val="16"/>
                      </w:rPr>
                      <w:t>Newest</w:t>
                    </w:r>
                    <w:r>
                      <w:rPr>
                        <w:rFonts w:ascii="Arial Unicode MS"/>
                        <w:color w:val="231F20"/>
                        <w:spacing w:val="-2"/>
                        <w:sz w:val="16"/>
                      </w:rPr>
                      <w:t> Block</w:t>
                    </w:r>
                  </w:p>
                </w:txbxContent>
              </v:textbox>
              <w10:wrap type="none"/>
            </v:shape>
            <w10:wrap type="topAndBottom"/>
          </v:group>
        </w:pict>
      </w:r>
    </w:p>
    <w:p>
      <w:pPr>
        <w:pStyle w:val="BodyText"/>
        <w:spacing w:before="11"/>
        <w:rPr>
          <w:rFonts w:ascii="Arial Unicode MS"/>
          <w:sz w:val="8"/>
        </w:rPr>
      </w:pPr>
    </w:p>
    <w:p>
      <w:pPr>
        <w:pStyle w:val="BodyText"/>
        <w:spacing w:before="11"/>
        <w:rPr>
          <w:rFonts w:ascii="Arial Unicode MS"/>
          <w:sz w:val="8"/>
        </w:rPr>
      </w:pPr>
    </w:p>
    <w:p>
      <w:pPr>
        <w:spacing w:after="0"/>
        <w:rPr>
          <w:rFonts w:ascii="Arial Unicode MS"/>
          <w:sz w:val="8"/>
        </w:rPr>
        <w:sectPr>
          <w:pgSz w:w="12240" w:h="15660"/>
          <w:pgMar w:header="540" w:footer="0" w:top="740" w:bottom="280" w:left="600" w:right="600"/>
        </w:sectPr>
      </w:pPr>
    </w:p>
    <w:p>
      <w:pPr>
        <w:pStyle w:val="BodyText"/>
        <w:spacing w:before="4"/>
        <w:rPr>
          <w:rFonts w:ascii="Arial Unicode MS"/>
          <w:sz w:val="17"/>
        </w:rPr>
      </w:pPr>
    </w:p>
    <w:p>
      <w:pPr>
        <w:pStyle w:val="BodyText"/>
        <w:spacing w:line="249" w:lineRule="auto" w:before="101"/>
        <w:ind w:left="840" w:right="2516" w:firstLine="359"/>
        <w:jc w:val="both"/>
      </w:pPr>
      <w:r>
        <w:rPr>
          <w:color w:val="231F20"/>
        </w:rPr>
        <w:t>Let’s examine why this three-step blockchain procedure creates a reliable audit trail.</w:t>
      </w:r>
      <w:r>
        <w:rPr>
          <w:color w:val="231F20"/>
          <w:spacing w:val="80"/>
        </w:rPr>
        <w:t> </w:t>
      </w:r>
      <w:r>
        <w:rPr>
          <w:color w:val="231F20"/>
        </w:rPr>
        <w:t>Recall that hashing produces a unique value for the data being hashed. Therefore, any change</w:t>
      </w:r>
      <w:r>
        <w:rPr>
          <w:color w:val="231F20"/>
          <w:spacing w:val="80"/>
        </w:rPr>
        <w:t> </w:t>
      </w:r>
      <w:r>
        <w:rPr>
          <w:color w:val="231F20"/>
        </w:rPr>
        <w:t>in the underlying data results in a different hash value. Consequently, if someone edits one of the underlying documents, such as changing the terms in a particular sales invoice, the </w:t>
      </w:r>
      <w:r>
        <w:rPr>
          <w:color w:val="231F20"/>
        </w:rPr>
        <w:t>altered document would have a different hash value than the original. Now refer back to step 1 in Figure 12-6. If the hash of one of the documents in a block changes, so too would all subse- quent hashes generated from pairs of documents. Ultimately, the root hash for the entire batch would be different than what it was originally. Consequently, step 2 in the process would not work because the combination of the new root hash, the root hash of the previously validated block, and the nonce would no longer generate a header hash with the required number of lead- ing</w:t>
      </w:r>
      <w:r>
        <w:rPr>
          <w:color w:val="231F20"/>
          <w:spacing w:val="16"/>
        </w:rPr>
        <w:t> </w:t>
      </w:r>
      <w:r>
        <w:rPr>
          <w:color w:val="231F20"/>
        </w:rPr>
        <w:t>zeroes.</w:t>
      </w:r>
      <w:r>
        <w:rPr>
          <w:color w:val="231F20"/>
          <w:spacing w:val="16"/>
        </w:rPr>
        <w:t> </w:t>
      </w:r>
      <w:r>
        <w:rPr>
          <w:color w:val="231F20"/>
        </w:rPr>
        <w:t>Now,</w:t>
      </w:r>
      <w:r>
        <w:rPr>
          <w:color w:val="231F20"/>
          <w:spacing w:val="16"/>
        </w:rPr>
        <w:t> </w:t>
      </w:r>
      <w:r>
        <w:rPr>
          <w:color w:val="231F20"/>
        </w:rPr>
        <w:t>it</w:t>
      </w:r>
      <w:r>
        <w:rPr>
          <w:color w:val="231F20"/>
          <w:spacing w:val="16"/>
        </w:rPr>
        <w:t> </w:t>
      </w:r>
      <w:r>
        <w:rPr>
          <w:color w:val="231F20"/>
        </w:rPr>
        <w:t>is</w:t>
      </w:r>
      <w:r>
        <w:rPr>
          <w:color w:val="231F20"/>
          <w:spacing w:val="16"/>
        </w:rPr>
        <w:t> </w:t>
      </w:r>
      <w:r>
        <w:rPr>
          <w:color w:val="231F20"/>
        </w:rPr>
        <w:t>theoretically</w:t>
      </w:r>
      <w:r>
        <w:rPr>
          <w:color w:val="231F20"/>
          <w:spacing w:val="16"/>
        </w:rPr>
        <w:t> </w:t>
      </w:r>
      <w:r>
        <w:rPr>
          <w:color w:val="231F20"/>
        </w:rPr>
        <w:t>possible</w:t>
      </w:r>
      <w:r>
        <w:rPr>
          <w:color w:val="231F20"/>
          <w:spacing w:val="16"/>
        </w:rPr>
        <w:t> </w:t>
      </w:r>
      <w:r>
        <w:rPr>
          <w:color w:val="231F20"/>
        </w:rPr>
        <w:t>for</w:t>
      </w:r>
      <w:r>
        <w:rPr>
          <w:color w:val="231F20"/>
          <w:spacing w:val="16"/>
        </w:rPr>
        <w:t> </w:t>
      </w:r>
      <w:r>
        <w:rPr>
          <w:color w:val="231F20"/>
        </w:rPr>
        <w:t>the</w:t>
      </w:r>
      <w:r>
        <w:rPr>
          <w:color w:val="231F20"/>
          <w:spacing w:val="16"/>
        </w:rPr>
        <w:t> </w:t>
      </w:r>
      <w:r>
        <w:rPr>
          <w:color w:val="231F20"/>
        </w:rPr>
        <w:t>person</w:t>
      </w:r>
      <w:r>
        <w:rPr>
          <w:color w:val="231F20"/>
          <w:spacing w:val="16"/>
        </w:rPr>
        <w:t> </w:t>
      </w:r>
      <w:r>
        <w:rPr>
          <w:color w:val="231F20"/>
        </w:rPr>
        <w:t>who</w:t>
      </w:r>
      <w:r>
        <w:rPr>
          <w:color w:val="231F20"/>
          <w:spacing w:val="16"/>
        </w:rPr>
        <w:t> </w:t>
      </w:r>
      <w:r>
        <w:rPr>
          <w:color w:val="231F20"/>
        </w:rPr>
        <w:t>altered</w:t>
      </w:r>
      <w:r>
        <w:rPr>
          <w:color w:val="231F20"/>
          <w:spacing w:val="16"/>
        </w:rPr>
        <w:t> </w:t>
      </w:r>
      <w:r>
        <w:rPr>
          <w:color w:val="231F20"/>
        </w:rPr>
        <w:t>the</w:t>
      </w:r>
      <w:r>
        <w:rPr>
          <w:color w:val="231F20"/>
          <w:spacing w:val="16"/>
        </w:rPr>
        <w:t> </w:t>
      </w:r>
      <w:r>
        <w:rPr>
          <w:color w:val="231F20"/>
        </w:rPr>
        <w:t>original</w:t>
      </w:r>
      <w:r>
        <w:rPr>
          <w:color w:val="231F20"/>
          <w:spacing w:val="16"/>
        </w:rPr>
        <w:t> </w:t>
      </w:r>
      <w:r>
        <w:rPr>
          <w:color w:val="231F20"/>
        </w:rPr>
        <w:t>document to simply redo the mining process in step 2 to find a new nonce that generates a header hash with the requisite number of leading zeroes for the altered batch of transactions. The person could then repeat that process for each subsequent block in the chain and eventually create a new blockchain. However, all that effort would only change the copy of the blockchain stored on that one computer. But the altered blockchain would not match the copies distributed on the computers of all the other participants in the blockchain network. Thus, the distributed nature</w:t>
      </w:r>
      <w:r>
        <w:rPr>
          <w:color w:val="231F20"/>
          <w:spacing w:val="40"/>
        </w:rPr>
        <w:t> </w:t>
      </w:r>
      <w:r>
        <w:rPr>
          <w:color w:val="231F20"/>
        </w:rPr>
        <w:t>of the blockchain provides a means to identify any attempts to unilaterally alter any of the original documents, which is why the blockchain process creates a reliable audit trail.</w:t>
      </w:r>
    </w:p>
    <w:p>
      <w:pPr>
        <w:pStyle w:val="BodyText"/>
        <w:spacing w:line="249" w:lineRule="auto" w:before="16"/>
        <w:ind w:left="840" w:right="2518" w:firstLine="359"/>
        <w:jc w:val="both"/>
      </w:pPr>
      <w:r>
        <w:rPr>
          <w:color w:val="231F20"/>
        </w:rPr>
        <w:t>Nevertheless, a blockchain will only produce a reliable audit trail if it has been properly implemented.</w:t>
      </w:r>
      <w:r>
        <w:rPr>
          <w:color w:val="231F20"/>
          <w:spacing w:val="-7"/>
        </w:rPr>
        <w:t> </w:t>
      </w:r>
      <w:r>
        <w:rPr>
          <w:color w:val="231F20"/>
        </w:rPr>
        <w:t>Just</w:t>
      </w:r>
      <w:r>
        <w:rPr>
          <w:color w:val="231F20"/>
          <w:spacing w:val="-7"/>
        </w:rPr>
        <w:t> </w:t>
      </w:r>
      <w:r>
        <w:rPr>
          <w:color w:val="231F20"/>
        </w:rPr>
        <w:t>as</w:t>
      </w:r>
      <w:r>
        <w:rPr>
          <w:color w:val="231F20"/>
          <w:spacing w:val="-7"/>
        </w:rPr>
        <w:t> </w:t>
      </w:r>
      <w:r>
        <w:rPr>
          <w:color w:val="231F20"/>
        </w:rPr>
        <w:t>errors</w:t>
      </w:r>
      <w:r>
        <w:rPr>
          <w:color w:val="231F20"/>
          <w:spacing w:val="-7"/>
        </w:rPr>
        <w:t> </w:t>
      </w:r>
      <w:r>
        <w:rPr>
          <w:color w:val="231F20"/>
        </w:rPr>
        <w:t>in</w:t>
      </w:r>
      <w:r>
        <w:rPr>
          <w:color w:val="231F20"/>
          <w:spacing w:val="-7"/>
        </w:rPr>
        <w:t> </w:t>
      </w:r>
      <w:r>
        <w:rPr>
          <w:color w:val="231F20"/>
        </w:rPr>
        <w:t>implementing</w:t>
      </w:r>
      <w:r>
        <w:rPr>
          <w:color w:val="231F20"/>
          <w:spacing w:val="-7"/>
        </w:rPr>
        <w:t> </w:t>
      </w:r>
      <w:r>
        <w:rPr>
          <w:color w:val="231F20"/>
        </w:rPr>
        <w:t>encryption</w:t>
      </w:r>
      <w:r>
        <w:rPr>
          <w:color w:val="231F20"/>
          <w:spacing w:val="-7"/>
        </w:rPr>
        <w:t> </w:t>
      </w:r>
      <w:r>
        <w:rPr>
          <w:color w:val="231F20"/>
        </w:rPr>
        <w:t>can</w:t>
      </w:r>
      <w:r>
        <w:rPr>
          <w:color w:val="231F20"/>
          <w:spacing w:val="-7"/>
        </w:rPr>
        <w:t> </w:t>
      </w:r>
      <w:r>
        <w:rPr>
          <w:color w:val="231F20"/>
        </w:rPr>
        <w:t>introduce</w:t>
      </w:r>
      <w:r>
        <w:rPr>
          <w:color w:val="231F20"/>
          <w:spacing w:val="-7"/>
        </w:rPr>
        <w:t> </w:t>
      </w:r>
      <w:r>
        <w:rPr>
          <w:color w:val="231F20"/>
        </w:rPr>
        <w:t>vulnerabilities</w:t>
      </w:r>
      <w:r>
        <w:rPr>
          <w:color w:val="231F20"/>
          <w:spacing w:val="-7"/>
        </w:rPr>
        <w:t> </w:t>
      </w:r>
      <w:r>
        <w:rPr>
          <w:color w:val="231F20"/>
        </w:rPr>
        <w:t>that</w:t>
      </w:r>
      <w:r>
        <w:rPr>
          <w:color w:val="231F20"/>
          <w:spacing w:val="-7"/>
        </w:rPr>
        <w:t> </w:t>
      </w:r>
      <w:r>
        <w:rPr>
          <w:color w:val="231F20"/>
        </w:rPr>
        <w:t>negate the value of encryption, errors in implementing blockchain can result in unreliable records. Thus,</w:t>
      </w:r>
      <w:r>
        <w:rPr>
          <w:color w:val="231F20"/>
          <w:spacing w:val="-5"/>
        </w:rPr>
        <w:t> </w:t>
      </w:r>
      <w:r>
        <w:rPr>
          <w:color w:val="231F20"/>
        </w:rPr>
        <w:t>auditors</w:t>
      </w:r>
      <w:r>
        <w:rPr>
          <w:color w:val="231F20"/>
          <w:spacing w:val="-5"/>
        </w:rPr>
        <w:t> </w:t>
      </w:r>
      <w:r>
        <w:rPr>
          <w:color w:val="231F20"/>
        </w:rPr>
        <w:t>will</w:t>
      </w:r>
      <w:r>
        <w:rPr>
          <w:color w:val="231F20"/>
          <w:spacing w:val="-5"/>
        </w:rPr>
        <w:t> </w:t>
      </w:r>
      <w:r>
        <w:rPr>
          <w:color w:val="231F20"/>
        </w:rPr>
        <w:t>need</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able</w:t>
      </w:r>
      <w:r>
        <w:rPr>
          <w:color w:val="231F20"/>
          <w:spacing w:val="-5"/>
        </w:rPr>
        <w:t> </w:t>
      </w:r>
      <w:r>
        <w:rPr>
          <w:color w:val="231F20"/>
        </w:rPr>
        <w:t>to</w:t>
      </w:r>
      <w:r>
        <w:rPr>
          <w:color w:val="231F20"/>
          <w:spacing w:val="-5"/>
        </w:rPr>
        <w:t> </w:t>
      </w:r>
      <w:r>
        <w:rPr>
          <w:color w:val="231F20"/>
        </w:rPr>
        <w:t>examine</w:t>
      </w:r>
      <w:r>
        <w:rPr>
          <w:color w:val="231F20"/>
          <w:spacing w:val="-5"/>
        </w:rPr>
        <w:t> </w:t>
      </w:r>
      <w:r>
        <w:rPr>
          <w:color w:val="231F20"/>
        </w:rPr>
        <w:t>a</w:t>
      </w:r>
      <w:r>
        <w:rPr>
          <w:color w:val="231F20"/>
          <w:spacing w:val="-5"/>
        </w:rPr>
        <w:t> </w:t>
      </w:r>
      <w:r>
        <w:rPr>
          <w:color w:val="231F20"/>
        </w:rPr>
        <w:t>blockchain</w:t>
      </w:r>
      <w:r>
        <w:rPr>
          <w:color w:val="231F20"/>
          <w:spacing w:val="-5"/>
        </w:rPr>
        <w:t> </w:t>
      </w:r>
      <w:r>
        <w:rPr>
          <w:color w:val="231F20"/>
        </w:rPr>
        <w:t>to</w:t>
      </w:r>
      <w:r>
        <w:rPr>
          <w:color w:val="231F20"/>
          <w:spacing w:val="-5"/>
        </w:rPr>
        <w:t> </w:t>
      </w:r>
      <w:r>
        <w:rPr>
          <w:color w:val="231F20"/>
        </w:rPr>
        <w:t>verify</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working</w:t>
      </w:r>
      <w:r>
        <w:rPr>
          <w:color w:val="231F20"/>
          <w:spacing w:val="-5"/>
        </w:rPr>
        <w:t> </w:t>
      </w:r>
      <w:r>
        <w:rPr>
          <w:color w:val="231F20"/>
        </w:rPr>
        <w:t>correctly.</w:t>
      </w:r>
    </w:p>
    <w:p>
      <w:pPr>
        <w:pStyle w:val="BodyText"/>
        <w:rPr>
          <w:sz w:val="22"/>
        </w:rPr>
      </w:pPr>
    </w:p>
    <w:p>
      <w:pPr>
        <w:pStyle w:val="Heading1"/>
        <w:spacing w:before="180"/>
      </w:pPr>
      <w:r>
        <w:rPr>
          <w:color w:val="96362C"/>
          <w:w w:val="85"/>
        </w:rPr>
        <w:t>Summary</w:t>
      </w:r>
      <w:r>
        <w:rPr>
          <w:color w:val="96362C"/>
          <w:spacing w:val="-8"/>
          <w:w w:val="85"/>
        </w:rPr>
        <w:t> </w:t>
      </w:r>
      <w:r>
        <w:rPr>
          <w:color w:val="96362C"/>
          <w:w w:val="85"/>
        </w:rPr>
        <w:t>and</w:t>
      </w:r>
      <w:r>
        <w:rPr>
          <w:color w:val="96362C"/>
          <w:spacing w:val="-7"/>
          <w:w w:val="85"/>
        </w:rPr>
        <w:t> </w:t>
      </w:r>
      <w:r>
        <w:rPr>
          <w:color w:val="96362C"/>
          <w:w w:val="85"/>
        </w:rPr>
        <w:t>Case</w:t>
      </w:r>
      <w:r>
        <w:rPr>
          <w:color w:val="96362C"/>
          <w:spacing w:val="-7"/>
          <w:w w:val="85"/>
        </w:rPr>
        <w:t> </w:t>
      </w:r>
      <w:r>
        <w:rPr>
          <w:color w:val="96362C"/>
          <w:spacing w:val="-2"/>
          <w:w w:val="85"/>
        </w:rPr>
        <w:t>Conclusion</w:t>
      </w:r>
    </w:p>
    <w:p>
      <w:pPr>
        <w:pStyle w:val="BodyText"/>
        <w:spacing w:before="4"/>
        <w:rPr>
          <w:rFonts w:ascii="Arial"/>
          <w:sz w:val="4"/>
        </w:rPr>
      </w:pPr>
      <w:r>
        <w:rPr/>
        <w:pict>
          <v:shape style="position:absolute;margin-left:72pt;margin-top:3.732056pt;width:384pt;height:.1pt;mso-position-horizontal-relative:page;mso-position-vertical-relative:paragraph;z-index:-15710208;mso-wrap-distance-left:0;mso-wrap-distance-right:0" id="docshape409" coordorigin="1440,75" coordsize="7680,0" path="m1440,75l9120,75e" filled="false" stroked="true" strokeweight="1.5pt" strokecolor="#c9bc9e">
            <v:path arrowok="t"/>
            <v:stroke dashstyle="solid"/>
            <w10:wrap type="topAndBottom"/>
          </v:shape>
        </w:pict>
      </w:r>
    </w:p>
    <w:p>
      <w:pPr>
        <w:pStyle w:val="BodyText"/>
        <w:spacing w:line="249" w:lineRule="auto" w:before="123"/>
        <w:ind w:left="858" w:right="2509"/>
        <w:jc w:val="right"/>
      </w:pPr>
      <w:r>
        <w:rPr>
          <w:color w:val="231F20"/>
        </w:rPr>
        <w:t>Jason Sun reviewed what he learned about Northwest Industries’</w:t>
      </w:r>
      <w:r>
        <w:rPr>
          <w:color w:val="231F20"/>
          <w:spacing w:val="-9"/>
        </w:rPr>
        <w:t> </w:t>
      </w:r>
      <w:r>
        <w:rPr>
          <w:color w:val="231F20"/>
        </w:rPr>
        <w:t>information systems controls to protect confidentiality and privacy. Confidential information about business plans and per- sonal</w:t>
      </w:r>
      <w:r>
        <w:rPr>
          <w:color w:val="231F20"/>
          <w:spacing w:val="33"/>
        </w:rPr>
        <w:t> </w:t>
      </w:r>
      <w:r>
        <w:rPr>
          <w:color w:val="231F20"/>
        </w:rPr>
        <w:t>information</w:t>
      </w:r>
      <w:r>
        <w:rPr>
          <w:color w:val="231F20"/>
          <w:spacing w:val="33"/>
        </w:rPr>
        <w:t> </w:t>
      </w:r>
      <w:r>
        <w:rPr>
          <w:color w:val="231F20"/>
        </w:rPr>
        <w:t>collected</w:t>
      </w:r>
      <w:r>
        <w:rPr>
          <w:color w:val="231F20"/>
          <w:spacing w:val="33"/>
        </w:rPr>
        <w:t> </w:t>
      </w:r>
      <w:r>
        <w:rPr>
          <w:color w:val="231F20"/>
        </w:rPr>
        <w:t>from</w:t>
      </w:r>
      <w:r>
        <w:rPr>
          <w:color w:val="231F20"/>
          <w:spacing w:val="33"/>
        </w:rPr>
        <w:t> </w:t>
      </w:r>
      <w:r>
        <w:rPr>
          <w:color w:val="231F20"/>
        </w:rPr>
        <w:t>customers</w:t>
      </w:r>
      <w:r>
        <w:rPr>
          <w:color w:val="231F20"/>
          <w:spacing w:val="33"/>
        </w:rPr>
        <w:t> </w:t>
      </w:r>
      <w:r>
        <w:rPr>
          <w:color w:val="231F20"/>
        </w:rPr>
        <w:t>was</w:t>
      </w:r>
      <w:r>
        <w:rPr>
          <w:color w:val="231F20"/>
          <w:spacing w:val="33"/>
        </w:rPr>
        <w:t> </w:t>
      </w:r>
      <w:r>
        <w:rPr>
          <w:color w:val="231F20"/>
        </w:rPr>
        <w:t>encrypted</w:t>
      </w:r>
      <w:r>
        <w:rPr>
          <w:color w:val="231F20"/>
          <w:spacing w:val="33"/>
        </w:rPr>
        <w:t> </w:t>
      </w:r>
      <w:r>
        <w:rPr>
          <w:color w:val="231F20"/>
        </w:rPr>
        <w:t>both</w:t>
      </w:r>
      <w:r>
        <w:rPr>
          <w:color w:val="231F20"/>
          <w:spacing w:val="33"/>
        </w:rPr>
        <w:t> </w:t>
      </w:r>
      <w:r>
        <w:rPr>
          <w:color w:val="231F20"/>
        </w:rPr>
        <w:t>in</w:t>
      </w:r>
      <w:r>
        <w:rPr>
          <w:color w:val="231F20"/>
          <w:spacing w:val="33"/>
        </w:rPr>
        <w:t> </w:t>
      </w:r>
      <w:r>
        <w:rPr>
          <w:color w:val="231F20"/>
        </w:rPr>
        <w:t>storage</w:t>
      </w:r>
      <w:r>
        <w:rPr>
          <w:color w:val="231F20"/>
          <w:spacing w:val="33"/>
        </w:rPr>
        <w:t> </w:t>
      </w:r>
      <w:r>
        <w:rPr>
          <w:color w:val="231F20"/>
        </w:rPr>
        <w:t>and</w:t>
      </w:r>
      <w:r>
        <w:rPr>
          <w:color w:val="231F20"/>
          <w:spacing w:val="33"/>
        </w:rPr>
        <w:t> </w:t>
      </w:r>
      <w:r>
        <w:rPr>
          <w:color w:val="231F20"/>
        </w:rPr>
        <w:t>whenever</w:t>
      </w:r>
      <w:r>
        <w:rPr>
          <w:color w:val="231F20"/>
          <w:spacing w:val="33"/>
        </w:rPr>
        <w:t> </w:t>
      </w:r>
      <w:r>
        <w:rPr>
          <w:color w:val="231F20"/>
        </w:rPr>
        <w:t>it was</w:t>
      </w:r>
      <w:r>
        <w:rPr>
          <w:color w:val="231F20"/>
          <w:spacing w:val="26"/>
        </w:rPr>
        <w:t> </w:t>
      </w:r>
      <w:r>
        <w:rPr>
          <w:color w:val="231F20"/>
        </w:rPr>
        <w:t>transmitted</w:t>
      </w:r>
      <w:r>
        <w:rPr>
          <w:color w:val="231F20"/>
          <w:spacing w:val="26"/>
        </w:rPr>
        <w:t> </w:t>
      </w:r>
      <w:r>
        <w:rPr>
          <w:color w:val="231F20"/>
        </w:rPr>
        <w:t>over</w:t>
      </w:r>
      <w:r>
        <w:rPr>
          <w:color w:val="231F20"/>
          <w:spacing w:val="26"/>
        </w:rPr>
        <w:t> </w:t>
      </w:r>
      <w:r>
        <w:rPr>
          <w:color w:val="231F20"/>
        </w:rPr>
        <w:t>the</w:t>
      </w:r>
      <w:r>
        <w:rPr>
          <w:color w:val="231F20"/>
          <w:spacing w:val="26"/>
        </w:rPr>
        <w:t> </w:t>
      </w:r>
      <w:r>
        <w:rPr>
          <w:color w:val="231F20"/>
        </w:rPr>
        <w:t>Internet.</w:t>
      </w:r>
      <w:r>
        <w:rPr>
          <w:color w:val="231F20"/>
          <w:spacing w:val="26"/>
        </w:rPr>
        <w:t> </w:t>
      </w:r>
      <w:r>
        <w:rPr>
          <w:color w:val="231F20"/>
        </w:rPr>
        <w:t>Employee</w:t>
      </w:r>
      <w:r>
        <w:rPr>
          <w:color w:val="231F20"/>
          <w:spacing w:val="26"/>
        </w:rPr>
        <w:t> </w:t>
      </w:r>
      <w:r>
        <w:rPr>
          <w:color w:val="231F20"/>
        </w:rPr>
        <w:t>laptops</w:t>
      </w:r>
      <w:r>
        <w:rPr>
          <w:color w:val="231F20"/>
          <w:spacing w:val="26"/>
        </w:rPr>
        <w:t> </w:t>
      </w:r>
      <w:r>
        <w:rPr>
          <w:color w:val="231F20"/>
        </w:rPr>
        <w:t>were</w:t>
      </w:r>
      <w:r>
        <w:rPr>
          <w:color w:val="231F20"/>
          <w:spacing w:val="26"/>
        </w:rPr>
        <w:t> </w:t>
      </w:r>
      <w:r>
        <w:rPr>
          <w:color w:val="231F20"/>
        </w:rPr>
        <w:t>configured</w:t>
      </w:r>
      <w:r>
        <w:rPr>
          <w:color w:val="231F20"/>
          <w:spacing w:val="26"/>
        </w:rPr>
        <w:t> </w:t>
      </w:r>
      <w:r>
        <w:rPr>
          <w:color w:val="231F20"/>
        </w:rPr>
        <w:t>with VPN</w:t>
      </w:r>
      <w:r>
        <w:rPr>
          <w:color w:val="231F20"/>
          <w:spacing w:val="26"/>
        </w:rPr>
        <w:t> </w:t>
      </w:r>
      <w:r>
        <w:rPr>
          <w:color w:val="231F20"/>
        </w:rPr>
        <w:t>software</w:t>
      </w:r>
      <w:r>
        <w:rPr>
          <w:color w:val="231F20"/>
          <w:spacing w:val="26"/>
        </w:rPr>
        <w:t> </w:t>
      </w:r>
      <w:r>
        <w:rPr>
          <w:color w:val="231F20"/>
        </w:rPr>
        <w:t>so they could securely access the company’s information systems when they worked at home or while</w:t>
      </w:r>
      <w:r>
        <w:rPr>
          <w:color w:val="231F20"/>
          <w:spacing w:val="-2"/>
        </w:rPr>
        <w:t> </w:t>
      </w:r>
      <w:r>
        <w:rPr>
          <w:color w:val="231F20"/>
        </w:rPr>
        <w:t>traveling</w:t>
      </w:r>
      <w:r>
        <w:rPr>
          <w:color w:val="231F20"/>
          <w:spacing w:val="-2"/>
        </w:rPr>
        <w:t> </w:t>
      </w:r>
      <w:r>
        <w:rPr>
          <w:color w:val="231F20"/>
        </w:rPr>
        <w:t>on</w:t>
      </w:r>
      <w:r>
        <w:rPr>
          <w:color w:val="231F20"/>
          <w:spacing w:val="-2"/>
        </w:rPr>
        <w:t> </w:t>
      </w:r>
      <w:r>
        <w:rPr>
          <w:color w:val="231F20"/>
        </w:rPr>
        <w:t>business.</w:t>
      </w:r>
      <w:r>
        <w:rPr>
          <w:color w:val="231F20"/>
          <w:spacing w:val="-2"/>
        </w:rPr>
        <w:t> </w:t>
      </w:r>
      <w:r>
        <w:rPr>
          <w:color w:val="231F20"/>
        </w:rPr>
        <w:t>Northwest</w:t>
      </w:r>
      <w:r>
        <w:rPr>
          <w:color w:val="231F20"/>
          <w:spacing w:val="-2"/>
        </w:rPr>
        <w:t> </w:t>
      </w:r>
      <w:r>
        <w:rPr>
          <w:color w:val="231F20"/>
        </w:rPr>
        <w:t>Industries</w:t>
      </w:r>
      <w:r>
        <w:rPr>
          <w:color w:val="231F20"/>
          <w:spacing w:val="-2"/>
        </w:rPr>
        <w:t> </w:t>
      </w:r>
      <w:r>
        <w:rPr>
          <w:color w:val="231F20"/>
        </w:rPr>
        <w:t>employed</w:t>
      </w:r>
      <w:r>
        <w:rPr>
          <w:color w:val="231F20"/>
          <w:spacing w:val="-2"/>
        </w:rPr>
        <w:t> </w:t>
      </w:r>
      <w:r>
        <w:rPr>
          <w:color w:val="231F20"/>
        </w:rPr>
        <w:t>a</w:t>
      </w:r>
      <w:r>
        <w:rPr>
          <w:color w:val="231F20"/>
          <w:spacing w:val="-2"/>
        </w:rPr>
        <w:t> </w:t>
      </w:r>
      <w:r>
        <w:rPr>
          <w:color w:val="231F20"/>
        </w:rPr>
        <w:t>key</w:t>
      </w:r>
      <w:r>
        <w:rPr>
          <w:color w:val="231F20"/>
          <w:spacing w:val="-2"/>
        </w:rPr>
        <w:t> </w:t>
      </w:r>
      <w:r>
        <w:rPr>
          <w:color w:val="231F20"/>
        </w:rPr>
        <w:t>escrow</w:t>
      </w:r>
      <w:r>
        <w:rPr>
          <w:color w:val="231F20"/>
          <w:spacing w:val="-2"/>
        </w:rPr>
        <w:t> </w:t>
      </w:r>
      <w:r>
        <w:rPr>
          <w:color w:val="231F20"/>
        </w:rPr>
        <w:t>system</w:t>
      </w:r>
      <w:r>
        <w:rPr>
          <w:color w:val="231F20"/>
          <w:spacing w:val="-2"/>
        </w:rPr>
        <w:t> </w:t>
      </w:r>
      <w:r>
        <w:rPr>
          <w:color w:val="231F20"/>
        </w:rPr>
        <w:t>to</w:t>
      </w:r>
      <w:r>
        <w:rPr>
          <w:color w:val="231F20"/>
          <w:spacing w:val="-2"/>
        </w:rPr>
        <w:t> </w:t>
      </w:r>
      <w:r>
        <w:rPr>
          <w:color w:val="231F20"/>
        </w:rPr>
        <w:t>manage</w:t>
      </w:r>
      <w:r>
        <w:rPr>
          <w:color w:val="231F20"/>
          <w:spacing w:val="-2"/>
        </w:rPr>
        <w:t> </w:t>
      </w:r>
      <w:r>
        <w:rPr>
          <w:color w:val="231F20"/>
        </w:rPr>
        <w:t>the encryption keys; Jason had tested and verified that it worked as planned. The CISO had used</w:t>
      </w:r>
      <w:r>
        <w:rPr>
          <w:color w:val="231F20"/>
          <w:spacing w:val="40"/>
        </w:rPr>
        <w:t> </w:t>
      </w:r>
      <w:r>
        <w:rPr>
          <w:color w:val="231F20"/>
        </w:rPr>
        <w:t>the Privacy Management Framework to develop procedures to protect personal information</w:t>
      </w:r>
      <w:r>
        <w:rPr>
          <w:color w:val="231F20"/>
          <w:spacing w:val="80"/>
          <w:w w:val="150"/>
        </w:rPr>
        <w:t> </w:t>
      </w:r>
      <w:r>
        <w:rPr>
          <w:color w:val="231F20"/>
        </w:rPr>
        <w:t>collected from customers. Jason verified that employees received detailed training on how to handle such information when initially hired and attended mandatory “refresher” courses every six months. Multifactor authentication was used to control access to the company’s databases. Jason</w:t>
      </w:r>
      <w:r>
        <w:rPr>
          <w:color w:val="231F20"/>
          <w:spacing w:val="-1"/>
        </w:rPr>
        <w:t> </w:t>
      </w:r>
      <w:r>
        <w:rPr>
          <w:color w:val="231F20"/>
        </w:rPr>
        <w:t>also</w:t>
      </w:r>
      <w:r>
        <w:rPr>
          <w:color w:val="231F20"/>
          <w:spacing w:val="-1"/>
        </w:rPr>
        <w:t> </w:t>
      </w:r>
      <w:r>
        <w:rPr>
          <w:color w:val="231F20"/>
        </w:rPr>
        <w:t>verified</w:t>
      </w:r>
      <w:r>
        <w:rPr>
          <w:color w:val="231F20"/>
          <w:spacing w:val="-1"/>
        </w:rPr>
        <w:t> </w:t>
      </w:r>
      <w:r>
        <w:rPr>
          <w:color w:val="231F20"/>
        </w:rPr>
        <w:t>that</w:t>
      </w:r>
      <w:r>
        <w:rPr>
          <w:color w:val="231F20"/>
          <w:spacing w:val="-1"/>
        </w:rPr>
        <w:t> </w:t>
      </w:r>
      <w:r>
        <w:rPr>
          <w:color w:val="231F20"/>
        </w:rPr>
        <w:t>Northwest</w:t>
      </w:r>
      <w:r>
        <w:rPr>
          <w:color w:val="231F20"/>
          <w:spacing w:val="-1"/>
        </w:rPr>
        <w:t> </w:t>
      </w:r>
      <w:r>
        <w:rPr>
          <w:color w:val="231F20"/>
        </w:rPr>
        <w:t>Industries</w:t>
      </w:r>
      <w:r>
        <w:rPr>
          <w:color w:val="231F20"/>
          <w:spacing w:val="-1"/>
        </w:rPr>
        <w:t> </w:t>
      </w:r>
      <w:r>
        <w:rPr>
          <w:color w:val="231F20"/>
        </w:rPr>
        <w:t>digitally</w:t>
      </w:r>
      <w:r>
        <w:rPr>
          <w:color w:val="231F20"/>
          <w:spacing w:val="-1"/>
        </w:rPr>
        <w:t> </w:t>
      </w:r>
      <w:r>
        <w:rPr>
          <w:color w:val="231F20"/>
        </w:rPr>
        <w:t>signed</w:t>
      </w:r>
      <w:r>
        <w:rPr>
          <w:color w:val="231F20"/>
          <w:spacing w:val="-1"/>
        </w:rPr>
        <w:t> </w:t>
      </w:r>
      <w:r>
        <w:rPr>
          <w:color w:val="231F20"/>
        </w:rPr>
        <w:t>transactions</w:t>
      </w:r>
      <w:r>
        <w:rPr>
          <w:color w:val="231F20"/>
          <w:spacing w:val="-1"/>
        </w:rPr>
        <w:t> </w:t>
      </w:r>
      <w:r>
        <w:rPr>
          <w:color w:val="231F20"/>
        </w:rPr>
        <w:t>with</w:t>
      </w:r>
      <w:r>
        <w:rPr>
          <w:color w:val="231F20"/>
          <w:spacing w:val="-1"/>
        </w:rPr>
        <w:t> </w:t>
      </w:r>
      <w:r>
        <w:rPr>
          <w:color w:val="231F20"/>
        </w:rPr>
        <w:t>its</w:t>
      </w:r>
      <w:r>
        <w:rPr>
          <w:color w:val="231F20"/>
          <w:spacing w:val="-1"/>
        </w:rPr>
        <w:t> </w:t>
      </w:r>
      <w:r>
        <w:rPr>
          <w:color w:val="231F20"/>
        </w:rPr>
        <w:t>business</w:t>
      </w:r>
      <w:r>
        <w:rPr>
          <w:color w:val="231F20"/>
          <w:spacing w:val="-1"/>
        </w:rPr>
        <w:t> </w:t>
      </w:r>
      <w:r>
        <w:rPr>
          <w:color w:val="231F20"/>
        </w:rPr>
        <w:t>part- ners and required customers to digitally sign all orders that exceeded $10,000. It was also be- ginning to explore how to use blockchain technology to further improve its business processes. Based</w:t>
      </w:r>
      <w:r>
        <w:rPr>
          <w:color w:val="231F20"/>
          <w:spacing w:val="24"/>
        </w:rPr>
        <w:t> </w:t>
      </w:r>
      <w:r>
        <w:rPr>
          <w:color w:val="231F20"/>
        </w:rPr>
        <w:t>on</w:t>
      </w:r>
      <w:r>
        <w:rPr>
          <w:color w:val="231F20"/>
          <w:spacing w:val="24"/>
        </w:rPr>
        <w:t> </w:t>
      </w:r>
      <w:r>
        <w:rPr>
          <w:color w:val="231F20"/>
        </w:rPr>
        <w:t>his</w:t>
      </w:r>
      <w:r>
        <w:rPr>
          <w:color w:val="231F20"/>
          <w:spacing w:val="24"/>
        </w:rPr>
        <w:t> </w:t>
      </w:r>
      <w:r>
        <w:rPr>
          <w:color w:val="231F20"/>
        </w:rPr>
        <w:t>report,</w:t>
      </w:r>
      <w:r>
        <w:rPr>
          <w:color w:val="231F20"/>
          <w:spacing w:val="24"/>
        </w:rPr>
        <w:t> </w:t>
      </w:r>
      <w:r>
        <w:rPr>
          <w:color w:val="231F20"/>
        </w:rPr>
        <w:t>Jason’s</w:t>
      </w:r>
      <w:r>
        <w:rPr>
          <w:color w:val="231F20"/>
          <w:spacing w:val="24"/>
        </w:rPr>
        <w:t> </w:t>
      </w:r>
      <w:r>
        <w:rPr>
          <w:color w:val="231F20"/>
        </w:rPr>
        <w:t>supervisor</w:t>
      </w:r>
      <w:r>
        <w:rPr>
          <w:color w:val="231F20"/>
          <w:spacing w:val="24"/>
        </w:rPr>
        <w:t> </w:t>
      </w:r>
      <w:r>
        <w:rPr>
          <w:color w:val="231F20"/>
        </w:rPr>
        <w:t>and</w:t>
      </w:r>
      <w:r>
        <w:rPr>
          <w:color w:val="231F20"/>
          <w:spacing w:val="24"/>
        </w:rPr>
        <w:t> </w:t>
      </w:r>
      <w:r>
        <w:rPr>
          <w:color w:val="231F20"/>
        </w:rPr>
        <w:t>the</w:t>
      </w:r>
      <w:r>
        <w:rPr>
          <w:color w:val="231F20"/>
          <w:spacing w:val="24"/>
        </w:rPr>
        <w:t> </w:t>
      </w:r>
      <w:r>
        <w:rPr>
          <w:color w:val="231F20"/>
        </w:rPr>
        <w:t>CIO</w:t>
      </w:r>
      <w:r>
        <w:rPr>
          <w:color w:val="231F20"/>
          <w:spacing w:val="24"/>
        </w:rPr>
        <w:t> </w:t>
      </w:r>
      <w:r>
        <w:rPr>
          <w:color w:val="231F20"/>
        </w:rPr>
        <w:t>were</w:t>
      </w:r>
      <w:r>
        <w:rPr>
          <w:color w:val="231F20"/>
          <w:spacing w:val="24"/>
        </w:rPr>
        <w:t> </w:t>
      </w:r>
      <w:r>
        <w:rPr>
          <w:color w:val="231F20"/>
        </w:rPr>
        <w:t>satisfied</w:t>
      </w:r>
      <w:r>
        <w:rPr>
          <w:color w:val="231F20"/>
          <w:spacing w:val="24"/>
        </w:rPr>
        <w:t> </w:t>
      </w:r>
      <w:r>
        <w:rPr>
          <w:color w:val="231F20"/>
        </w:rPr>
        <w:t>with</w:t>
      </w:r>
      <w:r>
        <w:rPr>
          <w:color w:val="231F20"/>
          <w:spacing w:val="24"/>
        </w:rPr>
        <w:t> </w:t>
      </w:r>
      <w:r>
        <w:rPr>
          <w:color w:val="231F20"/>
        </w:rPr>
        <w:t>Northwest</w:t>
      </w:r>
      <w:r>
        <w:rPr>
          <w:color w:val="231F20"/>
          <w:spacing w:val="24"/>
        </w:rPr>
        <w:t> </w:t>
      </w:r>
      <w:r>
        <w:rPr>
          <w:color w:val="231F20"/>
        </w:rPr>
        <w:t>Indus- tries’ measures</w:t>
      </w:r>
      <w:r>
        <w:rPr>
          <w:color w:val="231F20"/>
          <w:spacing w:val="24"/>
        </w:rPr>
        <w:t> </w:t>
      </w:r>
      <w:r>
        <w:rPr>
          <w:color w:val="231F20"/>
        </w:rPr>
        <w:t>to</w:t>
      </w:r>
      <w:r>
        <w:rPr>
          <w:color w:val="231F20"/>
          <w:spacing w:val="24"/>
        </w:rPr>
        <w:t> </w:t>
      </w:r>
      <w:r>
        <w:rPr>
          <w:color w:val="231F20"/>
        </w:rPr>
        <w:t>protect</w:t>
      </w:r>
      <w:r>
        <w:rPr>
          <w:color w:val="231F20"/>
          <w:spacing w:val="24"/>
        </w:rPr>
        <w:t> </w:t>
      </w:r>
      <w:r>
        <w:rPr>
          <w:color w:val="231F20"/>
        </w:rPr>
        <w:t>confidentiality</w:t>
      </w:r>
      <w:r>
        <w:rPr>
          <w:color w:val="231F20"/>
          <w:spacing w:val="24"/>
        </w:rPr>
        <w:t> </w:t>
      </w:r>
      <w:r>
        <w:rPr>
          <w:color w:val="231F20"/>
        </w:rPr>
        <w:t>and</w:t>
      </w:r>
      <w:r>
        <w:rPr>
          <w:color w:val="231F20"/>
          <w:spacing w:val="24"/>
        </w:rPr>
        <w:t> </w:t>
      </w:r>
      <w:r>
        <w:rPr>
          <w:color w:val="231F20"/>
        </w:rPr>
        <w:t>privacy. They</w:t>
      </w:r>
      <w:r>
        <w:rPr>
          <w:color w:val="231F20"/>
          <w:spacing w:val="24"/>
        </w:rPr>
        <w:t> </w:t>
      </w:r>
      <w:r>
        <w:rPr>
          <w:color w:val="231F20"/>
        </w:rPr>
        <w:t>asked</w:t>
      </w:r>
      <w:r>
        <w:rPr>
          <w:color w:val="231F20"/>
          <w:spacing w:val="24"/>
        </w:rPr>
        <w:t> </w:t>
      </w:r>
      <w:r>
        <w:rPr>
          <w:color w:val="231F20"/>
        </w:rPr>
        <w:t>Jason</w:t>
      </w:r>
      <w:r>
        <w:rPr>
          <w:color w:val="231F20"/>
          <w:spacing w:val="24"/>
        </w:rPr>
        <w:t> </w:t>
      </w:r>
      <w:r>
        <w:rPr>
          <w:color w:val="231F20"/>
        </w:rPr>
        <w:t>next</w:t>
      </w:r>
      <w:r>
        <w:rPr>
          <w:color w:val="231F20"/>
          <w:spacing w:val="24"/>
        </w:rPr>
        <w:t> </w:t>
      </w:r>
      <w:r>
        <w:rPr>
          <w:color w:val="231F20"/>
        </w:rPr>
        <w:t>to</w:t>
      </w:r>
      <w:r>
        <w:rPr>
          <w:color w:val="231F20"/>
          <w:spacing w:val="24"/>
        </w:rPr>
        <w:t> </w:t>
      </w:r>
      <w:r>
        <w:rPr>
          <w:color w:val="231F20"/>
        </w:rPr>
        <w:t>examine</w:t>
      </w:r>
      <w:r>
        <w:rPr>
          <w:color w:val="231F20"/>
          <w:spacing w:val="24"/>
        </w:rPr>
        <w:t> </w:t>
      </w:r>
      <w:r>
        <w:rPr>
          <w:color w:val="231F20"/>
        </w:rPr>
        <w:t>the controls</w:t>
      </w:r>
      <w:r>
        <w:rPr>
          <w:color w:val="231F20"/>
          <w:spacing w:val="8"/>
        </w:rPr>
        <w:t> </w:t>
      </w:r>
      <w:r>
        <w:rPr>
          <w:color w:val="231F20"/>
        </w:rPr>
        <w:t>in</w:t>
      </w:r>
      <w:r>
        <w:rPr>
          <w:color w:val="231F20"/>
          <w:spacing w:val="9"/>
        </w:rPr>
        <w:t> </w:t>
      </w:r>
      <w:r>
        <w:rPr>
          <w:color w:val="231F20"/>
        </w:rPr>
        <w:t>place</w:t>
      </w:r>
      <w:r>
        <w:rPr>
          <w:color w:val="231F20"/>
          <w:spacing w:val="9"/>
        </w:rPr>
        <w:t> </w:t>
      </w:r>
      <w:r>
        <w:rPr>
          <w:color w:val="231F20"/>
        </w:rPr>
        <w:t>to</w:t>
      </w:r>
      <w:r>
        <w:rPr>
          <w:color w:val="231F20"/>
          <w:spacing w:val="9"/>
        </w:rPr>
        <w:t> </w:t>
      </w:r>
      <w:r>
        <w:rPr>
          <w:color w:val="231F20"/>
        </w:rPr>
        <w:t>achieve</w:t>
      </w:r>
      <w:r>
        <w:rPr>
          <w:color w:val="231F20"/>
          <w:spacing w:val="9"/>
        </w:rPr>
        <w:t> </w:t>
      </w:r>
      <w:r>
        <w:rPr>
          <w:color w:val="231F20"/>
        </w:rPr>
        <w:t>the</w:t>
      </w:r>
      <w:r>
        <w:rPr>
          <w:color w:val="231F20"/>
          <w:spacing w:val="9"/>
        </w:rPr>
        <w:t> </w:t>
      </w:r>
      <w:r>
        <w:rPr>
          <w:color w:val="231F20"/>
        </w:rPr>
        <w:t>remaining</w:t>
      </w:r>
      <w:r>
        <w:rPr>
          <w:color w:val="231F20"/>
          <w:spacing w:val="9"/>
        </w:rPr>
        <w:t> </w:t>
      </w:r>
      <w:r>
        <w:rPr>
          <w:color w:val="231F20"/>
        </w:rPr>
        <w:t>two</w:t>
      </w:r>
      <w:r>
        <w:rPr>
          <w:color w:val="231F20"/>
          <w:spacing w:val="9"/>
        </w:rPr>
        <w:t> </w:t>
      </w:r>
      <w:r>
        <w:rPr>
          <w:color w:val="231F20"/>
        </w:rPr>
        <w:t>principles</w:t>
      </w:r>
      <w:r>
        <w:rPr>
          <w:color w:val="231F20"/>
          <w:spacing w:val="9"/>
        </w:rPr>
        <w:t> </w:t>
      </w:r>
      <w:r>
        <w:rPr>
          <w:color w:val="231F20"/>
        </w:rPr>
        <w:t>of</w:t>
      </w:r>
      <w:r>
        <w:rPr>
          <w:color w:val="231F20"/>
          <w:spacing w:val="9"/>
        </w:rPr>
        <w:t> </w:t>
      </w:r>
      <w:r>
        <w:rPr>
          <w:color w:val="231F20"/>
        </w:rPr>
        <w:t>systems</w:t>
      </w:r>
      <w:r>
        <w:rPr>
          <w:color w:val="231F20"/>
          <w:spacing w:val="9"/>
        </w:rPr>
        <w:t> </w:t>
      </w:r>
      <w:r>
        <w:rPr>
          <w:color w:val="231F20"/>
        </w:rPr>
        <w:t>reliability</w:t>
      </w:r>
      <w:r>
        <w:rPr>
          <w:color w:val="231F20"/>
          <w:spacing w:val="9"/>
        </w:rPr>
        <w:t> </w:t>
      </w:r>
      <w:r>
        <w:rPr>
          <w:color w:val="231F20"/>
        </w:rPr>
        <w:t>in</w:t>
      </w:r>
      <w:r>
        <w:rPr>
          <w:color w:val="231F20"/>
          <w:spacing w:val="9"/>
        </w:rPr>
        <w:t> </w:t>
      </w:r>
      <w:r>
        <w:rPr>
          <w:color w:val="231F20"/>
        </w:rPr>
        <w:t>the</w:t>
      </w:r>
      <w:r>
        <w:rPr>
          <w:color w:val="231F20"/>
          <w:spacing w:val="-3"/>
        </w:rPr>
        <w:t> </w:t>
      </w:r>
      <w:r>
        <w:rPr>
          <w:color w:val="231F20"/>
          <w:spacing w:val="-2"/>
        </w:rPr>
        <w:t>AICPA’s</w:t>
      </w:r>
    </w:p>
    <w:p>
      <w:pPr>
        <w:pStyle w:val="BodyText"/>
        <w:spacing w:before="15"/>
        <w:ind w:left="840"/>
      </w:pPr>
      <w:r>
        <w:rPr>
          <w:color w:val="231F20"/>
        </w:rPr>
        <w:t>Trust</w:t>
      </w:r>
      <w:r>
        <w:rPr>
          <w:color w:val="231F20"/>
          <w:spacing w:val="10"/>
        </w:rPr>
        <w:t> </w:t>
      </w:r>
      <w:r>
        <w:rPr>
          <w:color w:val="231F20"/>
        </w:rPr>
        <w:t>Services</w:t>
      </w:r>
      <w:r>
        <w:rPr>
          <w:color w:val="231F20"/>
          <w:spacing w:val="11"/>
        </w:rPr>
        <w:t> </w:t>
      </w:r>
      <w:r>
        <w:rPr>
          <w:color w:val="231F20"/>
        </w:rPr>
        <w:t>Framework:</w:t>
      </w:r>
      <w:r>
        <w:rPr>
          <w:color w:val="231F20"/>
          <w:spacing w:val="11"/>
        </w:rPr>
        <w:t> </w:t>
      </w:r>
      <w:r>
        <w:rPr>
          <w:color w:val="231F20"/>
        </w:rPr>
        <w:t>processing</w:t>
      </w:r>
      <w:r>
        <w:rPr>
          <w:color w:val="231F20"/>
          <w:spacing w:val="10"/>
        </w:rPr>
        <w:t> </w:t>
      </w:r>
      <w:r>
        <w:rPr>
          <w:color w:val="231F20"/>
        </w:rPr>
        <w:t>integrity</w:t>
      </w:r>
      <w:r>
        <w:rPr>
          <w:color w:val="231F20"/>
          <w:spacing w:val="11"/>
        </w:rPr>
        <w:t> </w:t>
      </w:r>
      <w:r>
        <w:rPr>
          <w:color w:val="231F20"/>
        </w:rPr>
        <w:t>and</w:t>
      </w:r>
      <w:r>
        <w:rPr>
          <w:color w:val="231F20"/>
          <w:spacing w:val="10"/>
        </w:rPr>
        <w:t> </w:t>
      </w:r>
      <w:r>
        <w:rPr>
          <w:color w:val="231F20"/>
          <w:spacing w:val="-2"/>
        </w:rPr>
        <w:t>availability.</w:t>
      </w:r>
    </w:p>
    <w:p>
      <w:pPr>
        <w:pStyle w:val="BodyText"/>
      </w:pPr>
    </w:p>
    <w:p>
      <w:pPr>
        <w:pStyle w:val="BodyText"/>
        <w:spacing w:before="3"/>
        <w:rPr>
          <w:sz w:val="12"/>
        </w:rPr>
      </w:pPr>
      <w:r>
        <w:rPr/>
        <w:pict>
          <v:group style="position:absolute;margin-left:72pt;margin-top:10.798517pt;width:504pt;height:19.5pt;mso-position-horizontal-relative:page;mso-position-vertical-relative:paragraph;z-index:-15709696;mso-wrap-distance-left:0;mso-wrap-distance-right:0" id="docshapegroup410" coordorigin="1440,216" coordsize="10080,390">
            <v:rect style="position:absolute;left:3600;top:215;width:7920;height:390" id="docshape411" filled="true" fillcolor="#005c75" stroked="false">
              <v:fill type="solid"/>
            </v:rect>
            <v:shape style="position:absolute;left:1540;top:215;width:2060;height:390" type="#_x0000_t202" id="docshape412" filled="true" fillcolor="#96362c" stroked="false">
              <v:textbox inset="0,0,0,0">
                <w:txbxContent>
                  <w:p>
                    <w:pPr>
                      <w:spacing w:before="77"/>
                      <w:ind w:left="200" w:right="0" w:firstLine="0"/>
                      <w:jc w:val="left"/>
                      <w:rPr>
                        <w:rFonts w:ascii="Calibri"/>
                        <w:b/>
                        <w:color w:val="000000"/>
                        <w:sz w:val="22"/>
                      </w:rPr>
                    </w:pPr>
                    <w:r>
                      <w:rPr>
                        <w:rFonts w:ascii="Calibri"/>
                        <w:b/>
                        <w:color w:val="FFFFFF"/>
                        <w:spacing w:val="23"/>
                        <w:w w:val="120"/>
                        <w:sz w:val="22"/>
                      </w:rPr>
                      <w:t>KEY</w:t>
                    </w:r>
                    <w:r>
                      <w:rPr>
                        <w:rFonts w:ascii="Calibri"/>
                        <w:b/>
                        <w:color w:val="FFFFFF"/>
                        <w:spacing w:val="21"/>
                        <w:w w:val="120"/>
                        <w:sz w:val="22"/>
                      </w:rPr>
                      <w:t>  </w:t>
                    </w:r>
                    <w:r>
                      <w:rPr>
                        <w:rFonts w:ascii="Calibri"/>
                        <w:b/>
                        <w:color w:val="FFFFFF"/>
                        <w:spacing w:val="26"/>
                        <w:w w:val="120"/>
                        <w:sz w:val="22"/>
                      </w:rPr>
                      <w:t>TERMS </w:t>
                    </w:r>
                  </w:p>
                </w:txbxContent>
              </v:textbox>
              <v:fill type="solid"/>
              <w10:wrap type="none"/>
            </v:shape>
            <v:line style="position:absolute" from="1490,216" to="1490,606" stroked="true" strokeweight="5pt" strokecolor="#c9bc9e">
              <v:stroke dashstyle="solid"/>
            </v:line>
            <w10:wrap type="topAndBottom"/>
          </v:group>
        </w:pict>
      </w:r>
    </w:p>
    <w:p>
      <w:pPr>
        <w:pStyle w:val="BodyText"/>
        <w:spacing w:before="1"/>
        <w:rPr>
          <w:sz w:val="6"/>
        </w:rPr>
      </w:pPr>
    </w:p>
    <w:p>
      <w:pPr>
        <w:spacing w:after="0"/>
        <w:rPr>
          <w:sz w:val="6"/>
        </w:rPr>
        <w:sectPr>
          <w:pgSz w:w="12240" w:h="15660"/>
          <w:pgMar w:header="540" w:footer="0" w:top="740" w:bottom="280" w:left="600" w:right="600"/>
        </w:sectPr>
      </w:pPr>
    </w:p>
    <w:p>
      <w:pPr>
        <w:pStyle w:val="BodyText"/>
        <w:spacing w:line="249" w:lineRule="auto" w:before="96"/>
        <w:ind w:left="959" w:hanging="120"/>
      </w:pPr>
      <w:r>
        <w:rPr>
          <w:color w:val="231F20"/>
        </w:rPr>
        <w:t>information rights management (IRM) </w:t>
      </w:r>
      <w:r>
        <w:rPr>
          <w:color w:val="231F20"/>
        </w:rPr>
        <w:t>379</w:t>
      </w:r>
    </w:p>
    <w:p>
      <w:pPr>
        <w:pStyle w:val="BodyText"/>
        <w:spacing w:line="249" w:lineRule="auto" w:before="2"/>
        <w:ind w:left="840"/>
      </w:pPr>
      <w:r>
        <w:rPr>
          <w:color w:val="231F20"/>
          <w:spacing w:val="-4"/>
        </w:rPr>
        <w:t>data</w:t>
      </w:r>
      <w:r>
        <w:rPr>
          <w:color w:val="231F20"/>
          <w:spacing w:val="-12"/>
        </w:rPr>
        <w:t> </w:t>
      </w:r>
      <w:r>
        <w:rPr>
          <w:color w:val="231F20"/>
          <w:spacing w:val="-4"/>
        </w:rPr>
        <w:t>loss</w:t>
      </w:r>
      <w:r>
        <w:rPr>
          <w:color w:val="231F20"/>
          <w:spacing w:val="-12"/>
        </w:rPr>
        <w:t> </w:t>
      </w:r>
      <w:r>
        <w:rPr>
          <w:color w:val="231F20"/>
          <w:spacing w:val="-4"/>
        </w:rPr>
        <w:t>prevention</w:t>
      </w:r>
      <w:r>
        <w:rPr>
          <w:color w:val="231F20"/>
          <w:spacing w:val="-12"/>
        </w:rPr>
        <w:t> </w:t>
      </w:r>
      <w:r>
        <w:rPr>
          <w:color w:val="231F20"/>
          <w:spacing w:val="-4"/>
        </w:rPr>
        <w:t>(DLP)</w:t>
      </w:r>
      <w:r>
        <w:rPr>
          <w:color w:val="231F20"/>
          <w:spacing w:val="-12"/>
        </w:rPr>
        <w:t> </w:t>
      </w:r>
      <w:r>
        <w:rPr>
          <w:color w:val="231F20"/>
          <w:spacing w:val="-4"/>
        </w:rPr>
        <w:t>379 </w:t>
      </w:r>
      <w:r>
        <w:rPr>
          <w:color w:val="231F20"/>
        </w:rPr>
        <w:t>digital watermark 379</w:t>
      </w:r>
    </w:p>
    <w:p>
      <w:pPr>
        <w:pStyle w:val="BodyText"/>
        <w:spacing w:before="2"/>
        <w:ind w:left="840"/>
      </w:pPr>
      <w:r>
        <w:rPr>
          <w:color w:val="231F20"/>
        </w:rPr>
        <w:t>data</w:t>
      </w:r>
      <w:r>
        <w:rPr>
          <w:color w:val="231F20"/>
          <w:spacing w:val="11"/>
        </w:rPr>
        <w:t> </w:t>
      </w:r>
      <w:r>
        <w:rPr>
          <w:color w:val="231F20"/>
        </w:rPr>
        <w:t>masking</w:t>
      </w:r>
      <w:r>
        <w:rPr>
          <w:color w:val="231F20"/>
          <w:spacing w:val="11"/>
        </w:rPr>
        <w:t> </w:t>
      </w:r>
      <w:r>
        <w:rPr>
          <w:color w:val="231F20"/>
          <w:spacing w:val="-5"/>
        </w:rPr>
        <w:t>379</w:t>
      </w:r>
    </w:p>
    <w:p>
      <w:pPr>
        <w:pStyle w:val="BodyText"/>
        <w:spacing w:before="10"/>
        <w:ind w:left="840"/>
      </w:pPr>
      <w:r>
        <w:rPr>
          <w:color w:val="231F20"/>
        </w:rPr>
        <w:t>tokenization</w:t>
      </w:r>
      <w:r>
        <w:rPr>
          <w:color w:val="231F20"/>
          <w:spacing w:val="17"/>
        </w:rPr>
        <w:t> </w:t>
      </w:r>
      <w:r>
        <w:rPr>
          <w:color w:val="231F20"/>
          <w:spacing w:val="-5"/>
        </w:rPr>
        <w:t>379</w:t>
      </w:r>
    </w:p>
    <w:p>
      <w:pPr>
        <w:pStyle w:val="BodyText"/>
        <w:spacing w:before="10"/>
        <w:ind w:left="840"/>
      </w:pPr>
      <w:r>
        <w:rPr>
          <w:color w:val="231F20"/>
        </w:rPr>
        <w:t>opt-in</w:t>
      </w:r>
      <w:r>
        <w:rPr>
          <w:color w:val="231F20"/>
          <w:spacing w:val="10"/>
        </w:rPr>
        <w:t> </w:t>
      </w:r>
      <w:r>
        <w:rPr>
          <w:color w:val="231F20"/>
          <w:spacing w:val="-5"/>
        </w:rPr>
        <w:t>381</w:t>
      </w:r>
    </w:p>
    <w:p>
      <w:pPr>
        <w:pStyle w:val="BodyText"/>
        <w:spacing w:before="97"/>
        <w:ind w:left="840"/>
      </w:pPr>
      <w:r>
        <w:rPr/>
        <w:br w:type="column"/>
      </w:r>
      <w:r>
        <w:rPr>
          <w:color w:val="231F20"/>
        </w:rPr>
        <w:t>opt-out</w:t>
      </w:r>
      <w:r>
        <w:rPr>
          <w:color w:val="231F20"/>
          <w:spacing w:val="12"/>
        </w:rPr>
        <w:t> </w:t>
      </w:r>
      <w:r>
        <w:rPr>
          <w:color w:val="231F20"/>
          <w:spacing w:val="-5"/>
        </w:rPr>
        <w:t>381</w:t>
      </w:r>
    </w:p>
    <w:p>
      <w:pPr>
        <w:pStyle w:val="BodyText"/>
        <w:spacing w:before="10"/>
        <w:ind w:left="840"/>
      </w:pPr>
      <w:r>
        <w:rPr>
          <w:color w:val="231F20"/>
        </w:rPr>
        <w:t>cookie</w:t>
      </w:r>
      <w:r>
        <w:rPr>
          <w:color w:val="231F20"/>
          <w:spacing w:val="11"/>
        </w:rPr>
        <w:t> </w:t>
      </w:r>
      <w:r>
        <w:rPr>
          <w:color w:val="231F20"/>
          <w:spacing w:val="-5"/>
        </w:rPr>
        <w:t>382</w:t>
      </w:r>
    </w:p>
    <w:p>
      <w:pPr>
        <w:pStyle w:val="BodyText"/>
        <w:spacing w:before="10"/>
        <w:ind w:left="840"/>
      </w:pPr>
      <w:r>
        <w:rPr>
          <w:color w:val="231F20"/>
        </w:rPr>
        <w:t>identity</w:t>
      </w:r>
      <w:r>
        <w:rPr>
          <w:color w:val="231F20"/>
          <w:spacing w:val="9"/>
        </w:rPr>
        <w:t> </w:t>
      </w:r>
      <w:r>
        <w:rPr>
          <w:color w:val="231F20"/>
        </w:rPr>
        <w:t>theft</w:t>
      </w:r>
      <w:r>
        <w:rPr>
          <w:color w:val="231F20"/>
          <w:spacing w:val="10"/>
        </w:rPr>
        <w:t> </w:t>
      </w:r>
      <w:r>
        <w:rPr>
          <w:color w:val="231F20"/>
          <w:spacing w:val="-5"/>
        </w:rPr>
        <w:t>383</w:t>
      </w:r>
    </w:p>
    <w:p>
      <w:pPr>
        <w:pStyle w:val="BodyText"/>
        <w:spacing w:before="10"/>
        <w:ind w:left="840"/>
      </w:pPr>
      <w:r>
        <w:rPr>
          <w:color w:val="231F20"/>
        </w:rPr>
        <w:t>encryption</w:t>
      </w:r>
      <w:r>
        <w:rPr>
          <w:color w:val="231F20"/>
          <w:spacing w:val="18"/>
        </w:rPr>
        <w:t> </w:t>
      </w:r>
      <w:r>
        <w:rPr>
          <w:color w:val="231F20"/>
          <w:spacing w:val="-5"/>
        </w:rPr>
        <w:t>384</w:t>
      </w:r>
    </w:p>
    <w:p>
      <w:pPr>
        <w:pStyle w:val="BodyText"/>
        <w:spacing w:before="10"/>
        <w:ind w:left="840"/>
      </w:pPr>
      <w:r>
        <w:rPr>
          <w:color w:val="231F20"/>
        </w:rPr>
        <w:t>plaintext</w:t>
      </w:r>
      <w:r>
        <w:rPr>
          <w:color w:val="231F20"/>
          <w:spacing w:val="8"/>
        </w:rPr>
        <w:t> </w:t>
      </w:r>
      <w:r>
        <w:rPr>
          <w:color w:val="231F20"/>
          <w:spacing w:val="-5"/>
        </w:rPr>
        <w:t>384</w:t>
      </w:r>
    </w:p>
    <w:p>
      <w:pPr>
        <w:pStyle w:val="BodyText"/>
        <w:spacing w:before="10"/>
        <w:ind w:left="840"/>
      </w:pPr>
      <w:r>
        <w:rPr>
          <w:color w:val="231F20"/>
        </w:rPr>
        <w:t>ciphertext</w:t>
      </w:r>
      <w:r>
        <w:rPr>
          <w:color w:val="231F20"/>
          <w:spacing w:val="12"/>
        </w:rPr>
        <w:t> </w:t>
      </w:r>
      <w:r>
        <w:rPr>
          <w:color w:val="231F20"/>
          <w:spacing w:val="-5"/>
        </w:rPr>
        <w:t>384</w:t>
      </w:r>
    </w:p>
    <w:p>
      <w:pPr>
        <w:pStyle w:val="BodyText"/>
        <w:spacing w:before="10"/>
        <w:ind w:left="840"/>
      </w:pPr>
      <w:r>
        <w:rPr>
          <w:color w:val="231F20"/>
        </w:rPr>
        <w:t>decryption</w:t>
      </w:r>
      <w:r>
        <w:rPr>
          <w:color w:val="231F20"/>
          <w:spacing w:val="18"/>
        </w:rPr>
        <w:t> </w:t>
      </w:r>
      <w:r>
        <w:rPr>
          <w:color w:val="231F20"/>
          <w:spacing w:val="-5"/>
        </w:rPr>
        <w:t>384</w:t>
      </w:r>
    </w:p>
    <w:p>
      <w:pPr>
        <w:pStyle w:val="BodyText"/>
        <w:spacing w:line="249" w:lineRule="auto" w:before="97"/>
        <w:ind w:left="959" w:right="2040" w:hanging="120"/>
      </w:pPr>
      <w:r>
        <w:rPr/>
        <w:br w:type="column"/>
      </w:r>
      <w:r>
        <w:rPr>
          <w:color w:val="231F20"/>
        </w:rPr>
        <w:t>symmetric </w:t>
      </w:r>
      <w:r>
        <w:rPr>
          <w:color w:val="231F20"/>
        </w:rPr>
        <w:t>encryption systems 387</w:t>
      </w:r>
    </w:p>
    <w:p>
      <w:pPr>
        <w:pStyle w:val="BodyText"/>
        <w:spacing w:line="249" w:lineRule="auto" w:before="2"/>
        <w:ind w:left="959" w:right="2040" w:hanging="120"/>
      </w:pPr>
      <w:r>
        <w:rPr>
          <w:color w:val="231F20"/>
        </w:rPr>
        <w:t>asymmetric </w:t>
      </w:r>
      <w:r>
        <w:rPr>
          <w:color w:val="231F20"/>
        </w:rPr>
        <w:t>encryption systems 387</w:t>
      </w:r>
    </w:p>
    <w:p>
      <w:pPr>
        <w:pStyle w:val="BodyText"/>
        <w:spacing w:before="2"/>
        <w:ind w:left="840"/>
      </w:pPr>
      <w:r>
        <w:rPr>
          <w:color w:val="231F20"/>
        </w:rPr>
        <w:t>public</w:t>
      </w:r>
      <w:r>
        <w:rPr>
          <w:color w:val="231F20"/>
          <w:spacing w:val="2"/>
        </w:rPr>
        <w:t> </w:t>
      </w:r>
      <w:r>
        <w:rPr>
          <w:color w:val="231F20"/>
        </w:rPr>
        <w:t>key</w:t>
      </w:r>
      <w:r>
        <w:rPr>
          <w:color w:val="231F20"/>
          <w:spacing w:val="3"/>
        </w:rPr>
        <w:t> </w:t>
      </w:r>
      <w:r>
        <w:rPr>
          <w:color w:val="231F20"/>
          <w:spacing w:val="-5"/>
        </w:rPr>
        <w:t>387</w:t>
      </w:r>
    </w:p>
    <w:p>
      <w:pPr>
        <w:pStyle w:val="BodyText"/>
        <w:spacing w:before="10"/>
        <w:ind w:left="840"/>
      </w:pPr>
      <w:r>
        <w:rPr>
          <w:color w:val="231F20"/>
        </w:rPr>
        <w:t>private key </w:t>
      </w:r>
      <w:r>
        <w:rPr>
          <w:color w:val="231F20"/>
          <w:spacing w:val="-5"/>
        </w:rPr>
        <w:t>387</w:t>
      </w:r>
    </w:p>
    <w:p>
      <w:pPr>
        <w:pStyle w:val="BodyText"/>
        <w:spacing w:before="10"/>
        <w:ind w:left="840"/>
      </w:pPr>
      <w:r>
        <w:rPr>
          <w:color w:val="231F20"/>
        </w:rPr>
        <w:t>key</w:t>
      </w:r>
      <w:r>
        <w:rPr>
          <w:color w:val="231F20"/>
          <w:spacing w:val="3"/>
        </w:rPr>
        <w:t> </w:t>
      </w:r>
      <w:r>
        <w:rPr>
          <w:color w:val="231F20"/>
        </w:rPr>
        <w:t>escrow</w:t>
      </w:r>
      <w:r>
        <w:rPr>
          <w:color w:val="231F20"/>
          <w:spacing w:val="4"/>
        </w:rPr>
        <w:t> </w:t>
      </w:r>
      <w:r>
        <w:rPr>
          <w:color w:val="231F20"/>
          <w:spacing w:val="-5"/>
        </w:rPr>
        <w:t>388</w:t>
      </w:r>
    </w:p>
    <w:p>
      <w:pPr>
        <w:spacing w:after="0"/>
        <w:sectPr>
          <w:type w:val="continuous"/>
          <w:pgSz w:w="12240" w:h="15660"/>
          <w:pgMar w:header="540" w:footer="0" w:top="1640" w:bottom="280" w:left="600" w:right="600"/>
          <w:cols w:num="3" w:equalWidth="0">
            <w:col w:w="3261" w:space="51"/>
            <w:col w:w="2290" w:space="196"/>
            <w:col w:w="5242"/>
          </w:cols>
        </w:sectPr>
      </w:pPr>
    </w:p>
    <w:p>
      <w:pPr>
        <w:pStyle w:val="BodyText"/>
        <w:spacing w:before="1"/>
        <w:rPr>
          <w:sz w:val="26"/>
        </w:rPr>
      </w:pPr>
    </w:p>
    <w:p>
      <w:pPr>
        <w:spacing w:after="0"/>
        <w:rPr>
          <w:sz w:val="26"/>
        </w:rPr>
        <w:sectPr>
          <w:pgSz w:w="12240" w:h="15660"/>
          <w:pgMar w:header="540" w:footer="0" w:top="740" w:bottom="280" w:left="600" w:right="600"/>
        </w:sectPr>
      </w:pPr>
    </w:p>
    <w:p>
      <w:pPr>
        <w:pStyle w:val="BodyText"/>
        <w:spacing w:line="249" w:lineRule="auto" w:before="101"/>
        <w:ind w:left="2639" w:hanging="120"/>
      </w:pPr>
      <w:r>
        <w:rPr>
          <w:color w:val="231F20"/>
        </w:rPr>
        <w:t>virtual</w:t>
      </w:r>
      <w:r>
        <w:rPr>
          <w:color w:val="231F20"/>
          <w:spacing w:val="-3"/>
        </w:rPr>
        <w:t> </w:t>
      </w:r>
      <w:r>
        <w:rPr>
          <w:color w:val="231F20"/>
        </w:rPr>
        <w:t>private</w:t>
      </w:r>
      <w:r>
        <w:rPr>
          <w:color w:val="231F20"/>
          <w:spacing w:val="-3"/>
        </w:rPr>
        <w:t> </w:t>
      </w:r>
      <w:r>
        <w:rPr>
          <w:color w:val="231F20"/>
        </w:rPr>
        <w:t>network (VPN) 388</w:t>
      </w:r>
    </w:p>
    <w:p>
      <w:pPr>
        <w:pStyle w:val="BodyText"/>
        <w:spacing w:before="1"/>
        <w:ind w:left="2520"/>
      </w:pPr>
      <w:r>
        <w:rPr>
          <w:color w:val="231F20"/>
        </w:rPr>
        <w:t>nonrepudiation</w:t>
      </w:r>
      <w:r>
        <w:rPr>
          <w:color w:val="231F20"/>
          <w:spacing w:val="23"/>
        </w:rPr>
        <w:t> </w:t>
      </w:r>
      <w:r>
        <w:rPr>
          <w:color w:val="231F20"/>
          <w:spacing w:val="-5"/>
        </w:rPr>
        <w:t>389</w:t>
      </w:r>
    </w:p>
    <w:p>
      <w:pPr>
        <w:pStyle w:val="BodyText"/>
        <w:spacing w:before="10"/>
        <w:ind w:left="2520"/>
      </w:pPr>
      <w:r>
        <w:rPr>
          <w:color w:val="231F20"/>
        </w:rPr>
        <w:t>hashing</w:t>
      </w:r>
      <w:r>
        <w:rPr>
          <w:color w:val="231F20"/>
          <w:spacing w:val="13"/>
        </w:rPr>
        <w:t> </w:t>
      </w:r>
      <w:r>
        <w:rPr>
          <w:color w:val="231F20"/>
          <w:spacing w:val="-5"/>
        </w:rPr>
        <w:t>390</w:t>
      </w:r>
    </w:p>
    <w:p>
      <w:pPr>
        <w:pStyle w:val="BodyText"/>
        <w:spacing w:before="101"/>
        <w:ind w:left="733"/>
      </w:pPr>
      <w:r>
        <w:rPr/>
        <w:br w:type="column"/>
      </w:r>
      <w:r>
        <w:rPr>
          <w:color w:val="231F20"/>
        </w:rPr>
        <w:t>hash</w:t>
      </w:r>
      <w:r>
        <w:rPr>
          <w:color w:val="231F20"/>
          <w:spacing w:val="8"/>
        </w:rPr>
        <w:t> </w:t>
      </w:r>
      <w:r>
        <w:rPr>
          <w:color w:val="231F20"/>
          <w:spacing w:val="-5"/>
        </w:rPr>
        <w:t>390</w:t>
      </w:r>
    </w:p>
    <w:p>
      <w:pPr>
        <w:pStyle w:val="BodyText"/>
        <w:spacing w:before="10"/>
        <w:ind w:left="733"/>
      </w:pPr>
      <w:r>
        <w:rPr>
          <w:color w:val="231F20"/>
        </w:rPr>
        <w:t>digital</w:t>
      </w:r>
      <w:r>
        <w:rPr>
          <w:color w:val="231F20"/>
          <w:spacing w:val="13"/>
        </w:rPr>
        <w:t> </w:t>
      </w:r>
      <w:r>
        <w:rPr>
          <w:color w:val="231F20"/>
        </w:rPr>
        <w:t>signature</w:t>
      </w:r>
      <w:r>
        <w:rPr>
          <w:color w:val="231F20"/>
          <w:spacing w:val="13"/>
        </w:rPr>
        <w:t> </w:t>
      </w:r>
      <w:r>
        <w:rPr>
          <w:color w:val="231F20"/>
          <w:spacing w:val="-5"/>
        </w:rPr>
        <w:t>390</w:t>
      </w:r>
    </w:p>
    <w:p>
      <w:pPr>
        <w:pStyle w:val="BodyText"/>
        <w:spacing w:before="10"/>
        <w:ind w:left="733"/>
      </w:pPr>
      <w:r>
        <w:rPr>
          <w:color w:val="231F20"/>
        </w:rPr>
        <w:t>digital</w:t>
      </w:r>
      <w:r>
        <w:rPr>
          <w:color w:val="231F20"/>
          <w:spacing w:val="9"/>
        </w:rPr>
        <w:t> </w:t>
      </w:r>
      <w:r>
        <w:rPr>
          <w:color w:val="231F20"/>
        </w:rPr>
        <w:t>certificate</w:t>
      </w:r>
      <w:r>
        <w:rPr>
          <w:color w:val="231F20"/>
          <w:spacing w:val="9"/>
        </w:rPr>
        <w:t> </w:t>
      </w:r>
      <w:r>
        <w:rPr>
          <w:color w:val="231F20"/>
          <w:spacing w:val="-5"/>
        </w:rPr>
        <w:t>392</w:t>
      </w:r>
    </w:p>
    <w:p>
      <w:pPr>
        <w:pStyle w:val="BodyText"/>
        <w:spacing w:before="10"/>
        <w:ind w:left="733"/>
      </w:pPr>
      <w:r>
        <w:rPr>
          <w:color w:val="231F20"/>
        </w:rPr>
        <w:t>certificate</w:t>
      </w:r>
      <w:r>
        <w:rPr>
          <w:color w:val="231F20"/>
          <w:spacing w:val="11"/>
        </w:rPr>
        <w:t> </w:t>
      </w:r>
      <w:r>
        <w:rPr>
          <w:color w:val="231F20"/>
        </w:rPr>
        <w:t>authority</w:t>
      </w:r>
      <w:r>
        <w:rPr>
          <w:color w:val="231F20"/>
          <w:spacing w:val="11"/>
        </w:rPr>
        <w:t> </w:t>
      </w:r>
      <w:r>
        <w:rPr>
          <w:color w:val="231F20"/>
          <w:spacing w:val="-5"/>
        </w:rPr>
        <w:t>392</w:t>
      </w:r>
    </w:p>
    <w:p>
      <w:pPr>
        <w:pStyle w:val="BodyText"/>
        <w:spacing w:line="249" w:lineRule="auto" w:before="101"/>
        <w:ind w:left="759" w:right="839" w:hanging="120"/>
      </w:pPr>
      <w:r>
        <w:rPr/>
        <w:br w:type="column"/>
      </w:r>
      <w:r>
        <w:rPr>
          <w:color w:val="231F20"/>
        </w:rPr>
        <w:t>public key </w:t>
      </w:r>
      <w:r>
        <w:rPr>
          <w:color w:val="231F20"/>
        </w:rPr>
        <w:t>infrastructure (PKI) 392</w:t>
      </w:r>
    </w:p>
    <w:p>
      <w:pPr>
        <w:pStyle w:val="BodyText"/>
        <w:spacing w:before="2"/>
        <w:ind w:left="639"/>
      </w:pPr>
      <w:r>
        <w:rPr>
          <w:color w:val="231F20"/>
        </w:rPr>
        <w:t>blockchain</w:t>
      </w:r>
      <w:r>
        <w:rPr>
          <w:color w:val="231F20"/>
          <w:spacing w:val="18"/>
        </w:rPr>
        <w:t> </w:t>
      </w:r>
      <w:r>
        <w:rPr>
          <w:color w:val="231F20"/>
          <w:spacing w:val="-5"/>
        </w:rPr>
        <w:t>392</w:t>
      </w:r>
    </w:p>
    <w:p>
      <w:pPr>
        <w:pStyle w:val="BodyText"/>
        <w:spacing w:before="10"/>
        <w:ind w:left="639"/>
      </w:pPr>
      <w:r>
        <w:rPr>
          <w:color w:val="231F20"/>
        </w:rPr>
        <w:t>nonce</w:t>
      </w:r>
      <w:r>
        <w:rPr>
          <w:color w:val="231F20"/>
          <w:spacing w:val="10"/>
        </w:rPr>
        <w:t> </w:t>
      </w:r>
      <w:r>
        <w:rPr>
          <w:color w:val="231F20"/>
          <w:spacing w:val="-5"/>
        </w:rPr>
        <w:t>393</w:t>
      </w:r>
    </w:p>
    <w:p>
      <w:pPr>
        <w:spacing w:after="0"/>
        <w:sectPr>
          <w:type w:val="continuous"/>
          <w:pgSz w:w="12240" w:h="15660"/>
          <w:pgMar w:header="540" w:footer="0" w:top="1640" w:bottom="280" w:left="600" w:right="600"/>
          <w:cols w:num="3" w:equalWidth="0">
            <w:col w:w="4387" w:space="40"/>
            <w:col w:w="2694" w:space="39"/>
            <w:col w:w="3880"/>
          </w:cols>
        </w:sectPr>
      </w:pPr>
    </w:p>
    <w:p>
      <w:pPr>
        <w:pStyle w:val="BodyText"/>
      </w:pPr>
    </w:p>
    <w:p>
      <w:pPr>
        <w:pStyle w:val="BodyText"/>
      </w:pPr>
    </w:p>
    <w:p>
      <w:pPr>
        <w:pStyle w:val="BodyText"/>
        <w:spacing w:before="2"/>
        <w:rPr>
          <w:sz w:val="18"/>
        </w:rPr>
      </w:pPr>
    </w:p>
    <w:p>
      <w:pPr>
        <w:pStyle w:val="Heading2"/>
        <w:spacing w:before="41"/>
      </w:pPr>
      <w:r>
        <w:rPr/>
        <w:pict>
          <v:group style="position:absolute;margin-left:36pt;margin-top:26.6005pt;width:504pt;height:21pt;mso-position-horizontal-relative:page;mso-position-vertical-relative:paragraph;z-index:-15709184;mso-wrap-distance-left:0;mso-wrap-distance-right:0" id="docshapegroup413" coordorigin="720,532" coordsize="10080,420">
            <v:rect style="position:absolute;left:3364;top:532;width:7436;height:420" id="docshape414" filled="true" fillcolor="#005c75" stroked="false">
              <v:fill type="solid"/>
            </v:rect>
            <v:shape style="position:absolute;left:820;top:532;width:2545;height:420" type="#_x0000_t202" id="docshape415" filled="true" fillcolor="#96362c" stroked="false">
              <v:textbox inset="0,0,0,0">
                <w:txbxContent>
                  <w:p>
                    <w:pPr>
                      <w:spacing w:before="78"/>
                      <w:ind w:left="187" w:right="0" w:firstLine="0"/>
                      <w:jc w:val="left"/>
                      <w:rPr>
                        <w:rFonts w:ascii="Calibri"/>
                        <w:b/>
                        <w:color w:val="000000"/>
                        <w:sz w:val="22"/>
                      </w:rPr>
                    </w:pPr>
                    <w:r>
                      <w:rPr>
                        <w:rFonts w:ascii="Calibri"/>
                        <w:b/>
                        <w:color w:val="FFFFFF"/>
                        <w:spacing w:val="30"/>
                        <w:w w:val="120"/>
                        <w:sz w:val="22"/>
                      </w:rPr>
                      <w:t>CHAPTER</w:t>
                    </w:r>
                    <w:r>
                      <w:rPr>
                        <w:rFonts w:ascii="Calibri"/>
                        <w:b/>
                        <w:color w:val="FFFFFF"/>
                        <w:spacing w:val="68"/>
                        <w:w w:val="150"/>
                        <w:sz w:val="22"/>
                      </w:rPr>
                      <w:t> </w:t>
                    </w:r>
                    <w:r>
                      <w:rPr>
                        <w:rFonts w:ascii="Calibri"/>
                        <w:b/>
                        <w:color w:val="FFFFFF"/>
                        <w:spacing w:val="22"/>
                        <w:w w:val="120"/>
                        <w:sz w:val="22"/>
                      </w:rPr>
                      <w:t>QUIZ </w:t>
                    </w:r>
                  </w:p>
                </w:txbxContent>
              </v:textbox>
              <v:fill type="solid"/>
              <w10:wrap type="none"/>
            </v:shape>
            <v:line style="position:absolute" from="770,532" to="770,952" stroked="true" strokeweight="5pt" strokecolor="#c9bc9e">
              <v:stroke dashstyle="solid"/>
            </v:line>
            <w10:wrap type="topAndBottom"/>
          </v:group>
        </w:pict>
      </w:r>
      <w:r>
        <w:rPr>
          <w:color w:val="96362C"/>
          <w:w w:val="115"/>
        </w:rPr>
        <w:t>AIS</w:t>
      </w:r>
      <w:r>
        <w:rPr>
          <w:color w:val="96362C"/>
          <w:spacing w:val="5"/>
          <w:w w:val="115"/>
        </w:rPr>
        <w:t> </w:t>
      </w:r>
      <w:r>
        <w:rPr>
          <w:color w:val="96362C"/>
          <w:w w:val="115"/>
        </w:rPr>
        <w:t>in</w:t>
      </w:r>
      <w:r>
        <w:rPr>
          <w:color w:val="96362C"/>
          <w:spacing w:val="-2"/>
          <w:w w:val="115"/>
        </w:rPr>
        <w:t> Action</w:t>
      </w:r>
    </w:p>
    <w:p>
      <w:pPr>
        <w:pStyle w:val="BodyText"/>
        <w:spacing w:before="2"/>
        <w:rPr>
          <w:b/>
          <w:sz w:val="7"/>
        </w:rPr>
      </w:pPr>
    </w:p>
    <w:p>
      <w:pPr>
        <w:spacing w:after="0"/>
        <w:rPr>
          <w:sz w:val="7"/>
        </w:rPr>
        <w:sectPr>
          <w:type w:val="continuous"/>
          <w:pgSz w:w="12240" w:h="15660"/>
          <w:pgMar w:header="540" w:footer="0" w:top="1640" w:bottom="280" w:left="600" w:right="600"/>
        </w:sectPr>
      </w:pPr>
    </w:p>
    <w:p>
      <w:pPr>
        <w:pStyle w:val="ListParagraph"/>
        <w:numPr>
          <w:ilvl w:val="0"/>
          <w:numId w:val="14"/>
        </w:numPr>
        <w:tabs>
          <w:tab w:pos="2881" w:val="left" w:leader="none"/>
        </w:tabs>
        <w:spacing w:line="240" w:lineRule="auto" w:before="106" w:after="0"/>
        <w:ind w:left="288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1"/>
          <w:numId w:val="14"/>
        </w:numPr>
        <w:tabs>
          <w:tab w:pos="3121" w:val="left" w:leader="none"/>
        </w:tabs>
        <w:spacing w:line="249" w:lineRule="auto" w:before="11" w:after="0"/>
        <w:ind w:left="3120" w:right="491" w:hanging="241"/>
        <w:jc w:val="left"/>
        <w:rPr>
          <w:sz w:val="20"/>
        </w:rPr>
      </w:pPr>
      <w:r>
        <w:rPr>
          <w:color w:val="231F20"/>
          <w:sz w:val="20"/>
        </w:rPr>
        <w:t>Encryption is sufficient to </w:t>
      </w:r>
      <w:r>
        <w:rPr>
          <w:color w:val="231F20"/>
          <w:sz w:val="20"/>
        </w:rPr>
        <w:t>protect</w:t>
      </w:r>
      <w:r>
        <w:rPr>
          <w:color w:val="231F20"/>
          <w:sz w:val="20"/>
        </w:rPr>
        <w:t> confidentiality and privacy.</w:t>
      </w:r>
    </w:p>
    <w:p>
      <w:pPr>
        <w:pStyle w:val="ListParagraph"/>
        <w:numPr>
          <w:ilvl w:val="1"/>
          <w:numId w:val="14"/>
        </w:numPr>
        <w:tabs>
          <w:tab w:pos="3121" w:val="left" w:leader="none"/>
        </w:tabs>
        <w:spacing w:line="249" w:lineRule="auto" w:before="1" w:after="0"/>
        <w:ind w:left="3120" w:right="99" w:hanging="241"/>
        <w:jc w:val="left"/>
        <w:rPr>
          <w:sz w:val="20"/>
        </w:rPr>
      </w:pPr>
      <w:r>
        <w:rPr>
          <w:color w:val="231F20"/>
          <w:sz w:val="20"/>
        </w:rPr>
        <w:t>Cookies are text files that only store information. They cannot perform </w:t>
      </w:r>
      <w:r>
        <w:rPr>
          <w:color w:val="231F20"/>
          <w:sz w:val="20"/>
        </w:rPr>
        <w:t>any</w:t>
      </w:r>
      <w:r>
        <w:rPr>
          <w:color w:val="231F20"/>
          <w:sz w:val="20"/>
        </w:rPr>
        <w:t> </w:t>
      </w:r>
      <w:r>
        <w:rPr>
          <w:color w:val="231F20"/>
          <w:spacing w:val="-2"/>
          <w:sz w:val="20"/>
        </w:rPr>
        <w:t>actions.</w:t>
      </w:r>
    </w:p>
    <w:p>
      <w:pPr>
        <w:spacing w:line="240" w:lineRule="auto" w:before="2"/>
        <w:rPr>
          <w:sz w:val="30"/>
        </w:rPr>
      </w:pPr>
      <w:r>
        <w:rPr/>
        <w:br w:type="column"/>
      </w:r>
      <w:r>
        <w:rPr>
          <w:sz w:val="30"/>
        </w:rPr>
      </w:r>
    </w:p>
    <w:p>
      <w:pPr>
        <w:pStyle w:val="ListParagraph"/>
        <w:numPr>
          <w:ilvl w:val="1"/>
          <w:numId w:val="14"/>
        </w:numPr>
        <w:tabs>
          <w:tab w:pos="621" w:val="left" w:leader="none"/>
        </w:tabs>
        <w:spacing w:line="249" w:lineRule="auto" w:before="0" w:after="0"/>
        <w:ind w:left="620" w:right="982" w:hanging="241"/>
        <w:jc w:val="both"/>
        <w:rPr>
          <w:sz w:val="20"/>
        </w:rPr>
      </w:pPr>
      <w:r>
        <w:rPr>
          <w:color w:val="231F20"/>
          <w:sz w:val="20"/>
        </w:rPr>
        <w:t>The controls for protecting </w:t>
      </w:r>
      <w:r>
        <w:rPr>
          <w:color w:val="231F20"/>
          <w:sz w:val="20"/>
        </w:rPr>
        <w:t>confiden-</w:t>
      </w:r>
      <w:r>
        <w:rPr>
          <w:color w:val="231F20"/>
          <w:sz w:val="20"/>
        </w:rPr>
        <w:t> tiality are not effective for protecting </w:t>
      </w:r>
      <w:r>
        <w:rPr>
          <w:color w:val="231F20"/>
          <w:spacing w:val="-2"/>
          <w:sz w:val="20"/>
        </w:rPr>
        <w:t>privacy.</w:t>
      </w:r>
    </w:p>
    <w:p>
      <w:pPr>
        <w:pStyle w:val="ListParagraph"/>
        <w:numPr>
          <w:ilvl w:val="1"/>
          <w:numId w:val="14"/>
        </w:numPr>
        <w:tabs>
          <w:tab w:pos="621" w:val="left" w:leader="none"/>
        </w:tabs>
        <w:spacing w:line="240" w:lineRule="auto" w:before="2" w:after="0"/>
        <w:ind w:left="620" w:right="0" w:hanging="241"/>
        <w:jc w:val="both"/>
        <w:rPr>
          <w:sz w:val="20"/>
        </w:rPr>
      </w:pPr>
      <w:r>
        <w:rPr>
          <w:color w:val="231F20"/>
          <w:sz w:val="20"/>
        </w:rPr>
        <w:t>All</w:t>
      </w:r>
      <w:r>
        <w:rPr>
          <w:color w:val="231F20"/>
          <w:spacing w:val="4"/>
          <w:sz w:val="20"/>
        </w:rPr>
        <w:t> </w:t>
      </w:r>
      <w:r>
        <w:rPr>
          <w:color w:val="231F20"/>
          <w:sz w:val="20"/>
        </w:rPr>
        <w:t>of</w:t>
      </w:r>
      <w:r>
        <w:rPr>
          <w:color w:val="231F20"/>
          <w:spacing w:val="5"/>
          <w:sz w:val="20"/>
        </w:rPr>
        <w:t> </w:t>
      </w:r>
      <w:r>
        <w:rPr>
          <w:color w:val="231F20"/>
          <w:sz w:val="20"/>
        </w:rPr>
        <w:t>the</w:t>
      </w:r>
      <w:r>
        <w:rPr>
          <w:color w:val="231F20"/>
          <w:spacing w:val="5"/>
          <w:sz w:val="20"/>
        </w:rPr>
        <w:t> </w:t>
      </w:r>
      <w:r>
        <w:rPr>
          <w:color w:val="231F20"/>
          <w:sz w:val="20"/>
        </w:rPr>
        <w:t>above</w:t>
      </w:r>
      <w:r>
        <w:rPr>
          <w:color w:val="231F20"/>
          <w:spacing w:val="5"/>
          <w:sz w:val="20"/>
        </w:rPr>
        <w:t> </w:t>
      </w:r>
      <w:r>
        <w:rPr>
          <w:color w:val="231F20"/>
          <w:sz w:val="20"/>
        </w:rPr>
        <w:t>are</w:t>
      </w:r>
      <w:r>
        <w:rPr>
          <w:color w:val="231F20"/>
          <w:spacing w:val="5"/>
          <w:sz w:val="20"/>
        </w:rPr>
        <w:t> </w:t>
      </w:r>
      <w:r>
        <w:rPr>
          <w:color w:val="231F20"/>
          <w:spacing w:val="-2"/>
          <w:sz w:val="20"/>
        </w:rPr>
        <w:t>true.</w:t>
      </w:r>
    </w:p>
    <w:p>
      <w:pPr>
        <w:spacing w:after="0" w:line="240" w:lineRule="auto"/>
        <w:jc w:val="both"/>
        <w:rPr>
          <w:sz w:val="20"/>
        </w:rPr>
        <w:sectPr>
          <w:type w:val="continuous"/>
          <w:pgSz w:w="12240" w:h="15660"/>
          <w:pgMar w:header="540" w:footer="0" w:top="1640" w:bottom="280" w:left="600" w:right="600"/>
          <w:cols w:num="2" w:equalWidth="0">
            <w:col w:w="6360" w:space="40"/>
            <w:col w:w="4640"/>
          </w:cols>
        </w:sectPr>
      </w:pPr>
    </w:p>
    <w:p>
      <w:pPr>
        <w:pStyle w:val="ListParagraph"/>
        <w:numPr>
          <w:ilvl w:val="0"/>
          <w:numId w:val="14"/>
        </w:numPr>
        <w:tabs>
          <w:tab w:pos="2881" w:val="left" w:leader="none"/>
          <w:tab w:pos="4773" w:val="left" w:leader="none"/>
        </w:tabs>
        <w:spacing w:line="249" w:lineRule="auto" w:before="123" w:after="0"/>
        <w:ind w:left="2880" w:right="838" w:hanging="254"/>
        <w:jc w:val="left"/>
        <w:rPr>
          <w:sz w:val="20"/>
        </w:rPr>
      </w:pPr>
      <w:r>
        <w:rPr>
          <w:color w:val="231F20"/>
          <w:sz w:val="20"/>
        </w:rPr>
        <w:t>A digital signature is created by hashing a document and then encrypting the hash with the signer’s </w:t>
      </w:r>
      <w:r>
        <w:rPr>
          <w:color w:val="231F20"/>
          <w:sz w:val="20"/>
          <w:u w:val="single" w:color="231F20"/>
        </w:rPr>
        <w:tab/>
      </w:r>
      <w:r>
        <w:rPr>
          <w:color w:val="231F20"/>
          <w:spacing w:val="-10"/>
          <w:sz w:val="20"/>
        </w:rPr>
        <w:t>.</w:t>
      </w:r>
    </w:p>
    <w:p>
      <w:pPr>
        <w:spacing w:after="0" w:line="249" w:lineRule="auto"/>
        <w:jc w:val="left"/>
        <w:rPr>
          <w:sz w:val="20"/>
        </w:rPr>
        <w:sectPr>
          <w:type w:val="continuous"/>
          <w:pgSz w:w="12240" w:h="15660"/>
          <w:pgMar w:header="540" w:footer="0" w:top="1640" w:bottom="280" w:left="600" w:right="600"/>
        </w:sectPr>
      </w:pPr>
    </w:p>
    <w:p>
      <w:pPr>
        <w:pStyle w:val="ListParagraph"/>
        <w:numPr>
          <w:ilvl w:val="1"/>
          <w:numId w:val="14"/>
        </w:numPr>
        <w:tabs>
          <w:tab w:pos="241" w:val="left" w:leader="none"/>
        </w:tabs>
        <w:spacing w:line="240" w:lineRule="auto" w:before="1" w:after="0"/>
        <w:ind w:left="240" w:right="0" w:hanging="241"/>
        <w:jc w:val="right"/>
        <w:rPr>
          <w:sz w:val="20"/>
        </w:rPr>
      </w:pPr>
      <w:r>
        <w:rPr>
          <w:color w:val="231F20"/>
          <w:sz w:val="20"/>
        </w:rPr>
        <w:t>private</w:t>
      </w:r>
      <w:r>
        <w:rPr>
          <w:color w:val="231F20"/>
          <w:spacing w:val="1"/>
          <w:sz w:val="20"/>
        </w:rPr>
        <w:t> </w:t>
      </w:r>
      <w:r>
        <w:rPr>
          <w:color w:val="231F20"/>
          <w:spacing w:val="-5"/>
          <w:sz w:val="20"/>
        </w:rPr>
        <w:t>key</w:t>
      </w:r>
    </w:p>
    <w:p>
      <w:pPr>
        <w:pStyle w:val="ListParagraph"/>
        <w:numPr>
          <w:ilvl w:val="1"/>
          <w:numId w:val="14"/>
        </w:numPr>
        <w:tabs>
          <w:tab w:pos="241" w:val="left" w:leader="none"/>
        </w:tabs>
        <w:spacing w:line="240" w:lineRule="auto" w:before="10" w:after="0"/>
        <w:ind w:left="240" w:right="49" w:hanging="241"/>
        <w:jc w:val="right"/>
        <w:rPr>
          <w:sz w:val="20"/>
        </w:rPr>
      </w:pPr>
      <w:r>
        <w:rPr>
          <w:color w:val="231F20"/>
          <w:sz w:val="20"/>
        </w:rPr>
        <w:t>public</w:t>
      </w:r>
      <w:r>
        <w:rPr>
          <w:color w:val="231F20"/>
          <w:spacing w:val="4"/>
          <w:sz w:val="20"/>
        </w:rPr>
        <w:t> </w:t>
      </w:r>
      <w:r>
        <w:rPr>
          <w:color w:val="231F20"/>
          <w:spacing w:val="-5"/>
          <w:sz w:val="20"/>
        </w:rPr>
        <w:t>key</w:t>
      </w:r>
    </w:p>
    <w:p>
      <w:pPr>
        <w:pStyle w:val="ListParagraph"/>
        <w:numPr>
          <w:ilvl w:val="1"/>
          <w:numId w:val="14"/>
        </w:numPr>
        <w:tabs>
          <w:tab w:pos="2959" w:val="left" w:leader="none"/>
        </w:tabs>
        <w:spacing w:line="240" w:lineRule="auto" w:before="1" w:after="0"/>
        <w:ind w:left="2958" w:right="0" w:hanging="241"/>
        <w:jc w:val="left"/>
        <w:rPr>
          <w:sz w:val="20"/>
        </w:rPr>
      </w:pPr>
      <w:r>
        <w:rPr/>
        <w:br w:type="column"/>
      </w:r>
      <w:r>
        <w:rPr>
          <w:color w:val="231F20"/>
          <w:sz w:val="20"/>
        </w:rPr>
        <w:t>symmetric</w:t>
      </w:r>
      <w:r>
        <w:rPr>
          <w:color w:val="231F20"/>
          <w:spacing w:val="17"/>
          <w:sz w:val="20"/>
        </w:rPr>
        <w:t> </w:t>
      </w:r>
      <w:r>
        <w:rPr>
          <w:color w:val="231F20"/>
          <w:spacing w:val="-5"/>
          <w:sz w:val="20"/>
        </w:rPr>
        <w:t>key</w:t>
      </w:r>
    </w:p>
    <w:p>
      <w:pPr>
        <w:pStyle w:val="ListParagraph"/>
        <w:numPr>
          <w:ilvl w:val="1"/>
          <w:numId w:val="14"/>
        </w:numPr>
        <w:tabs>
          <w:tab w:pos="2959" w:val="left" w:leader="none"/>
        </w:tabs>
        <w:spacing w:line="240" w:lineRule="auto" w:before="10" w:after="0"/>
        <w:ind w:left="2958" w:right="0" w:hanging="241"/>
        <w:jc w:val="left"/>
        <w:rPr>
          <w:sz w:val="20"/>
        </w:rPr>
      </w:pPr>
      <w:r>
        <w:rPr>
          <w:color w:val="231F20"/>
          <w:sz w:val="20"/>
        </w:rPr>
        <w:t>None</w:t>
      </w:r>
      <w:r>
        <w:rPr>
          <w:color w:val="231F20"/>
          <w:spacing w:val="6"/>
          <w:sz w:val="20"/>
        </w:rPr>
        <w:t> </w:t>
      </w:r>
      <w:r>
        <w:rPr>
          <w:color w:val="231F20"/>
          <w:sz w:val="20"/>
        </w:rPr>
        <w:t>of</w:t>
      </w:r>
      <w:r>
        <w:rPr>
          <w:color w:val="231F20"/>
          <w:spacing w:val="7"/>
          <w:sz w:val="20"/>
        </w:rPr>
        <w:t> </w:t>
      </w:r>
      <w:r>
        <w:rPr>
          <w:color w:val="231F20"/>
          <w:sz w:val="20"/>
        </w:rPr>
        <w:t>the</w:t>
      </w:r>
      <w:r>
        <w:rPr>
          <w:color w:val="231F20"/>
          <w:spacing w:val="6"/>
          <w:sz w:val="20"/>
        </w:rPr>
        <w:t> </w:t>
      </w:r>
      <w:r>
        <w:rPr>
          <w:color w:val="231F20"/>
          <w:spacing w:val="-2"/>
          <w:sz w:val="20"/>
        </w:rPr>
        <w:t>above</w:t>
      </w:r>
    </w:p>
    <w:p>
      <w:pPr>
        <w:spacing w:after="0" w:line="240" w:lineRule="auto"/>
        <w:jc w:val="left"/>
        <w:rPr>
          <w:sz w:val="20"/>
        </w:rPr>
        <w:sectPr>
          <w:type w:val="continuous"/>
          <w:pgSz w:w="12240" w:h="15660"/>
          <w:pgMar w:header="540" w:footer="0" w:top="1640" w:bottom="280" w:left="600" w:right="600"/>
          <w:cols w:num="2" w:equalWidth="0">
            <w:col w:w="4022" w:space="40"/>
            <w:col w:w="6978"/>
          </w:cols>
        </w:sectPr>
      </w:pPr>
    </w:p>
    <w:p>
      <w:pPr>
        <w:pStyle w:val="ListParagraph"/>
        <w:numPr>
          <w:ilvl w:val="0"/>
          <w:numId w:val="14"/>
        </w:numPr>
        <w:tabs>
          <w:tab w:pos="2881" w:val="left" w:leader="none"/>
        </w:tabs>
        <w:spacing w:line="249" w:lineRule="auto" w:before="130" w:after="0"/>
        <w:ind w:left="2880" w:right="838" w:hanging="254"/>
        <w:jc w:val="left"/>
        <w:rPr>
          <w:sz w:val="20"/>
        </w:rPr>
      </w:pPr>
      <w:r>
        <w:rPr>
          <w:color w:val="231F20"/>
          <w:sz w:val="20"/>
        </w:rPr>
        <w:t>Able wants to send a file to Baker over the Internet and protect the file so that only Baker can read it and verify that it came from Able. What should Able do?</w:t>
      </w:r>
    </w:p>
    <w:p>
      <w:pPr>
        <w:spacing w:after="0" w:line="249" w:lineRule="auto"/>
        <w:jc w:val="left"/>
        <w:rPr>
          <w:sz w:val="20"/>
        </w:rPr>
        <w:sectPr>
          <w:type w:val="continuous"/>
          <w:pgSz w:w="12240" w:h="15660"/>
          <w:pgMar w:header="540" w:footer="0" w:top="1640" w:bottom="280" w:left="600" w:right="600"/>
        </w:sectPr>
      </w:pPr>
    </w:p>
    <w:p>
      <w:pPr>
        <w:pStyle w:val="ListParagraph"/>
        <w:numPr>
          <w:ilvl w:val="1"/>
          <w:numId w:val="14"/>
        </w:numPr>
        <w:tabs>
          <w:tab w:pos="3121" w:val="left" w:leader="none"/>
        </w:tabs>
        <w:spacing w:line="249" w:lineRule="auto" w:before="2" w:after="0"/>
        <w:ind w:left="3120" w:right="336" w:hanging="241"/>
        <w:jc w:val="both"/>
        <w:rPr>
          <w:sz w:val="20"/>
        </w:rPr>
      </w:pPr>
      <w:r>
        <w:rPr>
          <w:color w:val="231F20"/>
          <w:sz w:val="20"/>
        </w:rPr>
        <w:t>Encrypt the file using</w:t>
      </w:r>
      <w:r>
        <w:rPr>
          <w:color w:val="231F20"/>
          <w:spacing w:val="-10"/>
          <w:sz w:val="20"/>
        </w:rPr>
        <w:t> </w:t>
      </w:r>
      <w:r>
        <w:rPr>
          <w:color w:val="231F20"/>
          <w:sz w:val="20"/>
        </w:rPr>
        <w:t>Able’s </w:t>
      </w:r>
      <w:r>
        <w:rPr>
          <w:color w:val="231F20"/>
          <w:sz w:val="20"/>
        </w:rPr>
        <w:t>public</w:t>
      </w:r>
      <w:r>
        <w:rPr>
          <w:color w:val="231F20"/>
          <w:sz w:val="20"/>
        </w:rPr>
        <w:t> key, and then encrypt it again </w:t>
      </w:r>
      <w:r>
        <w:rPr>
          <w:color w:val="231F20"/>
          <w:sz w:val="20"/>
        </w:rPr>
        <w:t>using</w:t>
      </w:r>
      <w:r>
        <w:rPr>
          <w:color w:val="231F20"/>
          <w:sz w:val="20"/>
        </w:rPr>
        <w:t> Baker’s private key.</w:t>
      </w:r>
    </w:p>
    <w:p>
      <w:pPr>
        <w:pStyle w:val="ListParagraph"/>
        <w:numPr>
          <w:ilvl w:val="1"/>
          <w:numId w:val="14"/>
        </w:numPr>
        <w:tabs>
          <w:tab w:pos="3121" w:val="left" w:leader="none"/>
        </w:tabs>
        <w:spacing w:line="249" w:lineRule="auto" w:before="3" w:after="0"/>
        <w:ind w:left="3120" w:right="286" w:hanging="241"/>
        <w:jc w:val="both"/>
        <w:rPr>
          <w:sz w:val="20"/>
        </w:rPr>
      </w:pPr>
      <w:r>
        <w:rPr>
          <w:color w:val="231F20"/>
          <w:sz w:val="20"/>
        </w:rPr>
        <w:t>Encrypt the file using</w:t>
      </w:r>
      <w:r>
        <w:rPr>
          <w:color w:val="231F20"/>
          <w:spacing w:val="-11"/>
          <w:sz w:val="20"/>
        </w:rPr>
        <w:t> </w:t>
      </w:r>
      <w:r>
        <w:rPr>
          <w:color w:val="231F20"/>
          <w:sz w:val="20"/>
        </w:rPr>
        <w:t>Able’s </w:t>
      </w:r>
      <w:r>
        <w:rPr>
          <w:color w:val="231F20"/>
          <w:sz w:val="20"/>
        </w:rPr>
        <w:t>private</w:t>
      </w:r>
      <w:r>
        <w:rPr>
          <w:color w:val="231F20"/>
          <w:sz w:val="20"/>
        </w:rPr>
        <w:t> key, and then encrypt it again using Baker’s private key.</w:t>
      </w:r>
    </w:p>
    <w:p>
      <w:pPr>
        <w:pStyle w:val="ListParagraph"/>
        <w:numPr>
          <w:ilvl w:val="0"/>
          <w:numId w:val="14"/>
        </w:numPr>
        <w:tabs>
          <w:tab w:pos="2881" w:val="left" w:leader="none"/>
        </w:tabs>
        <w:spacing w:line="240" w:lineRule="auto" w:before="123" w:after="0"/>
        <w:ind w:left="288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1"/>
          <w:numId w:val="14"/>
        </w:numPr>
        <w:tabs>
          <w:tab w:pos="3121" w:val="left" w:leader="none"/>
        </w:tabs>
        <w:spacing w:line="249" w:lineRule="auto" w:before="10" w:after="0"/>
        <w:ind w:left="3120" w:right="573" w:hanging="241"/>
        <w:jc w:val="left"/>
        <w:rPr>
          <w:sz w:val="20"/>
        </w:rPr>
      </w:pPr>
      <w:r>
        <w:rPr>
          <w:color w:val="231F20"/>
          <w:sz w:val="20"/>
        </w:rPr>
        <w:t>Encryption and hashing are </w:t>
      </w:r>
      <w:r>
        <w:rPr>
          <w:color w:val="231F20"/>
          <w:sz w:val="20"/>
        </w:rPr>
        <w:t>both</w:t>
      </w:r>
      <w:r>
        <w:rPr>
          <w:color w:val="231F20"/>
          <w:sz w:val="20"/>
        </w:rPr>
        <w:t> reversible (can be decoded).</w:t>
      </w:r>
    </w:p>
    <w:p>
      <w:pPr>
        <w:pStyle w:val="ListParagraph"/>
        <w:numPr>
          <w:ilvl w:val="1"/>
          <w:numId w:val="14"/>
        </w:numPr>
        <w:tabs>
          <w:tab w:pos="3121" w:val="left" w:leader="none"/>
        </w:tabs>
        <w:spacing w:line="249" w:lineRule="auto" w:before="1" w:after="0"/>
        <w:ind w:left="3120" w:right="237" w:hanging="241"/>
        <w:jc w:val="left"/>
        <w:rPr>
          <w:sz w:val="20"/>
        </w:rPr>
      </w:pPr>
      <w:r>
        <w:rPr>
          <w:color w:val="231F20"/>
          <w:sz w:val="20"/>
        </w:rPr>
        <w:t>Encryption is reversible, but </w:t>
      </w:r>
      <w:r>
        <w:rPr>
          <w:color w:val="231F20"/>
          <w:sz w:val="20"/>
        </w:rPr>
        <w:t>hashing</w:t>
      </w:r>
      <w:r>
        <w:rPr>
          <w:color w:val="231F20"/>
          <w:sz w:val="20"/>
        </w:rPr>
        <w:t> is not.</w:t>
      </w:r>
    </w:p>
    <w:p>
      <w:pPr>
        <w:pStyle w:val="ListParagraph"/>
        <w:numPr>
          <w:ilvl w:val="1"/>
          <w:numId w:val="14"/>
        </w:numPr>
        <w:tabs>
          <w:tab w:pos="621" w:val="left" w:leader="none"/>
        </w:tabs>
        <w:spacing w:line="249" w:lineRule="auto" w:before="2" w:after="0"/>
        <w:ind w:left="620" w:right="1116" w:hanging="241"/>
        <w:jc w:val="both"/>
        <w:rPr>
          <w:sz w:val="20"/>
        </w:rPr>
      </w:pPr>
      <w:r>
        <w:rPr/>
        <w:br w:type="column"/>
      </w:r>
      <w:r>
        <w:rPr>
          <w:color w:val="231F20"/>
          <w:sz w:val="20"/>
        </w:rPr>
        <w:t>Encrypt the file using</w:t>
      </w:r>
      <w:r>
        <w:rPr>
          <w:color w:val="231F20"/>
          <w:spacing w:val="-10"/>
          <w:sz w:val="20"/>
        </w:rPr>
        <w:t> </w:t>
      </w:r>
      <w:r>
        <w:rPr>
          <w:color w:val="231F20"/>
          <w:sz w:val="20"/>
        </w:rPr>
        <w:t>Able’s </w:t>
      </w:r>
      <w:r>
        <w:rPr>
          <w:color w:val="231F20"/>
          <w:sz w:val="20"/>
        </w:rPr>
        <w:t>public</w:t>
      </w:r>
      <w:r>
        <w:rPr>
          <w:color w:val="231F20"/>
          <w:sz w:val="20"/>
        </w:rPr>
        <w:t> key, and then encrypt it again </w:t>
      </w:r>
      <w:r>
        <w:rPr>
          <w:color w:val="231F20"/>
          <w:sz w:val="20"/>
        </w:rPr>
        <w:t>using</w:t>
      </w:r>
      <w:r>
        <w:rPr>
          <w:color w:val="231F20"/>
          <w:sz w:val="20"/>
        </w:rPr>
        <w:t> Baker’s public key.</w:t>
      </w:r>
    </w:p>
    <w:p>
      <w:pPr>
        <w:pStyle w:val="ListParagraph"/>
        <w:numPr>
          <w:ilvl w:val="1"/>
          <w:numId w:val="14"/>
        </w:numPr>
        <w:tabs>
          <w:tab w:pos="621" w:val="left" w:leader="none"/>
        </w:tabs>
        <w:spacing w:line="249" w:lineRule="auto" w:before="3" w:after="0"/>
        <w:ind w:left="620" w:right="1065" w:hanging="241"/>
        <w:jc w:val="both"/>
        <w:rPr>
          <w:sz w:val="20"/>
        </w:rPr>
      </w:pPr>
      <w:r>
        <w:rPr>
          <w:color w:val="231F20"/>
          <w:sz w:val="20"/>
        </w:rPr>
        <w:t>Encrypt the file using</w:t>
      </w:r>
      <w:r>
        <w:rPr>
          <w:color w:val="231F20"/>
          <w:spacing w:val="-11"/>
          <w:sz w:val="20"/>
        </w:rPr>
        <w:t> </w:t>
      </w:r>
      <w:r>
        <w:rPr>
          <w:color w:val="231F20"/>
          <w:sz w:val="20"/>
        </w:rPr>
        <w:t>Able’s </w:t>
      </w:r>
      <w:r>
        <w:rPr>
          <w:color w:val="231F20"/>
          <w:sz w:val="20"/>
        </w:rPr>
        <w:t>private</w:t>
      </w:r>
      <w:r>
        <w:rPr>
          <w:color w:val="231F20"/>
          <w:sz w:val="20"/>
        </w:rPr>
        <w:t> key, and then encrypt it again using Baker’s public key.</w:t>
      </w:r>
    </w:p>
    <w:p>
      <w:pPr>
        <w:pStyle w:val="BodyText"/>
        <w:spacing w:before="6"/>
        <w:rPr>
          <w:sz w:val="31"/>
        </w:rPr>
      </w:pPr>
    </w:p>
    <w:p>
      <w:pPr>
        <w:pStyle w:val="BodyText"/>
        <w:spacing w:line="249" w:lineRule="auto"/>
        <w:ind w:left="620" w:right="1006" w:hanging="241"/>
        <w:jc w:val="both"/>
      </w:pPr>
      <w:r>
        <w:rPr>
          <w:color w:val="231F20"/>
        </w:rPr>
        <w:t>c.</w:t>
      </w:r>
      <w:r>
        <w:rPr>
          <w:color w:val="231F20"/>
          <w:spacing w:val="40"/>
        </w:rPr>
        <w:t> </w:t>
      </w:r>
      <w:r>
        <w:rPr>
          <w:color w:val="231F20"/>
        </w:rPr>
        <w:t>Hashing is reversible, but </w:t>
      </w:r>
      <w:r>
        <w:rPr>
          <w:color w:val="231F20"/>
        </w:rPr>
        <w:t>encryption</w:t>
      </w:r>
      <w:r>
        <w:rPr>
          <w:color w:val="231F20"/>
        </w:rPr>
        <w:t> is not.</w:t>
      </w:r>
    </w:p>
    <w:p>
      <w:pPr>
        <w:pStyle w:val="BodyText"/>
        <w:spacing w:line="249" w:lineRule="auto" w:before="2"/>
        <w:ind w:left="620" w:right="1070" w:hanging="241"/>
        <w:jc w:val="both"/>
      </w:pPr>
      <w:r>
        <w:rPr>
          <w:color w:val="231F20"/>
        </w:rPr>
        <w:t>d. Neither hashing nor encryption </w:t>
      </w:r>
      <w:r>
        <w:rPr>
          <w:color w:val="231F20"/>
        </w:rPr>
        <w:t>is</w:t>
      </w:r>
      <w:r>
        <w:rPr>
          <w:color w:val="231F20"/>
        </w:rPr>
        <w:t> </w:t>
      </w:r>
      <w:r>
        <w:rPr>
          <w:color w:val="231F20"/>
          <w:spacing w:val="-2"/>
        </w:rPr>
        <w:t>reversible.</w:t>
      </w:r>
    </w:p>
    <w:p>
      <w:pPr>
        <w:spacing w:after="0" w:line="249" w:lineRule="auto"/>
        <w:jc w:val="both"/>
        <w:sectPr>
          <w:type w:val="continuous"/>
          <w:pgSz w:w="12240" w:h="15660"/>
          <w:pgMar w:header="540" w:footer="0" w:top="1640" w:bottom="280" w:left="600" w:right="600"/>
          <w:cols w:num="2" w:equalWidth="0">
            <w:col w:w="6361" w:space="40"/>
            <w:col w:w="4639"/>
          </w:cols>
        </w:sectPr>
      </w:pPr>
    </w:p>
    <w:p>
      <w:pPr>
        <w:pStyle w:val="ListParagraph"/>
        <w:numPr>
          <w:ilvl w:val="0"/>
          <w:numId w:val="14"/>
        </w:numPr>
        <w:tabs>
          <w:tab w:pos="2881" w:val="left" w:leader="none"/>
          <w:tab w:pos="7145" w:val="left" w:leader="none"/>
        </w:tabs>
        <w:spacing w:line="240" w:lineRule="auto" w:before="121" w:after="0"/>
        <w:ind w:left="2880" w:right="0" w:hanging="255"/>
        <w:jc w:val="left"/>
        <w:rPr>
          <w:sz w:val="20"/>
        </w:rPr>
      </w:pPr>
      <w:r>
        <w:rPr>
          <w:color w:val="231F20"/>
          <w:sz w:val="20"/>
        </w:rPr>
        <w:t>Confidentiality</w:t>
      </w:r>
      <w:r>
        <w:rPr>
          <w:color w:val="231F20"/>
          <w:spacing w:val="10"/>
          <w:sz w:val="20"/>
        </w:rPr>
        <w:t> </w:t>
      </w:r>
      <w:r>
        <w:rPr>
          <w:color w:val="231F20"/>
          <w:sz w:val="20"/>
        </w:rPr>
        <w:t>focuses</w:t>
      </w:r>
      <w:r>
        <w:rPr>
          <w:color w:val="231F20"/>
          <w:spacing w:val="10"/>
          <w:sz w:val="20"/>
        </w:rPr>
        <w:t> </w:t>
      </w:r>
      <w:r>
        <w:rPr>
          <w:color w:val="231F20"/>
          <w:sz w:val="20"/>
        </w:rPr>
        <w:t>on</w:t>
      </w:r>
      <w:r>
        <w:rPr>
          <w:color w:val="231F20"/>
          <w:spacing w:val="10"/>
          <w:sz w:val="20"/>
        </w:rPr>
        <w:t> </w:t>
      </w:r>
      <w:r>
        <w:rPr>
          <w:color w:val="231F20"/>
          <w:sz w:val="20"/>
        </w:rPr>
        <w:t>protecting</w:t>
      </w:r>
      <w:r>
        <w:rPr>
          <w:color w:val="231F20"/>
          <w:spacing w:val="10"/>
          <w:sz w:val="20"/>
        </w:rPr>
        <w:t> </w:t>
      </w:r>
      <w:r>
        <w:rPr>
          <w:color w:val="231F20"/>
          <w:sz w:val="20"/>
          <w:u w:val="single" w:color="231F20"/>
        </w:rPr>
        <w:tab/>
      </w:r>
      <w:r>
        <w:rPr>
          <w:color w:val="231F20"/>
          <w:spacing w:val="-10"/>
          <w:sz w:val="20"/>
        </w:rPr>
        <w:t>.</w:t>
      </w:r>
    </w:p>
    <w:p>
      <w:pPr>
        <w:spacing w:after="0" w:line="240" w:lineRule="auto"/>
        <w:jc w:val="left"/>
        <w:rPr>
          <w:sz w:val="20"/>
        </w:rPr>
        <w:sectPr>
          <w:type w:val="continuous"/>
          <w:pgSz w:w="12240" w:h="15660"/>
          <w:pgMar w:header="540" w:footer="0" w:top="1640" w:bottom="280" w:left="600" w:right="600"/>
        </w:sectPr>
      </w:pPr>
    </w:p>
    <w:p>
      <w:pPr>
        <w:pStyle w:val="ListParagraph"/>
        <w:numPr>
          <w:ilvl w:val="1"/>
          <w:numId w:val="14"/>
        </w:numPr>
        <w:tabs>
          <w:tab w:pos="3121" w:val="left" w:leader="none"/>
        </w:tabs>
        <w:spacing w:line="249" w:lineRule="auto" w:before="10" w:after="0"/>
        <w:ind w:left="3120" w:right="17" w:hanging="241"/>
        <w:jc w:val="left"/>
        <w:rPr>
          <w:sz w:val="20"/>
        </w:rPr>
      </w:pPr>
      <w:r>
        <w:rPr>
          <w:color w:val="231F20"/>
          <w:sz w:val="20"/>
        </w:rPr>
        <w:t>personal information collected </w:t>
      </w:r>
      <w:r>
        <w:rPr>
          <w:color w:val="231F20"/>
          <w:sz w:val="20"/>
        </w:rPr>
        <w:t>from</w:t>
      </w:r>
      <w:r>
        <w:rPr>
          <w:color w:val="231F20"/>
          <w:sz w:val="20"/>
        </w:rPr>
        <w:t> </w:t>
      </w:r>
      <w:r>
        <w:rPr>
          <w:color w:val="231F20"/>
          <w:spacing w:val="-2"/>
          <w:sz w:val="20"/>
        </w:rPr>
        <w:t>customers</w:t>
      </w:r>
    </w:p>
    <w:p>
      <w:pPr>
        <w:pStyle w:val="ListParagraph"/>
        <w:numPr>
          <w:ilvl w:val="1"/>
          <w:numId w:val="14"/>
        </w:numPr>
        <w:tabs>
          <w:tab w:pos="3121" w:val="left" w:leader="none"/>
        </w:tabs>
        <w:spacing w:line="249" w:lineRule="auto" w:before="1" w:after="0"/>
        <w:ind w:left="3120" w:right="0" w:hanging="241"/>
        <w:jc w:val="left"/>
        <w:rPr>
          <w:sz w:val="20"/>
        </w:rPr>
      </w:pPr>
      <w:r>
        <w:rPr>
          <w:color w:val="231F20"/>
          <w:sz w:val="20"/>
        </w:rPr>
        <w:t>a company’s annual report stored </w:t>
      </w:r>
      <w:r>
        <w:rPr>
          <w:color w:val="231F20"/>
          <w:sz w:val="20"/>
        </w:rPr>
        <w:t>on</w:t>
      </w:r>
      <w:r>
        <w:rPr>
          <w:color w:val="231F20"/>
          <w:sz w:val="20"/>
        </w:rPr>
        <w:t> its website</w:t>
      </w:r>
    </w:p>
    <w:p>
      <w:pPr>
        <w:pStyle w:val="ListParagraph"/>
        <w:numPr>
          <w:ilvl w:val="1"/>
          <w:numId w:val="14"/>
        </w:numPr>
        <w:tabs>
          <w:tab w:pos="886" w:val="left" w:leader="none"/>
        </w:tabs>
        <w:spacing w:line="240" w:lineRule="auto" w:before="10" w:after="0"/>
        <w:ind w:left="885" w:right="0" w:hanging="241"/>
        <w:jc w:val="left"/>
        <w:rPr>
          <w:sz w:val="20"/>
        </w:rPr>
      </w:pPr>
      <w:r>
        <w:rPr/>
        <w:br w:type="column"/>
      </w:r>
      <w:r>
        <w:rPr>
          <w:color w:val="231F20"/>
          <w:sz w:val="20"/>
        </w:rPr>
        <w:t>merger</w:t>
      </w:r>
      <w:r>
        <w:rPr>
          <w:color w:val="231F20"/>
          <w:spacing w:val="11"/>
          <w:sz w:val="20"/>
        </w:rPr>
        <w:t> </w:t>
      </w:r>
      <w:r>
        <w:rPr>
          <w:color w:val="231F20"/>
          <w:sz w:val="20"/>
        </w:rPr>
        <w:t>and</w:t>
      </w:r>
      <w:r>
        <w:rPr>
          <w:color w:val="231F20"/>
          <w:spacing w:val="11"/>
          <w:sz w:val="20"/>
        </w:rPr>
        <w:t> </w:t>
      </w:r>
      <w:r>
        <w:rPr>
          <w:color w:val="231F20"/>
          <w:sz w:val="20"/>
        </w:rPr>
        <w:t>acquisition</w:t>
      </w:r>
      <w:r>
        <w:rPr>
          <w:color w:val="231F20"/>
          <w:spacing w:val="11"/>
          <w:sz w:val="20"/>
        </w:rPr>
        <w:t> </w:t>
      </w:r>
      <w:r>
        <w:rPr>
          <w:color w:val="231F20"/>
          <w:spacing w:val="-4"/>
          <w:sz w:val="20"/>
        </w:rPr>
        <w:t>plans</w:t>
      </w:r>
    </w:p>
    <w:p>
      <w:pPr>
        <w:pStyle w:val="ListParagraph"/>
        <w:numPr>
          <w:ilvl w:val="1"/>
          <w:numId w:val="14"/>
        </w:numPr>
        <w:tabs>
          <w:tab w:pos="886" w:val="left" w:leader="none"/>
        </w:tabs>
        <w:spacing w:line="240" w:lineRule="auto" w:before="10" w:after="0"/>
        <w:ind w:left="885" w:right="0" w:hanging="241"/>
        <w:jc w:val="left"/>
        <w:rPr>
          <w:sz w:val="20"/>
        </w:rPr>
      </w:pPr>
      <w:r>
        <w:rPr>
          <w:color w:val="231F20"/>
          <w:sz w:val="20"/>
        </w:rPr>
        <w:t>All</w:t>
      </w:r>
      <w:r>
        <w:rPr>
          <w:color w:val="231F20"/>
          <w:spacing w:val="5"/>
          <w:sz w:val="20"/>
        </w:rPr>
        <w:t> </w:t>
      </w:r>
      <w:r>
        <w:rPr>
          <w:color w:val="231F20"/>
          <w:sz w:val="20"/>
        </w:rPr>
        <w:t>of</w:t>
      </w:r>
      <w:r>
        <w:rPr>
          <w:color w:val="231F20"/>
          <w:spacing w:val="5"/>
          <w:sz w:val="20"/>
        </w:rPr>
        <w:t> </w:t>
      </w:r>
      <w:r>
        <w:rPr>
          <w:color w:val="231F20"/>
          <w:sz w:val="20"/>
        </w:rPr>
        <w:t>the</w:t>
      </w:r>
      <w:r>
        <w:rPr>
          <w:color w:val="231F20"/>
          <w:spacing w:val="6"/>
          <w:sz w:val="20"/>
        </w:rPr>
        <w:t> </w:t>
      </w:r>
      <w:r>
        <w:rPr>
          <w:color w:val="231F20"/>
          <w:spacing w:val="-2"/>
          <w:sz w:val="20"/>
        </w:rPr>
        <w:t>above</w:t>
      </w:r>
    </w:p>
    <w:p>
      <w:pPr>
        <w:spacing w:after="0" w:line="240" w:lineRule="auto"/>
        <w:jc w:val="left"/>
        <w:rPr>
          <w:sz w:val="20"/>
        </w:rPr>
        <w:sectPr>
          <w:type w:val="continuous"/>
          <w:pgSz w:w="12240" w:h="15660"/>
          <w:pgMar w:header="540" w:footer="0" w:top="1640" w:bottom="280" w:left="600" w:right="600"/>
          <w:cols w:num="2" w:equalWidth="0">
            <w:col w:w="6095" w:space="40"/>
            <w:col w:w="4905"/>
          </w:cols>
        </w:sectPr>
      </w:pPr>
    </w:p>
    <w:p>
      <w:pPr>
        <w:pStyle w:val="ListParagraph"/>
        <w:numPr>
          <w:ilvl w:val="0"/>
          <w:numId w:val="14"/>
        </w:numPr>
        <w:tabs>
          <w:tab w:pos="2881" w:val="left" w:leader="none"/>
        </w:tabs>
        <w:spacing w:line="249" w:lineRule="auto" w:before="122" w:after="0"/>
        <w:ind w:left="2880" w:right="837" w:hanging="254"/>
        <w:jc w:val="left"/>
        <w:rPr>
          <w:sz w:val="20"/>
        </w:rPr>
      </w:pPr>
      <w:r>
        <w:rPr>
          <w:color w:val="231F20"/>
          <w:sz w:val="20"/>
        </w:rPr>
        <w:t>Which of the following statements about obtaining consent to collect and use a customer’s personal information is true?</w:t>
      </w:r>
    </w:p>
    <w:p>
      <w:pPr>
        <w:spacing w:after="0" w:line="249" w:lineRule="auto"/>
        <w:jc w:val="left"/>
        <w:rPr>
          <w:sz w:val="20"/>
        </w:rPr>
        <w:sectPr>
          <w:type w:val="continuous"/>
          <w:pgSz w:w="12240" w:h="15660"/>
          <w:pgMar w:header="540" w:footer="0" w:top="1640" w:bottom="280" w:left="600" w:right="600"/>
        </w:sectPr>
      </w:pPr>
    </w:p>
    <w:p>
      <w:pPr>
        <w:pStyle w:val="ListParagraph"/>
        <w:numPr>
          <w:ilvl w:val="1"/>
          <w:numId w:val="14"/>
        </w:numPr>
        <w:tabs>
          <w:tab w:pos="3121" w:val="left" w:leader="none"/>
        </w:tabs>
        <w:spacing w:line="249" w:lineRule="auto" w:before="2" w:after="0"/>
        <w:ind w:left="3120" w:right="145" w:hanging="241"/>
        <w:jc w:val="left"/>
        <w:rPr>
          <w:sz w:val="20"/>
        </w:rPr>
      </w:pPr>
      <w:r>
        <w:rPr>
          <w:color w:val="231F20"/>
          <w:spacing w:val="-4"/>
          <w:sz w:val="20"/>
        </w:rPr>
        <w:t>The</w:t>
      </w:r>
      <w:r>
        <w:rPr>
          <w:color w:val="231F20"/>
          <w:spacing w:val="-6"/>
          <w:sz w:val="20"/>
        </w:rPr>
        <w:t> </w:t>
      </w:r>
      <w:r>
        <w:rPr>
          <w:color w:val="231F20"/>
          <w:spacing w:val="-4"/>
          <w:sz w:val="20"/>
        </w:rPr>
        <w:t>default</w:t>
      </w:r>
      <w:r>
        <w:rPr>
          <w:color w:val="231F20"/>
          <w:spacing w:val="-6"/>
          <w:sz w:val="20"/>
        </w:rPr>
        <w:t> </w:t>
      </w:r>
      <w:r>
        <w:rPr>
          <w:color w:val="231F20"/>
          <w:spacing w:val="-4"/>
          <w:sz w:val="20"/>
        </w:rPr>
        <w:t>policy</w:t>
      </w:r>
      <w:r>
        <w:rPr>
          <w:color w:val="231F20"/>
          <w:spacing w:val="-6"/>
          <w:sz w:val="20"/>
        </w:rPr>
        <w:t> </w:t>
      </w:r>
      <w:r>
        <w:rPr>
          <w:color w:val="231F20"/>
          <w:spacing w:val="-4"/>
          <w:sz w:val="20"/>
        </w:rPr>
        <w:t>in</w:t>
      </w:r>
      <w:r>
        <w:rPr>
          <w:color w:val="231F20"/>
          <w:spacing w:val="-6"/>
          <w:sz w:val="20"/>
        </w:rPr>
        <w:t> </w:t>
      </w:r>
      <w:r>
        <w:rPr>
          <w:color w:val="231F20"/>
          <w:spacing w:val="-4"/>
          <w:sz w:val="20"/>
        </w:rPr>
        <w:t>Europe</w:t>
      </w:r>
      <w:r>
        <w:rPr>
          <w:color w:val="231F20"/>
          <w:spacing w:val="-6"/>
          <w:sz w:val="20"/>
        </w:rPr>
        <w:t> </w:t>
      </w:r>
      <w:r>
        <w:rPr>
          <w:color w:val="231F20"/>
          <w:spacing w:val="-4"/>
          <w:sz w:val="20"/>
        </w:rPr>
        <w:t>is</w:t>
      </w:r>
      <w:r>
        <w:rPr>
          <w:color w:val="231F20"/>
          <w:spacing w:val="-6"/>
          <w:sz w:val="20"/>
        </w:rPr>
        <w:t> </w:t>
      </w:r>
      <w:r>
        <w:rPr>
          <w:color w:val="231F20"/>
          <w:spacing w:val="-4"/>
          <w:sz w:val="20"/>
        </w:rPr>
        <w:t>opt-out, </w:t>
      </w:r>
      <w:r>
        <w:rPr>
          <w:color w:val="231F20"/>
          <w:sz w:val="20"/>
        </w:rPr>
        <w:t>but in the United States the default is </w:t>
      </w:r>
      <w:r>
        <w:rPr>
          <w:color w:val="231F20"/>
          <w:spacing w:val="-2"/>
          <w:sz w:val="20"/>
        </w:rPr>
        <w:t>opt-in.</w:t>
      </w:r>
    </w:p>
    <w:p>
      <w:pPr>
        <w:pStyle w:val="ListParagraph"/>
        <w:numPr>
          <w:ilvl w:val="1"/>
          <w:numId w:val="14"/>
        </w:numPr>
        <w:tabs>
          <w:tab w:pos="3121" w:val="left" w:leader="none"/>
        </w:tabs>
        <w:spacing w:line="249" w:lineRule="auto" w:before="3" w:after="0"/>
        <w:ind w:left="3120" w:right="0" w:hanging="241"/>
        <w:jc w:val="left"/>
        <w:rPr>
          <w:sz w:val="20"/>
        </w:rPr>
      </w:pPr>
      <w:r>
        <w:rPr>
          <w:color w:val="231F20"/>
          <w:spacing w:val="-4"/>
          <w:sz w:val="20"/>
        </w:rPr>
        <w:t>The</w:t>
      </w:r>
      <w:r>
        <w:rPr>
          <w:color w:val="231F20"/>
          <w:spacing w:val="-12"/>
          <w:sz w:val="20"/>
        </w:rPr>
        <w:t> </w:t>
      </w:r>
      <w:r>
        <w:rPr>
          <w:color w:val="231F20"/>
          <w:spacing w:val="-4"/>
          <w:sz w:val="20"/>
        </w:rPr>
        <w:t>default</w:t>
      </w:r>
      <w:r>
        <w:rPr>
          <w:color w:val="231F20"/>
          <w:spacing w:val="-12"/>
          <w:sz w:val="20"/>
        </w:rPr>
        <w:t> </w:t>
      </w:r>
      <w:r>
        <w:rPr>
          <w:color w:val="231F20"/>
          <w:spacing w:val="-4"/>
          <w:sz w:val="20"/>
        </w:rPr>
        <w:t>policy</w:t>
      </w:r>
      <w:r>
        <w:rPr>
          <w:color w:val="231F20"/>
          <w:spacing w:val="-12"/>
          <w:sz w:val="20"/>
        </w:rPr>
        <w:t> </w:t>
      </w:r>
      <w:r>
        <w:rPr>
          <w:color w:val="231F20"/>
          <w:spacing w:val="-4"/>
          <w:sz w:val="20"/>
        </w:rPr>
        <w:t>in</w:t>
      </w:r>
      <w:r>
        <w:rPr>
          <w:color w:val="231F20"/>
          <w:spacing w:val="-12"/>
          <w:sz w:val="20"/>
        </w:rPr>
        <w:t> </w:t>
      </w:r>
      <w:r>
        <w:rPr>
          <w:color w:val="231F20"/>
          <w:spacing w:val="-4"/>
          <w:sz w:val="20"/>
        </w:rPr>
        <w:t>Europe</w:t>
      </w:r>
      <w:r>
        <w:rPr>
          <w:color w:val="231F20"/>
          <w:spacing w:val="-12"/>
          <w:sz w:val="20"/>
        </w:rPr>
        <w:t> </w:t>
      </w:r>
      <w:r>
        <w:rPr>
          <w:color w:val="231F20"/>
          <w:spacing w:val="-4"/>
          <w:sz w:val="20"/>
        </w:rPr>
        <w:t>is</w:t>
      </w:r>
      <w:r>
        <w:rPr>
          <w:color w:val="231F20"/>
          <w:spacing w:val="-12"/>
          <w:sz w:val="20"/>
        </w:rPr>
        <w:t> </w:t>
      </w:r>
      <w:r>
        <w:rPr>
          <w:color w:val="231F20"/>
          <w:spacing w:val="-4"/>
          <w:sz w:val="20"/>
        </w:rPr>
        <w:t>opt-in,</w:t>
      </w:r>
      <w:r>
        <w:rPr>
          <w:color w:val="231F20"/>
          <w:spacing w:val="-12"/>
          <w:sz w:val="20"/>
        </w:rPr>
        <w:t> </w:t>
      </w:r>
      <w:r>
        <w:rPr>
          <w:color w:val="231F20"/>
          <w:spacing w:val="-4"/>
          <w:sz w:val="20"/>
        </w:rPr>
        <w:t>but in</w:t>
      </w:r>
      <w:r>
        <w:rPr>
          <w:color w:val="231F20"/>
          <w:spacing w:val="-12"/>
          <w:sz w:val="20"/>
        </w:rPr>
        <w:t> </w:t>
      </w:r>
      <w:r>
        <w:rPr>
          <w:color w:val="231F20"/>
          <w:spacing w:val="-4"/>
          <w:sz w:val="20"/>
        </w:rPr>
        <w:t>the</w:t>
      </w:r>
      <w:r>
        <w:rPr>
          <w:color w:val="231F20"/>
          <w:spacing w:val="-12"/>
          <w:sz w:val="20"/>
        </w:rPr>
        <w:t> </w:t>
      </w:r>
      <w:r>
        <w:rPr>
          <w:color w:val="231F20"/>
          <w:spacing w:val="-4"/>
          <w:sz w:val="20"/>
        </w:rPr>
        <w:t>United</w:t>
      </w:r>
      <w:r>
        <w:rPr>
          <w:color w:val="231F20"/>
          <w:spacing w:val="-11"/>
          <w:sz w:val="20"/>
        </w:rPr>
        <w:t> </w:t>
      </w:r>
      <w:r>
        <w:rPr>
          <w:color w:val="231F20"/>
          <w:spacing w:val="-4"/>
          <w:sz w:val="20"/>
        </w:rPr>
        <w:t>States</w:t>
      </w:r>
      <w:r>
        <w:rPr>
          <w:color w:val="231F20"/>
          <w:spacing w:val="-12"/>
          <w:sz w:val="20"/>
        </w:rPr>
        <w:t> </w:t>
      </w:r>
      <w:r>
        <w:rPr>
          <w:color w:val="231F20"/>
          <w:spacing w:val="-4"/>
          <w:sz w:val="20"/>
        </w:rPr>
        <w:t>the</w:t>
      </w:r>
      <w:r>
        <w:rPr>
          <w:color w:val="231F20"/>
          <w:spacing w:val="-12"/>
          <w:sz w:val="20"/>
        </w:rPr>
        <w:t> </w:t>
      </w:r>
      <w:r>
        <w:rPr>
          <w:color w:val="231F20"/>
          <w:spacing w:val="-4"/>
          <w:sz w:val="20"/>
        </w:rPr>
        <w:t>default</w:t>
      </w:r>
      <w:r>
        <w:rPr>
          <w:color w:val="231F20"/>
          <w:spacing w:val="-11"/>
          <w:sz w:val="20"/>
        </w:rPr>
        <w:t> </w:t>
      </w:r>
      <w:r>
        <w:rPr>
          <w:color w:val="231F20"/>
          <w:spacing w:val="-4"/>
          <w:sz w:val="20"/>
        </w:rPr>
        <w:t>is</w:t>
      </w:r>
      <w:r>
        <w:rPr>
          <w:color w:val="231F20"/>
          <w:spacing w:val="-12"/>
          <w:sz w:val="20"/>
        </w:rPr>
        <w:t> </w:t>
      </w:r>
      <w:r>
        <w:rPr>
          <w:color w:val="231F20"/>
          <w:spacing w:val="-4"/>
          <w:sz w:val="20"/>
        </w:rPr>
        <w:t>opt-out.</w:t>
      </w:r>
    </w:p>
    <w:p>
      <w:pPr>
        <w:pStyle w:val="ListParagraph"/>
        <w:numPr>
          <w:ilvl w:val="1"/>
          <w:numId w:val="14"/>
        </w:numPr>
        <w:tabs>
          <w:tab w:pos="688" w:val="left" w:leader="none"/>
        </w:tabs>
        <w:spacing w:line="249" w:lineRule="auto" w:before="2" w:after="0"/>
        <w:ind w:left="687" w:right="906" w:hanging="241"/>
        <w:jc w:val="left"/>
        <w:rPr>
          <w:sz w:val="20"/>
        </w:rPr>
      </w:pPr>
      <w:r>
        <w:rPr/>
        <w:br w:type="column"/>
      </w:r>
      <w:r>
        <w:rPr>
          <w:color w:val="231F20"/>
          <w:sz w:val="20"/>
        </w:rPr>
        <w:t>The default policy in both Europe </w:t>
      </w:r>
      <w:r>
        <w:rPr>
          <w:color w:val="231F20"/>
          <w:sz w:val="20"/>
        </w:rPr>
        <w:t>and</w:t>
      </w:r>
      <w:r>
        <w:rPr>
          <w:color w:val="231F20"/>
          <w:sz w:val="20"/>
        </w:rPr>
        <w:t> the United States is opt-in.</w:t>
      </w:r>
    </w:p>
    <w:p>
      <w:pPr>
        <w:pStyle w:val="ListParagraph"/>
        <w:numPr>
          <w:ilvl w:val="1"/>
          <w:numId w:val="14"/>
        </w:numPr>
        <w:tabs>
          <w:tab w:pos="688" w:val="left" w:leader="none"/>
        </w:tabs>
        <w:spacing w:line="249" w:lineRule="auto" w:before="2" w:after="0"/>
        <w:ind w:left="687" w:right="906" w:hanging="241"/>
        <w:jc w:val="left"/>
        <w:rPr>
          <w:sz w:val="20"/>
        </w:rPr>
      </w:pPr>
      <w:r>
        <w:rPr>
          <w:color w:val="231F20"/>
          <w:sz w:val="20"/>
        </w:rPr>
        <w:t>The default policy in both Europe </w:t>
      </w:r>
      <w:r>
        <w:rPr>
          <w:color w:val="231F20"/>
          <w:sz w:val="20"/>
        </w:rPr>
        <w:t>and</w:t>
      </w:r>
      <w:r>
        <w:rPr>
          <w:color w:val="231F20"/>
          <w:sz w:val="20"/>
        </w:rPr>
        <w:t> the United States is opt-out.</w:t>
      </w:r>
    </w:p>
    <w:p>
      <w:pPr>
        <w:spacing w:after="0" w:line="249" w:lineRule="auto"/>
        <w:jc w:val="left"/>
        <w:rPr>
          <w:sz w:val="20"/>
        </w:rPr>
        <w:sectPr>
          <w:type w:val="continuous"/>
          <w:pgSz w:w="12240" w:h="15660"/>
          <w:pgMar w:header="540" w:footer="0" w:top="1640" w:bottom="280" w:left="600" w:right="600"/>
          <w:cols w:num="2" w:equalWidth="0">
            <w:col w:w="6294" w:space="40"/>
            <w:col w:w="4706"/>
          </w:cols>
        </w:sectPr>
      </w:pPr>
    </w:p>
    <w:p>
      <w:pPr>
        <w:pStyle w:val="ListParagraph"/>
        <w:numPr>
          <w:ilvl w:val="0"/>
          <w:numId w:val="14"/>
        </w:numPr>
        <w:tabs>
          <w:tab w:pos="2881" w:val="left" w:leader="none"/>
        </w:tabs>
        <w:spacing w:line="249" w:lineRule="auto" w:before="121" w:after="0"/>
        <w:ind w:left="2880" w:right="837" w:hanging="254"/>
        <w:jc w:val="left"/>
        <w:rPr>
          <w:sz w:val="20"/>
        </w:rPr>
      </w:pPr>
      <w:r>
        <w:rPr>
          <w:color w:val="231F20"/>
          <w:sz w:val="20"/>
        </w:rPr>
        <w:t>One</w:t>
      </w:r>
      <w:r>
        <w:rPr>
          <w:color w:val="231F20"/>
          <w:spacing w:val="-1"/>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Privacy</w:t>
      </w:r>
      <w:r>
        <w:rPr>
          <w:color w:val="231F20"/>
          <w:spacing w:val="-1"/>
          <w:sz w:val="20"/>
        </w:rPr>
        <w:t> </w:t>
      </w:r>
      <w:r>
        <w:rPr>
          <w:color w:val="231F20"/>
          <w:sz w:val="20"/>
        </w:rPr>
        <w:t>Management</w:t>
      </w:r>
      <w:r>
        <w:rPr>
          <w:color w:val="231F20"/>
          <w:spacing w:val="-1"/>
          <w:sz w:val="20"/>
        </w:rPr>
        <w:t> </w:t>
      </w:r>
      <w:r>
        <w:rPr>
          <w:color w:val="231F20"/>
          <w:sz w:val="20"/>
        </w:rPr>
        <w:t>Framework</w:t>
      </w:r>
      <w:r>
        <w:rPr>
          <w:color w:val="231F20"/>
          <w:spacing w:val="-1"/>
          <w:sz w:val="20"/>
        </w:rPr>
        <w:t> </w:t>
      </w:r>
      <w:r>
        <w:rPr>
          <w:color w:val="231F20"/>
          <w:sz w:val="20"/>
        </w:rPr>
        <w:t>principles</w:t>
      </w:r>
      <w:r>
        <w:rPr>
          <w:color w:val="231F20"/>
          <w:spacing w:val="-1"/>
          <w:sz w:val="20"/>
        </w:rPr>
        <w:t> </w:t>
      </w:r>
      <w:r>
        <w:rPr>
          <w:color w:val="231F20"/>
          <w:sz w:val="20"/>
        </w:rPr>
        <w:t>is</w:t>
      </w:r>
      <w:r>
        <w:rPr>
          <w:color w:val="231F20"/>
          <w:spacing w:val="-1"/>
          <w:sz w:val="20"/>
        </w:rPr>
        <w:t> </w:t>
      </w:r>
      <w:r>
        <w:rPr>
          <w:color w:val="231F20"/>
          <w:sz w:val="20"/>
        </w:rPr>
        <w:t>security.</w:t>
      </w:r>
      <w:r>
        <w:rPr>
          <w:color w:val="231F20"/>
          <w:spacing w:val="-15"/>
          <w:sz w:val="20"/>
        </w:rPr>
        <w:t> </w:t>
      </w:r>
      <w:r>
        <w:rPr>
          <w:color w:val="231F20"/>
          <w:sz w:val="20"/>
        </w:rPr>
        <w:t>According</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frame-</w:t>
      </w:r>
      <w:r>
        <w:rPr>
          <w:color w:val="231F20"/>
          <w:sz w:val="20"/>
        </w:rPr>
        <w:t> work, what is the nature of the relationship between privacy and security?</w:t>
      </w:r>
    </w:p>
    <w:p>
      <w:pPr>
        <w:spacing w:after="0" w:line="249" w:lineRule="auto"/>
        <w:jc w:val="left"/>
        <w:rPr>
          <w:sz w:val="20"/>
        </w:rPr>
        <w:sectPr>
          <w:type w:val="continuous"/>
          <w:pgSz w:w="12240" w:h="15660"/>
          <w:pgMar w:header="540" w:footer="0" w:top="1640" w:bottom="280" w:left="600" w:right="600"/>
        </w:sectPr>
      </w:pPr>
    </w:p>
    <w:p>
      <w:pPr>
        <w:pStyle w:val="ListParagraph"/>
        <w:numPr>
          <w:ilvl w:val="1"/>
          <w:numId w:val="14"/>
        </w:numPr>
        <w:tabs>
          <w:tab w:pos="3121" w:val="left" w:leader="none"/>
        </w:tabs>
        <w:spacing w:line="249" w:lineRule="auto" w:before="1" w:after="0"/>
        <w:ind w:left="3120" w:right="0" w:hanging="241"/>
        <w:jc w:val="left"/>
        <w:rPr>
          <w:sz w:val="20"/>
        </w:rPr>
      </w:pPr>
      <w:r>
        <w:rPr>
          <w:color w:val="231F20"/>
          <w:sz w:val="20"/>
        </w:rPr>
        <w:t>Privacy management framework is a necessary, but not sufficient, </w:t>
      </w:r>
      <w:r>
        <w:rPr>
          <w:color w:val="231F20"/>
          <w:sz w:val="20"/>
        </w:rPr>
        <w:t>precondi-</w:t>
      </w:r>
      <w:r>
        <w:rPr>
          <w:color w:val="231F20"/>
          <w:sz w:val="20"/>
        </w:rPr>
        <w:t> tion to effective security.</w:t>
      </w:r>
    </w:p>
    <w:p>
      <w:pPr>
        <w:pStyle w:val="ListParagraph"/>
        <w:numPr>
          <w:ilvl w:val="1"/>
          <w:numId w:val="14"/>
        </w:numPr>
        <w:tabs>
          <w:tab w:pos="3121" w:val="left" w:leader="none"/>
        </w:tabs>
        <w:spacing w:line="249" w:lineRule="auto" w:before="3" w:after="0"/>
        <w:ind w:left="3120" w:right="48" w:hanging="241"/>
        <w:jc w:val="left"/>
        <w:rPr>
          <w:sz w:val="20"/>
        </w:rPr>
      </w:pPr>
      <w:r>
        <w:rPr>
          <w:color w:val="231F20"/>
          <w:sz w:val="20"/>
        </w:rPr>
        <w:t>Privacy management framework is both necessary and sufficient to </w:t>
      </w:r>
      <w:r>
        <w:rPr>
          <w:color w:val="231F20"/>
          <w:sz w:val="20"/>
        </w:rPr>
        <w:t>effec-</w:t>
      </w:r>
      <w:r>
        <w:rPr>
          <w:color w:val="231F20"/>
          <w:sz w:val="20"/>
        </w:rPr>
        <w:t> tive security.</w:t>
      </w:r>
    </w:p>
    <w:p>
      <w:pPr>
        <w:pStyle w:val="ListParagraph"/>
        <w:numPr>
          <w:ilvl w:val="1"/>
          <w:numId w:val="14"/>
        </w:numPr>
        <w:tabs>
          <w:tab w:pos="699" w:val="left" w:leader="none"/>
        </w:tabs>
        <w:spacing w:line="249" w:lineRule="auto" w:before="2" w:after="0"/>
        <w:ind w:left="698" w:right="837" w:hanging="241"/>
        <w:jc w:val="left"/>
        <w:rPr>
          <w:sz w:val="20"/>
        </w:rPr>
      </w:pPr>
      <w:r>
        <w:rPr/>
        <w:br w:type="column"/>
      </w:r>
      <w:r>
        <w:rPr>
          <w:color w:val="231F20"/>
          <w:sz w:val="20"/>
        </w:rPr>
        <w:t>Security is a necessary, but not suf- ficient, precondition to protect </w:t>
      </w:r>
      <w:r>
        <w:rPr>
          <w:color w:val="231F20"/>
          <w:sz w:val="20"/>
        </w:rPr>
        <w:t>privacy.</w:t>
      </w:r>
    </w:p>
    <w:p>
      <w:pPr>
        <w:pStyle w:val="ListParagraph"/>
        <w:numPr>
          <w:ilvl w:val="1"/>
          <w:numId w:val="14"/>
        </w:numPr>
        <w:tabs>
          <w:tab w:pos="699" w:val="left" w:leader="none"/>
        </w:tabs>
        <w:spacing w:line="249" w:lineRule="auto" w:before="1" w:after="0"/>
        <w:ind w:left="698" w:right="1166" w:hanging="241"/>
        <w:jc w:val="left"/>
        <w:rPr>
          <w:sz w:val="20"/>
        </w:rPr>
      </w:pPr>
      <w:r>
        <w:rPr>
          <w:color w:val="231F20"/>
          <w:sz w:val="20"/>
        </w:rPr>
        <w:t>Security is both necessary and </w:t>
      </w:r>
      <w:r>
        <w:rPr>
          <w:color w:val="231F20"/>
          <w:sz w:val="20"/>
        </w:rPr>
        <w:t>suf-</w:t>
      </w:r>
      <w:r>
        <w:rPr>
          <w:color w:val="231F20"/>
          <w:sz w:val="20"/>
        </w:rPr>
        <w:t> ficient to protect privacy.</w:t>
      </w:r>
    </w:p>
    <w:p>
      <w:pPr>
        <w:spacing w:after="0" w:line="249" w:lineRule="auto"/>
        <w:jc w:val="left"/>
        <w:rPr>
          <w:sz w:val="20"/>
        </w:rPr>
        <w:sectPr>
          <w:type w:val="continuous"/>
          <w:pgSz w:w="12240" w:h="15660"/>
          <w:pgMar w:header="540" w:footer="0" w:top="1640" w:bottom="280" w:left="600" w:right="600"/>
          <w:cols w:num="2" w:equalWidth="0">
            <w:col w:w="6282" w:space="40"/>
            <w:col w:w="4718"/>
          </w:cols>
        </w:sectPr>
      </w:pPr>
    </w:p>
    <w:p>
      <w:pPr>
        <w:pStyle w:val="BodyText"/>
        <w:spacing w:before="8"/>
        <w:rPr>
          <w:sz w:val="25"/>
        </w:rPr>
      </w:pPr>
    </w:p>
    <w:p>
      <w:pPr>
        <w:spacing w:after="0"/>
        <w:rPr>
          <w:sz w:val="25"/>
        </w:rPr>
        <w:sectPr>
          <w:pgSz w:w="12240" w:h="15660"/>
          <w:pgMar w:header="540" w:footer="0" w:top="740" w:bottom="280" w:left="600" w:right="600"/>
        </w:sectPr>
      </w:pPr>
    </w:p>
    <w:p>
      <w:pPr>
        <w:pStyle w:val="ListParagraph"/>
        <w:numPr>
          <w:ilvl w:val="0"/>
          <w:numId w:val="14"/>
        </w:numPr>
        <w:tabs>
          <w:tab w:pos="1200" w:val="left" w:leader="none"/>
        </w:tabs>
        <w:spacing w:line="240" w:lineRule="auto" w:before="106" w:after="0"/>
        <w:ind w:left="1199" w:right="0" w:hanging="254"/>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1"/>
          <w:numId w:val="14"/>
        </w:numPr>
        <w:tabs>
          <w:tab w:pos="1441" w:val="left" w:leader="none"/>
        </w:tabs>
        <w:spacing w:line="249" w:lineRule="auto" w:before="10" w:after="0"/>
        <w:ind w:left="1440" w:right="313" w:hanging="241"/>
        <w:jc w:val="left"/>
        <w:rPr>
          <w:sz w:val="20"/>
        </w:rPr>
      </w:pPr>
      <w:r>
        <w:rPr>
          <w:color w:val="231F20"/>
          <w:sz w:val="20"/>
        </w:rPr>
        <w:t>Symmetric encryption is faster </w:t>
      </w:r>
      <w:r>
        <w:rPr>
          <w:color w:val="231F20"/>
          <w:sz w:val="20"/>
        </w:rPr>
        <w:t>than</w:t>
      </w:r>
      <w:r>
        <w:rPr>
          <w:color w:val="231F20"/>
          <w:sz w:val="20"/>
        </w:rPr>
        <w:t> asymmetric encryption and can be used to provide nonrepudiation of </w:t>
      </w:r>
      <w:r>
        <w:rPr>
          <w:color w:val="231F20"/>
          <w:spacing w:val="-2"/>
          <w:sz w:val="20"/>
        </w:rPr>
        <w:t>contracts.</w:t>
      </w:r>
    </w:p>
    <w:p>
      <w:pPr>
        <w:pStyle w:val="ListParagraph"/>
        <w:numPr>
          <w:ilvl w:val="1"/>
          <w:numId w:val="14"/>
        </w:numPr>
        <w:tabs>
          <w:tab w:pos="1441" w:val="left" w:leader="none"/>
        </w:tabs>
        <w:spacing w:line="249" w:lineRule="auto" w:before="4" w:after="0"/>
        <w:ind w:left="1440" w:right="219" w:hanging="241"/>
        <w:jc w:val="left"/>
        <w:rPr>
          <w:sz w:val="20"/>
        </w:rPr>
      </w:pPr>
      <w:r>
        <w:rPr>
          <w:color w:val="231F20"/>
          <w:sz w:val="20"/>
        </w:rPr>
        <w:t>Symmetric encryption is faster than asymmetric</w:t>
      </w:r>
      <w:r>
        <w:rPr>
          <w:color w:val="231F20"/>
          <w:spacing w:val="38"/>
          <w:sz w:val="20"/>
        </w:rPr>
        <w:t> </w:t>
      </w:r>
      <w:r>
        <w:rPr>
          <w:color w:val="231F20"/>
          <w:sz w:val="20"/>
        </w:rPr>
        <w:t>encryption</w:t>
      </w:r>
      <w:r>
        <w:rPr>
          <w:color w:val="231F20"/>
          <w:spacing w:val="38"/>
          <w:sz w:val="20"/>
        </w:rPr>
        <w:t> </w:t>
      </w:r>
      <w:r>
        <w:rPr>
          <w:color w:val="231F20"/>
          <w:sz w:val="20"/>
        </w:rPr>
        <w:t>but</w:t>
      </w:r>
      <w:r>
        <w:rPr>
          <w:color w:val="231F20"/>
          <w:spacing w:val="38"/>
          <w:sz w:val="20"/>
        </w:rPr>
        <w:t> </w:t>
      </w:r>
      <w:r>
        <w:rPr>
          <w:color w:val="231F20"/>
          <w:sz w:val="20"/>
        </w:rPr>
        <w:t>cannot be used to provide nonrepudiation </w:t>
      </w:r>
      <w:r>
        <w:rPr>
          <w:color w:val="231F20"/>
          <w:sz w:val="20"/>
        </w:rPr>
        <w:t>of</w:t>
      </w:r>
      <w:r>
        <w:rPr>
          <w:color w:val="231F20"/>
          <w:sz w:val="20"/>
        </w:rPr>
        <w:t> </w:t>
      </w:r>
      <w:r>
        <w:rPr>
          <w:color w:val="231F20"/>
          <w:spacing w:val="-2"/>
          <w:sz w:val="20"/>
        </w:rPr>
        <w:t>contracts.</w:t>
      </w:r>
    </w:p>
    <w:p>
      <w:pPr>
        <w:pStyle w:val="ListParagraph"/>
        <w:numPr>
          <w:ilvl w:val="0"/>
          <w:numId w:val="14"/>
        </w:numPr>
        <w:tabs>
          <w:tab w:pos="1201" w:val="left" w:leader="none"/>
        </w:tabs>
        <w:spacing w:line="240" w:lineRule="auto" w:before="123" w:after="0"/>
        <w:ind w:left="120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1"/>
          <w:numId w:val="14"/>
        </w:numPr>
        <w:tabs>
          <w:tab w:pos="1441" w:val="left" w:leader="none"/>
        </w:tabs>
        <w:spacing w:line="249" w:lineRule="auto" w:before="11" w:after="0"/>
        <w:ind w:left="1440" w:right="226" w:hanging="241"/>
        <w:jc w:val="left"/>
        <w:rPr>
          <w:sz w:val="20"/>
        </w:rPr>
      </w:pPr>
      <w:r>
        <w:rPr>
          <w:color w:val="231F20"/>
          <w:sz w:val="20"/>
        </w:rPr>
        <w:t>VPNs protect the confidentiality of information while it is in transit </w:t>
      </w:r>
      <w:r>
        <w:rPr>
          <w:color w:val="231F20"/>
          <w:sz w:val="20"/>
        </w:rPr>
        <w:t>over</w:t>
      </w:r>
      <w:r>
        <w:rPr>
          <w:color w:val="231F20"/>
          <w:sz w:val="20"/>
        </w:rPr>
        <w:t> the Internet.</w:t>
      </w:r>
    </w:p>
    <w:p>
      <w:pPr>
        <w:pStyle w:val="ListParagraph"/>
        <w:numPr>
          <w:ilvl w:val="1"/>
          <w:numId w:val="14"/>
        </w:numPr>
        <w:tabs>
          <w:tab w:pos="1441" w:val="left" w:leader="none"/>
        </w:tabs>
        <w:spacing w:line="249" w:lineRule="auto" w:before="2" w:after="0"/>
        <w:ind w:left="1440" w:right="221" w:hanging="241"/>
        <w:jc w:val="left"/>
        <w:rPr>
          <w:sz w:val="20"/>
        </w:rPr>
      </w:pPr>
      <w:r>
        <w:rPr>
          <w:color w:val="231F20"/>
          <w:sz w:val="20"/>
        </w:rPr>
        <w:t>Encryption limits firewalls’</w:t>
      </w:r>
      <w:r>
        <w:rPr>
          <w:color w:val="231F20"/>
          <w:spacing w:val="-13"/>
          <w:sz w:val="20"/>
        </w:rPr>
        <w:t> </w:t>
      </w:r>
      <w:r>
        <w:rPr>
          <w:color w:val="231F20"/>
          <w:sz w:val="20"/>
        </w:rPr>
        <w:t>ability </w:t>
      </w:r>
      <w:r>
        <w:rPr>
          <w:color w:val="231F20"/>
          <w:sz w:val="20"/>
        </w:rPr>
        <w:t>to</w:t>
      </w:r>
      <w:r>
        <w:rPr>
          <w:color w:val="231F20"/>
          <w:sz w:val="20"/>
        </w:rPr>
        <w:t> filter traffic.</w:t>
      </w:r>
    </w:p>
    <w:p>
      <w:pPr>
        <w:spacing w:line="240" w:lineRule="auto" w:before="1"/>
        <w:rPr>
          <w:sz w:val="30"/>
        </w:rPr>
      </w:pPr>
      <w:r>
        <w:rPr/>
        <w:br w:type="column"/>
      </w:r>
      <w:r>
        <w:rPr>
          <w:sz w:val="30"/>
        </w:rPr>
      </w:r>
    </w:p>
    <w:p>
      <w:pPr>
        <w:pStyle w:val="ListParagraph"/>
        <w:numPr>
          <w:ilvl w:val="1"/>
          <w:numId w:val="14"/>
        </w:numPr>
        <w:tabs>
          <w:tab w:pos="621" w:val="left" w:leader="none"/>
        </w:tabs>
        <w:spacing w:line="249" w:lineRule="auto" w:before="1" w:after="0"/>
        <w:ind w:left="620" w:right="2549" w:hanging="241"/>
        <w:jc w:val="left"/>
        <w:rPr>
          <w:sz w:val="20"/>
        </w:rPr>
      </w:pPr>
      <w:r>
        <w:rPr>
          <w:color w:val="231F20"/>
          <w:sz w:val="20"/>
        </w:rPr>
        <w:t>Asymmetric encryption is faster than symmetric encryption and can be </w:t>
      </w:r>
      <w:r>
        <w:rPr>
          <w:color w:val="231F20"/>
          <w:sz w:val="20"/>
        </w:rPr>
        <w:t>used</w:t>
      </w:r>
      <w:r>
        <w:rPr>
          <w:color w:val="231F20"/>
          <w:sz w:val="20"/>
        </w:rPr>
        <w:t> to provide nonrepudiation of con- </w:t>
      </w:r>
      <w:r>
        <w:rPr>
          <w:color w:val="231F20"/>
          <w:spacing w:val="-2"/>
          <w:sz w:val="20"/>
        </w:rPr>
        <w:t>tracts.</w:t>
      </w:r>
    </w:p>
    <w:p>
      <w:pPr>
        <w:pStyle w:val="ListParagraph"/>
        <w:numPr>
          <w:ilvl w:val="1"/>
          <w:numId w:val="14"/>
        </w:numPr>
        <w:tabs>
          <w:tab w:pos="621" w:val="left" w:leader="none"/>
        </w:tabs>
        <w:spacing w:line="249" w:lineRule="auto" w:before="3" w:after="0"/>
        <w:ind w:left="620" w:right="2659" w:hanging="241"/>
        <w:jc w:val="left"/>
        <w:rPr>
          <w:sz w:val="20"/>
        </w:rPr>
      </w:pPr>
      <w:r>
        <w:rPr>
          <w:color w:val="231F20"/>
          <w:sz w:val="20"/>
        </w:rPr>
        <w:t>Asymmetric encryption is faster </w:t>
      </w:r>
      <w:r>
        <w:rPr>
          <w:color w:val="231F20"/>
          <w:sz w:val="20"/>
        </w:rPr>
        <w:t>than</w:t>
      </w:r>
      <w:r>
        <w:rPr>
          <w:color w:val="231F20"/>
          <w:sz w:val="20"/>
        </w:rPr>
        <w:t> symmetric encryption but cannot be used to provide nonrepudiation of </w:t>
      </w:r>
      <w:r>
        <w:rPr>
          <w:color w:val="231F20"/>
          <w:spacing w:val="-2"/>
          <w:sz w:val="20"/>
        </w:rPr>
        <w:t>contracts.</w:t>
      </w:r>
    </w:p>
    <w:p>
      <w:pPr>
        <w:pStyle w:val="BodyText"/>
        <w:spacing w:before="7"/>
        <w:rPr>
          <w:sz w:val="31"/>
        </w:rPr>
      </w:pPr>
    </w:p>
    <w:p>
      <w:pPr>
        <w:pStyle w:val="BodyText"/>
        <w:spacing w:line="249" w:lineRule="auto"/>
        <w:ind w:left="620" w:right="2510" w:hanging="241"/>
      </w:pPr>
      <w:r>
        <w:rPr>
          <w:color w:val="231F20"/>
        </w:rPr>
        <w:t>c.</w:t>
      </w:r>
      <w:r>
        <w:rPr>
          <w:color w:val="231F20"/>
          <w:spacing w:val="40"/>
        </w:rPr>
        <w:t> </w:t>
      </w:r>
      <w:r>
        <w:rPr>
          <w:color w:val="231F20"/>
        </w:rPr>
        <w:t>A digital certificate contains </w:t>
      </w:r>
      <w:r>
        <w:rPr>
          <w:color w:val="231F20"/>
        </w:rPr>
        <w:t>that</w:t>
      </w:r>
      <w:r>
        <w:rPr>
          <w:color w:val="231F20"/>
        </w:rPr>
        <w:t> entity’s public key.</w:t>
      </w:r>
    </w:p>
    <w:p>
      <w:pPr>
        <w:pStyle w:val="BodyText"/>
        <w:spacing w:before="2"/>
        <w:ind w:left="380"/>
      </w:pPr>
      <w:r>
        <w:rPr>
          <w:color w:val="231F20"/>
        </w:rPr>
        <w:t>d.</w:t>
      </w:r>
      <w:r>
        <w:rPr>
          <w:color w:val="231F20"/>
          <w:spacing w:val="41"/>
        </w:rPr>
        <w:t> </w:t>
      </w:r>
      <w:r>
        <w:rPr>
          <w:color w:val="231F20"/>
        </w:rPr>
        <w:t>All</w:t>
      </w:r>
      <w:r>
        <w:rPr>
          <w:color w:val="231F20"/>
          <w:spacing w:val="5"/>
        </w:rPr>
        <w:t> </w:t>
      </w:r>
      <w:r>
        <w:rPr>
          <w:color w:val="231F20"/>
        </w:rPr>
        <w:t>of</w:t>
      </w:r>
      <w:r>
        <w:rPr>
          <w:color w:val="231F20"/>
          <w:spacing w:val="4"/>
        </w:rPr>
        <w:t> </w:t>
      </w:r>
      <w:r>
        <w:rPr>
          <w:color w:val="231F20"/>
        </w:rPr>
        <w:t>the</w:t>
      </w:r>
      <w:r>
        <w:rPr>
          <w:color w:val="231F20"/>
          <w:spacing w:val="4"/>
        </w:rPr>
        <w:t> </w:t>
      </w:r>
      <w:r>
        <w:rPr>
          <w:color w:val="231F20"/>
        </w:rPr>
        <w:t>above</w:t>
      </w:r>
      <w:r>
        <w:rPr>
          <w:color w:val="231F20"/>
          <w:spacing w:val="5"/>
        </w:rPr>
        <w:t> </w:t>
      </w:r>
      <w:r>
        <w:rPr>
          <w:color w:val="231F20"/>
        </w:rPr>
        <w:t>are</w:t>
      </w:r>
      <w:r>
        <w:rPr>
          <w:color w:val="231F20"/>
          <w:spacing w:val="4"/>
        </w:rPr>
        <w:t> </w:t>
      </w:r>
      <w:r>
        <w:rPr>
          <w:color w:val="231F20"/>
          <w:spacing w:val="-2"/>
        </w:rPr>
        <w:t>true.</w:t>
      </w:r>
    </w:p>
    <w:p>
      <w:pPr>
        <w:spacing w:after="0"/>
        <w:sectPr>
          <w:type w:val="continuous"/>
          <w:pgSz w:w="12240" w:h="15660"/>
          <w:pgMar w:header="540" w:footer="0" w:top="1640" w:bottom="280" w:left="600" w:right="600"/>
          <w:cols w:num="2" w:equalWidth="0">
            <w:col w:w="4681" w:space="40"/>
            <w:col w:w="6319"/>
          </w:cols>
        </w:sectPr>
      </w:pPr>
    </w:p>
    <w:p>
      <w:pPr>
        <w:pStyle w:val="ListParagraph"/>
        <w:numPr>
          <w:ilvl w:val="0"/>
          <w:numId w:val="14"/>
        </w:numPr>
        <w:tabs>
          <w:tab w:pos="1201" w:val="left" w:leader="none"/>
        </w:tabs>
        <w:spacing w:line="249" w:lineRule="auto" w:before="127" w:after="0"/>
        <w:ind w:left="1200" w:right="2517" w:hanging="357"/>
        <w:jc w:val="both"/>
        <w:rPr>
          <w:sz w:val="20"/>
        </w:rPr>
      </w:pPr>
      <w:r>
        <w:rPr>
          <w:color w:val="231F20"/>
          <w:sz w:val="20"/>
        </w:rPr>
        <w:t>Which of the following can organizations use to protect the privacy of a customer’s per- sonal information when giving programmers a realistic data set with which to test a new </w:t>
      </w:r>
      <w:r>
        <w:rPr>
          <w:color w:val="231F20"/>
          <w:spacing w:val="-2"/>
          <w:sz w:val="20"/>
        </w:rPr>
        <w:t>application?</w:t>
      </w:r>
    </w:p>
    <w:p>
      <w:pPr>
        <w:spacing w:after="0" w:line="249" w:lineRule="auto"/>
        <w:jc w:val="both"/>
        <w:rPr>
          <w:sz w:val="20"/>
        </w:rPr>
        <w:sectPr>
          <w:type w:val="continuous"/>
          <w:pgSz w:w="12240" w:h="15660"/>
          <w:pgMar w:header="540" w:footer="0" w:top="1640" w:bottom="280" w:left="600" w:right="600"/>
        </w:sectPr>
      </w:pPr>
    </w:p>
    <w:p>
      <w:pPr>
        <w:pStyle w:val="ListParagraph"/>
        <w:numPr>
          <w:ilvl w:val="1"/>
          <w:numId w:val="14"/>
        </w:numPr>
        <w:tabs>
          <w:tab w:pos="1441" w:val="left" w:leader="none"/>
        </w:tabs>
        <w:spacing w:line="240" w:lineRule="auto" w:before="3" w:after="0"/>
        <w:ind w:left="1440" w:right="0" w:hanging="241"/>
        <w:jc w:val="left"/>
        <w:rPr>
          <w:sz w:val="20"/>
        </w:rPr>
      </w:pPr>
      <w:r>
        <w:rPr>
          <w:color w:val="231F20"/>
          <w:sz w:val="20"/>
        </w:rPr>
        <w:t>digital</w:t>
      </w:r>
      <w:r>
        <w:rPr>
          <w:color w:val="231F20"/>
          <w:spacing w:val="11"/>
          <w:sz w:val="20"/>
        </w:rPr>
        <w:t> </w:t>
      </w:r>
      <w:r>
        <w:rPr>
          <w:color w:val="231F20"/>
          <w:spacing w:val="-2"/>
          <w:sz w:val="20"/>
        </w:rPr>
        <w:t>signature</w:t>
      </w:r>
    </w:p>
    <w:p>
      <w:pPr>
        <w:pStyle w:val="ListParagraph"/>
        <w:numPr>
          <w:ilvl w:val="1"/>
          <w:numId w:val="14"/>
        </w:numPr>
        <w:tabs>
          <w:tab w:pos="1441" w:val="left" w:leader="none"/>
        </w:tabs>
        <w:spacing w:line="240" w:lineRule="auto" w:before="10" w:after="0"/>
        <w:ind w:left="1440" w:right="0" w:hanging="241"/>
        <w:jc w:val="left"/>
        <w:rPr>
          <w:sz w:val="20"/>
        </w:rPr>
      </w:pPr>
      <w:r>
        <w:rPr>
          <w:color w:val="231F20"/>
          <w:sz w:val="20"/>
        </w:rPr>
        <w:t>digital</w:t>
      </w:r>
      <w:r>
        <w:rPr>
          <w:color w:val="231F20"/>
          <w:spacing w:val="11"/>
          <w:sz w:val="20"/>
        </w:rPr>
        <w:t> </w:t>
      </w:r>
      <w:r>
        <w:rPr>
          <w:color w:val="231F20"/>
          <w:spacing w:val="-2"/>
          <w:sz w:val="20"/>
        </w:rPr>
        <w:t>watermark</w:t>
      </w:r>
    </w:p>
    <w:p>
      <w:pPr>
        <w:pStyle w:val="ListParagraph"/>
        <w:numPr>
          <w:ilvl w:val="1"/>
          <w:numId w:val="14"/>
        </w:numPr>
        <w:tabs>
          <w:tab w:pos="1441" w:val="left" w:leader="none"/>
        </w:tabs>
        <w:spacing w:line="240" w:lineRule="auto" w:before="3" w:after="0"/>
        <w:ind w:left="1440" w:right="0" w:hanging="241"/>
        <w:jc w:val="left"/>
        <w:rPr>
          <w:sz w:val="20"/>
        </w:rPr>
      </w:pPr>
      <w:r>
        <w:rPr/>
        <w:br w:type="column"/>
      </w:r>
      <w:r>
        <w:rPr>
          <w:color w:val="231F20"/>
          <w:sz w:val="20"/>
        </w:rPr>
        <w:t>data</w:t>
      </w:r>
      <w:r>
        <w:rPr>
          <w:color w:val="231F20"/>
          <w:spacing w:val="7"/>
          <w:sz w:val="20"/>
        </w:rPr>
        <w:t> </w:t>
      </w:r>
      <w:r>
        <w:rPr>
          <w:color w:val="231F20"/>
          <w:sz w:val="20"/>
        </w:rPr>
        <w:t>loss</w:t>
      </w:r>
      <w:r>
        <w:rPr>
          <w:color w:val="231F20"/>
          <w:spacing w:val="7"/>
          <w:sz w:val="20"/>
        </w:rPr>
        <w:t> </w:t>
      </w:r>
      <w:r>
        <w:rPr>
          <w:color w:val="231F20"/>
          <w:spacing w:val="-2"/>
          <w:sz w:val="20"/>
        </w:rPr>
        <w:t>prevention</w:t>
      </w:r>
    </w:p>
    <w:p>
      <w:pPr>
        <w:pStyle w:val="ListParagraph"/>
        <w:numPr>
          <w:ilvl w:val="1"/>
          <w:numId w:val="14"/>
        </w:numPr>
        <w:tabs>
          <w:tab w:pos="1441" w:val="left" w:leader="none"/>
        </w:tabs>
        <w:spacing w:line="240" w:lineRule="auto" w:before="10" w:after="0"/>
        <w:ind w:left="1440" w:right="0" w:hanging="241"/>
        <w:jc w:val="left"/>
        <w:rPr>
          <w:sz w:val="20"/>
        </w:rPr>
      </w:pPr>
      <w:r>
        <w:rPr>
          <w:color w:val="231F20"/>
          <w:sz w:val="20"/>
        </w:rPr>
        <w:t>data</w:t>
      </w:r>
      <w:r>
        <w:rPr>
          <w:color w:val="231F20"/>
          <w:spacing w:val="7"/>
          <w:sz w:val="20"/>
        </w:rPr>
        <w:t> </w:t>
      </w:r>
      <w:r>
        <w:rPr>
          <w:color w:val="231F20"/>
          <w:spacing w:val="-2"/>
          <w:sz w:val="20"/>
        </w:rPr>
        <w:t>masking</w:t>
      </w:r>
    </w:p>
    <w:p>
      <w:pPr>
        <w:spacing w:after="0" w:line="240" w:lineRule="auto"/>
        <w:jc w:val="left"/>
        <w:rPr>
          <w:sz w:val="20"/>
        </w:rPr>
        <w:sectPr>
          <w:type w:val="continuous"/>
          <w:pgSz w:w="12240" w:h="15660"/>
          <w:pgMar w:header="540" w:footer="0" w:top="1640" w:bottom="280" w:left="600" w:right="600"/>
          <w:cols w:num="2" w:equalWidth="0">
            <w:col w:w="2931" w:space="969"/>
            <w:col w:w="7140"/>
          </w:cols>
        </w:sectPr>
      </w:pPr>
    </w:p>
    <w:p>
      <w:pPr>
        <w:pStyle w:val="BodyText"/>
      </w:pPr>
    </w:p>
    <w:p>
      <w:pPr>
        <w:pStyle w:val="BodyText"/>
      </w:pPr>
    </w:p>
    <w:p>
      <w:pPr>
        <w:pStyle w:val="BodyText"/>
        <w:spacing w:before="4"/>
        <w:rPr>
          <w:sz w:val="12"/>
        </w:rPr>
      </w:pPr>
    </w:p>
    <w:p>
      <w:pPr>
        <w:pStyle w:val="BodyText"/>
        <w:ind w:left="840"/>
      </w:pPr>
      <w:r>
        <w:rPr/>
        <w:pict>
          <v:group style="width:504pt;height:21pt;mso-position-horizontal-relative:char;mso-position-vertical-relative:line" id="docshapegroup416" coordorigin="0,0" coordsize="10080,420">
            <v:rect style="position:absolute;left:4014;top:0;width:6066;height:420" id="docshape417" filled="true" fillcolor="#005c75" stroked="false">
              <v:fill type="solid"/>
            </v:rect>
            <v:shape style="position:absolute;left:100;top:0;width:3915;height:420" type="#_x0000_t202" id="docshape418" filled="true" fillcolor="#96362c" stroked="false">
              <v:textbox inset="0,0,0,0">
                <w:txbxContent>
                  <w:p>
                    <w:pPr>
                      <w:spacing w:before="78"/>
                      <w:ind w:left="200" w:right="0" w:firstLine="0"/>
                      <w:jc w:val="left"/>
                      <w:rPr>
                        <w:rFonts w:ascii="Calibri"/>
                        <w:b/>
                        <w:color w:val="000000"/>
                        <w:sz w:val="22"/>
                      </w:rPr>
                    </w:pPr>
                    <w:r>
                      <w:rPr>
                        <w:rFonts w:ascii="Calibri"/>
                        <w:b/>
                        <w:color w:val="FFFFFF"/>
                        <w:spacing w:val="31"/>
                        <w:w w:val="120"/>
                        <w:sz w:val="22"/>
                      </w:rPr>
                      <w:t>DISCUSSION</w:t>
                    </w:r>
                    <w:r>
                      <w:rPr>
                        <w:rFonts w:ascii="Calibri"/>
                        <w:b/>
                        <w:color w:val="FFFFFF"/>
                        <w:spacing w:val="79"/>
                        <w:w w:val="120"/>
                        <w:sz w:val="22"/>
                      </w:rPr>
                      <w:t> </w:t>
                    </w:r>
                    <w:r>
                      <w:rPr>
                        <w:rFonts w:ascii="Calibri"/>
                        <w:b/>
                        <w:color w:val="FFFFFF"/>
                        <w:spacing w:val="27"/>
                        <w:w w:val="120"/>
                        <w:sz w:val="22"/>
                      </w:rPr>
                      <w:t>QUESTIONS </w:t>
                    </w:r>
                  </w:p>
                </w:txbxContent>
              </v:textbox>
              <v:fill type="solid"/>
              <w10:wrap type="none"/>
            </v:shape>
            <v:line style="position:absolute" from="50,0" to="50,420" stroked="true" strokeweight="5pt" strokecolor="#c9bc9e">
              <v:stroke dashstyle="solid"/>
            </v:line>
          </v:group>
        </w:pict>
      </w:r>
      <w:r>
        <w:rPr/>
      </w:r>
    </w:p>
    <w:p>
      <w:pPr>
        <w:pStyle w:val="ListParagraph"/>
        <w:numPr>
          <w:ilvl w:val="1"/>
          <w:numId w:val="15"/>
        </w:numPr>
        <w:tabs>
          <w:tab w:pos="1380" w:val="left" w:leader="none"/>
        </w:tabs>
        <w:spacing w:line="249" w:lineRule="auto" w:before="113" w:after="0"/>
        <w:ind w:left="1379" w:right="2517" w:hanging="540"/>
        <w:jc w:val="both"/>
        <w:rPr>
          <w:sz w:val="20"/>
        </w:rPr>
      </w:pPr>
      <w:r>
        <w:rPr>
          <w:color w:val="231F20"/>
          <w:sz w:val="20"/>
        </w:rPr>
        <w:t>From the viewpoint of the customer, what are the advantages and disadvantages to the opt-in versus the opt-out approaches to collecting personal information? From the </w:t>
      </w:r>
      <w:r>
        <w:rPr>
          <w:color w:val="231F20"/>
          <w:sz w:val="20"/>
        </w:rPr>
        <w:t>view-</w:t>
      </w:r>
      <w:r>
        <w:rPr>
          <w:color w:val="231F20"/>
          <w:sz w:val="20"/>
        </w:rPr>
        <w:t> point of the organization desiring to collect such information?</w:t>
      </w:r>
    </w:p>
    <w:p>
      <w:pPr>
        <w:pStyle w:val="ListParagraph"/>
        <w:numPr>
          <w:ilvl w:val="1"/>
          <w:numId w:val="15"/>
        </w:numPr>
        <w:tabs>
          <w:tab w:pos="1380" w:val="left" w:leader="none"/>
        </w:tabs>
        <w:spacing w:line="249" w:lineRule="auto" w:before="122" w:after="0"/>
        <w:ind w:left="1379" w:right="2511" w:hanging="540"/>
        <w:jc w:val="both"/>
        <w:rPr>
          <w:sz w:val="20"/>
        </w:rPr>
      </w:pPr>
      <w:r>
        <w:rPr>
          <w:color w:val="231F20"/>
          <w:sz w:val="20"/>
        </w:rPr>
        <w:t>In both the EU and in the United States organizations have been fined millions of dol- lars for violating provisions of the GDPR and the CCPA privacy regulations. Some critics, however, argue that fines alone are insufficient to improve privacy protections because many organizations view regulatory fines as a “cost of doing business,” and the fines do not personally affect any individual in those organizations. Therefore, some privacy advocates argue that the only way that privacy regulations like the GDPR and CCPA will successfully change organizational behavior is if they are modeled after the Sarbanes–Oxley (SOX)</w:t>
      </w:r>
      <w:r>
        <w:rPr>
          <w:color w:val="231F20"/>
          <w:spacing w:val="-1"/>
          <w:sz w:val="20"/>
        </w:rPr>
        <w:t> </w:t>
      </w:r>
      <w:r>
        <w:rPr>
          <w:color w:val="231F20"/>
          <w:sz w:val="20"/>
        </w:rPr>
        <w:t>Act to include jail time for executives of organzations that vio- late those regulations. What do you think? Why?</w:t>
      </w:r>
    </w:p>
    <w:p>
      <w:pPr>
        <w:pStyle w:val="ListParagraph"/>
        <w:numPr>
          <w:ilvl w:val="1"/>
          <w:numId w:val="15"/>
        </w:numPr>
        <w:tabs>
          <w:tab w:pos="1380" w:val="left" w:leader="none"/>
        </w:tabs>
        <w:spacing w:line="249" w:lineRule="auto" w:before="128" w:after="0"/>
        <w:ind w:left="1379" w:right="2513" w:hanging="540"/>
        <w:jc w:val="both"/>
        <w:rPr>
          <w:sz w:val="20"/>
        </w:rPr>
      </w:pPr>
      <w:r>
        <w:rPr>
          <w:color w:val="231F20"/>
          <w:sz w:val="20"/>
        </w:rPr>
        <w:t>The</w:t>
      </w:r>
      <w:r>
        <w:rPr>
          <w:color w:val="231F20"/>
          <w:spacing w:val="37"/>
          <w:sz w:val="20"/>
        </w:rPr>
        <w:t> </w:t>
      </w:r>
      <w:r>
        <w:rPr>
          <w:color w:val="231F20"/>
          <w:sz w:val="20"/>
        </w:rPr>
        <w:t>GDPR</w:t>
      </w:r>
      <w:r>
        <w:rPr>
          <w:color w:val="231F20"/>
          <w:spacing w:val="37"/>
          <w:sz w:val="20"/>
        </w:rPr>
        <w:t> </w:t>
      </w:r>
      <w:r>
        <w:rPr>
          <w:color w:val="231F20"/>
          <w:sz w:val="20"/>
        </w:rPr>
        <w:t>gives</w:t>
      </w:r>
      <w:r>
        <w:rPr>
          <w:color w:val="231F20"/>
          <w:spacing w:val="37"/>
          <w:sz w:val="20"/>
        </w:rPr>
        <w:t> </w:t>
      </w:r>
      <w:r>
        <w:rPr>
          <w:color w:val="231F20"/>
          <w:sz w:val="20"/>
        </w:rPr>
        <w:t>people</w:t>
      </w:r>
      <w:r>
        <w:rPr>
          <w:color w:val="231F20"/>
          <w:spacing w:val="37"/>
          <w:sz w:val="20"/>
        </w:rPr>
        <w:t> </w:t>
      </w:r>
      <w:r>
        <w:rPr>
          <w:color w:val="231F20"/>
          <w:sz w:val="20"/>
        </w:rPr>
        <w:t>the</w:t>
      </w:r>
      <w:r>
        <w:rPr>
          <w:color w:val="231F20"/>
          <w:spacing w:val="37"/>
          <w:sz w:val="20"/>
        </w:rPr>
        <w:t> </w:t>
      </w:r>
      <w:r>
        <w:rPr>
          <w:color w:val="231F20"/>
          <w:sz w:val="20"/>
        </w:rPr>
        <w:t>right</w:t>
      </w:r>
      <w:r>
        <w:rPr>
          <w:color w:val="231F20"/>
          <w:spacing w:val="37"/>
          <w:sz w:val="20"/>
        </w:rPr>
        <w:t> </w:t>
      </w:r>
      <w:r>
        <w:rPr>
          <w:color w:val="231F20"/>
          <w:sz w:val="20"/>
        </w:rPr>
        <w:t>to</w:t>
      </w:r>
      <w:r>
        <w:rPr>
          <w:color w:val="231F20"/>
          <w:spacing w:val="37"/>
          <w:sz w:val="20"/>
        </w:rPr>
        <w:t> </w:t>
      </w:r>
      <w:r>
        <w:rPr>
          <w:color w:val="231F20"/>
          <w:sz w:val="20"/>
        </w:rPr>
        <w:t>request</w:t>
      </w:r>
      <w:r>
        <w:rPr>
          <w:color w:val="231F20"/>
          <w:spacing w:val="37"/>
          <w:sz w:val="20"/>
        </w:rPr>
        <w:t> </w:t>
      </w:r>
      <w:r>
        <w:rPr>
          <w:color w:val="231F20"/>
          <w:sz w:val="20"/>
        </w:rPr>
        <w:t>that</w:t>
      </w:r>
      <w:r>
        <w:rPr>
          <w:color w:val="231F20"/>
          <w:spacing w:val="37"/>
          <w:sz w:val="20"/>
        </w:rPr>
        <w:t> </w:t>
      </w:r>
      <w:r>
        <w:rPr>
          <w:color w:val="231F20"/>
          <w:sz w:val="20"/>
        </w:rPr>
        <w:t>organizations</w:t>
      </w:r>
      <w:r>
        <w:rPr>
          <w:color w:val="231F20"/>
          <w:spacing w:val="37"/>
          <w:sz w:val="20"/>
        </w:rPr>
        <w:t> </w:t>
      </w:r>
      <w:r>
        <w:rPr>
          <w:color w:val="231F20"/>
          <w:sz w:val="20"/>
        </w:rPr>
        <w:t>delete</w:t>
      </w:r>
      <w:r>
        <w:rPr>
          <w:color w:val="231F20"/>
          <w:spacing w:val="37"/>
          <w:sz w:val="20"/>
        </w:rPr>
        <w:t> </w:t>
      </w:r>
      <w:r>
        <w:rPr>
          <w:color w:val="231F20"/>
          <w:sz w:val="20"/>
        </w:rPr>
        <w:t>their</w:t>
      </w:r>
      <w:r>
        <w:rPr>
          <w:color w:val="231F20"/>
          <w:spacing w:val="37"/>
          <w:sz w:val="20"/>
        </w:rPr>
        <w:t> </w:t>
      </w:r>
      <w:r>
        <w:rPr>
          <w:color w:val="231F20"/>
          <w:sz w:val="20"/>
        </w:rPr>
        <w:t>personal data. What are some of the technical issues that make this difficult to do?</w:t>
      </w:r>
    </w:p>
    <w:p>
      <w:pPr>
        <w:pStyle w:val="ListParagraph"/>
        <w:numPr>
          <w:ilvl w:val="1"/>
          <w:numId w:val="15"/>
        </w:numPr>
        <w:tabs>
          <w:tab w:pos="1380" w:val="left" w:leader="none"/>
        </w:tabs>
        <w:spacing w:line="249" w:lineRule="auto" w:before="122" w:after="0"/>
        <w:ind w:left="1379" w:right="2516" w:hanging="540"/>
        <w:jc w:val="both"/>
        <w:rPr>
          <w:sz w:val="20"/>
        </w:rPr>
      </w:pPr>
      <w:r>
        <w:rPr>
          <w:color w:val="231F20"/>
          <w:sz w:val="20"/>
        </w:rPr>
        <w:t>What privacy concerns might arise from the use of biometric authentication techniques? What about the embedding of radio frequency identification (RFID) tags in products</w:t>
      </w:r>
      <w:r>
        <w:rPr>
          <w:color w:val="231F20"/>
          <w:spacing w:val="40"/>
          <w:sz w:val="20"/>
        </w:rPr>
        <w:t> </w:t>
      </w:r>
      <w:r>
        <w:rPr>
          <w:color w:val="231F20"/>
          <w:sz w:val="20"/>
        </w:rPr>
        <w:t>such as clothing? What other technologies might create privacy concerns?</w:t>
      </w:r>
    </w:p>
    <w:p>
      <w:pPr>
        <w:pStyle w:val="ListParagraph"/>
        <w:numPr>
          <w:ilvl w:val="1"/>
          <w:numId w:val="15"/>
        </w:numPr>
        <w:tabs>
          <w:tab w:pos="1380" w:val="left" w:leader="none"/>
        </w:tabs>
        <w:spacing w:line="249" w:lineRule="auto" w:before="122" w:after="0"/>
        <w:ind w:left="1379" w:right="2513" w:hanging="540"/>
        <w:jc w:val="both"/>
        <w:rPr>
          <w:sz w:val="20"/>
        </w:rPr>
      </w:pPr>
      <w:r>
        <w:rPr>
          <w:color w:val="231F20"/>
          <w:sz w:val="20"/>
        </w:rPr>
        <w:t>Online proctoring tools seek to prevent and detect cheating on exams. However, critics argue that such tools invade the privacy of students. What do you think: Should teach-</w:t>
      </w:r>
      <w:r>
        <w:rPr>
          <w:color w:val="231F20"/>
          <w:spacing w:val="40"/>
          <w:sz w:val="20"/>
        </w:rPr>
        <w:t> </w:t>
      </w:r>
      <w:r>
        <w:rPr>
          <w:color w:val="231F20"/>
          <w:sz w:val="20"/>
        </w:rPr>
        <w:t>ers use software to proctor online tests? Why (not)?</w:t>
      </w:r>
    </w:p>
    <w:p>
      <w:pPr>
        <w:pStyle w:val="ListParagraph"/>
        <w:numPr>
          <w:ilvl w:val="1"/>
          <w:numId w:val="15"/>
        </w:numPr>
        <w:tabs>
          <w:tab w:pos="1380" w:val="left" w:leader="none"/>
        </w:tabs>
        <w:spacing w:line="249" w:lineRule="auto" w:before="123" w:after="0"/>
        <w:ind w:left="1379" w:right="2517" w:hanging="540"/>
        <w:jc w:val="both"/>
        <w:rPr>
          <w:sz w:val="20"/>
        </w:rPr>
      </w:pPr>
      <w:r>
        <w:rPr>
          <w:color w:val="231F20"/>
          <w:sz w:val="20"/>
        </w:rPr>
        <w:t>Encryption protects the confidentiality and privacy of sensitive information that is stored digitally. In what situations, if any, would storing sensitive information only on paper </w:t>
      </w:r>
      <w:r>
        <w:rPr>
          <w:color w:val="231F20"/>
          <w:sz w:val="20"/>
        </w:rPr>
        <w:t>be</w:t>
      </w:r>
      <w:r>
        <w:rPr>
          <w:color w:val="231F20"/>
          <w:sz w:val="20"/>
        </w:rPr>
        <w:t> an alternative to encryption?</w:t>
      </w:r>
    </w:p>
    <w:p>
      <w:pPr>
        <w:spacing w:after="0" w:line="249" w:lineRule="auto"/>
        <w:jc w:val="both"/>
        <w:rPr>
          <w:sz w:val="20"/>
        </w:rPr>
        <w:sectPr>
          <w:type w:val="continuous"/>
          <w:pgSz w:w="12240" w:h="15660"/>
          <w:pgMar w:header="540" w:footer="0" w:top="1640" w:bottom="280" w:left="600" w:right="600"/>
        </w:sectPr>
      </w:pPr>
    </w:p>
    <w:p>
      <w:pPr>
        <w:pStyle w:val="BodyText"/>
      </w:pPr>
    </w:p>
    <w:p>
      <w:pPr>
        <w:pStyle w:val="BodyText"/>
        <w:spacing w:before="6"/>
        <w:rPr>
          <w:sz w:val="14"/>
        </w:rPr>
      </w:pPr>
    </w:p>
    <w:p>
      <w:pPr>
        <w:pStyle w:val="BodyText"/>
        <w:ind w:left="120"/>
      </w:pPr>
      <w:r>
        <w:rPr/>
        <w:pict>
          <v:group style="width:504pt;height:21pt;mso-position-horizontal-relative:char;mso-position-vertical-relative:line" id="docshapegroup419" coordorigin="0,0" coordsize="10080,420">
            <v:rect style="position:absolute;left:2075;top:0;width:8005;height:420" id="docshape420" filled="true" fillcolor="#005c75" stroked="false">
              <v:fill type="solid"/>
            </v:rect>
            <v:shape style="position:absolute;left:100;top:0;width:1975;height:420" type="#_x0000_t202" id="docshape421" filled="true" fillcolor="#96362c" stroked="false">
              <v:textbox inset="0,0,0,0">
                <w:txbxContent>
                  <w:p>
                    <w:pPr>
                      <w:spacing w:before="83"/>
                      <w:ind w:left="200" w:right="0" w:firstLine="0"/>
                      <w:jc w:val="left"/>
                      <w:rPr>
                        <w:rFonts w:ascii="Calibri"/>
                        <w:b/>
                        <w:color w:val="000000"/>
                        <w:sz w:val="22"/>
                      </w:rPr>
                    </w:pPr>
                    <w:r>
                      <w:rPr>
                        <w:rFonts w:ascii="Calibri"/>
                        <w:b/>
                        <w:color w:val="FFFFFF"/>
                        <w:spacing w:val="26"/>
                        <w:w w:val="120"/>
                        <w:sz w:val="22"/>
                      </w:rPr>
                      <w:t>PROBLEMS </w:t>
                    </w:r>
                  </w:p>
                </w:txbxContent>
              </v:textbox>
              <v:fill type="solid"/>
              <w10:wrap type="none"/>
            </v:shape>
            <v:line style="position:absolute" from="50,0" to="50,420" stroked="true" strokeweight="5pt" strokecolor="#c9bc9e">
              <v:stroke dashstyle="solid"/>
            </v:line>
          </v:group>
        </w:pict>
      </w:r>
      <w:r>
        <w:rPr/>
      </w:r>
    </w:p>
    <w:p>
      <w:pPr>
        <w:pStyle w:val="BodyText"/>
        <w:spacing w:before="1"/>
        <w:rPr>
          <w:sz w:val="6"/>
        </w:rPr>
      </w:pPr>
    </w:p>
    <w:p>
      <w:pPr>
        <w:spacing w:after="0"/>
        <w:rPr>
          <w:sz w:val="6"/>
        </w:rPr>
        <w:sectPr>
          <w:pgSz w:w="12240" w:h="15660"/>
          <w:pgMar w:header="540" w:footer="0" w:top="740" w:bottom="0" w:left="600" w:right="600"/>
        </w:sectPr>
      </w:pPr>
    </w:p>
    <w:p>
      <w:pPr>
        <w:pStyle w:val="ListParagraph"/>
        <w:numPr>
          <w:ilvl w:val="1"/>
          <w:numId w:val="16"/>
        </w:numPr>
        <w:tabs>
          <w:tab w:pos="3060" w:val="left" w:leader="none"/>
        </w:tabs>
        <w:spacing w:line="240" w:lineRule="auto" w:before="50" w:after="0"/>
        <w:ind w:left="3059" w:right="0" w:hanging="540"/>
        <w:jc w:val="left"/>
        <w:rPr>
          <w:sz w:val="20"/>
        </w:rPr>
      </w:pPr>
      <w:r>
        <w:rPr>
          <w:color w:val="231F20"/>
          <w:sz w:val="20"/>
        </w:rPr>
        <w:t>Match</w:t>
      </w:r>
      <w:r>
        <w:rPr>
          <w:color w:val="231F20"/>
          <w:spacing w:val="8"/>
          <w:sz w:val="20"/>
        </w:rPr>
        <w:t> </w:t>
      </w:r>
      <w:r>
        <w:rPr>
          <w:color w:val="231F20"/>
          <w:sz w:val="20"/>
        </w:rPr>
        <w:t>the</w:t>
      </w:r>
      <w:r>
        <w:rPr>
          <w:color w:val="231F20"/>
          <w:spacing w:val="9"/>
          <w:sz w:val="20"/>
        </w:rPr>
        <w:t> </w:t>
      </w:r>
      <w:r>
        <w:rPr>
          <w:color w:val="231F20"/>
          <w:sz w:val="20"/>
        </w:rPr>
        <w:t>terms</w:t>
      </w:r>
      <w:r>
        <w:rPr>
          <w:color w:val="231F20"/>
          <w:spacing w:val="9"/>
          <w:sz w:val="20"/>
        </w:rPr>
        <w:t> </w:t>
      </w:r>
      <w:r>
        <w:rPr>
          <w:color w:val="231F20"/>
          <w:sz w:val="20"/>
        </w:rPr>
        <w:t>with</w:t>
      </w:r>
      <w:r>
        <w:rPr>
          <w:color w:val="231F20"/>
          <w:spacing w:val="8"/>
          <w:sz w:val="20"/>
        </w:rPr>
        <w:t> </w:t>
      </w:r>
      <w:r>
        <w:rPr>
          <w:color w:val="231F20"/>
          <w:sz w:val="20"/>
        </w:rPr>
        <w:t>their</w:t>
      </w:r>
      <w:r>
        <w:rPr>
          <w:color w:val="231F20"/>
          <w:spacing w:val="9"/>
          <w:sz w:val="20"/>
        </w:rPr>
        <w:t> </w:t>
      </w:r>
      <w:r>
        <w:rPr>
          <w:color w:val="231F20"/>
          <w:spacing w:val="-2"/>
          <w:sz w:val="20"/>
        </w:rPr>
        <w:t>definitions:</w:t>
      </w:r>
    </w:p>
    <w:p>
      <w:pPr>
        <w:tabs>
          <w:tab w:pos="3828" w:val="left" w:leader="none"/>
          <w:tab w:pos="4033" w:val="left" w:leader="none"/>
        </w:tabs>
        <w:spacing w:before="145"/>
        <w:ind w:left="3060" w:right="0" w:firstLine="0"/>
        <w:jc w:val="left"/>
        <w:rPr>
          <w:sz w:val="20"/>
        </w:rPr>
      </w:pPr>
      <w:r>
        <w:rPr>
          <w:b/>
          <w:color w:val="231F20"/>
          <w:sz w:val="20"/>
          <w:u w:val="single" w:color="231F20"/>
        </w:rPr>
        <w:tab/>
      </w:r>
      <w:r>
        <w:rPr>
          <w:b/>
          <w:color w:val="231F20"/>
          <w:sz w:val="20"/>
        </w:rPr>
        <w:tab/>
        <w:t>1.</w:t>
      </w:r>
      <w:r>
        <w:rPr>
          <w:b/>
          <w:color w:val="231F20"/>
          <w:spacing w:val="60"/>
          <w:sz w:val="20"/>
        </w:rPr>
        <w:t> </w:t>
      </w:r>
      <w:r>
        <w:rPr>
          <w:color w:val="231F20"/>
          <w:sz w:val="20"/>
        </w:rPr>
        <w:t>virtual</w:t>
      </w:r>
      <w:r>
        <w:rPr>
          <w:color w:val="231F20"/>
          <w:spacing w:val="6"/>
          <w:sz w:val="20"/>
        </w:rPr>
        <w:t> </w:t>
      </w:r>
      <w:r>
        <w:rPr>
          <w:color w:val="231F20"/>
          <w:spacing w:val="-2"/>
          <w:sz w:val="20"/>
        </w:rPr>
        <w:t>private</w:t>
      </w:r>
    </w:p>
    <w:p>
      <w:pPr>
        <w:pStyle w:val="BodyText"/>
        <w:spacing w:before="10"/>
        <w:ind w:left="4289"/>
      </w:pPr>
      <w:r>
        <w:rPr>
          <w:color w:val="231F20"/>
        </w:rPr>
        <w:t>network</w:t>
      </w:r>
      <w:r>
        <w:rPr>
          <w:color w:val="231F20"/>
          <w:spacing w:val="11"/>
        </w:rPr>
        <w:t> </w:t>
      </w:r>
      <w:r>
        <w:rPr>
          <w:color w:val="231F20"/>
          <w:spacing w:val="-4"/>
        </w:rPr>
        <w:t>(VPN)</w:t>
      </w:r>
    </w:p>
    <w:p>
      <w:pPr>
        <w:pStyle w:val="BodyText"/>
        <w:tabs>
          <w:tab w:pos="3828" w:val="left" w:leader="none"/>
          <w:tab w:pos="4033" w:val="left" w:leader="none"/>
        </w:tabs>
        <w:spacing w:line="249" w:lineRule="auto" w:before="70"/>
        <w:ind w:left="4289" w:right="292" w:hanging="1230"/>
      </w:pPr>
      <w:r>
        <w:rPr>
          <w:b/>
          <w:color w:val="231F20"/>
          <w:u w:val="single" w:color="231F20"/>
        </w:rPr>
        <w:tab/>
      </w:r>
      <w:r>
        <w:rPr>
          <w:b/>
          <w:color w:val="231F20"/>
        </w:rPr>
        <w:tab/>
        <w:t>2.</w:t>
      </w:r>
      <w:r>
        <w:rPr>
          <w:b/>
          <w:color w:val="231F20"/>
          <w:spacing w:val="40"/>
        </w:rPr>
        <w:t> </w:t>
      </w:r>
      <w:r>
        <w:rPr>
          <w:color w:val="231F20"/>
        </w:rPr>
        <w:t>data loss </w:t>
      </w:r>
      <w:r>
        <w:rPr>
          <w:color w:val="231F20"/>
        </w:rPr>
        <w:t>prevention </w:t>
      </w:r>
      <w:r>
        <w:rPr>
          <w:color w:val="231F20"/>
          <w:spacing w:val="-2"/>
        </w:rPr>
        <w:t>(DLP)</w:t>
      </w:r>
    </w:p>
    <w:p>
      <w:pPr>
        <w:tabs>
          <w:tab w:pos="3828" w:val="left" w:leader="none"/>
          <w:tab w:pos="4033" w:val="left" w:leader="none"/>
        </w:tabs>
        <w:spacing w:before="62"/>
        <w:ind w:left="3060" w:right="0" w:firstLine="0"/>
        <w:jc w:val="left"/>
        <w:rPr>
          <w:sz w:val="20"/>
        </w:rPr>
      </w:pPr>
      <w:r>
        <w:rPr>
          <w:b/>
          <w:color w:val="231F20"/>
          <w:sz w:val="20"/>
          <w:u w:val="single" w:color="231F20"/>
        </w:rPr>
        <w:tab/>
      </w:r>
      <w:r>
        <w:rPr>
          <w:b/>
          <w:color w:val="231F20"/>
          <w:sz w:val="20"/>
        </w:rPr>
        <w:tab/>
        <w:t>3.</w:t>
      </w:r>
      <w:r>
        <w:rPr>
          <w:b/>
          <w:color w:val="231F20"/>
          <w:spacing w:val="60"/>
          <w:sz w:val="20"/>
        </w:rPr>
        <w:t> </w:t>
      </w:r>
      <w:r>
        <w:rPr>
          <w:color w:val="231F20"/>
          <w:sz w:val="20"/>
        </w:rPr>
        <w:t>digital</w:t>
      </w:r>
      <w:r>
        <w:rPr>
          <w:color w:val="231F20"/>
          <w:spacing w:val="6"/>
          <w:sz w:val="20"/>
        </w:rPr>
        <w:t> </w:t>
      </w:r>
      <w:r>
        <w:rPr>
          <w:color w:val="231F20"/>
          <w:spacing w:val="-2"/>
          <w:sz w:val="20"/>
        </w:rPr>
        <w:t>signature</w:t>
      </w:r>
    </w:p>
    <w:p>
      <w:pPr>
        <w:pStyle w:val="BodyText"/>
        <w:rPr>
          <w:sz w:val="24"/>
        </w:rPr>
      </w:pPr>
    </w:p>
    <w:p>
      <w:pPr>
        <w:pStyle w:val="BodyText"/>
        <w:spacing w:before="9"/>
        <w:rPr>
          <w:sz w:val="23"/>
        </w:rPr>
      </w:pPr>
    </w:p>
    <w:p>
      <w:pPr>
        <w:tabs>
          <w:tab w:pos="3828" w:val="left" w:leader="none"/>
          <w:tab w:pos="4033" w:val="left" w:leader="none"/>
        </w:tabs>
        <w:spacing w:before="1"/>
        <w:ind w:left="3060" w:right="0" w:firstLine="0"/>
        <w:jc w:val="left"/>
        <w:rPr>
          <w:sz w:val="20"/>
        </w:rPr>
      </w:pPr>
      <w:r>
        <w:rPr>
          <w:b/>
          <w:color w:val="231F20"/>
          <w:sz w:val="20"/>
          <w:u w:val="single" w:color="231F20"/>
        </w:rPr>
        <w:tab/>
      </w:r>
      <w:r>
        <w:rPr>
          <w:b/>
          <w:color w:val="231F20"/>
          <w:sz w:val="20"/>
        </w:rPr>
        <w:tab/>
        <w:t>4.</w:t>
      </w:r>
      <w:r>
        <w:rPr>
          <w:b/>
          <w:color w:val="231F20"/>
          <w:spacing w:val="60"/>
          <w:sz w:val="20"/>
        </w:rPr>
        <w:t> </w:t>
      </w:r>
      <w:r>
        <w:rPr>
          <w:color w:val="231F20"/>
          <w:sz w:val="20"/>
        </w:rPr>
        <w:t>digital</w:t>
      </w:r>
      <w:r>
        <w:rPr>
          <w:color w:val="231F20"/>
          <w:spacing w:val="6"/>
          <w:sz w:val="20"/>
        </w:rPr>
        <w:t> </w:t>
      </w:r>
      <w:r>
        <w:rPr>
          <w:color w:val="231F20"/>
          <w:spacing w:val="-2"/>
          <w:sz w:val="20"/>
        </w:rPr>
        <w:t>certificate</w:t>
      </w:r>
    </w:p>
    <w:p>
      <w:pPr>
        <w:pStyle w:val="BodyText"/>
        <w:spacing w:before="10"/>
        <w:rPr>
          <w:sz w:val="26"/>
        </w:rPr>
      </w:pPr>
    </w:p>
    <w:p>
      <w:pPr>
        <w:tabs>
          <w:tab w:pos="3828" w:val="left" w:leader="none"/>
          <w:tab w:pos="4033" w:val="left" w:leader="none"/>
        </w:tabs>
        <w:spacing w:before="1"/>
        <w:ind w:left="3060" w:right="0" w:firstLine="0"/>
        <w:jc w:val="left"/>
        <w:rPr>
          <w:sz w:val="20"/>
        </w:rPr>
      </w:pPr>
      <w:r>
        <w:rPr>
          <w:b/>
          <w:color w:val="231F20"/>
          <w:sz w:val="20"/>
          <w:u w:val="single" w:color="231F20"/>
        </w:rPr>
        <w:tab/>
      </w:r>
      <w:r>
        <w:rPr>
          <w:b/>
          <w:color w:val="231F20"/>
          <w:sz w:val="20"/>
        </w:rPr>
        <w:tab/>
        <w:t>5.</w:t>
      </w:r>
      <w:r>
        <w:rPr>
          <w:b/>
          <w:color w:val="231F20"/>
          <w:spacing w:val="58"/>
          <w:sz w:val="20"/>
        </w:rPr>
        <w:t> </w:t>
      </w:r>
      <w:r>
        <w:rPr>
          <w:color w:val="231F20"/>
          <w:sz w:val="20"/>
        </w:rPr>
        <w:t>data</w:t>
      </w:r>
      <w:r>
        <w:rPr>
          <w:color w:val="231F20"/>
          <w:spacing w:val="4"/>
          <w:sz w:val="20"/>
        </w:rPr>
        <w:t> </w:t>
      </w:r>
      <w:r>
        <w:rPr>
          <w:color w:val="231F20"/>
          <w:spacing w:val="-2"/>
          <w:sz w:val="20"/>
        </w:rPr>
        <w:t>masking</w:t>
      </w:r>
    </w:p>
    <w:p>
      <w:pPr>
        <w:pStyle w:val="BodyText"/>
        <w:spacing w:before="10"/>
        <w:rPr>
          <w:sz w:val="26"/>
        </w:rPr>
      </w:pPr>
    </w:p>
    <w:p>
      <w:pPr>
        <w:pStyle w:val="BodyText"/>
        <w:tabs>
          <w:tab w:pos="3828" w:val="left" w:leader="none"/>
          <w:tab w:pos="4033" w:val="left" w:leader="none"/>
        </w:tabs>
        <w:spacing w:before="1"/>
        <w:ind w:left="3060"/>
      </w:pPr>
      <w:r>
        <w:rPr>
          <w:b/>
          <w:color w:val="231F20"/>
          <w:u w:val="single" w:color="231F20"/>
        </w:rPr>
        <w:tab/>
      </w:r>
      <w:r>
        <w:rPr>
          <w:b/>
          <w:color w:val="231F20"/>
        </w:rPr>
        <w:tab/>
        <w:t>6.</w:t>
      </w:r>
      <w:r>
        <w:rPr>
          <w:b/>
          <w:color w:val="231F20"/>
          <w:spacing w:val="65"/>
        </w:rPr>
        <w:t> </w:t>
      </w:r>
      <w:r>
        <w:rPr>
          <w:color w:val="231F20"/>
        </w:rPr>
        <w:t>symmetric</w:t>
      </w:r>
      <w:r>
        <w:rPr>
          <w:color w:val="231F20"/>
          <w:spacing w:val="7"/>
        </w:rPr>
        <w:t> </w:t>
      </w:r>
      <w:r>
        <w:rPr>
          <w:color w:val="231F20"/>
          <w:spacing w:val="-2"/>
        </w:rPr>
        <w:t>encryption</w:t>
      </w:r>
    </w:p>
    <w:p>
      <w:pPr>
        <w:tabs>
          <w:tab w:pos="3828" w:val="left" w:leader="none"/>
          <w:tab w:pos="4033" w:val="left" w:leader="none"/>
        </w:tabs>
        <w:spacing w:before="70"/>
        <w:ind w:left="3060" w:right="0" w:firstLine="0"/>
        <w:jc w:val="left"/>
        <w:rPr>
          <w:sz w:val="20"/>
        </w:rPr>
      </w:pPr>
      <w:r>
        <w:rPr>
          <w:b/>
          <w:color w:val="231F20"/>
          <w:sz w:val="20"/>
          <w:u w:val="single" w:color="231F20"/>
        </w:rPr>
        <w:tab/>
      </w:r>
      <w:r>
        <w:rPr>
          <w:b/>
          <w:color w:val="231F20"/>
          <w:sz w:val="20"/>
        </w:rPr>
        <w:tab/>
        <w:t>7.</w:t>
      </w:r>
      <w:r>
        <w:rPr>
          <w:b/>
          <w:color w:val="231F20"/>
          <w:spacing w:val="55"/>
          <w:sz w:val="20"/>
        </w:rPr>
        <w:t> </w:t>
      </w:r>
      <w:r>
        <w:rPr>
          <w:color w:val="231F20"/>
          <w:spacing w:val="-2"/>
          <w:sz w:val="20"/>
        </w:rPr>
        <w:t>blockchain</w:t>
      </w:r>
    </w:p>
    <w:p>
      <w:pPr>
        <w:pStyle w:val="BodyText"/>
        <w:spacing w:before="10"/>
        <w:rPr>
          <w:sz w:val="26"/>
        </w:rPr>
      </w:pPr>
    </w:p>
    <w:p>
      <w:pPr>
        <w:tabs>
          <w:tab w:pos="3828" w:val="left" w:leader="none"/>
          <w:tab w:pos="4033" w:val="left" w:leader="none"/>
        </w:tabs>
        <w:spacing w:before="1"/>
        <w:ind w:left="3060" w:right="0" w:firstLine="0"/>
        <w:jc w:val="left"/>
        <w:rPr>
          <w:sz w:val="20"/>
        </w:rPr>
      </w:pPr>
      <w:r>
        <w:rPr>
          <w:b/>
          <w:color w:val="231F20"/>
          <w:sz w:val="20"/>
          <w:u w:val="single" w:color="231F20"/>
        </w:rPr>
        <w:tab/>
      </w:r>
      <w:r>
        <w:rPr>
          <w:b/>
          <w:color w:val="231F20"/>
          <w:sz w:val="20"/>
        </w:rPr>
        <w:tab/>
        <w:t>8.</w:t>
      </w:r>
      <w:r>
        <w:rPr>
          <w:b/>
          <w:color w:val="231F20"/>
          <w:spacing w:val="28"/>
          <w:sz w:val="20"/>
        </w:rPr>
        <w:t>  </w:t>
      </w:r>
      <w:r>
        <w:rPr>
          <w:color w:val="231F20"/>
          <w:spacing w:val="-2"/>
          <w:sz w:val="20"/>
        </w:rPr>
        <w:t>plaintext</w:t>
      </w:r>
    </w:p>
    <w:p>
      <w:pPr>
        <w:tabs>
          <w:tab w:pos="3828" w:val="left" w:leader="none"/>
          <w:tab w:pos="4033" w:val="left" w:leader="none"/>
        </w:tabs>
        <w:spacing w:before="70"/>
        <w:ind w:left="3060" w:right="0" w:firstLine="0"/>
        <w:jc w:val="left"/>
        <w:rPr>
          <w:sz w:val="20"/>
        </w:rPr>
      </w:pPr>
      <w:r>
        <w:rPr>
          <w:b/>
          <w:color w:val="231F20"/>
          <w:sz w:val="20"/>
          <w:u w:val="single" w:color="231F20"/>
        </w:rPr>
        <w:tab/>
      </w:r>
      <w:r>
        <w:rPr>
          <w:b/>
          <w:color w:val="231F20"/>
          <w:sz w:val="20"/>
        </w:rPr>
        <w:tab/>
        <w:t>9.</w:t>
      </w:r>
      <w:r>
        <w:rPr>
          <w:b/>
          <w:color w:val="231F20"/>
          <w:spacing w:val="28"/>
          <w:sz w:val="20"/>
        </w:rPr>
        <w:t>  </w:t>
      </w:r>
      <w:r>
        <w:rPr>
          <w:color w:val="231F20"/>
          <w:spacing w:val="-2"/>
          <w:sz w:val="20"/>
        </w:rPr>
        <w:t>hashing</w:t>
      </w:r>
    </w:p>
    <w:p>
      <w:pPr>
        <w:tabs>
          <w:tab w:pos="3828" w:val="left" w:leader="none"/>
        </w:tabs>
        <w:spacing w:before="69"/>
        <w:ind w:left="3060" w:right="0" w:firstLine="0"/>
        <w:jc w:val="left"/>
        <w:rPr>
          <w:sz w:val="20"/>
        </w:rPr>
      </w:pPr>
      <w:r>
        <w:rPr>
          <w:b/>
          <w:color w:val="231F20"/>
          <w:sz w:val="20"/>
          <w:u w:val="single" w:color="231F20"/>
        </w:rPr>
        <w:tab/>
      </w:r>
      <w:r>
        <w:rPr>
          <w:b/>
          <w:color w:val="231F20"/>
          <w:spacing w:val="40"/>
          <w:sz w:val="20"/>
        </w:rPr>
        <w:t> </w:t>
      </w:r>
      <w:r>
        <w:rPr>
          <w:b/>
          <w:color w:val="231F20"/>
          <w:sz w:val="20"/>
        </w:rPr>
        <w:t>10.</w:t>
      </w:r>
      <w:r>
        <w:rPr>
          <w:b/>
          <w:color w:val="231F20"/>
          <w:spacing w:val="80"/>
          <w:w w:val="150"/>
          <w:sz w:val="20"/>
        </w:rPr>
        <w:t> </w:t>
      </w:r>
      <w:r>
        <w:rPr>
          <w:color w:val="231F20"/>
          <w:sz w:val="20"/>
        </w:rPr>
        <w:t>ciphertext</w:t>
      </w:r>
    </w:p>
    <w:p>
      <w:pPr>
        <w:pStyle w:val="BodyText"/>
        <w:rPr>
          <w:sz w:val="27"/>
        </w:rPr>
      </w:pPr>
    </w:p>
    <w:p>
      <w:pPr>
        <w:tabs>
          <w:tab w:pos="3828" w:val="left" w:leader="none"/>
        </w:tabs>
        <w:spacing w:before="0"/>
        <w:ind w:left="3060" w:right="0" w:firstLine="0"/>
        <w:jc w:val="left"/>
        <w:rPr>
          <w:sz w:val="20"/>
        </w:rPr>
      </w:pPr>
      <w:r>
        <w:rPr>
          <w:b/>
          <w:color w:val="231F20"/>
          <w:sz w:val="20"/>
          <w:u w:val="single" w:color="231F20"/>
        </w:rPr>
        <w:tab/>
      </w:r>
      <w:r>
        <w:rPr>
          <w:b/>
          <w:color w:val="231F20"/>
          <w:spacing w:val="80"/>
          <w:sz w:val="20"/>
        </w:rPr>
        <w:t> </w:t>
      </w:r>
      <w:r>
        <w:rPr>
          <w:b/>
          <w:color w:val="231F20"/>
          <w:sz w:val="20"/>
        </w:rPr>
        <w:t>11.</w:t>
      </w:r>
      <w:r>
        <w:rPr>
          <w:b/>
          <w:color w:val="231F20"/>
          <w:spacing w:val="80"/>
          <w:w w:val="150"/>
          <w:sz w:val="20"/>
        </w:rPr>
        <w:t> </w:t>
      </w:r>
      <w:r>
        <w:rPr>
          <w:color w:val="231F20"/>
          <w:sz w:val="20"/>
        </w:rPr>
        <w:t>information rights</w:t>
      </w:r>
    </w:p>
    <w:p>
      <w:pPr>
        <w:pStyle w:val="BodyText"/>
        <w:spacing w:before="10"/>
        <w:ind w:right="249"/>
        <w:jc w:val="right"/>
      </w:pPr>
      <w:r>
        <w:rPr>
          <w:color w:val="231F20"/>
        </w:rPr>
        <w:t>management</w:t>
      </w:r>
      <w:r>
        <w:rPr>
          <w:color w:val="231F20"/>
          <w:spacing w:val="21"/>
        </w:rPr>
        <w:t> </w:t>
      </w:r>
      <w:r>
        <w:rPr>
          <w:color w:val="231F20"/>
          <w:spacing w:val="-2"/>
        </w:rPr>
        <w:t>(IRM)</w:t>
      </w:r>
    </w:p>
    <w:p>
      <w:pPr>
        <w:tabs>
          <w:tab w:pos="768" w:val="left" w:leader="none"/>
        </w:tabs>
        <w:spacing w:before="70"/>
        <w:ind w:left="0" w:right="270" w:firstLine="0"/>
        <w:jc w:val="right"/>
        <w:rPr>
          <w:sz w:val="20"/>
        </w:rPr>
      </w:pPr>
      <w:r>
        <w:rPr>
          <w:b/>
          <w:color w:val="231F20"/>
          <w:sz w:val="20"/>
          <w:u w:val="single" w:color="231F20"/>
        </w:rPr>
        <w:tab/>
      </w:r>
      <w:r>
        <w:rPr>
          <w:b/>
          <w:color w:val="231F20"/>
          <w:spacing w:val="76"/>
          <w:sz w:val="20"/>
        </w:rPr>
        <w:t> </w:t>
      </w:r>
      <w:r>
        <w:rPr>
          <w:b/>
          <w:color w:val="231F20"/>
          <w:sz w:val="20"/>
        </w:rPr>
        <w:t>12.</w:t>
      </w:r>
      <w:r>
        <w:rPr>
          <w:b/>
          <w:color w:val="231F20"/>
          <w:spacing w:val="80"/>
          <w:w w:val="150"/>
          <w:sz w:val="20"/>
        </w:rPr>
        <w:t> </w:t>
      </w:r>
      <w:r>
        <w:rPr>
          <w:color w:val="231F20"/>
          <w:sz w:val="20"/>
        </w:rPr>
        <w:t>certificate authority</w:t>
      </w:r>
    </w:p>
    <w:p>
      <w:pPr>
        <w:pStyle w:val="BodyText"/>
        <w:spacing w:before="11"/>
        <w:rPr>
          <w:sz w:val="26"/>
        </w:rPr>
      </w:pPr>
    </w:p>
    <w:p>
      <w:pPr>
        <w:tabs>
          <w:tab w:pos="3828" w:val="left" w:leader="none"/>
        </w:tabs>
        <w:spacing w:before="0"/>
        <w:ind w:left="3060" w:right="0" w:firstLine="0"/>
        <w:jc w:val="left"/>
        <w:rPr>
          <w:sz w:val="20"/>
        </w:rPr>
      </w:pPr>
      <w:r>
        <w:rPr>
          <w:b/>
          <w:color w:val="231F20"/>
          <w:sz w:val="20"/>
          <w:u w:val="single" w:color="231F20"/>
        </w:rPr>
        <w:tab/>
      </w:r>
      <w:r>
        <w:rPr>
          <w:b/>
          <w:color w:val="231F20"/>
          <w:spacing w:val="40"/>
          <w:sz w:val="20"/>
        </w:rPr>
        <w:t> </w:t>
      </w:r>
      <w:r>
        <w:rPr>
          <w:b/>
          <w:color w:val="231F20"/>
          <w:sz w:val="20"/>
        </w:rPr>
        <w:t>13.</w:t>
      </w:r>
      <w:r>
        <w:rPr>
          <w:b/>
          <w:color w:val="231F20"/>
          <w:spacing w:val="80"/>
          <w:w w:val="150"/>
          <w:sz w:val="20"/>
        </w:rPr>
        <w:t> </w:t>
      </w:r>
      <w:r>
        <w:rPr>
          <w:color w:val="231F20"/>
          <w:sz w:val="20"/>
        </w:rPr>
        <w:t>nonrepudiation</w:t>
      </w:r>
    </w:p>
    <w:p>
      <w:pPr>
        <w:pStyle w:val="BodyText"/>
        <w:spacing w:before="11"/>
        <w:rPr>
          <w:sz w:val="26"/>
        </w:rPr>
      </w:pPr>
    </w:p>
    <w:p>
      <w:pPr>
        <w:tabs>
          <w:tab w:pos="3828" w:val="left" w:leader="none"/>
        </w:tabs>
        <w:spacing w:before="0"/>
        <w:ind w:left="3060" w:right="0" w:firstLine="0"/>
        <w:jc w:val="left"/>
        <w:rPr>
          <w:sz w:val="20"/>
        </w:rPr>
      </w:pPr>
      <w:r>
        <w:rPr>
          <w:b/>
          <w:color w:val="231F20"/>
          <w:sz w:val="20"/>
          <w:u w:val="single" w:color="231F20"/>
        </w:rPr>
        <w:tab/>
      </w:r>
      <w:r>
        <w:rPr>
          <w:b/>
          <w:color w:val="231F20"/>
          <w:spacing w:val="77"/>
          <w:sz w:val="20"/>
        </w:rPr>
        <w:t> </w:t>
      </w:r>
      <w:r>
        <w:rPr>
          <w:b/>
          <w:color w:val="231F20"/>
          <w:sz w:val="20"/>
        </w:rPr>
        <w:t>14.</w:t>
      </w:r>
      <w:r>
        <w:rPr>
          <w:b/>
          <w:color w:val="231F20"/>
          <w:spacing w:val="80"/>
          <w:w w:val="150"/>
          <w:sz w:val="20"/>
        </w:rPr>
        <w:t> </w:t>
      </w:r>
      <w:r>
        <w:rPr>
          <w:color w:val="231F20"/>
          <w:sz w:val="20"/>
        </w:rPr>
        <w:t>digital watermark</w:t>
      </w:r>
    </w:p>
    <w:p>
      <w:pPr>
        <w:pStyle w:val="BodyText"/>
        <w:spacing w:before="2"/>
        <w:rPr>
          <w:sz w:val="25"/>
        </w:rPr>
      </w:pPr>
    </w:p>
    <w:p>
      <w:pPr>
        <w:tabs>
          <w:tab w:pos="3828" w:val="left" w:leader="none"/>
        </w:tabs>
        <w:spacing w:before="1"/>
        <w:ind w:left="3060" w:right="0" w:firstLine="0"/>
        <w:jc w:val="left"/>
        <w:rPr>
          <w:sz w:val="20"/>
        </w:rPr>
      </w:pPr>
      <w:r>
        <w:rPr>
          <w:b/>
          <w:color w:val="231F20"/>
          <w:sz w:val="20"/>
          <w:u w:val="single" w:color="231F20"/>
        </w:rPr>
        <w:tab/>
      </w:r>
      <w:r>
        <w:rPr>
          <w:b/>
          <w:color w:val="231F20"/>
          <w:spacing w:val="40"/>
          <w:sz w:val="20"/>
        </w:rPr>
        <w:t> </w:t>
      </w:r>
      <w:r>
        <w:rPr>
          <w:b/>
          <w:color w:val="231F20"/>
          <w:sz w:val="20"/>
        </w:rPr>
        <w:t>15.</w:t>
      </w:r>
      <w:r>
        <w:rPr>
          <w:b/>
          <w:color w:val="231F20"/>
          <w:spacing w:val="80"/>
          <w:sz w:val="20"/>
        </w:rPr>
        <w:t> </w:t>
      </w:r>
      <w:r>
        <w:rPr>
          <w:color w:val="231F20"/>
          <w:sz w:val="20"/>
        </w:rPr>
        <w:t>asymmetric</w:t>
      </w:r>
      <w:r>
        <w:rPr>
          <w:color w:val="231F20"/>
          <w:spacing w:val="-6"/>
          <w:sz w:val="20"/>
        </w:rPr>
        <w:t> </w:t>
      </w:r>
      <w:r>
        <w:rPr>
          <w:color w:val="231F20"/>
          <w:sz w:val="20"/>
        </w:rPr>
        <w:t>encryption</w:t>
      </w:r>
    </w:p>
    <w:p>
      <w:pPr>
        <w:pStyle w:val="BodyText"/>
        <w:rPr>
          <w:sz w:val="24"/>
        </w:rPr>
      </w:pPr>
    </w:p>
    <w:p>
      <w:pPr>
        <w:pStyle w:val="BodyText"/>
        <w:spacing w:before="6"/>
        <w:rPr>
          <w:sz w:val="25"/>
        </w:rPr>
      </w:pPr>
    </w:p>
    <w:p>
      <w:pPr>
        <w:tabs>
          <w:tab w:pos="3828" w:val="left" w:leader="none"/>
        </w:tabs>
        <w:spacing w:before="0"/>
        <w:ind w:left="3060" w:right="0" w:firstLine="0"/>
        <w:jc w:val="left"/>
        <w:rPr>
          <w:sz w:val="20"/>
        </w:rPr>
      </w:pPr>
      <w:r>
        <w:rPr>
          <w:b/>
          <w:color w:val="231F20"/>
          <w:sz w:val="20"/>
          <w:u w:val="single" w:color="231F20"/>
        </w:rPr>
        <w:tab/>
      </w:r>
      <w:r>
        <w:rPr>
          <w:b/>
          <w:color w:val="231F20"/>
          <w:spacing w:val="73"/>
          <w:sz w:val="20"/>
        </w:rPr>
        <w:t> </w:t>
      </w:r>
      <w:r>
        <w:rPr>
          <w:b/>
          <w:color w:val="231F20"/>
          <w:sz w:val="20"/>
        </w:rPr>
        <w:t>16.</w:t>
      </w:r>
      <w:r>
        <w:rPr>
          <w:b/>
          <w:color w:val="231F20"/>
          <w:spacing w:val="80"/>
          <w:w w:val="150"/>
          <w:sz w:val="20"/>
        </w:rPr>
        <w:t> </w:t>
      </w:r>
      <w:r>
        <w:rPr>
          <w:color w:val="231F20"/>
          <w:sz w:val="20"/>
        </w:rPr>
        <w:t>key escrow</w:t>
      </w:r>
    </w:p>
    <w:p>
      <w:pPr>
        <w:pStyle w:val="BodyText"/>
        <w:rPr>
          <w:sz w:val="24"/>
        </w:rPr>
      </w:pPr>
    </w:p>
    <w:p>
      <w:pPr>
        <w:pStyle w:val="BodyText"/>
        <w:rPr>
          <w:sz w:val="24"/>
        </w:rPr>
      </w:pPr>
    </w:p>
    <w:p>
      <w:pPr>
        <w:pStyle w:val="BodyText"/>
        <w:spacing w:before="8"/>
      </w:pPr>
    </w:p>
    <w:p>
      <w:pPr>
        <w:tabs>
          <w:tab w:pos="3828" w:val="left" w:leader="none"/>
        </w:tabs>
        <w:spacing w:before="0"/>
        <w:ind w:left="3060" w:right="0" w:firstLine="0"/>
        <w:jc w:val="left"/>
        <w:rPr>
          <w:sz w:val="20"/>
        </w:rPr>
      </w:pPr>
      <w:r>
        <w:rPr>
          <w:b/>
          <w:color w:val="231F20"/>
          <w:sz w:val="20"/>
          <w:u w:val="single" w:color="231F20"/>
        </w:rPr>
        <w:tab/>
      </w:r>
      <w:r>
        <w:rPr>
          <w:b/>
          <w:color w:val="231F20"/>
          <w:spacing w:val="40"/>
          <w:sz w:val="20"/>
        </w:rPr>
        <w:t> </w:t>
      </w:r>
      <w:r>
        <w:rPr>
          <w:b/>
          <w:color w:val="231F20"/>
          <w:sz w:val="20"/>
        </w:rPr>
        <w:t>17.</w:t>
      </w:r>
      <w:r>
        <w:rPr>
          <w:b/>
          <w:color w:val="231F20"/>
          <w:spacing w:val="80"/>
          <w:w w:val="150"/>
          <w:sz w:val="20"/>
        </w:rPr>
        <w:t> </w:t>
      </w:r>
      <w:r>
        <w:rPr>
          <w:color w:val="231F20"/>
          <w:sz w:val="20"/>
        </w:rPr>
        <w:t>nonce</w:t>
      </w:r>
    </w:p>
    <w:p>
      <w:pPr>
        <w:spacing w:line="240" w:lineRule="auto" w:before="0"/>
        <w:rPr>
          <w:sz w:val="22"/>
        </w:rPr>
      </w:pPr>
      <w:r>
        <w:rPr/>
        <w:br w:type="column"/>
      </w:r>
      <w:r>
        <w:rPr>
          <w:sz w:val="22"/>
        </w:rPr>
      </w:r>
    </w:p>
    <w:p>
      <w:pPr>
        <w:pStyle w:val="ListParagraph"/>
        <w:numPr>
          <w:ilvl w:val="0"/>
          <w:numId w:val="17"/>
        </w:numPr>
        <w:tabs>
          <w:tab w:pos="335" w:val="left" w:leader="none"/>
        </w:tabs>
        <w:spacing w:line="249" w:lineRule="auto" w:before="172" w:after="0"/>
        <w:ind w:left="334" w:right="1217" w:hanging="241"/>
        <w:jc w:val="left"/>
        <w:rPr>
          <w:sz w:val="20"/>
        </w:rPr>
      </w:pPr>
      <w:r>
        <w:rPr>
          <w:color w:val="231F20"/>
          <w:sz w:val="20"/>
        </w:rPr>
        <w:t>Random number used to validate a </w:t>
      </w:r>
      <w:r>
        <w:rPr>
          <w:color w:val="231F20"/>
          <w:sz w:val="20"/>
        </w:rPr>
        <w:t>new</w:t>
      </w:r>
      <w:r>
        <w:rPr>
          <w:color w:val="231F20"/>
          <w:sz w:val="20"/>
        </w:rPr>
        <w:t> block in a blockchain</w:t>
      </w:r>
    </w:p>
    <w:p>
      <w:pPr>
        <w:pStyle w:val="ListParagraph"/>
        <w:numPr>
          <w:ilvl w:val="0"/>
          <w:numId w:val="17"/>
        </w:numPr>
        <w:tabs>
          <w:tab w:pos="335" w:val="left" w:leader="none"/>
        </w:tabs>
        <w:spacing w:line="249" w:lineRule="auto" w:before="62" w:after="0"/>
        <w:ind w:left="334" w:right="1538" w:hanging="241"/>
        <w:jc w:val="left"/>
        <w:rPr>
          <w:sz w:val="20"/>
        </w:rPr>
      </w:pPr>
      <w:r>
        <w:rPr>
          <w:color w:val="231F20"/>
          <w:sz w:val="20"/>
        </w:rPr>
        <w:t>A hash encrypted with the </w:t>
      </w:r>
      <w:r>
        <w:rPr>
          <w:color w:val="231F20"/>
          <w:sz w:val="20"/>
        </w:rPr>
        <w:t>creator’s</w:t>
      </w:r>
      <w:r>
        <w:rPr>
          <w:color w:val="231F20"/>
          <w:sz w:val="20"/>
        </w:rPr>
        <w:t> private key</w:t>
      </w:r>
    </w:p>
    <w:p>
      <w:pPr>
        <w:pStyle w:val="ListParagraph"/>
        <w:numPr>
          <w:ilvl w:val="0"/>
          <w:numId w:val="17"/>
        </w:numPr>
        <w:tabs>
          <w:tab w:pos="335" w:val="left" w:leader="none"/>
        </w:tabs>
        <w:spacing w:line="249" w:lineRule="auto" w:before="61" w:after="0"/>
        <w:ind w:left="334" w:right="962" w:hanging="241"/>
        <w:jc w:val="left"/>
        <w:rPr>
          <w:sz w:val="20"/>
        </w:rPr>
      </w:pPr>
      <w:r>
        <w:rPr>
          <w:color w:val="231F20"/>
          <w:sz w:val="20"/>
        </w:rPr>
        <w:t>Company that issues pairs of public and private keys and verifies the identity of </w:t>
      </w:r>
      <w:r>
        <w:rPr>
          <w:color w:val="231F20"/>
          <w:sz w:val="20"/>
        </w:rPr>
        <w:t>the</w:t>
      </w:r>
      <w:r>
        <w:rPr>
          <w:color w:val="231F20"/>
          <w:sz w:val="20"/>
        </w:rPr>
        <w:t> owner of those keys</w:t>
      </w:r>
    </w:p>
    <w:p>
      <w:pPr>
        <w:pStyle w:val="ListParagraph"/>
        <w:numPr>
          <w:ilvl w:val="0"/>
          <w:numId w:val="17"/>
        </w:numPr>
        <w:tabs>
          <w:tab w:pos="335" w:val="left" w:leader="none"/>
        </w:tabs>
        <w:spacing w:line="249" w:lineRule="auto" w:before="63" w:after="0"/>
        <w:ind w:left="334" w:right="1178" w:hanging="241"/>
        <w:jc w:val="left"/>
        <w:rPr>
          <w:sz w:val="20"/>
        </w:rPr>
      </w:pPr>
      <w:r>
        <w:rPr>
          <w:color w:val="231F20"/>
          <w:sz w:val="20"/>
        </w:rPr>
        <w:t>Secret mark used to identify </w:t>
      </w:r>
      <w:r>
        <w:rPr>
          <w:color w:val="231F20"/>
          <w:sz w:val="20"/>
        </w:rPr>
        <w:t>proprietary</w:t>
      </w:r>
      <w:r>
        <w:rPr>
          <w:color w:val="231F20"/>
          <w:sz w:val="20"/>
        </w:rPr>
        <w:t> </w:t>
      </w:r>
      <w:r>
        <w:rPr>
          <w:color w:val="231F20"/>
          <w:spacing w:val="-2"/>
          <w:sz w:val="20"/>
        </w:rPr>
        <w:t>information</w:t>
      </w:r>
    </w:p>
    <w:p>
      <w:pPr>
        <w:pStyle w:val="ListParagraph"/>
        <w:numPr>
          <w:ilvl w:val="0"/>
          <w:numId w:val="17"/>
        </w:numPr>
        <w:tabs>
          <w:tab w:pos="335" w:val="left" w:leader="none"/>
        </w:tabs>
        <w:spacing w:line="249" w:lineRule="auto" w:before="61" w:after="0"/>
        <w:ind w:left="334" w:right="911" w:hanging="241"/>
        <w:jc w:val="left"/>
        <w:rPr>
          <w:sz w:val="20"/>
        </w:rPr>
      </w:pPr>
      <w:r>
        <w:rPr>
          <w:color w:val="231F20"/>
          <w:sz w:val="20"/>
        </w:rPr>
        <w:t>Encrypted tunnel used to transmit </w:t>
      </w:r>
      <w:r>
        <w:rPr>
          <w:color w:val="231F20"/>
          <w:sz w:val="20"/>
        </w:rPr>
        <w:t>informa-</w:t>
      </w:r>
      <w:r>
        <w:rPr>
          <w:color w:val="231F20"/>
          <w:sz w:val="20"/>
        </w:rPr>
        <w:t> tion securely across the Internet</w:t>
      </w:r>
    </w:p>
    <w:p>
      <w:pPr>
        <w:pStyle w:val="ListParagraph"/>
        <w:numPr>
          <w:ilvl w:val="0"/>
          <w:numId w:val="17"/>
        </w:numPr>
        <w:tabs>
          <w:tab w:pos="335" w:val="left" w:leader="none"/>
        </w:tabs>
        <w:spacing w:line="240" w:lineRule="auto" w:before="62" w:after="0"/>
        <w:ind w:left="334" w:right="0" w:hanging="241"/>
        <w:jc w:val="left"/>
        <w:rPr>
          <w:sz w:val="20"/>
        </w:rPr>
      </w:pPr>
      <w:r>
        <w:rPr>
          <w:color w:val="231F20"/>
          <w:sz w:val="20"/>
        </w:rPr>
        <w:t>Replacing</w:t>
      </w:r>
      <w:r>
        <w:rPr>
          <w:color w:val="231F20"/>
          <w:spacing w:val="8"/>
          <w:sz w:val="20"/>
        </w:rPr>
        <w:t> </w:t>
      </w:r>
      <w:r>
        <w:rPr>
          <w:color w:val="231F20"/>
          <w:sz w:val="20"/>
        </w:rPr>
        <w:t>real</w:t>
      </w:r>
      <w:r>
        <w:rPr>
          <w:color w:val="231F20"/>
          <w:spacing w:val="8"/>
          <w:sz w:val="20"/>
        </w:rPr>
        <w:t> </w:t>
      </w:r>
      <w:r>
        <w:rPr>
          <w:color w:val="231F20"/>
          <w:sz w:val="20"/>
        </w:rPr>
        <w:t>data</w:t>
      </w:r>
      <w:r>
        <w:rPr>
          <w:color w:val="231F20"/>
          <w:spacing w:val="8"/>
          <w:sz w:val="20"/>
        </w:rPr>
        <w:t> </w:t>
      </w:r>
      <w:r>
        <w:rPr>
          <w:color w:val="231F20"/>
          <w:sz w:val="20"/>
        </w:rPr>
        <w:t>with</w:t>
      </w:r>
      <w:r>
        <w:rPr>
          <w:color w:val="231F20"/>
          <w:spacing w:val="8"/>
          <w:sz w:val="20"/>
        </w:rPr>
        <w:t> </w:t>
      </w:r>
      <w:r>
        <w:rPr>
          <w:color w:val="231F20"/>
          <w:sz w:val="20"/>
        </w:rPr>
        <w:t>fake</w:t>
      </w:r>
      <w:r>
        <w:rPr>
          <w:color w:val="231F20"/>
          <w:spacing w:val="8"/>
          <w:sz w:val="20"/>
        </w:rPr>
        <w:t> </w:t>
      </w:r>
      <w:r>
        <w:rPr>
          <w:color w:val="231F20"/>
          <w:spacing w:val="-4"/>
          <w:sz w:val="20"/>
        </w:rPr>
        <w:t>data</w:t>
      </w:r>
    </w:p>
    <w:p>
      <w:pPr>
        <w:pStyle w:val="ListParagraph"/>
        <w:numPr>
          <w:ilvl w:val="0"/>
          <w:numId w:val="17"/>
        </w:numPr>
        <w:tabs>
          <w:tab w:pos="335" w:val="left" w:leader="none"/>
        </w:tabs>
        <w:spacing w:line="249" w:lineRule="auto" w:before="70" w:after="0"/>
        <w:ind w:left="334" w:right="1175" w:hanging="241"/>
        <w:jc w:val="left"/>
        <w:rPr>
          <w:sz w:val="20"/>
        </w:rPr>
      </w:pPr>
      <w:r>
        <w:rPr>
          <w:color w:val="231F20"/>
          <w:sz w:val="20"/>
        </w:rPr>
        <w:t>Unauthorized use of facts about </w:t>
      </w:r>
      <w:r>
        <w:rPr>
          <w:color w:val="231F20"/>
          <w:sz w:val="20"/>
        </w:rPr>
        <w:t>another</w:t>
      </w:r>
      <w:r>
        <w:rPr>
          <w:color w:val="231F20"/>
          <w:sz w:val="20"/>
        </w:rPr>
        <w:t> person to commit fraud or other crimes</w:t>
      </w:r>
    </w:p>
    <w:p>
      <w:pPr>
        <w:pStyle w:val="ListParagraph"/>
        <w:numPr>
          <w:ilvl w:val="0"/>
          <w:numId w:val="17"/>
        </w:numPr>
        <w:tabs>
          <w:tab w:pos="335" w:val="left" w:leader="none"/>
        </w:tabs>
        <w:spacing w:line="240" w:lineRule="auto" w:before="61" w:after="0"/>
        <w:ind w:left="334" w:right="0" w:hanging="241"/>
        <w:jc w:val="left"/>
        <w:rPr>
          <w:sz w:val="20"/>
        </w:rPr>
      </w:pPr>
      <w:r>
        <w:rPr>
          <w:color w:val="231F20"/>
          <w:sz w:val="20"/>
        </w:rPr>
        <w:t>Distributed</w:t>
      </w:r>
      <w:r>
        <w:rPr>
          <w:color w:val="231F20"/>
          <w:spacing w:val="10"/>
          <w:sz w:val="20"/>
        </w:rPr>
        <w:t> </w:t>
      </w:r>
      <w:r>
        <w:rPr>
          <w:color w:val="231F20"/>
          <w:sz w:val="20"/>
        </w:rPr>
        <w:t>ledger</w:t>
      </w:r>
      <w:r>
        <w:rPr>
          <w:color w:val="231F20"/>
          <w:spacing w:val="11"/>
          <w:sz w:val="20"/>
        </w:rPr>
        <w:t> </w:t>
      </w:r>
      <w:r>
        <w:rPr>
          <w:color w:val="231F20"/>
          <w:sz w:val="20"/>
        </w:rPr>
        <w:t>of</w:t>
      </w:r>
      <w:r>
        <w:rPr>
          <w:color w:val="231F20"/>
          <w:spacing w:val="10"/>
          <w:sz w:val="20"/>
        </w:rPr>
        <w:t> </w:t>
      </w:r>
      <w:r>
        <w:rPr>
          <w:color w:val="231F20"/>
          <w:sz w:val="20"/>
        </w:rPr>
        <w:t>hashed</w:t>
      </w:r>
      <w:r>
        <w:rPr>
          <w:color w:val="231F20"/>
          <w:spacing w:val="11"/>
          <w:sz w:val="20"/>
        </w:rPr>
        <w:t> </w:t>
      </w:r>
      <w:r>
        <w:rPr>
          <w:color w:val="231F20"/>
          <w:spacing w:val="-2"/>
          <w:sz w:val="20"/>
        </w:rPr>
        <w:t>documents</w:t>
      </w:r>
    </w:p>
    <w:p>
      <w:pPr>
        <w:pStyle w:val="ListParagraph"/>
        <w:numPr>
          <w:ilvl w:val="0"/>
          <w:numId w:val="17"/>
        </w:numPr>
        <w:tabs>
          <w:tab w:pos="335" w:val="left" w:leader="none"/>
        </w:tabs>
        <w:spacing w:line="240" w:lineRule="auto" w:before="70" w:after="0"/>
        <w:ind w:left="334" w:right="0" w:hanging="241"/>
        <w:jc w:val="left"/>
        <w:rPr>
          <w:sz w:val="20"/>
        </w:rPr>
      </w:pPr>
      <w:r>
        <w:rPr>
          <w:color w:val="231F20"/>
          <w:spacing w:val="-4"/>
          <w:sz w:val="20"/>
        </w:rPr>
        <w:t>Process</w:t>
      </w:r>
      <w:r>
        <w:rPr>
          <w:color w:val="231F20"/>
          <w:spacing w:val="1"/>
          <w:sz w:val="20"/>
        </w:rPr>
        <w:t> </w:t>
      </w:r>
      <w:r>
        <w:rPr>
          <w:color w:val="231F20"/>
          <w:spacing w:val="-4"/>
          <w:sz w:val="20"/>
        </w:rPr>
        <w:t>of</w:t>
      </w:r>
      <w:r>
        <w:rPr>
          <w:color w:val="231F20"/>
          <w:spacing w:val="1"/>
          <w:sz w:val="20"/>
        </w:rPr>
        <w:t> </w:t>
      </w:r>
      <w:r>
        <w:rPr>
          <w:color w:val="231F20"/>
          <w:spacing w:val="-4"/>
          <w:sz w:val="20"/>
        </w:rPr>
        <w:t>turning</w:t>
      </w:r>
      <w:r>
        <w:rPr>
          <w:color w:val="231F20"/>
          <w:spacing w:val="2"/>
          <w:sz w:val="20"/>
        </w:rPr>
        <w:t> </w:t>
      </w:r>
      <w:r>
        <w:rPr>
          <w:color w:val="231F20"/>
          <w:spacing w:val="-4"/>
          <w:sz w:val="20"/>
        </w:rPr>
        <w:t>ciphertext</w:t>
      </w:r>
      <w:r>
        <w:rPr>
          <w:color w:val="231F20"/>
          <w:spacing w:val="1"/>
          <w:sz w:val="20"/>
        </w:rPr>
        <w:t> </w:t>
      </w:r>
      <w:r>
        <w:rPr>
          <w:color w:val="231F20"/>
          <w:spacing w:val="-4"/>
          <w:sz w:val="20"/>
        </w:rPr>
        <w:t>into</w:t>
      </w:r>
      <w:r>
        <w:rPr>
          <w:color w:val="231F20"/>
          <w:spacing w:val="2"/>
          <w:sz w:val="20"/>
        </w:rPr>
        <w:t> </w:t>
      </w:r>
      <w:r>
        <w:rPr>
          <w:color w:val="231F20"/>
          <w:spacing w:val="-4"/>
          <w:sz w:val="20"/>
        </w:rPr>
        <w:t>plaintext</w:t>
      </w:r>
    </w:p>
    <w:p>
      <w:pPr>
        <w:pStyle w:val="ListParagraph"/>
        <w:numPr>
          <w:ilvl w:val="0"/>
          <w:numId w:val="17"/>
        </w:numPr>
        <w:tabs>
          <w:tab w:pos="335" w:val="left" w:leader="none"/>
        </w:tabs>
        <w:spacing w:line="249" w:lineRule="auto" w:before="70" w:after="0"/>
        <w:ind w:left="334" w:right="1039" w:hanging="241"/>
        <w:jc w:val="left"/>
        <w:rPr>
          <w:sz w:val="20"/>
        </w:rPr>
      </w:pPr>
      <w:r>
        <w:rPr>
          <w:color w:val="231F20"/>
          <w:sz w:val="20"/>
        </w:rPr>
        <w:t>Document or file that can be read by </w:t>
      </w:r>
      <w:r>
        <w:rPr>
          <w:color w:val="231F20"/>
          <w:sz w:val="20"/>
        </w:rPr>
        <w:t>any-</w:t>
      </w:r>
      <w:r>
        <w:rPr>
          <w:color w:val="231F20"/>
          <w:sz w:val="20"/>
        </w:rPr>
        <w:t> one who accesses it</w:t>
      </w:r>
    </w:p>
    <w:p>
      <w:pPr>
        <w:pStyle w:val="ListParagraph"/>
        <w:numPr>
          <w:ilvl w:val="0"/>
          <w:numId w:val="17"/>
        </w:numPr>
        <w:tabs>
          <w:tab w:pos="335" w:val="left" w:leader="none"/>
        </w:tabs>
        <w:spacing w:line="249" w:lineRule="auto" w:before="62" w:after="0"/>
        <w:ind w:left="334" w:right="1054" w:hanging="241"/>
        <w:jc w:val="left"/>
        <w:rPr>
          <w:sz w:val="20"/>
        </w:rPr>
      </w:pPr>
      <w:r>
        <w:rPr>
          <w:color w:val="231F20"/>
          <w:sz w:val="20"/>
        </w:rPr>
        <w:t>Used to store an entity’s public key, </w:t>
      </w:r>
      <w:r>
        <w:rPr>
          <w:color w:val="231F20"/>
          <w:sz w:val="20"/>
        </w:rPr>
        <w:t>often</w:t>
      </w:r>
      <w:r>
        <w:rPr>
          <w:color w:val="231F20"/>
          <w:sz w:val="20"/>
        </w:rPr>
        <w:t> found on websites</w:t>
      </w:r>
    </w:p>
    <w:p>
      <w:pPr>
        <w:pStyle w:val="ListParagraph"/>
        <w:numPr>
          <w:ilvl w:val="0"/>
          <w:numId w:val="17"/>
        </w:numPr>
        <w:tabs>
          <w:tab w:pos="335" w:val="left" w:leader="none"/>
        </w:tabs>
        <w:spacing w:line="249" w:lineRule="auto" w:before="62" w:after="0"/>
        <w:ind w:left="334" w:right="961" w:hanging="241"/>
        <w:jc w:val="left"/>
        <w:rPr>
          <w:sz w:val="20"/>
        </w:rPr>
      </w:pPr>
      <w:r>
        <w:rPr>
          <w:color w:val="231F20"/>
          <w:spacing w:val="-2"/>
          <w:sz w:val="20"/>
        </w:rPr>
        <w:t>Procedure</w:t>
      </w:r>
      <w:r>
        <w:rPr>
          <w:color w:val="231F20"/>
          <w:spacing w:val="-11"/>
          <w:sz w:val="20"/>
        </w:rPr>
        <w:t> </w:t>
      </w:r>
      <w:r>
        <w:rPr>
          <w:color w:val="231F20"/>
          <w:spacing w:val="-2"/>
          <w:sz w:val="20"/>
        </w:rPr>
        <w:t>to</w:t>
      </w:r>
      <w:r>
        <w:rPr>
          <w:color w:val="231F20"/>
          <w:spacing w:val="-10"/>
          <w:sz w:val="20"/>
        </w:rPr>
        <w:t> </w:t>
      </w:r>
      <w:r>
        <w:rPr>
          <w:color w:val="231F20"/>
          <w:spacing w:val="-2"/>
          <w:sz w:val="20"/>
        </w:rPr>
        <w:t>filter</w:t>
      </w:r>
      <w:r>
        <w:rPr>
          <w:color w:val="231F20"/>
          <w:spacing w:val="-11"/>
          <w:sz w:val="20"/>
        </w:rPr>
        <w:t> </w:t>
      </w:r>
      <w:r>
        <w:rPr>
          <w:color w:val="231F20"/>
          <w:spacing w:val="-2"/>
          <w:sz w:val="20"/>
        </w:rPr>
        <w:t>outgoing</w:t>
      </w:r>
      <w:r>
        <w:rPr>
          <w:color w:val="231F20"/>
          <w:spacing w:val="-10"/>
          <w:sz w:val="20"/>
        </w:rPr>
        <w:t> </w:t>
      </w:r>
      <w:r>
        <w:rPr>
          <w:color w:val="231F20"/>
          <w:spacing w:val="-2"/>
          <w:sz w:val="20"/>
        </w:rPr>
        <w:t>traffic</w:t>
      </w:r>
      <w:r>
        <w:rPr>
          <w:color w:val="231F20"/>
          <w:spacing w:val="-11"/>
          <w:sz w:val="20"/>
        </w:rPr>
        <w:t> </w:t>
      </w:r>
      <w:r>
        <w:rPr>
          <w:color w:val="231F20"/>
          <w:spacing w:val="-2"/>
          <w:sz w:val="20"/>
        </w:rPr>
        <w:t>to</w:t>
      </w:r>
      <w:r>
        <w:rPr>
          <w:color w:val="231F20"/>
          <w:spacing w:val="-10"/>
          <w:sz w:val="20"/>
        </w:rPr>
        <w:t> </w:t>
      </w:r>
      <w:r>
        <w:rPr>
          <w:color w:val="231F20"/>
          <w:spacing w:val="-2"/>
          <w:sz w:val="20"/>
        </w:rPr>
        <w:t>prevent </w:t>
      </w:r>
      <w:r>
        <w:rPr>
          <w:color w:val="231F20"/>
          <w:sz w:val="20"/>
        </w:rPr>
        <w:t>confidential information from leaving</w:t>
      </w:r>
    </w:p>
    <w:p>
      <w:pPr>
        <w:pStyle w:val="ListParagraph"/>
        <w:numPr>
          <w:ilvl w:val="0"/>
          <w:numId w:val="17"/>
        </w:numPr>
        <w:tabs>
          <w:tab w:pos="335" w:val="left" w:leader="none"/>
        </w:tabs>
        <w:spacing w:line="249" w:lineRule="auto" w:before="61" w:after="0"/>
        <w:ind w:left="334" w:right="990" w:hanging="300"/>
        <w:jc w:val="left"/>
        <w:rPr>
          <w:sz w:val="20"/>
        </w:rPr>
      </w:pPr>
      <w:r>
        <w:rPr>
          <w:color w:val="231F20"/>
          <w:sz w:val="20"/>
        </w:rPr>
        <w:t>Process that transforms a document or </w:t>
      </w:r>
      <w:r>
        <w:rPr>
          <w:color w:val="231F20"/>
          <w:sz w:val="20"/>
        </w:rPr>
        <w:t>file</w:t>
      </w:r>
      <w:r>
        <w:rPr>
          <w:color w:val="231F20"/>
          <w:sz w:val="20"/>
        </w:rPr>
        <w:t> into a fixed-length string of data</w:t>
      </w:r>
    </w:p>
    <w:p>
      <w:pPr>
        <w:pStyle w:val="ListParagraph"/>
        <w:numPr>
          <w:ilvl w:val="0"/>
          <w:numId w:val="17"/>
        </w:numPr>
        <w:tabs>
          <w:tab w:pos="335" w:val="left" w:leader="none"/>
        </w:tabs>
        <w:spacing w:line="249" w:lineRule="auto" w:before="62" w:after="0"/>
        <w:ind w:left="334" w:right="927" w:hanging="241"/>
        <w:jc w:val="left"/>
        <w:rPr>
          <w:sz w:val="20"/>
        </w:rPr>
      </w:pPr>
      <w:r>
        <w:rPr>
          <w:color w:val="231F20"/>
          <w:sz w:val="20"/>
        </w:rPr>
        <w:t>Document or file that must be decrypted </w:t>
      </w:r>
      <w:r>
        <w:rPr>
          <w:color w:val="231F20"/>
          <w:sz w:val="20"/>
        </w:rPr>
        <w:t>to</w:t>
      </w:r>
      <w:r>
        <w:rPr>
          <w:color w:val="231F20"/>
          <w:sz w:val="20"/>
        </w:rPr>
        <w:t> be read</w:t>
      </w:r>
    </w:p>
    <w:p>
      <w:pPr>
        <w:pStyle w:val="ListParagraph"/>
        <w:numPr>
          <w:ilvl w:val="0"/>
          <w:numId w:val="17"/>
        </w:numPr>
        <w:tabs>
          <w:tab w:pos="335" w:val="left" w:leader="none"/>
        </w:tabs>
        <w:spacing w:line="249" w:lineRule="auto" w:before="61" w:after="0"/>
        <w:ind w:left="334" w:right="1108" w:hanging="241"/>
        <w:jc w:val="left"/>
        <w:rPr>
          <w:sz w:val="20"/>
        </w:rPr>
      </w:pPr>
      <w:r>
        <w:rPr>
          <w:color w:val="231F20"/>
          <w:sz w:val="20"/>
        </w:rPr>
        <w:t>Copy</w:t>
      </w:r>
      <w:r>
        <w:rPr>
          <w:color w:val="231F20"/>
          <w:spacing w:val="-13"/>
          <w:sz w:val="20"/>
        </w:rPr>
        <w:t> </w:t>
      </w:r>
      <w:r>
        <w:rPr>
          <w:color w:val="231F20"/>
          <w:sz w:val="20"/>
        </w:rPr>
        <w:t>of</w:t>
      </w:r>
      <w:r>
        <w:rPr>
          <w:color w:val="231F20"/>
          <w:spacing w:val="-12"/>
          <w:sz w:val="20"/>
        </w:rPr>
        <w:t> </w:t>
      </w:r>
      <w:r>
        <w:rPr>
          <w:color w:val="231F20"/>
          <w:sz w:val="20"/>
        </w:rPr>
        <w:t>an</w:t>
      </w:r>
      <w:r>
        <w:rPr>
          <w:color w:val="231F20"/>
          <w:spacing w:val="-13"/>
          <w:sz w:val="20"/>
        </w:rPr>
        <w:t> </w:t>
      </w:r>
      <w:r>
        <w:rPr>
          <w:color w:val="231F20"/>
          <w:sz w:val="20"/>
        </w:rPr>
        <w:t>encryption</w:t>
      </w:r>
      <w:r>
        <w:rPr>
          <w:color w:val="231F20"/>
          <w:spacing w:val="-12"/>
          <w:sz w:val="20"/>
        </w:rPr>
        <w:t> </w:t>
      </w:r>
      <w:r>
        <w:rPr>
          <w:color w:val="231F20"/>
          <w:sz w:val="20"/>
        </w:rPr>
        <w:t>key</w:t>
      </w:r>
      <w:r>
        <w:rPr>
          <w:color w:val="231F20"/>
          <w:spacing w:val="-13"/>
          <w:sz w:val="20"/>
        </w:rPr>
        <w:t> </w:t>
      </w:r>
      <w:r>
        <w:rPr>
          <w:color w:val="231F20"/>
          <w:sz w:val="20"/>
        </w:rPr>
        <w:t>stored</w:t>
      </w:r>
      <w:r>
        <w:rPr>
          <w:color w:val="231F20"/>
          <w:spacing w:val="-12"/>
          <w:sz w:val="20"/>
        </w:rPr>
        <w:t> </w:t>
      </w:r>
      <w:r>
        <w:rPr>
          <w:color w:val="231F20"/>
          <w:sz w:val="20"/>
        </w:rPr>
        <w:t>securely to enable decryption if the original encryption key becomes unavailable</w:t>
      </w:r>
    </w:p>
    <w:p>
      <w:pPr>
        <w:pStyle w:val="ListParagraph"/>
        <w:numPr>
          <w:ilvl w:val="0"/>
          <w:numId w:val="17"/>
        </w:numPr>
        <w:tabs>
          <w:tab w:pos="335" w:val="left" w:leader="none"/>
        </w:tabs>
        <w:spacing w:line="249" w:lineRule="auto" w:before="63" w:after="0"/>
        <w:ind w:left="334" w:right="862" w:hanging="241"/>
        <w:jc w:val="left"/>
        <w:rPr>
          <w:sz w:val="20"/>
        </w:rPr>
      </w:pPr>
      <w:r>
        <w:rPr>
          <w:color w:val="231F20"/>
          <w:spacing w:val="-2"/>
          <w:sz w:val="20"/>
        </w:rPr>
        <w:t>Encryption</w:t>
      </w:r>
      <w:r>
        <w:rPr>
          <w:color w:val="231F20"/>
          <w:spacing w:val="-11"/>
          <w:sz w:val="20"/>
        </w:rPr>
        <w:t> </w:t>
      </w:r>
      <w:r>
        <w:rPr>
          <w:color w:val="231F20"/>
          <w:spacing w:val="-2"/>
          <w:sz w:val="20"/>
        </w:rPr>
        <w:t>process</w:t>
      </w:r>
      <w:r>
        <w:rPr>
          <w:color w:val="231F20"/>
          <w:spacing w:val="-10"/>
          <w:sz w:val="20"/>
        </w:rPr>
        <w:t> </w:t>
      </w:r>
      <w:r>
        <w:rPr>
          <w:color w:val="231F20"/>
          <w:spacing w:val="-2"/>
          <w:sz w:val="20"/>
        </w:rPr>
        <w:t>that</w:t>
      </w:r>
      <w:r>
        <w:rPr>
          <w:color w:val="231F20"/>
          <w:spacing w:val="-11"/>
          <w:sz w:val="20"/>
        </w:rPr>
        <w:t> </w:t>
      </w:r>
      <w:r>
        <w:rPr>
          <w:color w:val="231F20"/>
          <w:spacing w:val="-2"/>
          <w:sz w:val="20"/>
        </w:rPr>
        <w:t>uses</w:t>
      </w:r>
      <w:r>
        <w:rPr>
          <w:color w:val="231F20"/>
          <w:spacing w:val="-10"/>
          <w:sz w:val="20"/>
        </w:rPr>
        <w:t> </w:t>
      </w:r>
      <w:r>
        <w:rPr>
          <w:color w:val="231F20"/>
          <w:spacing w:val="-2"/>
          <w:sz w:val="20"/>
        </w:rPr>
        <w:t>a</w:t>
      </w:r>
      <w:r>
        <w:rPr>
          <w:color w:val="231F20"/>
          <w:spacing w:val="-11"/>
          <w:sz w:val="20"/>
        </w:rPr>
        <w:t> </w:t>
      </w:r>
      <w:r>
        <w:rPr>
          <w:color w:val="231F20"/>
          <w:spacing w:val="-2"/>
          <w:sz w:val="20"/>
        </w:rPr>
        <w:t>pair</w:t>
      </w:r>
      <w:r>
        <w:rPr>
          <w:color w:val="231F20"/>
          <w:spacing w:val="-10"/>
          <w:sz w:val="20"/>
        </w:rPr>
        <w:t> </w:t>
      </w:r>
      <w:r>
        <w:rPr>
          <w:color w:val="231F20"/>
          <w:spacing w:val="-2"/>
          <w:sz w:val="20"/>
        </w:rPr>
        <w:t>of</w:t>
      </w:r>
      <w:r>
        <w:rPr>
          <w:color w:val="231F20"/>
          <w:spacing w:val="-11"/>
          <w:sz w:val="20"/>
        </w:rPr>
        <w:t> </w:t>
      </w:r>
      <w:r>
        <w:rPr>
          <w:color w:val="231F20"/>
          <w:spacing w:val="-2"/>
          <w:sz w:val="20"/>
        </w:rPr>
        <w:t>matched </w:t>
      </w:r>
      <w:r>
        <w:rPr>
          <w:color w:val="231F20"/>
          <w:sz w:val="20"/>
        </w:rPr>
        <w:t>keys,</w:t>
      </w:r>
      <w:r>
        <w:rPr>
          <w:color w:val="231F20"/>
          <w:spacing w:val="-5"/>
          <w:sz w:val="20"/>
        </w:rPr>
        <w:t> </w:t>
      </w:r>
      <w:r>
        <w:rPr>
          <w:color w:val="231F20"/>
          <w:sz w:val="20"/>
        </w:rPr>
        <w:t>one</w:t>
      </w:r>
      <w:r>
        <w:rPr>
          <w:color w:val="231F20"/>
          <w:spacing w:val="-5"/>
          <w:sz w:val="20"/>
        </w:rPr>
        <w:t> </w:t>
      </w:r>
      <w:r>
        <w:rPr>
          <w:color w:val="231F20"/>
          <w:sz w:val="20"/>
        </w:rPr>
        <w:t>public</w:t>
      </w:r>
      <w:r>
        <w:rPr>
          <w:color w:val="231F20"/>
          <w:spacing w:val="-5"/>
          <w:sz w:val="20"/>
        </w:rPr>
        <w:t> </w:t>
      </w:r>
      <w:r>
        <w:rPr>
          <w:color w:val="231F20"/>
          <w:sz w:val="20"/>
        </w:rPr>
        <w:t>and</w:t>
      </w:r>
      <w:r>
        <w:rPr>
          <w:color w:val="231F20"/>
          <w:spacing w:val="-5"/>
          <w:sz w:val="20"/>
        </w:rPr>
        <w:t> </w:t>
      </w:r>
      <w:r>
        <w:rPr>
          <w:color w:val="231F20"/>
          <w:sz w:val="20"/>
        </w:rPr>
        <w:t>the</w:t>
      </w:r>
      <w:r>
        <w:rPr>
          <w:color w:val="231F20"/>
          <w:spacing w:val="-5"/>
          <w:sz w:val="20"/>
        </w:rPr>
        <w:t> </w:t>
      </w:r>
      <w:r>
        <w:rPr>
          <w:color w:val="231F20"/>
          <w:sz w:val="20"/>
        </w:rPr>
        <w:t>other</w:t>
      </w:r>
      <w:r>
        <w:rPr>
          <w:color w:val="231F20"/>
          <w:spacing w:val="-5"/>
          <w:sz w:val="20"/>
        </w:rPr>
        <w:t> </w:t>
      </w:r>
      <w:r>
        <w:rPr>
          <w:color w:val="231F20"/>
          <w:sz w:val="20"/>
        </w:rPr>
        <w:t>private;</w:t>
      </w:r>
      <w:r>
        <w:rPr>
          <w:color w:val="231F20"/>
          <w:spacing w:val="-5"/>
          <w:sz w:val="20"/>
        </w:rPr>
        <w:t> </w:t>
      </w:r>
      <w:r>
        <w:rPr>
          <w:color w:val="231F20"/>
          <w:sz w:val="20"/>
        </w:rPr>
        <w:t>either </w:t>
      </w:r>
      <w:r>
        <w:rPr>
          <w:color w:val="231F20"/>
          <w:spacing w:val="-2"/>
          <w:sz w:val="20"/>
        </w:rPr>
        <w:t>key</w:t>
      </w:r>
      <w:r>
        <w:rPr>
          <w:color w:val="231F20"/>
          <w:spacing w:val="-6"/>
          <w:sz w:val="20"/>
        </w:rPr>
        <w:t> </w:t>
      </w:r>
      <w:r>
        <w:rPr>
          <w:color w:val="231F20"/>
          <w:spacing w:val="-2"/>
          <w:sz w:val="20"/>
        </w:rPr>
        <w:t>can</w:t>
      </w:r>
      <w:r>
        <w:rPr>
          <w:color w:val="231F20"/>
          <w:spacing w:val="-6"/>
          <w:sz w:val="20"/>
        </w:rPr>
        <w:t> </w:t>
      </w:r>
      <w:r>
        <w:rPr>
          <w:color w:val="231F20"/>
          <w:spacing w:val="-2"/>
          <w:sz w:val="20"/>
        </w:rPr>
        <w:t>encrypt</w:t>
      </w:r>
      <w:r>
        <w:rPr>
          <w:color w:val="231F20"/>
          <w:spacing w:val="-6"/>
          <w:sz w:val="20"/>
        </w:rPr>
        <w:t> </w:t>
      </w:r>
      <w:r>
        <w:rPr>
          <w:color w:val="231F20"/>
          <w:spacing w:val="-2"/>
          <w:sz w:val="20"/>
        </w:rPr>
        <w:t>something,</w:t>
      </w:r>
      <w:r>
        <w:rPr>
          <w:color w:val="231F20"/>
          <w:spacing w:val="-6"/>
          <w:sz w:val="20"/>
        </w:rPr>
        <w:t> </w:t>
      </w:r>
      <w:r>
        <w:rPr>
          <w:color w:val="231F20"/>
          <w:spacing w:val="-2"/>
          <w:sz w:val="20"/>
        </w:rPr>
        <w:t>but</w:t>
      </w:r>
      <w:r>
        <w:rPr>
          <w:color w:val="231F20"/>
          <w:spacing w:val="-6"/>
          <w:sz w:val="20"/>
        </w:rPr>
        <w:t> </w:t>
      </w:r>
      <w:r>
        <w:rPr>
          <w:color w:val="231F20"/>
          <w:spacing w:val="-2"/>
          <w:sz w:val="20"/>
        </w:rPr>
        <w:t>only</w:t>
      </w:r>
      <w:r>
        <w:rPr>
          <w:color w:val="231F20"/>
          <w:spacing w:val="-6"/>
          <w:sz w:val="20"/>
        </w:rPr>
        <w:t> </w:t>
      </w:r>
      <w:r>
        <w:rPr>
          <w:color w:val="231F20"/>
          <w:spacing w:val="-2"/>
          <w:sz w:val="20"/>
        </w:rPr>
        <w:t>the</w:t>
      </w:r>
      <w:r>
        <w:rPr>
          <w:color w:val="231F20"/>
          <w:spacing w:val="-6"/>
          <w:sz w:val="20"/>
        </w:rPr>
        <w:t> </w:t>
      </w:r>
      <w:r>
        <w:rPr>
          <w:color w:val="231F20"/>
          <w:spacing w:val="-2"/>
          <w:sz w:val="20"/>
        </w:rPr>
        <w:t>other </w:t>
      </w:r>
      <w:r>
        <w:rPr>
          <w:color w:val="231F20"/>
          <w:sz w:val="20"/>
        </w:rPr>
        <w:t>key in that pair can decrypt</w:t>
      </w:r>
    </w:p>
    <w:p>
      <w:pPr>
        <w:pStyle w:val="ListParagraph"/>
        <w:numPr>
          <w:ilvl w:val="0"/>
          <w:numId w:val="17"/>
        </w:numPr>
        <w:tabs>
          <w:tab w:pos="335" w:val="left" w:leader="none"/>
        </w:tabs>
        <w:spacing w:line="249" w:lineRule="auto" w:before="63" w:after="0"/>
        <w:ind w:left="334" w:right="990" w:hanging="241"/>
        <w:jc w:val="left"/>
        <w:rPr>
          <w:sz w:val="20"/>
        </w:rPr>
      </w:pPr>
      <w:r>
        <w:rPr>
          <w:color w:val="231F20"/>
          <w:sz w:val="20"/>
        </w:rPr>
        <w:t>Encryption process that uses the same </w:t>
      </w:r>
      <w:r>
        <w:rPr>
          <w:color w:val="231F20"/>
          <w:sz w:val="20"/>
        </w:rPr>
        <w:t>key</w:t>
      </w:r>
      <w:r>
        <w:rPr>
          <w:color w:val="231F20"/>
          <w:sz w:val="20"/>
        </w:rPr>
        <w:t> to both encrypt and decrypt</w:t>
      </w:r>
    </w:p>
    <w:p>
      <w:pPr>
        <w:pStyle w:val="ListParagraph"/>
        <w:numPr>
          <w:ilvl w:val="0"/>
          <w:numId w:val="17"/>
        </w:numPr>
        <w:tabs>
          <w:tab w:pos="335" w:val="left" w:leader="none"/>
        </w:tabs>
        <w:spacing w:line="249" w:lineRule="auto" w:before="2" w:after="0"/>
        <w:ind w:left="334" w:right="927" w:hanging="241"/>
        <w:jc w:val="left"/>
        <w:rPr>
          <w:sz w:val="20"/>
        </w:rPr>
      </w:pPr>
      <w:r>
        <w:rPr>
          <w:color w:val="231F20"/>
          <w:sz w:val="20"/>
        </w:rPr>
        <w:t>Inability to unilaterally deny having cre- ated a document or file or having agreed </w:t>
      </w:r>
      <w:r>
        <w:rPr>
          <w:color w:val="231F20"/>
          <w:sz w:val="20"/>
        </w:rPr>
        <w:t>to</w:t>
      </w:r>
      <w:r>
        <w:rPr>
          <w:color w:val="231F20"/>
          <w:sz w:val="20"/>
        </w:rPr>
        <w:t> perform a transaction</w:t>
      </w:r>
    </w:p>
    <w:p>
      <w:pPr>
        <w:pStyle w:val="ListParagraph"/>
        <w:numPr>
          <w:ilvl w:val="0"/>
          <w:numId w:val="17"/>
        </w:numPr>
        <w:tabs>
          <w:tab w:pos="335" w:val="left" w:leader="none"/>
        </w:tabs>
        <w:spacing w:line="249" w:lineRule="auto" w:before="3" w:after="0"/>
        <w:ind w:left="334" w:right="1116" w:hanging="241"/>
        <w:jc w:val="left"/>
        <w:rPr>
          <w:sz w:val="20"/>
        </w:rPr>
      </w:pPr>
      <w:r>
        <w:rPr>
          <w:color w:val="231F20"/>
          <w:sz w:val="20"/>
        </w:rPr>
        <w:t>Software that limits what actions (read, copy, print, etc.) can be performed by users</w:t>
      </w:r>
      <w:r>
        <w:rPr>
          <w:color w:val="231F20"/>
          <w:spacing w:val="-7"/>
          <w:sz w:val="20"/>
        </w:rPr>
        <w:t> </w:t>
      </w:r>
      <w:r>
        <w:rPr>
          <w:color w:val="231F20"/>
          <w:sz w:val="20"/>
        </w:rPr>
        <w:t>granted</w:t>
      </w:r>
      <w:r>
        <w:rPr>
          <w:color w:val="231F20"/>
          <w:spacing w:val="-7"/>
          <w:sz w:val="20"/>
        </w:rPr>
        <w:t> </w:t>
      </w:r>
      <w:r>
        <w:rPr>
          <w:color w:val="231F20"/>
          <w:sz w:val="20"/>
        </w:rPr>
        <w:t>access</w:t>
      </w:r>
      <w:r>
        <w:rPr>
          <w:color w:val="231F20"/>
          <w:spacing w:val="-7"/>
          <w:sz w:val="20"/>
        </w:rPr>
        <w:t> </w:t>
      </w:r>
      <w:r>
        <w:rPr>
          <w:color w:val="231F20"/>
          <w:sz w:val="20"/>
        </w:rPr>
        <w:t>to</w:t>
      </w:r>
      <w:r>
        <w:rPr>
          <w:color w:val="231F20"/>
          <w:spacing w:val="-7"/>
          <w:sz w:val="20"/>
        </w:rPr>
        <w:t> </w:t>
      </w:r>
      <w:r>
        <w:rPr>
          <w:color w:val="231F20"/>
          <w:sz w:val="20"/>
        </w:rPr>
        <w:t>a</w:t>
      </w:r>
      <w:r>
        <w:rPr>
          <w:color w:val="231F20"/>
          <w:spacing w:val="-7"/>
          <w:sz w:val="20"/>
        </w:rPr>
        <w:t> </w:t>
      </w:r>
      <w:r>
        <w:rPr>
          <w:color w:val="231F20"/>
          <w:sz w:val="20"/>
        </w:rPr>
        <w:t>file</w:t>
      </w:r>
      <w:r>
        <w:rPr>
          <w:color w:val="231F20"/>
          <w:spacing w:val="-7"/>
          <w:sz w:val="20"/>
        </w:rPr>
        <w:t> </w:t>
      </w:r>
      <w:r>
        <w:rPr>
          <w:color w:val="231F20"/>
          <w:sz w:val="20"/>
        </w:rPr>
        <w:t>or</w:t>
      </w:r>
      <w:r>
        <w:rPr>
          <w:color w:val="231F20"/>
          <w:spacing w:val="-7"/>
          <w:sz w:val="20"/>
        </w:rPr>
        <w:t> </w:t>
      </w:r>
      <w:r>
        <w:rPr>
          <w:color w:val="231F20"/>
          <w:sz w:val="20"/>
        </w:rPr>
        <w:t>document</w:t>
      </w:r>
    </w:p>
    <w:p>
      <w:pPr>
        <w:spacing w:after="0" w:line="249" w:lineRule="auto"/>
        <w:jc w:val="left"/>
        <w:rPr>
          <w:sz w:val="20"/>
        </w:rPr>
        <w:sectPr>
          <w:type w:val="continuous"/>
          <w:pgSz w:w="12240" w:h="15660"/>
          <w:pgMar w:header="540" w:footer="0" w:top="1640" w:bottom="280" w:left="600" w:right="600"/>
          <w:cols w:num="2" w:equalWidth="0">
            <w:col w:w="6216" w:space="40"/>
            <w:col w:w="4784"/>
          </w:cols>
        </w:sectPr>
      </w:pPr>
    </w:p>
    <w:p>
      <w:pPr>
        <w:pStyle w:val="ListParagraph"/>
        <w:numPr>
          <w:ilvl w:val="1"/>
          <w:numId w:val="16"/>
        </w:numPr>
        <w:tabs>
          <w:tab w:pos="3065" w:val="left" w:leader="none"/>
        </w:tabs>
        <w:spacing w:line="249" w:lineRule="auto" w:before="78" w:after="0"/>
        <w:ind w:left="3064" w:right="838" w:hanging="540"/>
        <w:jc w:val="both"/>
        <w:rPr>
          <w:sz w:val="20"/>
        </w:rPr>
      </w:pPr>
      <w:r>
        <w:rPr>
          <w:color w:val="231F20"/>
          <w:sz w:val="20"/>
        </w:rPr>
        <w:t>Cost-effective</w:t>
      </w:r>
      <w:r>
        <w:rPr>
          <w:color w:val="231F20"/>
          <w:spacing w:val="40"/>
          <w:sz w:val="20"/>
        </w:rPr>
        <w:t> </w:t>
      </w:r>
      <w:r>
        <w:rPr>
          <w:color w:val="231F20"/>
          <w:sz w:val="20"/>
        </w:rPr>
        <w:t>controls</w:t>
      </w:r>
      <w:r>
        <w:rPr>
          <w:color w:val="231F20"/>
          <w:spacing w:val="40"/>
          <w:sz w:val="20"/>
        </w:rPr>
        <w:t> </w:t>
      </w:r>
      <w:r>
        <w:rPr>
          <w:color w:val="231F20"/>
          <w:sz w:val="20"/>
        </w:rPr>
        <w:t>to</w:t>
      </w:r>
      <w:r>
        <w:rPr>
          <w:color w:val="231F20"/>
          <w:spacing w:val="40"/>
          <w:sz w:val="20"/>
        </w:rPr>
        <w:t> </w:t>
      </w:r>
      <w:r>
        <w:rPr>
          <w:color w:val="231F20"/>
          <w:sz w:val="20"/>
        </w:rPr>
        <w:t>provide</w:t>
      </w:r>
      <w:r>
        <w:rPr>
          <w:color w:val="231F20"/>
          <w:spacing w:val="40"/>
          <w:sz w:val="20"/>
        </w:rPr>
        <w:t> </w:t>
      </w:r>
      <w:r>
        <w:rPr>
          <w:color w:val="231F20"/>
          <w:sz w:val="20"/>
        </w:rPr>
        <w:t>confidentiality</w:t>
      </w:r>
      <w:r>
        <w:rPr>
          <w:color w:val="231F20"/>
          <w:spacing w:val="40"/>
          <w:sz w:val="20"/>
        </w:rPr>
        <w:t> </w:t>
      </w:r>
      <w:r>
        <w:rPr>
          <w:color w:val="231F20"/>
          <w:sz w:val="20"/>
        </w:rPr>
        <w:t>require</w:t>
      </w:r>
      <w:r>
        <w:rPr>
          <w:color w:val="231F20"/>
          <w:spacing w:val="40"/>
          <w:sz w:val="20"/>
        </w:rPr>
        <w:t> </w:t>
      </w:r>
      <w:r>
        <w:rPr>
          <w:color w:val="231F20"/>
          <w:sz w:val="20"/>
        </w:rPr>
        <w:t>valuing</w:t>
      </w:r>
      <w:r>
        <w:rPr>
          <w:color w:val="231F20"/>
          <w:spacing w:val="40"/>
          <w:sz w:val="20"/>
        </w:rPr>
        <w:t> </w:t>
      </w:r>
      <w:r>
        <w:rPr>
          <w:color w:val="231F20"/>
          <w:sz w:val="20"/>
        </w:rPr>
        <w:t>the</w:t>
      </w:r>
      <w:r>
        <w:rPr>
          <w:color w:val="231F20"/>
          <w:spacing w:val="40"/>
          <w:sz w:val="20"/>
        </w:rPr>
        <w:t> </w:t>
      </w:r>
      <w:r>
        <w:rPr>
          <w:color w:val="231F20"/>
          <w:sz w:val="20"/>
        </w:rPr>
        <w:t>information</w:t>
      </w:r>
      <w:r>
        <w:rPr>
          <w:color w:val="231F20"/>
          <w:spacing w:val="40"/>
          <w:sz w:val="20"/>
        </w:rPr>
        <w:t> </w:t>
      </w:r>
      <w:r>
        <w:rPr>
          <w:color w:val="231F20"/>
          <w:sz w:val="20"/>
        </w:rPr>
        <w:t>to be protected. This involves classifying information into discrete categories. Propose a minimal classification scheme that could be used by any business, and provide exam- ples of the type of information that would fall into each of those categories.</w:t>
      </w:r>
    </w:p>
    <w:p>
      <w:pPr>
        <w:pStyle w:val="ListParagraph"/>
        <w:numPr>
          <w:ilvl w:val="1"/>
          <w:numId w:val="16"/>
        </w:numPr>
        <w:tabs>
          <w:tab w:pos="3065" w:val="left" w:leader="none"/>
        </w:tabs>
        <w:spacing w:line="249" w:lineRule="auto" w:before="84" w:after="0"/>
        <w:ind w:left="3064" w:right="838" w:hanging="540"/>
        <w:jc w:val="both"/>
        <w:rPr>
          <w:sz w:val="20"/>
        </w:rPr>
      </w:pPr>
      <w:r>
        <w:rPr>
          <w:color w:val="231F20"/>
          <w:sz w:val="20"/>
        </w:rPr>
        <w:t>Download a hash calculator from the course website (or use one provided by your in- structor) or use an online hash calculator for this exercise. Use it to create SHA-256 </w:t>
      </w:r>
      <w:r>
        <w:rPr>
          <w:color w:val="231F20"/>
          <w:sz w:val="20"/>
        </w:rPr>
        <w:t>(or</w:t>
      </w:r>
      <w:r>
        <w:rPr>
          <w:color w:val="231F20"/>
          <w:sz w:val="20"/>
        </w:rPr>
        <w:t> any other hash algorithm your instructor assigns) hashes for the following:</w:t>
      </w:r>
    </w:p>
    <w:p>
      <w:pPr>
        <w:pStyle w:val="ListParagraph"/>
        <w:numPr>
          <w:ilvl w:val="2"/>
          <w:numId w:val="16"/>
        </w:numPr>
        <w:tabs>
          <w:tab w:pos="3305" w:val="left" w:leader="none"/>
        </w:tabs>
        <w:spacing w:line="240" w:lineRule="auto" w:before="2" w:after="0"/>
        <w:ind w:left="3304" w:right="0" w:hanging="241"/>
        <w:jc w:val="both"/>
        <w:rPr>
          <w:sz w:val="20"/>
        </w:rPr>
      </w:pPr>
      <w:r>
        <w:rPr>
          <w:color w:val="231F20"/>
          <w:sz w:val="20"/>
        </w:rPr>
        <w:t>A</w:t>
      </w:r>
      <w:r>
        <w:rPr>
          <w:color w:val="231F20"/>
          <w:spacing w:val="7"/>
          <w:sz w:val="20"/>
        </w:rPr>
        <w:t> </w:t>
      </w:r>
      <w:r>
        <w:rPr>
          <w:color w:val="231F20"/>
          <w:sz w:val="20"/>
        </w:rPr>
        <w:t>document</w:t>
      </w:r>
      <w:r>
        <w:rPr>
          <w:color w:val="231F20"/>
          <w:spacing w:val="8"/>
          <w:sz w:val="20"/>
        </w:rPr>
        <w:t> </w:t>
      </w:r>
      <w:r>
        <w:rPr>
          <w:color w:val="231F20"/>
          <w:sz w:val="20"/>
        </w:rPr>
        <w:t>that</w:t>
      </w:r>
      <w:r>
        <w:rPr>
          <w:color w:val="231F20"/>
          <w:spacing w:val="8"/>
          <w:sz w:val="20"/>
        </w:rPr>
        <w:t> </w:t>
      </w:r>
      <w:r>
        <w:rPr>
          <w:color w:val="231F20"/>
          <w:sz w:val="20"/>
        </w:rPr>
        <w:t>contains</w:t>
      </w:r>
      <w:r>
        <w:rPr>
          <w:color w:val="231F20"/>
          <w:spacing w:val="7"/>
          <w:sz w:val="20"/>
        </w:rPr>
        <w:t> </w:t>
      </w:r>
      <w:r>
        <w:rPr>
          <w:color w:val="231F20"/>
          <w:sz w:val="20"/>
        </w:rPr>
        <w:t>this</w:t>
      </w:r>
      <w:r>
        <w:rPr>
          <w:color w:val="231F20"/>
          <w:spacing w:val="8"/>
          <w:sz w:val="20"/>
        </w:rPr>
        <w:t> </w:t>
      </w:r>
      <w:r>
        <w:rPr>
          <w:color w:val="231F20"/>
          <w:sz w:val="20"/>
        </w:rPr>
        <w:t>text:</w:t>
      </w:r>
      <w:r>
        <w:rPr>
          <w:color w:val="231F20"/>
          <w:spacing w:val="8"/>
          <w:sz w:val="20"/>
        </w:rPr>
        <w:t> </w:t>
      </w:r>
      <w:r>
        <w:rPr>
          <w:color w:val="231F20"/>
          <w:sz w:val="20"/>
        </w:rPr>
        <w:t>“I</w:t>
      </w:r>
      <w:r>
        <w:rPr>
          <w:color w:val="231F20"/>
          <w:spacing w:val="7"/>
          <w:sz w:val="20"/>
        </w:rPr>
        <w:t> </w:t>
      </w:r>
      <w:r>
        <w:rPr>
          <w:color w:val="231F20"/>
          <w:sz w:val="20"/>
        </w:rPr>
        <w:t>will</w:t>
      </w:r>
      <w:r>
        <w:rPr>
          <w:color w:val="231F20"/>
          <w:spacing w:val="8"/>
          <w:sz w:val="20"/>
        </w:rPr>
        <w:t> </w:t>
      </w:r>
      <w:r>
        <w:rPr>
          <w:color w:val="231F20"/>
          <w:sz w:val="20"/>
        </w:rPr>
        <w:t>pay</w:t>
      </w:r>
      <w:r>
        <w:rPr>
          <w:color w:val="231F20"/>
          <w:spacing w:val="8"/>
          <w:sz w:val="20"/>
        </w:rPr>
        <w:t> </w:t>
      </w:r>
      <w:r>
        <w:rPr>
          <w:color w:val="231F20"/>
          <w:sz w:val="20"/>
        </w:rPr>
        <w:t>you</w:t>
      </w:r>
      <w:r>
        <w:rPr>
          <w:color w:val="231F20"/>
          <w:spacing w:val="7"/>
          <w:sz w:val="20"/>
        </w:rPr>
        <w:t> </w:t>
      </w:r>
      <w:r>
        <w:rPr>
          <w:color w:val="231F20"/>
          <w:sz w:val="20"/>
        </w:rPr>
        <w:t>$10.39</w:t>
      </w:r>
      <w:r>
        <w:rPr>
          <w:color w:val="231F20"/>
          <w:spacing w:val="8"/>
          <w:sz w:val="20"/>
        </w:rPr>
        <w:t> </w:t>
      </w:r>
      <w:r>
        <w:rPr>
          <w:color w:val="231F20"/>
          <w:sz w:val="20"/>
        </w:rPr>
        <w:t>to</w:t>
      </w:r>
      <w:r>
        <w:rPr>
          <w:color w:val="231F20"/>
          <w:spacing w:val="8"/>
          <w:sz w:val="20"/>
        </w:rPr>
        <w:t> </w:t>
      </w:r>
      <w:r>
        <w:rPr>
          <w:color w:val="231F20"/>
          <w:sz w:val="20"/>
        </w:rPr>
        <w:t>walk</w:t>
      </w:r>
      <w:r>
        <w:rPr>
          <w:color w:val="231F20"/>
          <w:spacing w:val="8"/>
          <w:sz w:val="20"/>
        </w:rPr>
        <w:t> </w:t>
      </w:r>
      <w:r>
        <w:rPr>
          <w:color w:val="231F20"/>
          <w:sz w:val="20"/>
        </w:rPr>
        <w:t>the</w:t>
      </w:r>
      <w:r>
        <w:rPr>
          <w:color w:val="231F20"/>
          <w:spacing w:val="7"/>
          <w:sz w:val="20"/>
        </w:rPr>
        <w:t> </w:t>
      </w:r>
      <w:r>
        <w:rPr>
          <w:color w:val="231F20"/>
          <w:spacing w:val="-2"/>
          <w:sz w:val="20"/>
        </w:rPr>
        <w:t>dog.”</w:t>
      </w:r>
    </w:p>
    <w:p>
      <w:pPr>
        <w:pStyle w:val="ListParagraph"/>
        <w:numPr>
          <w:ilvl w:val="2"/>
          <w:numId w:val="16"/>
        </w:numPr>
        <w:tabs>
          <w:tab w:pos="3305" w:val="left" w:leader="none"/>
        </w:tabs>
        <w:spacing w:line="240" w:lineRule="auto" w:before="10" w:after="0"/>
        <w:ind w:left="3304" w:right="0" w:hanging="241"/>
        <w:jc w:val="both"/>
        <w:rPr>
          <w:sz w:val="20"/>
        </w:rPr>
      </w:pPr>
      <w:r>
        <w:rPr>
          <w:color w:val="231F20"/>
          <w:sz w:val="20"/>
        </w:rPr>
        <w:t>A</w:t>
      </w:r>
      <w:r>
        <w:rPr>
          <w:color w:val="231F20"/>
          <w:spacing w:val="7"/>
          <w:sz w:val="20"/>
        </w:rPr>
        <w:t> </w:t>
      </w:r>
      <w:r>
        <w:rPr>
          <w:color w:val="231F20"/>
          <w:sz w:val="20"/>
        </w:rPr>
        <w:t>document</w:t>
      </w:r>
      <w:r>
        <w:rPr>
          <w:color w:val="231F20"/>
          <w:spacing w:val="8"/>
          <w:sz w:val="20"/>
        </w:rPr>
        <w:t> </w:t>
      </w:r>
      <w:r>
        <w:rPr>
          <w:color w:val="231F20"/>
          <w:sz w:val="20"/>
        </w:rPr>
        <w:t>that</w:t>
      </w:r>
      <w:r>
        <w:rPr>
          <w:color w:val="231F20"/>
          <w:spacing w:val="7"/>
          <w:sz w:val="20"/>
        </w:rPr>
        <w:t> </w:t>
      </w:r>
      <w:r>
        <w:rPr>
          <w:color w:val="231F20"/>
          <w:sz w:val="20"/>
        </w:rPr>
        <w:t>contains</w:t>
      </w:r>
      <w:r>
        <w:rPr>
          <w:color w:val="231F20"/>
          <w:spacing w:val="8"/>
          <w:sz w:val="20"/>
        </w:rPr>
        <w:t> </w:t>
      </w:r>
      <w:r>
        <w:rPr>
          <w:color w:val="231F20"/>
          <w:sz w:val="20"/>
        </w:rPr>
        <w:t>this</w:t>
      </w:r>
      <w:r>
        <w:rPr>
          <w:color w:val="231F20"/>
          <w:spacing w:val="8"/>
          <w:sz w:val="20"/>
        </w:rPr>
        <w:t> </w:t>
      </w:r>
      <w:r>
        <w:rPr>
          <w:color w:val="231F20"/>
          <w:sz w:val="20"/>
        </w:rPr>
        <w:t>text:</w:t>
      </w:r>
      <w:r>
        <w:rPr>
          <w:color w:val="231F20"/>
          <w:spacing w:val="7"/>
          <w:sz w:val="20"/>
        </w:rPr>
        <w:t> </w:t>
      </w:r>
      <w:r>
        <w:rPr>
          <w:color w:val="231F20"/>
          <w:sz w:val="20"/>
        </w:rPr>
        <w:t>“I</w:t>
      </w:r>
      <w:r>
        <w:rPr>
          <w:color w:val="231F20"/>
          <w:spacing w:val="8"/>
          <w:sz w:val="20"/>
        </w:rPr>
        <w:t> </w:t>
      </w:r>
      <w:r>
        <w:rPr>
          <w:color w:val="231F20"/>
          <w:sz w:val="20"/>
        </w:rPr>
        <w:t>will</w:t>
      </w:r>
      <w:r>
        <w:rPr>
          <w:color w:val="231F20"/>
          <w:spacing w:val="8"/>
          <w:sz w:val="20"/>
        </w:rPr>
        <w:t> </w:t>
      </w:r>
      <w:r>
        <w:rPr>
          <w:color w:val="231F20"/>
          <w:sz w:val="20"/>
        </w:rPr>
        <w:t>pay</w:t>
      </w:r>
      <w:r>
        <w:rPr>
          <w:color w:val="231F20"/>
          <w:spacing w:val="7"/>
          <w:sz w:val="20"/>
        </w:rPr>
        <w:t> </w:t>
      </w:r>
      <w:r>
        <w:rPr>
          <w:color w:val="231F20"/>
          <w:sz w:val="20"/>
        </w:rPr>
        <w:t>you</w:t>
      </w:r>
      <w:r>
        <w:rPr>
          <w:color w:val="231F20"/>
          <w:spacing w:val="8"/>
          <w:sz w:val="20"/>
        </w:rPr>
        <w:t> </w:t>
      </w:r>
      <w:r>
        <w:rPr>
          <w:color w:val="231F20"/>
          <w:sz w:val="20"/>
        </w:rPr>
        <w:t>$1039</w:t>
      </w:r>
      <w:r>
        <w:rPr>
          <w:color w:val="231F20"/>
          <w:spacing w:val="7"/>
          <w:sz w:val="20"/>
        </w:rPr>
        <w:t> </w:t>
      </w:r>
      <w:r>
        <w:rPr>
          <w:color w:val="231F20"/>
          <w:sz w:val="20"/>
        </w:rPr>
        <w:t>to</w:t>
      </w:r>
      <w:r>
        <w:rPr>
          <w:color w:val="231F20"/>
          <w:spacing w:val="8"/>
          <w:sz w:val="20"/>
        </w:rPr>
        <w:t> </w:t>
      </w:r>
      <w:r>
        <w:rPr>
          <w:color w:val="231F20"/>
          <w:sz w:val="20"/>
        </w:rPr>
        <w:t>walk</w:t>
      </w:r>
      <w:r>
        <w:rPr>
          <w:color w:val="231F20"/>
          <w:spacing w:val="8"/>
          <w:sz w:val="20"/>
        </w:rPr>
        <w:t> </w:t>
      </w:r>
      <w:r>
        <w:rPr>
          <w:color w:val="231F20"/>
          <w:sz w:val="20"/>
        </w:rPr>
        <w:t>the</w:t>
      </w:r>
      <w:r>
        <w:rPr>
          <w:color w:val="231F20"/>
          <w:spacing w:val="7"/>
          <w:sz w:val="20"/>
        </w:rPr>
        <w:t> </w:t>
      </w:r>
      <w:r>
        <w:rPr>
          <w:color w:val="231F20"/>
          <w:spacing w:val="-2"/>
          <w:sz w:val="20"/>
        </w:rPr>
        <w:t>dog.”</w:t>
      </w:r>
    </w:p>
    <w:p>
      <w:pPr>
        <w:spacing w:after="0" w:line="240" w:lineRule="auto"/>
        <w:jc w:val="both"/>
        <w:rPr>
          <w:sz w:val="20"/>
        </w:rPr>
        <w:sectPr>
          <w:type w:val="continuous"/>
          <w:pgSz w:w="12240" w:h="15660"/>
          <w:pgMar w:header="540" w:footer="0" w:top="1640" w:bottom="280" w:left="600" w:right="600"/>
        </w:sectPr>
      </w:pPr>
    </w:p>
    <w:p>
      <w:pPr>
        <w:pStyle w:val="BodyText"/>
        <w:spacing w:before="1"/>
        <w:rPr>
          <w:sz w:val="26"/>
        </w:rPr>
      </w:pPr>
    </w:p>
    <w:p>
      <w:pPr>
        <w:pStyle w:val="ListParagraph"/>
        <w:numPr>
          <w:ilvl w:val="2"/>
          <w:numId w:val="16"/>
        </w:numPr>
        <w:tabs>
          <w:tab w:pos="1621" w:val="left" w:leader="none"/>
        </w:tabs>
        <w:spacing w:line="240" w:lineRule="auto" w:before="101" w:after="0"/>
        <w:ind w:left="1620" w:right="0" w:hanging="241"/>
        <w:jc w:val="left"/>
        <w:rPr>
          <w:sz w:val="20"/>
        </w:rPr>
      </w:pPr>
      <w:r>
        <w:rPr>
          <w:color w:val="231F20"/>
          <w:sz w:val="20"/>
        </w:rPr>
        <w:t>A</w:t>
      </w:r>
      <w:r>
        <w:rPr>
          <w:color w:val="231F20"/>
          <w:spacing w:val="7"/>
          <w:sz w:val="20"/>
        </w:rPr>
        <w:t> </w:t>
      </w:r>
      <w:r>
        <w:rPr>
          <w:color w:val="231F20"/>
          <w:sz w:val="20"/>
        </w:rPr>
        <w:t>document</w:t>
      </w:r>
      <w:r>
        <w:rPr>
          <w:color w:val="231F20"/>
          <w:spacing w:val="8"/>
          <w:sz w:val="20"/>
        </w:rPr>
        <w:t> </w:t>
      </w:r>
      <w:r>
        <w:rPr>
          <w:color w:val="231F20"/>
          <w:sz w:val="20"/>
        </w:rPr>
        <w:t>that</w:t>
      </w:r>
      <w:r>
        <w:rPr>
          <w:color w:val="231F20"/>
          <w:spacing w:val="8"/>
          <w:sz w:val="20"/>
        </w:rPr>
        <w:t> </w:t>
      </w:r>
      <w:r>
        <w:rPr>
          <w:color w:val="231F20"/>
          <w:sz w:val="20"/>
        </w:rPr>
        <w:t>contains</w:t>
      </w:r>
      <w:r>
        <w:rPr>
          <w:color w:val="231F20"/>
          <w:spacing w:val="7"/>
          <w:sz w:val="20"/>
        </w:rPr>
        <w:t> </w:t>
      </w:r>
      <w:r>
        <w:rPr>
          <w:color w:val="231F20"/>
          <w:sz w:val="20"/>
        </w:rPr>
        <w:t>this</w:t>
      </w:r>
      <w:r>
        <w:rPr>
          <w:color w:val="231F20"/>
          <w:spacing w:val="8"/>
          <w:sz w:val="20"/>
        </w:rPr>
        <w:t> </w:t>
      </w:r>
      <w:r>
        <w:rPr>
          <w:color w:val="231F20"/>
          <w:sz w:val="20"/>
        </w:rPr>
        <w:t>text:</w:t>
      </w:r>
      <w:r>
        <w:rPr>
          <w:color w:val="231F20"/>
          <w:spacing w:val="8"/>
          <w:sz w:val="20"/>
        </w:rPr>
        <w:t> </w:t>
      </w:r>
      <w:r>
        <w:rPr>
          <w:color w:val="231F20"/>
          <w:sz w:val="20"/>
        </w:rPr>
        <w:t>“I</w:t>
      </w:r>
      <w:r>
        <w:rPr>
          <w:color w:val="231F20"/>
          <w:spacing w:val="7"/>
          <w:sz w:val="20"/>
        </w:rPr>
        <w:t> </w:t>
      </w:r>
      <w:r>
        <w:rPr>
          <w:color w:val="231F20"/>
          <w:sz w:val="20"/>
        </w:rPr>
        <w:t>will</w:t>
      </w:r>
      <w:r>
        <w:rPr>
          <w:color w:val="231F20"/>
          <w:spacing w:val="8"/>
          <w:sz w:val="20"/>
        </w:rPr>
        <w:t> </w:t>
      </w:r>
      <w:r>
        <w:rPr>
          <w:color w:val="231F20"/>
          <w:sz w:val="20"/>
        </w:rPr>
        <w:t>pay</w:t>
      </w:r>
      <w:r>
        <w:rPr>
          <w:color w:val="231F20"/>
          <w:spacing w:val="8"/>
          <w:sz w:val="20"/>
        </w:rPr>
        <w:t> </w:t>
      </w:r>
      <w:r>
        <w:rPr>
          <w:color w:val="231F20"/>
          <w:sz w:val="20"/>
        </w:rPr>
        <w:t>you</w:t>
      </w:r>
      <w:r>
        <w:rPr>
          <w:color w:val="231F20"/>
          <w:spacing w:val="7"/>
          <w:sz w:val="20"/>
        </w:rPr>
        <w:t> </w:t>
      </w:r>
      <w:r>
        <w:rPr>
          <w:color w:val="231F20"/>
          <w:sz w:val="20"/>
        </w:rPr>
        <w:t>$10.39</w:t>
      </w:r>
      <w:r>
        <w:rPr>
          <w:color w:val="231F20"/>
          <w:spacing w:val="8"/>
          <w:sz w:val="20"/>
        </w:rPr>
        <w:t> </w:t>
      </w:r>
      <w:r>
        <w:rPr>
          <w:color w:val="231F20"/>
          <w:sz w:val="20"/>
        </w:rPr>
        <w:t>to</w:t>
      </w:r>
      <w:r>
        <w:rPr>
          <w:color w:val="231F20"/>
          <w:spacing w:val="8"/>
          <w:sz w:val="20"/>
        </w:rPr>
        <w:t> </w:t>
      </w:r>
      <w:r>
        <w:rPr>
          <w:color w:val="231F20"/>
          <w:sz w:val="20"/>
        </w:rPr>
        <w:t>walk</w:t>
      </w:r>
      <w:r>
        <w:rPr>
          <w:color w:val="231F20"/>
          <w:spacing w:val="8"/>
          <w:sz w:val="20"/>
        </w:rPr>
        <w:t> </w:t>
      </w:r>
      <w:r>
        <w:rPr>
          <w:color w:val="231F20"/>
          <w:sz w:val="20"/>
        </w:rPr>
        <w:t>the</w:t>
      </w:r>
      <w:r>
        <w:rPr>
          <w:color w:val="231F20"/>
          <w:spacing w:val="7"/>
          <w:sz w:val="20"/>
        </w:rPr>
        <w:t> </w:t>
      </w:r>
      <w:r>
        <w:rPr>
          <w:color w:val="231F20"/>
          <w:spacing w:val="-2"/>
          <w:sz w:val="20"/>
        </w:rPr>
        <w:t>Dog.”</w:t>
      </w:r>
    </w:p>
    <w:p>
      <w:pPr>
        <w:pStyle w:val="ListParagraph"/>
        <w:numPr>
          <w:ilvl w:val="2"/>
          <w:numId w:val="16"/>
        </w:numPr>
        <w:tabs>
          <w:tab w:pos="1621" w:val="left" w:leader="none"/>
        </w:tabs>
        <w:spacing w:line="249" w:lineRule="auto" w:before="10" w:after="0"/>
        <w:ind w:left="1620" w:right="2581" w:hanging="241"/>
        <w:jc w:val="left"/>
        <w:rPr>
          <w:sz w:val="20"/>
        </w:rPr>
      </w:pPr>
      <w:r>
        <w:rPr>
          <w:color w:val="231F20"/>
          <w:sz w:val="20"/>
        </w:rPr>
        <w:t>A document that contains this text: “I will pay you $10.39 to</w:t>
      </w:r>
      <w:r>
        <w:rPr>
          <w:color w:val="231F20"/>
          <w:spacing w:val="40"/>
          <w:sz w:val="20"/>
        </w:rPr>
        <w:t> </w:t>
      </w:r>
      <w:r>
        <w:rPr>
          <w:color w:val="231F20"/>
          <w:sz w:val="20"/>
        </w:rPr>
        <w:t>walk the dog.” </w:t>
      </w:r>
      <w:r>
        <w:rPr>
          <w:color w:val="231F20"/>
          <w:sz w:val="20"/>
        </w:rPr>
        <w:t>(Note:</w:t>
      </w:r>
      <w:r>
        <w:rPr>
          <w:color w:val="231F20"/>
          <w:sz w:val="20"/>
        </w:rPr>
        <w:t> this message contains two spaces between the words “to” and “walk”).</w:t>
      </w:r>
    </w:p>
    <w:p>
      <w:pPr>
        <w:pStyle w:val="ListParagraph"/>
        <w:numPr>
          <w:ilvl w:val="2"/>
          <w:numId w:val="16"/>
        </w:numPr>
        <w:tabs>
          <w:tab w:pos="1621" w:val="left" w:leader="none"/>
        </w:tabs>
        <w:spacing w:line="240" w:lineRule="auto" w:before="1" w:after="0"/>
        <w:ind w:left="1620" w:right="0" w:hanging="241"/>
        <w:jc w:val="left"/>
        <w:rPr>
          <w:sz w:val="20"/>
        </w:rPr>
      </w:pPr>
      <w:r>
        <w:rPr>
          <w:color w:val="231F20"/>
          <w:sz w:val="20"/>
        </w:rPr>
        <w:t>Make</w:t>
      </w:r>
      <w:r>
        <w:rPr>
          <w:color w:val="231F20"/>
          <w:spacing w:val="7"/>
          <w:sz w:val="20"/>
        </w:rPr>
        <w:t> </w:t>
      </w:r>
      <w:r>
        <w:rPr>
          <w:color w:val="231F20"/>
          <w:sz w:val="20"/>
        </w:rPr>
        <w:t>a</w:t>
      </w:r>
      <w:r>
        <w:rPr>
          <w:color w:val="231F20"/>
          <w:spacing w:val="7"/>
          <w:sz w:val="20"/>
        </w:rPr>
        <w:t> </w:t>
      </w:r>
      <w:r>
        <w:rPr>
          <w:color w:val="231F20"/>
          <w:sz w:val="20"/>
        </w:rPr>
        <w:t>copy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document</w:t>
      </w:r>
      <w:r>
        <w:rPr>
          <w:color w:val="231F20"/>
          <w:spacing w:val="7"/>
          <w:sz w:val="20"/>
        </w:rPr>
        <w:t> </w:t>
      </w:r>
      <w:r>
        <w:rPr>
          <w:color w:val="231F20"/>
          <w:sz w:val="20"/>
        </w:rPr>
        <w:t>used</w:t>
      </w:r>
      <w:r>
        <w:rPr>
          <w:color w:val="231F20"/>
          <w:spacing w:val="7"/>
          <w:sz w:val="20"/>
        </w:rPr>
        <w:t> </w:t>
      </w:r>
      <w:r>
        <w:rPr>
          <w:color w:val="231F20"/>
          <w:sz w:val="20"/>
        </w:rPr>
        <w:t>in</w:t>
      </w:r>
      <w:r>
        <w:rPr>
          <w:color w:val="231F20"/>
          <w:spacing w:val="7"/>
          <w:sz w:val="20"/>
        </w:rPr>
        <w:t> </w:t>
      </w:r>
      <w:r>
        <w:rPr>
          <w:color w:val="231F20"/>
          <w:sz w:val="20"/>
        </w:rPr>
        <w:t>step</w:t>
      </w:r>
      <w:r>
        <w:rPr>
          <w:color w:val="231F20"/>
          <w:spacing w:val="7"/>
          <w:sz w:val="20"/>
        </w:rPr>
        <w:t> </w:t>
      </w:r>
      <w:r>
        <w:rPr>
          <w:color w:val="231F20"/>
          <w:sz w:val="20"/>
        </w:rPr>
        <w:t>a,</w:t>
      </w:r>
      <w:r>
        <w:rPr>
          <w:color w:val="231F20"/>
          <w:spacing w:val="8"/>
          <w:sz w:val="20"/>
        </w:rPr>
        <w:t> </w:t>
      </w:r>
      <w:r>
        <w:rPr>
          <w:color w:val="231F20"/>
          <w:sz w:val="20"/>
        </w:rPr>
        <w:t>and</w:t>
      </w:r>
      <w:r>
        <w:rPr>
          <w:color w:val="231F20"/>
          <w:spacing w:val="7"/>
          <w:sz w:val="20"/>
        </w:rPr>
        <w:t> </w:t>
      </w:r>
      <w:r>
        <w:rPr>
          <w:color w:val="231F20"/>
          <w:sz w:val="20"/>
        </w:rPr>
        <w:t>calculate</w:t>
      </w:r>
      <w:r>
        <w:rPr>
          <w:color w:val="231F20"/>
          <w:spacing w:val="7"/>
          <w:sz w:val="20"/>
        </w:rPr>
        <w:t> </w:t>
      </w:r>
      <w:r>
        <w:rPr>
          <w:color w:val="231F20"/>
          <w:sz w:val="20"/>
        </w:rPr>
        <w:t>its</w:t>
      </w:r>
      <w:r>
        <w:rPr>
          <w:color w:val="231F20"/>
          <w:spacing w:val="7"/>
          <w:sz w:val="20"/>
        </w:rPr>
        <w:t> </w:t>
      </w:r>
      <w:r>
        <w:rPr>
          <w:color w:val="231F20"/>
          <w:sz w:val="20"/>
        </w:rPr>
        <w:t>hash</w:t>
      </w:r>
      <w:r>
        <w:rPr>
          <w:color w:val="231F20"/>
          <w:spacing w:val="7"/>
          <w:sz w:val="20"/>
        </w:rPr>
        <w:t> </w:t>
      </w:r>
      <w:r>
        <w:rPr>
          <w:color w:val="231F20"/>
          <w:spacing w:val="-2"/>
          <w:sz w:val="20"/>
        </w:rPr>
        <w:t>value.</w:t>
      </w:r>
    </w:p>
    <w:p>
      <w:pPr>
        <w:pStyle w:val="ListParagraph"/>
        <w:numPr>
          <w:ilvl w:val="2"/>
          <w:numId w:val="16"/>
        </w:numPr>
        <w:tabs>
          <w:tab w:pos="1621" w:val="left" w:leader="none"/>
        </w:tabs>
        <w:spacing w:line="240" w:lineRule="auto" w:before="11" w:after="0"/>
        <w:ind w:left="1620" w:right="0" w:hanging="241"/>
        <w:jc w:val="left"/>
        <w:rPr>
          <w:sz w:val="20"/>
        </w:rPr>
      </w:pPr>
      <w:r>
        <w:rPr>
          <w:color w:val="231F20"/>
          <w:sz w:val="20"/>
        </w:rPr>
        <w:t>What</w:t>
      </w:r>
      <w:r>
        <w:rPr>
          <w:color w:val="231F20"/>
          <w:spacing w:val="7"/>
          <w:sz w:val="20"/>
        </w:rPr>
        <w:t> </w:t>
      </w:r>
      <w:r>
        <w:rPr>
          <w:color w:val="231F20"/>
          <w:sz w:val="20"/>
        </w:rPr>
        <w:t>do</w:t>
      </w:r>
      <w:r>
        <w:rPr>
          <w:color w:val="231F20"/>
          <w:spacing w:val="7"/>
          <w:sz w:val="20"/>
        </w:rPr>
        <w:t> </w:t>
      </w:r>
      <w:r>
        <w:rPr>
          <w:color w:val="231F20"/>
          <w:sz w:val="20"/>
        </w:rPr>
        <w:t>the</w:t>
      </w:r>
      <w:r>
        <w:rPr>
          <w:color w:val="231F20"/>
          <w:spacing w:val="8"/>
          <w:sz w:val="20"/>
        </w:rPr>
        <w:t> </w:t>
      </w:r>
      <w:r>
        <w:rPr>
          <w:color w:val="231F20"/>
          <w:sz w:val="20"/>
        </w:rPr>
        <w:t>results</w:t>
      </w:r>
      <w:r>
        <w:rPr>
          <w:color w:val="231F20"/>
          <w:spacing w:val="7"/>
          <w:sz w:val="20"/>
        </w:rPr>
        <w:t> </w:t>
      </w:r>
      <w:r>
        <w:rPr>
          <w:color w:val="231F20"/>
          <w:sz w:val="20"/>
        </w:rPr>
        <w:t>of</w:t>
      </w:r>
      <w:r>
        <w:rPr>
          <w:color w:val="231F20"/>
          <w:spacing w:val="8"/>
          <w:sz w:val="20"/>
        </w:rPr>
        <w:t> </w:t>
      </w:r>
      <w:r>
        <w:rPr>
          <w:color w:val="231F20"/>
          <w:sz w:val="20"/>
        </w:rPr>
        <w:t>steps</w:t>
      </w:r>
      <w:r>
        <w:rPr>
          <w:color w:val="231F20"/>
          <w:spacing w:val="7"/>
          <w:sz w:val="20"/>
        </w:rPr>
        <w:t> </w:t>
      </w:r>
      <w:r>
        <w:rPr>
          <w:color w:val="231F20"/>
          <w:sz w:val="20"/>
        </w:rPr>
        <w:t>a–d</w:t>
      </w:r>
      <w:r>
        <w:rPr>
          <w:color w:val="231F20"/>
          <w:spacing w:val="8"/>
          <w:sz w:val="20"/>
        </w:rPr>
        <w:t> </w:t>
      </w:r>
      <w:r>
        <w:rPr>
          <w:color w:val="231F20"/>
          <w:spacing w:val="-4"/>
          <w:sz w:val="20"/>
        </w:rPr>
        <w:t>show?</w:t>
      </w:r>
    </w:p>
    <w:p>
      <w:pPr>
        <w:pStyle w:val="ListParagraph"/>
        <w:numPr>
          <w:ilvl w:val="2"/>
          <w:numId w:val="16"/>
        </w:numPr>
        <w:tabs>
          <w:tab w:pos="1621" w:val="left" w:leader="none"/>
        </w:tabs>
        <w:spacing w:line="240" w:lineRule="auto" w:before="10" w:after="0"/>
        <w:ind w:left="1620" w:right="0" w:hanging="241"/>
        <w:jc w:val="left"/>
        <w:rPr>
          <w:sz w:val="20"/>
        </w:rPr>
      </w:pPr>
      <w:r>
        <w:rPr>
          <w:color w:val="231F20"/>
          <w:sz w:val="20"/>
        </w:rPr>
        <w:t>What</w:t>
      </w:r>
      <w:r>
        <w:rPr>
          <w:color w:val="231F20"/>
          <w:spacing w:val="7"/>
          <w:sz w:val="20"/>
        </w:rPr>
        <w:t> </w:t>
      </w:r>
      <w:r>
        <w:rPr>
          <w:color w:val="231F20"/>
          <w:sz w:val="20"/>
        </w:rPr>
        <w:t>does</w:t>
      </w:r>
      <w:r>
        <w:rPr>
          <w:color w:val="231F20"/>
          <w:spacing w:val="8"/>
          <w:sz w:val="20"/>
        </w:rPr>
        <w:t> </w:t>
      </w:r>
      <w:r>
        <w:rPr>
          <w:color w:val="231F20"/>
          <w:sz w:val="20"/>
        </w:rPr>
        <w:t>comparing</w:t>
      </w:r>
      <w:r>
        <w:rPr>
          <w:color w:val="231F20"/>
          <w:spacing w:val="7"/>
          <w:sz w:val="20"/>
        </w:rPr>
        <w:t> </w:t>
      </w:r>
      <w:r>
        <w:rPr>
          <w:color w:val="231F20"/>
          <w:sz w:val="20"/>
        </w:rPr>
        <w:t>the</w:t>
      </w:r>
      <w:r>
        <w:rPr>
          <w:color w:val="231F20"/>
          <w:spacing w:val="8"/>
          <w:sz w:val="20"/>
        </w:rPr>
        <w:t> </w:t>
      </w:r>
      <w:r>
        <w:rPr>
          <w:color w:val="231F20"/>
          <w:sz w:val="20"/>
        </w:rPr>
        <w:t>hash</w:t>
      </w:r>
      <w:r>
        <w:rPr>
          <w:color w:val="231F20"/>
          <w:spacing w:val="7"/>
          <w:sz w:val="20"/>
        </w:rPr>
        <w:t> </w:t>
      </w:r>
      <w:r>
        <w:rPr>
          <w:color w:val="231F20"/>
          <w:sz w:val="20"/>
        </w:rPr>
        <w:t>from</w:t>
      </w:r>
      <w:r>
        <w:rPr>
          <w:color w:val="231F20"/>
          <w:spacing w:val="8"/>
          <w:sz w:val="20"/>
        </w:rPr>
        <w:t> </w:t>
      </w:r>
      <w:r>
        <w:rPr>
          <w:color w:val="231F20"/>
          <w:sz w:val="20"/>
        </w:rPr>
        <w:t>step</w:t>
      </w:r>
      <w:r>
        <w:rPr>
          <w:color w:val="231F20"/>
          <w:spacing w:val="7"/>
          <w:sz w:val="20"/>
        </w:rPr>
        <w:t> </w:t>
      </w:r>
      <w:r>
        <w:rPr>
          <w:color w:val="231F20"/>
          <w:sz w:val="20"/>
        </w:rPr>
        <w:t>a</w:t>
      </w:r>
      <w:r>
        <w:rPr>
          <w:color w:val="231F20"/>
          <w:spacing w:val="8"/>
          <w:sz w:val="20"/>
        </w:rPr>
        <w:t> </w:t>
      </w:r>
      <w:r>
        <w:rPr>
          <w:color w:val="231F20"/>
          <w:sz w:val="20"/>
        </w:rPr>
        <w:t>to</w:t>
      </w:r>
      <w:r>
        <w:rPr>
          <w:color w:val="231F20"/>
          <w:spacing w:val="7"/>
          <w:sz w:val="20"/>
        </w:rPr>
        <w:t> </w:t>
      </w:r>
      <w:r>
        <w:rPr>
          <w:color w:val="231F20"/>
          <w:sz w:val="20"/>
        </w:rPr>
        <w:t>the</w:t>
      </w:r>
      <w:r>
        <w:rPr>
          <w:color w:val="231F20"/>
          <w:spacing w:val="8"/>
          <w:sz w:val="20"/>
        </w:rPr>
        <w:t> </w:t>
      </w:r>
      <w:r>
        <w:rPr>
          <w:color w:val="231F20"/>
          <w:sz w:val="20"/>
        </w:rPr>
        <w:t>hash</w:t>
      </w:r>
      <w:r>
        <w:rPr>
          <w:color w:val="231F20"/>
          <w:spacing w:val="7"/>
          <w:sz w:val="20"/>
        </w:rPr>
        <w:t> </w:t>
      </w:r>
      <w:r>
        <w:rPr>
          <w:color w:val="231F20"/>
          <w:sz w:val="20"/>
        </w:rPr>
        <w:t>from</w:t>
      </w:r>
      <w:r>
        <w:rPr>
          <w:color w:val="231F20"/>
          <w:spacing w:val="8"/>
          <w:sz w:val="20"/>
        </w:rPr>
        <w:t> </w:t>
      </w:r>
      <w:r>
        <w:rPr>
          <w:color w:val="231F20"/>
          <w:sz w:val="20"/>
        </w:rPr>
        <w:t>step</w:t>
      </w:r>
      <w:r>
        <w:rPr>
          <w:color w:val="231F20"/>
          <w:spacing w:val="7"/>
          <w:sz w:val="20"/>
        </w:rPr>
        <w:t> </w:t>
      </w:r>
      <w:r>
        <w:rPr>
          <w:color w:val="231F20"/>
          <w:sz w:val="20"/>
        </w:rPr>
        <w:t>e</w:t>
      </w:r>
      <w:r>
        <w:rPr>
          <w:color w:val="231F20"/>
          <w:spacing w:val="8"/>
          <w:sz w:val="20"/>
        </w:rPr>
        <w:t> </w:t>
      </w:r>
      <w:r>
        <w:rPr>
          <w:color w:val="231F20"/>
          <w:sz w:val="20"/>
        </w:rPr>
        <w:t>tell</w:t>
      </w:r>
      <w:r>
        <w:rPr>
          <w:color w:val="231F20"/>
          <w:spacing w:val="7"/>
          <w:sz w:val="20"/>
        </w:rPr>
        <w:t> </w:t>
      </w:r>
      <w:r>
        <w:rPr>
          <w:color w:val="231F20"/>
          <w:spacing w:val="-4"/>
          <w:sz w:val="20"/>
        </w:rPr>
        <w:t>you?</w:t>
      </w:r>
    </w:p>
    <w:p>
      <w:pPr>
        <w:pStyle w:val="ListParagraph"/>
        <w:numPr>
          <w:ilvl w:val="1"/>
          <w:numId w:val="16"/>
        </w:numPr>
        <w:tabs>
          <w:tab w:pos="1380" w:val="left" w:leader="none"/>
        </w:tabs>
        <w:spacing w:line="249" w:lineRule="auto" w:before="130" w:after="0"/>
        <w:ind w:left="1380" w:right="2517" w:hanging="540"/>
        <w:jc w:val="both"/>
        <w:rPr>
          <w:sz w:val="20"/>
        </w:rPr>
      </w:pPr>
      <w:r>
        <w:rPr>
          <w:color w:val="231F20"/>
          <w:sz w:val="20"/>
        </w:rPr>
        <w:t>Accountants often need to print financial statements with the words “DO NOT COPY” appearing in light type in the background.</w:t>
      </w:r>
    </w:p>
    <w:p>
      <w:pPr>
        <w:pStyle w:val="ListParagraph"/>
        <w:numPr>
          <w:ilvl w:val="2"/>
          <w:numId w:val="16"/>
        </w:numPr>
        <w:tabs>
          <w:tab w:pos="1621" w:val="left" w:leader="none"/>
        </w:tabs>
        <w:spacing w:line="249" w:lineRule="auto" w:before="1" w:after="0"/>
        <w:ind w:left="1620" w:right="2517" w:hanging="241"/>
        <w:jc w:val="both"/>
        <w:rPr>
          <w:sz w:val="20"/>
        </w:rPr>
      </w:pPr>
      <w:r>
        <w:rPr>
          <w:color w:val="231F20"/>
          <w:sz w:val="20"/>
        </w:rPr>
        <w:t>Create</w:t>
      </w:r>
      <w:r>
        <w:rPr>
          <w:color w:val="231F20"/>
          <w:spacing w:val="-1"/>
          <w:sz w:val="20"/>
        </w:rPr>
        <w:t> </w:t>
      </w:r>
      <w:r>
        <w:rPr>
          <w:color w:val="231F20"/>
          <w:sz w:val="20"/>
        </w:rPr>
        <w:t>a</w:t>
      </w:r>
      <w:r>
        <w:rPr>
          <w:color w:val="231F20"/>
          <w:spacing w:val="-1"/>
          <w:sz w:val="20"/>
        </w:rPr>
        <w:t> </w:t>
      </w:r>
      <w:r>
        <w:rPr>
          <w:color w:val="231F20"/>
          <w:sz w:val="20"/>
        </w:rPr>
        <w:t>watermark</w:t>
      </w:r>
      <w:r>
        <w:rPr>
          <w:color w:val="231F20"/>
          <w:spacing w:val="-1"/>
          <w:sz w:val="20"/>
        </w:rPr>
        <w:t> </w:t>
      </w:r>
      <w:r>
        <w:rPr>
          <w:color w:val="231F20"/>
          <w:sz w:val="20"/>
        </w:rPr>
        <w:t>with</w:t>
      </w:r>
      <w:r>
        <w:rPr>
          <w:color w:val="231F20"/>
          <w:spacing w:val="-1"/>
          <w:sz w:val="20"/>
        </w:rPr>
        <w:t> </w:t>
      </w:r>
      <w:r>
        <w:rPr>
          <w:color w:val="231F20"/>
          <w:sz w:val="20"/>
        </w:rPr>
        <w:t>the</w:t>
      </w:r>
      <w:r>
        <w:rPr>
          <w:color w:val="231F20"/>
          <w:spacing w:val="-1"/>
          <w:sz w:val="20"/>
        </w:rPr>
        <w:t> </w:t>
      </w:r>
      <w:r>
        <w:rPr>
          <w:color w:val="231F20"/>
          <w:sz w:val="20"/>
        </w:rPr>
        <w:t>phrase</w:t>
      </w:r>
      <w:r>
        <w:rPr>
          <w:color w:val="231F20"/>
          <w:spacing w:val="-1"/>
          <w:sz w:val="20"/>
        </w:rPr>
        <w:t> </w:t>
      </w:r>
      <w:r>
        <w:rPr>
          <w:color w:val="231F20"/>
          <w:sz w:val="20"/>
        </w:rPr>
        <w:t>“DO</w:t>
      </w:r>
      <w:r>
        <w:rPr>
          <w:color w:val="231F20"/>
          <w:spacing w:val="-1"/>
          <w:sz w:val="20"/>
        </w:rPr>
        <w:t> </w:t>
      </w:r>
      <w:r>
        <w:rPr>
          <w:color w:val="231F20"/>
          <w:sz w:val="20"/>
        </w:rPr>
        <w:t>NOT</w:t>
      </w:r>
      <w:r>
        <w:rPr>
          <w:color w:val="231F20"/>
          <w:spacing w:val="-1"/>
          <w:sz w:val="20"/>
        </w:rPr>
        <w:t> </w:t>
      </w:r>
      <w:r>
        <w:rPr>
          <w:color w:val="231F20"/>
          <w:sz w:val="20"/>
        </w:rPr>
        <w:t>COPY”</w:t>
      </w:r>
      <w:r>
        <w:rPr>
          <w:color w:val="231F20"/>
          <w:spacing w:val="-1"/>
          <w:sz w:val="20"/>
        </w:rPr>
        <w:t> </w:t>
      </w:r>
      <w:r>
        <w:rPr>
          <w:color w:val="231F20"/>
          <w:sz w:val="20"/>
        </w:rPr>
        <w:t>in</w:t>
      </w:r>
      <w:r>
        <w:rPr>
          <w:color w:val="231F20"/>
          <w:spacing w:val="-1"/>
          <w:sz w:val="20"/>
        </w:rPr>
        <w:t> </w:t>
      </w:r>
      <w:r>
        <w:rPr>
          <w:color w:val="231F20"/>
          <w:sz w:val="20"/>
        </w:rPr>
        <w:t>a</w:t>
      </w:r>
      <w:r>
        <w:rPr>
          <w:color w:val="231F20"/>
          <w:spacing w:val="-8"/>
          <w:sz w:val="20"/>
        </w:rPr>
        <w:t> </w:t>
      </w:r>
      <w:r>
        <w:rPr>
          <w:color w:val="231F20"/>
          <w:sz w:val="20"/>
        </w:rPr>
        <w:t>Word</w:t>
      </w:r>
      <w:r>
        <w:rPr>
          <w:color w:val="231F20"/>
          <w:spacing w:val="-1"/>
          <w:sz w:val="20"/>
        </w:rPr>
        <w:t> </w:t>
      </w:r>
      <w:r>
        <w:rPr>
          <w:color w:val="231F20"/>
          <w:sz w:val="20"/>
        </w:rPr>
        <w:t>document.</w:t>
      </w:r>
      <w:r>
        <w:rPr>
          <w:color w:val="231F20"/>
          <w:spacing w:val="-1"/>
          <w:sz w:val="20"/>
        </w:rPr>
        <w:t> </w:t>
      </w:r>
      <w:r>
        <w:rPr>
          <w:color w:val="231F20"/>
          <w:sz w:val="20"/>
        </w:rPr>
        <w:t>Print</w:t>
      </w:r>
      <w:r>
        <w:rPr>
          <w:color w:val="231F20"/>
          <w:spacing w:val="-1"/>
          <w:sz w:val="20"/>
        </w:rPr>
        <w:t> </w:t>
      </w:r>
      <w:r>
        <w:rPr>
          <w:color w:val="231F20"/>
          <w:sz w:val="20"/>
        </w:rPr>
        <w:t>out a document that displays that watermark.</w:t>
      </w:r>
    </w:p>
    <w:p>
      <w:pPr>
        <w:pStyle w:val="ListParagraph"/>
        <w:numPr>
          <w:ilvl w:val="2"/>
          <w:numId w:val="16"/>
        </w:numPr>
        <w:tabs>
          <w:tab w:pos="1621" w:val="left" w:leader="none"/>
        </w:tabs>
        <w:spacing w:line="249" w:lineRule="auto" w:before="2" w:after="0"/>
        <w:ind w:left="1620" w:right="2517" w:hanging="241"/>
        <w:jc w:val="both"/>
        <w:rPr>
          <w:sz w:val="20"/>
        </w:rPr>
      </w:pPr>
      <w:r>
        <w:rPr>
          <w:color w:val="231F20"/>
          <w:sz w:val="20"/>
        </w:rPr>
        <w:t>Create the same watermark in Excel, and print out a spreadsheet page that </w:t>
      </w:r>
      <w:r>
        <w:rPr>
          <w:color w:val="231F20"/>
          <w:sz w:val="20"/>
        </w:rPr>
        <w:t>displays</w:t>
      </w:r>
      <w:r>
        <w:rPr>
          <w:color w:val="231F20"/>
          <w:sz w:val="20"/>
        </w:rPr>
        <w:t> that watermark.</w:t>
      </w:r>
    </w:p>
    <w:p>
      <w:pPr>
        <w:pStyle w:val="ListParagraph"/>
        <w:numPr>
          <w:ilvl w:val="2"/>
          <w:numId w:val="16"/>
        </w:numPr>
        <w:tabs>
          <w:tab w:pos="1621" w:val="left" w:leader="none"/>
        </w:tabs>
        <w:spacing w:line="249" w:lineRule="auto" w:before="2" w:after="0"/>
        <w:ind w:left="1620" w:right="2517" w:hanging="241"/>
        <w:jc w:val="both"/>
        <w:rPr>
          <w:sz w:val="20"/>
        </w:rPr>
      </w:pPr>
      <w:r>
        <w:rPr>
          <w:color w:val="231F20"/>
          <w:sz w:val="20"/>
        </w:rPr>
        <w:t>Can</w:t>
      </w:r>
      <w:r>
        <w:rPr>
          <w:color w:val="231F20"/>
          <w:spacing w:val="22"/>
          <w:sz w:val="20"/>
        </w:rPr>
        <w:t> </w:t>
      </w:r>
      <w:r>
        <w:rPr>
          <w:color w:val="231F20"/>
          <w:sz w:val="20"/>
        </w:rPr>
        <w:t>you</w:t>
      </w:r>
      <w:r>
        <w:rPr>
          <w:color w:val="231F20"/>
          <w:spacing w:val="22"/>
          <w:sz w:val="20"/>
        </w:rPr>
        <w:t> </w:t>
      </w:r>
      <w:r>
        <w:rPr>
          <w:color w:val="231F20"/>
          <w:sz w:val="20"/>
        </w:rPr>
        <w:t>make</w:t>
      </w:r>
      <w:r>
        <w:rPr>
          <w:color w:val="231F20"/>
          <w:spacing w:val="22"/>
          <w:sz w:val="20"/>
        </w:rPr>
        <w:t> </w:t>
      </w:r>
      <w:r>
        <w:rPr>
          <w:color w:val="231F20"/>
          <w:sz w:val="20"/>
        </w:rPr>
        <w:t>your</w:t>
      </w:r>
      <w:r>
        <w:rPr>
          <w:color w:val="231F20"/>
          <w:spacing w:val="22"/>
          <w:sz w:val="20"/>
        </w:rPr>
        <w:t> </w:t>
      </w:r>
      <w:r>
        <w:rPr>
          <w:color w:val="231F20"/>
          <w:sz w:val="20"/>
        </w:rPr>
        <w:t>watermark</w:t>
      </w:r>
      <w:r>
        <w:rPr>
          <w:color w:val="231F20"/>
          <w:spacing w:val="22"/>
          <w:sz w:val="20"/>
        </w:rPr>
        <w:t> </w:t>
      </w:r>
      <w:r>
        <w:rPr>
          <w:color w:val="231F20"/>
          <w:sz w:val="20"/>
        </w:rPr>
        <w:t>“invisible”</w:t>
      </w:r>
      <w:r>
        <w:rPr>
          <w:color w:val="231F20"/>
          <w:spacing w:val="22"/>
          <w:sz w:val="20"/>
        </w:rPr>
        <w:t> </w:t>
      </w:r>
      <w:r>
        <w:rPr>
          <w:color w:val="231F20"/>
          <w:sz w:val="20"/>
        </w:rPr>
        <w:t>so</w:t>
      </w:r>
      <w:r>
        <w:rPr>
          <w:color w:val="231F20"/>
          <w:spacing w:val="22"/>
          <w:sz w:val="20"/>
        </w:rPr>
        <w:t> </w:t>
      </w:r>
      <w:r>
        <w:rPr>
          <w:color w:val="231F20"/>
          <w:sz w:val="20"/>
        </w:rPr>
        <w:t>that</w:t>
      </w:r>
      <w:r>
        <w:rPr>
          <w:color w:val="231F20"/>
          <w:spacing w:val="22"/>
          <w:sz w:val="20"/>
        </w:rPr>
        <w:t> </w:t>
      </w:r>
      <w:r>
        <w:rPr>
          <w:color w:val="231F20"/>
          <w:sz w:val="20"/>
        </w:rPr>
        <w:t>it</w:t>
      </w:r>
      <w:r>
        <w:rPr>
          <w:color w:val="231F20"/>
          <w:spacing w:val="22"/>
          <w:sz w:val="20"/>
        </w:rPr>
        <w:t> </w:t>
      </w:r>
      <w:r>
        <w:rPr>
          <w:color w:val="231F20"/>
          <w:sz w:val="20"/>
        </w:rPr>
        <w:t>can</w:t>
      </w:r>
      <w:r>
        <w:rPr>
          <w:color w:val="231F20"/>
          <w:spacing w:val="22"/>
          <w:sz w:val="20"/>
        </w:rPr>
        <w:t> </w:t>
      </w:r>
      <w:r>
        <w:rPr>
          <w:color w:val="231F20"/>
          <w:sz w:val="20"/>
        </w:rPr>
        <w:t>be</w:t>
      </w:r>
      <w:r>
        <w:rPr>
          <w:color w:val="231F20"/>
          <w:spacing w:val="22"/>
          <w:sz w:val="20"/>
        </w:rPr>
        <w:t> </w:t>
      </w:r>
      <w:r>
        <w:rPr>
          <w:color w:val="231F20"/>
          <w:sz w:val="20"/>
        </w:rPr>
        <w:t>used</w:t>
      </w:r>
      <w:r>
        <w:rPr>
          <w:color w:val="231F20"/>
          <w:spacing w:val="22"/>
          <w:sz w:val="20"/>
        </w:rPr>
        <w:t> </w:t>
      </w:r>
      <w:r>
        <w:rPr>
          <w:color w:val="231F20"/>
          <w:sz w:val="20"/>
        </w:rPr>
        <w:t>to</w:t>
      </w:r>
      <w:r>
        <w:rPr>
          <w:color w:val="231F20"/>
          <w:spacing w:val="22"/>
          <w:sz w:val="20"/>
        </w:rPr>
        <w:t> </w:t>
      </w:r>
      <w:r>
        <w:rPr>
          <w:color w:val="231F20"/>
          <w:sz w:val="20"/>
        </w:rPr>
        <w:t>detect</w:t>
      </w:r>
      <w:r>
        <w:rPr>
          <w:color w:val="231F20"/>
          <w:spacing w:val="22"/>
          <w:sz w:val="20"/>
        </w:rPr>
        <w:t> </w:t>
      </w:r>
      <w:r>
        <w:rPr>
          <w:color w:val="231F20"/>
          <w:sz w:val="20"/>
        </w:rPr>
        <w:t>whether a document containing sensitive information has been copied to an unauthorized location? How? How could you use that “invisible” watermark to detect violation </w:t>
      </w:r>
      <w:r>
        <w:rPr>
          <w:color w:val="231F20"/>
          <w:sz w:val="20"/>
        </w:rPr>
        <w:t>of</w:t>
      </w:r>
      <w:r>
        <w:rPr>
          <w:color w:val="231F20"/>
          <w:sz w:val="20"/>
        </w:rPr>
        <w:t> copying policy?</w:t>
      </w:r>
    </w:p>
    <w:p>
      <w:pPr>
        <w:pStyle w:val="ListParagraph"/>
        <w:numPr>
          <w:ilvl w:val="1"/>
          <w:numId w:val="16"/>
        </w:numPr>
        <w:tabs>
          <w:tab w:pos="1380" w:val="left" w:leader="none"/>
        </w:tabs>
        <w:spacing w:line="249" w:lineRule="auto" w:before="123" w:after="0"/>
        <w:ind w:left="1380" w:right="2517" w:hanging="540"/>
        <w:jc w:val="both"/>
        <w:rPr>
          <w:sz w:val="20"/>
        </w:rPr>
      </w:pPr>
      <w:r>
        <w:rPr/>
        <w:pict>
          <v:group style="position:absolute;margin-left:100pt;margin-top:43.448738pt;width:360pt;height:166.4pt;mso-position-horizontal-relative:page;mso-position-vertical-relative:paragraph;z-index:-16872960" id="docshapegroup422" coordorigin="2000,869" coordsize="7200,3328">
            <v:shape style="position:absolute;left:2000;top:868;width:7200;height:3328" id="docshape423" coordorigin="2000,869" coordsize="7200,3328" path="m9200,869l2000,869,2000,1729,2000,3171,5600,3171,2000,3171,2000,4197,5600,4197,9200,4197,9200,3171,9200,1729,9200,1728,9200,869xe" filled="true" fillcolor="#e5f1d4" stroked="false">
              <v:path arrowok="t"/>
              <v:fill type="solid"/>
            </v:shape>
            <v:shape style="position:absolute;left:2000;top:868;width:7200;height:3328" type="#_x0000_t202" id="docshape424" filled="false" stroked="false">
              <v:textbox inset="0,0,0,0">
                <w:txbxContent>
                  <w:p>
                    <w:pPr>
                      <w:spacing w:before="92"/>
                      <w:ind w:left="240" w:right="0" w:firstLine="0"/>
                      <w:jc w:val="left"/>
                      <w:rPr>
                        <w:rFonts w:ascii="Calibri"/>
                        <w:b/>
                        <w:sz w:val="16"/>
                      </w:rPr>
                    </w:pPr>
                    <w:r>
                      <w:rPr>
                        <w:rFonts w:ascii="Calibri"/>
                        <w:b/>
                        <w:color w:val="414042"/>
                        <w:w w:val="115"/>
                        <w:sz w:val="16"/>
                      </w:rPr>
                      <w:t>Refinancing</w:t>
                    </w:r>
                    <w:r>
                      <w:rPr>
                        <w:rFonts w:ascii="Calibri"/>
                        <w:b/>
                        <w:color w:val="414042"/>
                        <w:spacing w:val="14"/>
                        <w:w w:val="115"/>
                        <w:sz w:val="16"/>
                      </w:rPr>
                      <w:t> </w:t>
                    </w:r>
                    <w:r>
                      <w:rPr>
                        <w:rFonts w:ascii="Calibri"/>
                        <w:b/>
                        <w:color w:val="414042"/>
                        <w:spacing w:val="-2"/>
                        <w:w w:val="115"/>
                        <w:sz w:val="16"/>
                      </w:rPr>
                      <w:t>Calculator</w:t>
                    </w:r>
                  </w:p>
                  <w:p>
                    <w:pPr>
                      <w:spacing w:line="271" w:lineRule="auto" w:before="90"/>
                      <w:ind w:left="240" w:right="1192" w:firstLine="0"/>
                      <w:jc w:val="left"/>
                      <w:rPr>
                        <w:rFonts w:ascii="Calibri"/>
                        <w:b/>
                        <w:sz w:val="16"/>
                      </w:rPr>
                    </w:pPr>
                    <w:r>
                      <w:rPr>
                        <w:rFonts w:ascii="Calibri"/>
                        <w:b/>
                        <w:color w:val="414042"/>
                        <w:spacing w:val="-2"/>
                        <w:w w:val="115"/>
                        <w:sz w:val="16"/>
                      </w:rPr>
                      <w:t>Instructions:</w:t>
                    </w:r>
                    <w:r>
                      <w:rPr>
                        <w:rFonts w:ascii="Calibri"/>
                        <w:b/>
                        <w:color w:val="414042"/>
                        <w:spacing w:val="-7"/>
                        <w:w w:val="115"/>
                        <w:sz w:val="16"/>
                      </w:rPr>
                      <w:t> </w:t>
                    </w:r>
                    <w:r>
                      <w:rPr>
                        <w:rFonts w:ascii="Calibri"/>
                        <w:b/>
                        <w:color w:val="414042"/>
                        <w:spacing w:val="-2"/>
                        <w:w w:val="115"/>
                        <w:sz w:val="16"/>
                      </w:rPr>
                      <w:t>Only</w:t>
                    </w:r>
                    <w:r>
                      <w:rPr>
                        <w:rFonts w:ascii="Calibri"/>
                        <w:b/>
                        <w:color w:val="414042"/>
                        <w:spacing w:val="-7"/>
                        <w:w w:val="115"/>
                        <w:sz w:val="16"/>
                      </w:rPr>
                      <w:t> </w:t>
                    </w:r>
                    <w:r>
                      <w:rPr>
                        <w:rFonts w:ascii="Calibri"/>
                        <w:b/>
                        <w:color w:val="414042"/>
                        <w:spacing w:val="-2"/>
                        <w:w w:val="115"/>
                        <w:sz w:val="16"/>
                      </w:rPr>
                      <w:t>Enter</w:t>
                    </w:r>
                    <w:r>
                      <w:rPr>
                        <w:rFonts w:ascii="Calibri"/>
                        <w:b/>
                        <w:color w:val="414042"/>
                        <w:spacing w:val="-7"/>
                        <w:w w:val="115"/>
                        <w:sz w:val="16"/>
                      </w:rPr>
                      <w:t> </w:t>
                    </w:r>
                    <w:r>
                      <w:rPr>
                        <w:rFonts w:ascii="Calibri"/>
                        <w:b/>
                        <w:color w:val="414042"/>
                        <w:spacing w:val="-2"/>
                        <w:w w:val="115"/>
                        <w:sz w:val="16"/>
                      </w:rPr>
                      <w:t>Data</w:t>
                    </w:r>
                    <w:r>
                      <w:rPr>
                        <w:rFonts w:ascii="Calibri"/>
                        <w:b/>
                        <w:color w:val="414042"/>
                        <w:spacing w:val="-7"/>
                        <w:w w:val="115"/>
                        <w:sz w:val="16"/>
                      </w:rPr>
                      <w:t> </w:t>
                    </w:r>
                    <w:r>
                      <w:rPr>
                        <w:rFonts w:ascii="Calibri"/>
                        <w:b/>
                        <w:color w:val="414042"/>
                        <w:spacing w:val="-2"/>
                        <w:w w:val="115"/>
                        <w:sz w:val="16"/>
                      </w:rPr>
                      <w:t>into</w:t>
                    </w:r>
                    <w:r>
                      <w:rPr>
                        <w:rFonts w:ascii="Calibri"/>
                        <w:b/>
                        <w:color w:val="414042"/>
                        <w:spacing w:val="-7"/>
                        <w:w w:val="115"/>
                        <w:sz w:val="16"/>
                      </w:rPr>
                      <w:t> </w:t>
                    </w:r>
                    <w:r>
                      <w:rPr>
                        <w:rFonts w:ascii="Calibri"/>
                        <w:b/>
                        <w:color w:val="414042"/>
                        <w:spacing w:val="-2"/>
                        <w:w w:val="115"/>
                        <w:sz w:val="16"/>
                      </w:rPr>
                      <w:t>Borderless</w:t>
                    </w:r>
                    <w:r>
                      <w:rPr>
                        <w:rFonts w:ascii="Calibri"/>
                        <w:b/>
                        <w:color w:val="414042"/>
                        <w:spacing w:val="-7"/>
                        <w:w w:val="115"/>
                        <w:sz w:val="16"/>
                      </w:rPr>
                      <w:t> </w:t>
                    </w:r>
                    <w:r>
                      <w:rPr>
                        <w:rFonts w:ascii="Calibri"/>
                        <w:b/>
                        <w:color w:val="414042"/>
                        <w:spacing w:val="-2"/>
                        <w:w w:val="115"/>
                        <w:sz w:val="16"/>
                      </w:rPr>
                      <w:t>Cells;</w:t>
                    </w:r>
                    <w:r>
                      <w:rPr>
                        <w:rFonts w:ascii="Calibri"/>
                        <w:b/>
                        <w:color w:val="414042"/>
                        <w:spacing w:val="-7"/>
                        <w:w w:val="115"/>
                        <w:sz w:val="16"/>
                      </w:rPr>
                      <w:t> </w:t>
                    </w:r>
                    <w:r>
                      <w:rPr>
                        <w:rFonts w:ascii="Calibri"/>
                        <w:b/>
                        <w:color w:val="414042"/>
                        <w:spacing w:val="-2"/>
                        <w:w w:val="115"/>
                        <w:sz w:val="16"/>
                      </w:rPr>
                      <w:t>Do</w:t>
                    </w:r>
                    <w:r>
                      <w:rPr>
                        <w:rFonts w:ascii="Calibri"/>
                        <w:b/>
                        <w:color w:val="414042"/>
                        <w:spacing w:val="-7"/>
                        <w:w w:val="115"/>
                        <w:sz w:val="16"/>
                      </w:rPr>
                      <w:t> </w:t>
                    </w:r>
                    <w:r>
                      <w:rPr>
                        <w:rFonts w:ascii="Calibri"/>
                        <w:b/>
                        <w:color w:val="414042"/>
                        <w:spacing w:val="-2"/>
                        <w:w w:val="115"/>
                        <w:sz w:val="16"/>
                      </w:rPr>
                      <w:t>Not</w:t>
                    </w:r>
                    <w:r>
                      <w:rPr>
                        <w:rFonts w:ascii="Calibri"/>
                        <w:b/>
                        <w:color w:val="414042"/>
                        <w:spacing w:val="-7"/>
                        <w:w w:val="115"/>
                        <w:sz w:val="16"/>
                      </w:rPr>
                      <w:t> </w:t>
                    </w:r>
                    <w:r>
                      <w:rPr>
                        <w:rFonts w:ascii="Calibri"/>
                        <w:b/>
                        <w:color w:val="414042"/>
                        <w:spacing w:val="-2"/>
                        <w:w w:val="115"/>
                        <w:sz w:val="16"/>
                      </w:rPr>
                      <w:t>Enter</w:t>
                    </w:r>
                    <w:r>
                      <w:rPr>
                        <w:rFonts w:ascii="Calibri"/>
                        <w:b/>
                        <w:color w:val="414042"/>
                        <w:spacing w:val="-7"/>
                        <w:w w:val="115"/>
                        <w:sz w:val="16"/>
                      </w:rPr>
                      <w:t> </w:t>
                    </w:r>
                    <w:r>
                      <w:rPr>
                        <w:rFonts w:ascii="Calibri"/>
                        <w:b/>
                        <w:color w:val="414042"/>
                        <w:spacing w:val="-2"/>
                        <w:w w:val="115"/>
                        <w:sz w:val="16"/>
                      </w:rPr>
                      <w:t>Data</w:t>
                    </w:r>
                    <w:r>
                      <w:rPr>
                        <w:rFonts w:ascii="Calibri"/>
                        <w:b/>
                        <w:color w:val="414042"/>
                        <w:spacing w:val="-7"/>
                        <w:w w:val="115"/>
                        <w:sz w:val="16"/>
                      </w:rPr>
                      <w:t> </w:t>
                    </w:r>
                    <w:r>
                      <w:rPr>
                        <w:rFonts w:ascii="Calibri"/>
                        <w:b/>
                        <w:color w:val="414042"/>
                        <w:spacing w:val="-2"/>
                        <w:w w:val="115"/>
                        <w:sz w:val="16"/>
                      </w:rPr>
                      <w:t>into</w:t>
                    </w:r>
                    <w:r>
                      <w:rPr>
                        <w:rFonts w:ascii="Calibri"/>
                        <w:b/>
                        <w:color w:val="414042"/>
                        <w:w w:val="115"/>
                        <w:sz w:val="16"/>
                      </w:rPr>
                      <w:t> Cells with Borders</w:t>
                    </w:r>
                  </w:p>
                </w:txbxContent>
              </v:textbox>
              <w10:wrap type="none"/>
            </v:shape>
            <w10:wrap type="none"/>
          </v:group>
        </w:pict>
      </w:r>
      <w:r>
        <w:rPr>
          <w:color w:val="231F20"/>
          <w:sz w:val="20"/>
        </w:rPr>
        <w:t>Create a spreadsheet to compare current monthly mortgage payments versus the new monthly payments if the loan were refinanced, as shown:</w:t>
      </w:r>
    </w:p>
    <w:p>
      <w:pPr>
        <w:pStyle w:val="BodyText"/>
      </w:pPr>
    </w:p>
    <w:p>
      <w:pPr>
        <w:pStyle w:val="BodyText"/>
      </w:pPr>
    </w:p>
    <w:p>
      <w:pPr>
        <w:pStyle w:val="BodyText"/>
      </w:pPr>
    </w:p>
    <w:p>
      <w:pPr>
        <w:pStyle w:val="BodyText"/>
      </w:pPr>
    </w:p>
    <w:p>
      <w:pPr>
        <w:pStyle w:val="BodyText"/>
        <w:spacing w:before="3"/>
        <w:rPr>
          <w:sz w:val="22"/>
        </w:rPr>
      </w:pPr>
    </w:p>
    <w:tbl>
      <w:tblPr>
        <w:tblW w:w="0" w:type="auto"/>
        <w:jc w:val="left"/>
        <w:tblInd w:w="15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1"/>
        <w:gridCol w:w="1635"/>
      </w:tblGrid>
      <w:tr>
        <w:trPr>
          <w:trHeight w:val="248" w:hRule="atLeast"/>
        </w:trPr>
        <w:tc>
          <w:tcPr>
            <w:tcW w:w="2821" w:type="dxa"/>
            <w:shd w:val="clear" w:color="auto" w:fill="E5F1D4"/>
          </w:tcPr>
          <w:p>
            <w:pPr>
              <w:pStyle w:val="TableParagraph"/>
              <w:spacing w:line="205" w:lineRule="exact"/>
              <w:rPr>
                <w:sz w:val="17"/>
              </w:rPr>
            </w:pPr>
            <w:r>
              <w:rPr>
                <w:color w:val="231F20"/>
                <w:w w:val="105"/>
                <w:sz w:val="17"/>
              </w:rPr>
              <w:t>Current</w:t>
            </w:r>
            <w:r>
              <w:rPr>
                <w:color w:val="231F20"/>
                <w:spacing w:val="15"/>
                <w:w w:val="105"/>
                <w:sz w:val="17"/>
              </w:rPr>
              <w:t> </w:t>
            </w:r>
            <w:r>
              <w:rPr>
                <w:color w:val="231F20"/>
                <w:w w:val="105"/>
                <w:sz w:val="17"/>
              </w:rPr>
              <w:t>loan</w:t>
            </w:r>
            <w:r>
              <w:rPr>
                <w:color w:val="231F20"/>
                <w:spacing w:val="16"/>
                <w:w w:val="105"/>
                <w:sz w:val="17"/>
              </w:rPr>
              <w:t> </w:t>
            </w:r>
            <w:r>
              <w:rPr>
                <w:color w:val="231F20"/>
                <w:spacing w:val="-2"/>
                <w:w w:val="105"/>
                <w:sz w:val="17"/>
              </w:rPr>
              <w:t>amount</w:t>
            </w:r>
          </w:p>
        </w:tc>
        <w:tc>
          <w:tcPr>
            <w:tcW w:w="1635" w:type="dxa"/>
            <w:shd w:val="clear" w:color="auto" w:fill="E5F1D4"/>
          </w:tcPr>
          <w:p>
            <w:pPr>
              <w:pStyle w:val="TableParagraph"/>
              <w:spacing w:line="205" w:lineRule="exact"/>
              <w:ind w:left="828"/>
              <w:rPr>
                <w:sz w:val="17"/>
              </w:rPr>
            </w:pPr>
            <w:r>
              <w:rPr>
                <w:color w:val="231F20"/>
                <w:spacing w:val="-2"/>
                <w:w w:val="110"/>
                <w:sz w:val="17"/>
                <w:shd w:fill="F8EE62" w:color="auto" w:val="clear"/>
              </w:rPr>
              <w:t>$500,000</w:t>
            </w:r>
          </w:p>
        </w:tc>
      </w:tr>
      <w:tr>
        <w:trPr>
          <w:trHeight w:val="288" w:hRule="atLeast"/>
        </w:trPr>
        <w:tc>
          <w:tcPr>
            <w:tcW w:w="2821" w:type="dxa"/>
            <w:shd w:val="clear" w:color="auto" w:fill="E5F1D4"/>
          </w:tcPr>
          <w:p>
            <w:pPr>
              <w:pStyle w:val="TableParagraph"/>
              <w:spacing w:before="37"/>
              <w:rPr>
                <w:sz w:val="17"/>
              </w:rPr>
            </w:pPr>
            <w:r>
              <w:rPr>
                <w:color w:val="231F20"/>
                <w:w w:val="105"/>
                <w:sz w:val="17"/>
              </w:rPr>
              <w:t>Current</w:t>
            </w:r>
            <w:r>
              <w:rPr>
                <w:color w:val="231F20"/>
                <w:spacing w:val="11"/>
                <w:w w:val="105"/>
                <w:sz w:val="17"/>
              </w:rPr>
              <w:t> </w:t>
            </w:r>
            <w:r>
              <w:rPr>
                <w:color w:val="231F20"/>
                <w:w w:val="105"/>
                <w:sz w:val="17"/>
              </w:rPr>
              <w:t>term</w:t>
            </w:r>
            <w:r>
              <w:rPr>
                <w:color w:val="231F20"/>
                <w:spacing w:val="11"/>
                <w:w w:val="105"/>
                <w:sz w:val="17"/>
              </w:rPr>
              <w:t> </w:t>
            </w:r>
            <w:r>
              <w:rPr>
                <w:color w:val="231F20"/>
                <w:spacing w:val="-2"/>
                <w:w w:val="105"/>
                <w:sz w:val="17"/>
              </w:rPr>
              <w:t>(years)</w:t>
            </w:r>
          </w:p>
        </w:tc>
        <w:tc>
          <w:tcPr>
            <w:tcW w:w="1635" w:type="dxa"/>
            <w:shd w:val="clear" w:color="auto" w:fill="E5F1D4"/>
          </w:tcPr>
          <w:p>
            <w:pPr>
              <w:pStyle w:val="TableParagraph"/>
              <w:spacing w:before="38"/>
              <w:ind w:left="828"/>
              <w:rPr>
                <w:sz w:val="17"/>
              </w:rPr>
            </w:pPr>
            <w:r>
              <w:rPr>
                <w:color w:val="231F20"/>
                <w:spacing w:val="-5"/>
                <w:w w:val="110"/>
                <w:sz w:val="17"/>
                <w:shd w:fill="F8EE62" w:color="auto" w:val="clear"/>
              </w:rPr>
              <w:t>30</w:t>
            </w:r>
          </w:p>
        </w:tc>
      </w:tr>
      <w:tr>
        <w:trPr>
          <w:trHeight w:val="288" w:hRule="atLeast"/>
        </w:trPr>
        <w:tc>
          <w:tcPr>
            <w:tcW w:w="2821" w:type="dxa"/>
            <w:shd w:val="clear" w:color="auto" w:fill="E5F1D4"/>
          </w:tcPr>
          <w:p>
            <w:pPr>
              <w:pStyle w:val="TableParagraph"/>
              <w:spacing w:before="37"/>
              <w:rPr>
                <w:sz w:val="17"/>
              </w:rPr>
            </w:pPr>
            <w:r>
              <w:rPr>
                <w:color w:val="231F20"/>
                <w:w w:val="105"/>
                <w:sz w:val="17"/>
              </w:rPr>
              <w:t>Current</w:t>
            </w:r>
            <w:r>
              <w:rPr>
                <w:color w:val="231F20"/>
                <w:spacing w:val="9"/>
                <w:w w:val="105"/>
                <w:sz w:val="17"/>
              </w:rPr>
              <w:t> </w:t>
            </w:r>
            <w:r>
              <w:rPr>
                <w:color w:val="231F20"/>
                <w:w w:val="105"/>
                <w:sz w:val="17"/>
              </w:rPr>
              <w:t>interest</w:t>
            </w:r>
            <w:r>
              <w:rPr>
                <w:color w:val="231F20"/>
                <w:spacing w:val="10"/>
                <w:w w:val="105"/>
                <w:sz w:val="17"/>
              </w:rPr>
              <w:t> </w:t>
            </w:r>
            <w:r>
              <w:rPr>
                <w:color w:val="231F20"/>
                <w:spacing w:val="-4"/>
                <w:w w:val="105"/>
                <w:sz w:val="17"/>
              </w:rPr>
              <w:t>rate</w:t>
            </w:r>
          </w:p>
        </w:tc>
        <w:tc>
          <w:tcPr>
            <w:tcW w:w="1635" w:type="dxa"/>
            <w:shd w:val="clear" w:color="auto" w:fill="E5F1D4"/>
          </w:tcPr>
          <w:p>
            <w:pPr>
              <w:pStyle w:val="TableParagraph"/>
              <w:spacing w:before="38"/>
              <w:ind w:left="828"/>
              <w:rPr>
                <w:sz w:val="17"/>
              </w:rPr>
            </w:pPr>
            <w:r>
              <w:rPr>
                <w:color w:val="231F20"/>
                <w:spacing w:val="-5"/>
                <w:w w:val="115"/>
                <w:sz w:val="17"/>
                <w:shd w:fill="F8EE62" w:color="auto" w:val="clear"/>
              </w:rPr>
              <w:t>5%</w:t>
            </w:r>
          </w:p>
        </w:tc>
      </w:tr>
      <w:tr>
        <w:trPr>
          <w:trHeight w:val="288" w:hRule="atLeast"/>
        </w:trPr>
        <w:tc>
          <w:tcPr>
            <w:tcW w:w="2821" w:type="dxa"/>
            <w:shd w:val="clear" w:color="auto" w:fill="E5F1D4"/>
          </w:tcPr>
          <w:p>
            <w:pPr>
              <w:pStyle w:val="TableParagraph"/>
              <w:spacing w:before="37"/>
              <w:rPr>
                <w:sz w:val="17"/>
              </w:rPr>
            </w:pPr>
            <w:r>
              <w:rPr>
                <w:color w:val="231F20"/>
                <w:w w:val="105"/>
                <w:sz w:val="17"/>
              </w:rPr>
              <w:t>Current</w:t>
            </w:r>
            <w:r>
              <w:rPr>
                <w:color w:val="231F20"/>
                <w:spacing w:val="13"/>
                <w:w w:val="105"/>
                <w:sz w:val="17"/>
              </w:rPr>
              <w:t> </w:t>
            </w:r>
            <w:r>
              <w:rPr>
                <w:color w:val="231F20"/>
                <w:w w:val="105"/>
                <w:sz w:val="17"/>
              </w:rPr>
              <w:t>monthly</w:t>
            </w:r>
            <w:r>
              <w:rPr>
                <w:color w:val="231F20"/>
                <w:spacing w:val="13"/>
                <w:w w:val="105"/>
                <w:sz w:val="17"/>
              </w:rPr>
              <w:t> </w:t>
            </w:r>
            <w:r>
              <w:rPr>
                <w:color w:val="231F20"/>
                <w:spacing w:val="-2"/>
                <w:w w:val="105"/>
                <w:sz w:val="17"/>
              </w:rPr>
              <w:t>payment</w:t>
            </w:r>
          </w:p>
        </w:tc>
        <w:tc>
          <w:tcPr>
            <w:tcW w:w="1635" w:type="dxa"/>
            <w:shd w:val="clear" w:color="auto" w:fill="E5F1D4"/>
          </w:tcPr>
          <w:p>
            <w:pPr>
              <w:pStyle w:val="TableParagraph"/>
              <w:spacing w:before="37"/>
              <w:ind w:left="828"/>
              <w:rPr>
                <w:sz w:val="17"/>
              </w:rPr>
            </w:pPr>
            <w:r>
              <w:rPr>
                <w:color w:val="231F20"/>
                <w:spacing w:val="-2"/>
                <w:w w:val="110"/>
                <w:sz w:val="17"/>
              </w:rPr>
              <w:t>$2,684.11</w:t>
            </w:r>
          </w:p>
        </w:tc>
      </w:tr>
      <w:tr>
        <w:trPr>
          <w:trHeight w:val="288" w:hRule="atLeast"/>
        </w:trPr>
        <w:tc>
          <w:tcPr>
            <w:tcW w:w="2821" w:type="dxa"/>
            <w:shd w:val="clear" w:color="auto" w:fill="E5F1D4"/>
          </w:tcPr>
          <w:p>
            <w:pPr>
              <w:pStyle w:val="TableParagraph"/>
              <w:spacing w:before="37"/>
              <w:rPr>
                <w:sz w:val="17"/>
              </w:rPr>
            </w:pPr>
            <w:r>
              <w:rPr>
                <w:color w:val="231F20"/>
                <w:w w:val="110"/>
                <w:sz w:val="17"/>
              </w:rPr>
              <w:t>New</w:t>
            </w:r>
            <w:r>
              <w:rPr>
                <w:color w:val="231F20"/>
                <w:spacing w:val="1"/>
                <w:w w:val="110"/>
                <w:sz w:val="17"/>
              </w:rPr>
              <w:t> </w:t>
            </w:r>
            <w:r>
              <w:rPr>
                <w:color w:val="231F20"/>
                <w:w w:val="110"/>
                <w:sz w:val="17"/>
              </w:rPr>
              <w:t>loan</w:t>
            </w:r>
            <w:r>
              <w:rPr>
                <w:color w:val="231F20"/>
                <w:spacing w:val="1"/>
                <w:w w:val="110"/>
                <w:sz w:val="17"/>
              </w:rPr>
              <w:t> </w:t>
            </w:r>
            <w:r>
              <w:rPr>
                <w:color w:val="231F20"/>
                <w:spacing w:val="-2"/>
                <w:w w:val="110"/>
                <w:sz w:val="17"/>
              </w:rPr>
              <w:t>amount</w:t>
            </w:r>
          </w:p>
        </w:tc>
        <w:tc>
          <w:tcPr>
            <w:tcW w:w="1635" w:type="dxa"/>
            <w:shd w:val="clear" w:color="auto" w:fill="E5F1D4"/>
          </w:tcPr>
          <w:p>
            <w:pPr>
              <w:pStyle w:val="TableParagraph"/>
              <w:spacing w:before="38"/>
              <w:ind w:left="828"/>
              <w:rPr>
                <w:sz w:val="17"/>
              </w:rPr>
            </w:pPr>
            <w:r>
              <w:rPr>
                <w:color w:val="231F20"/>
                <w:spacing w:val="-2"/>
                <w:w w:val="110"/>
                <w:sz w:val="17"/>
                <w:shd w:fill="F8EE62" w:color="auto" w:val="clear"/>
              </w:rPr>
              <w:t>$400,000</w:t>
            </w:r>
          </w:p>
        </w:tc>
      </w:tr>
      <w:tr>
        <w:trPr>
          <w:trHeight w:val="288" w:hRule="atLeast"/>
        </w:trPr>
        <w:tc>
          <w:tcPr>
            <w:tcW w:w="2821" w:type="dxa"/>
            <w:shd w:val="clear" w:color="auto" w:fill="E5F1D4"/>
          </w:tcPr>
          <w:p>
            <w:pPr>
              <w:pStyle w:val="TableParagraph"/>
              <w:spacing w:before="37"/>
              <w:rPr>
                <w:sz w:val="17"/>
              </w:rPr>
            </w:pPr>
            <w:r>
              <w:rPr>
                <w:color w:val="231F20"/>
                <w:w w:val="105"/>
                <w:sz w:val="17"/>
              </w:rPr>
              <w:t>New</w:t>
            </w:r>
            <w:r>
              <w:rPr>
                <w:color w:val="231F20"/>
                <w:spacing w:val="14"/>
                <w:w w:val="105"/>
                <w:sz w:val="17"/>
              </w:rPr>
              <w:t> </w:t>
            </w:r>
            <w:r>
              <w:rPr>
                <w:color w:val="231F20"/>
                <w:w w:val="105"/>
                <w:sz w:val="17"/>
              </w:rPr>
              <w:t>loan</w:t>
            </w:r>
            <w:r>
              <w:rPr>
                <w:color w:val="231F20"/>
                <w:spacing w:val="14"/>
                <w:w w:val="105"/>
                <w:sz w:val="17"/>
              </w:rPr>
              <w:t> </w:t>
            </w:r>
            <w:r>
              <w:rPr>
                <w:color w:val="231F20"/>
                <w:w w:val="105"/>
                <w:sz w:val="17"/>
              </w:rPr>
              <w:t>term</w:t>
            </w:r>
            <w:r>
              <w:rPr>
                <w:color w:val="231F20"/>
                <w:spacing w:val="15"/>
                <w:w w:val="105"/>
                <w:sz w:val="17"/>
              </w:rPr>
              <w:t> </w:t>
            </w:r>
            <w:r>
              <w:rPr>
                <w:color w:val="231F20"/>
                <w:spacing w:val="-2"/>
                <w:w w:val="105"/>
                <w:sz w:val="17"/>
              </w:rPr>
              <w:t>(years)</w:t>
            </w:r>
          </w:p>
        </w:tc>
        <w:tc>
          <w:tcPr>
            <w:tcW w:w="1635" w:type="dxa"/>
            <w:shd w:val="clear" w:color="auto" w:fill="E5F1D4"/>
          </w:tcPr>
          <w:p>
            <w:pPr>
              <w:pStyle w:val="TableParagraph"/>
              <w:spacing w:before="38"/>
              <w:ind w:left="828"/>
              <w:rPr>
                <w:sz w:val="17"/>
              </w:rPr>
            </w:pPr>
            <w:r>
              <w:rPr>
                <w:color w:val="231F20"/>
                <w:spacing w:val="-5"/>
                <w:w w:val="110"/>
                <w:sz w:val="17"/>
                <w:shd w:fill="F8EE62" w:color="auto" w:val="clear"/>
              </w:rPr>
              <w:t>25</w:t>
            </w:r>
          </w:p>
        </w:tc>
      </w:tr>
      <w:tr>
        <w:trPr>
          <w:trHeight w:val="288" w:hRule="atLeast"/>
        </w:trPr>
        <w:tc>
          <w:tcPr>
            <w:tcW w:w="2821" w:type="dxa"/>
            <w:shd w:val="clear" w:color="auto" w:fill="E5F1D4"/>
          </w:tcPr>
          <w:p>
            <w:pPr>
              <w:pStyle w:val="TableParagraph"/>
              <w:spacing w:before="37"/>
              <w:rPr>
                <w:sz w:val="17"/>
              </w:rPr>
            </w:pPr>
            <w:r>
              <w:rPr>
                <w:color w:val="231F20"/>
                <w:w w:val="105"/>
                <w:sz w:val="17"/>
              </w:rPr>
              <w:t>New</w:t>
            </w:r>
            <w:r>
              <w:rPr>
                <w:color w:val="231F20"/>
                <w:spacing w:val="12"/>
                <w:w w:val="105"/>
                <w:sz w:val="17"/>
              </w:rPr>
              <w:t> </w:t>
            </w:r>
            <w:r>
              <w:rPr>
                <w:color w:val="231F20"/>
                <w:w w:val="105"/>
                <w:sz w:val="17"/>
              </w:rPr>
              <w:t>interest</w:t>
            </w:r>
            <w:r>
              <w:rPr>
                <w:color w:val="231F20"/>
                <w:spacing w:val="12"/>
                <w:w w:val="105"/>
                <w:sz w:val="17"/>
              </w:rPr>
              <w:t> </w:t>
            </w:r>
            <w:r>
              <w:rPr>
                <w:color w:val="231F20"/>
                <w:spacing w:val="-4"/>
                <w:w w:val="105"/>
                <w:sz w:val="17"/>
              </w:rPr>
              <w:t>rate</w:t>
            </w:r>
          </w:p>
        </w:tc>
        <w:tc>
          <w:tcPr>
            <w:tcW w:w="1635" w:type="dxa"/>
            <w:shd w:val="clear" w:color="auto" w:fill="E5F1D4"/>
          </w:tcPr>
          <w:p>
            <w:pPr>
              <w:pStyle w:val="TableParagraph"/>
              <w:spacing w:before="38"/>
              <w:ind w:left="828"/>
              <w:rPr>
                <w:sz w:val="17"/>
              </w:rPr>
            </w:pPr>
            <w:r>
              <w:rPr>
                <w:color w:val="231F20"/>
                <w:spacing w:val="-2"/>
                <w:w w:val="110"/>
                <w:sz w:val="17"/>
                <w:shd w:fill="F8EE62" w:color="auto" w:val="clear"/>
              </w:rPr>
              <w:t>4.50%</w:t>
            </w:r>
          </w:p>
        </w:tc>
      </w:tr>
      <w:tr>
        <w:trPr>
          <w:trHeight w:val="248" w:hRule="atLeast"/>
        </w:trPr>
        <w:tc>
          <w:tcPr>
            <w:tcW w:w="2821" w:type="dxa"/>
            <w:shd w:val="clear" w:color="auto" w:fill="E5F1D4"/>
          </w:tcPr>
          <w:p>
            <w:pPr>
              <w:pStyle w:val="TableParagraph"/>
              <w:spacing w:line="191" w:lineRule="exact" w:before="38"/>
              <w:rPr>
                <w:sz w:val="17"/>
              </w:rPr>
            </w:pPr>
            <w:r>
              <w:rPr>
                <w:color w:val="231F20"/>
                <w:w w:val="110"/>
                <w:sz w:val="17"/>
              </w:rPr>
              <w:t>New</w:t>
            </w:r>
            <w:r>
              <w:rPr>
                <w:color w:val="231F20"/>
                <w:spacing w:val="-9"/>
                <w:w w:val="110"/>
                <w:sz w:val="17"/>
              </w:rPr>
              <w:t> </w:t>
            </w:r>
            <w:r>
              <w:rPr>
                <w:color w:val="231F20"/>
                <w:w w:val="110"/>
                <w:sz w:val="17"/>
              </w:rPr>
              <w:t>monthly</w:t>
            </w:r>
            <w:r>
              <w:rPr>
                <w:color w:val="231F20"/>
                <w:spacing w:val="-8"/>
                <w:w w:val="110"/>
                <w:sz w:val="17"/>
              </w:rPr>
              <w:t> </w:t>
            </w:r>
            <w:r>
              <w:rPr>
                <w:color w:val="231F20"/>
                <w:spacing w:val="-2"/>
                <w:w w:val="110"/>
                <w:sz w:val="17"/>
              </w:rPr>
              <w:t>payment</w:t>
            </w:r>
          </w:p>
        </w:tc>
        <w:tc>
          <w:tcPr>
            <w:tcW w:w="1635" w:type="dxa"/>
            <w:shd w:val="clear" w:color="auto" w:fill="E5F1D4"/>
          </w:tcPr>
          <w:p>
            <w:pPr>
              <w:pStyle w:val="TableParagraph"/>
              <w:spacing w:line="191" w:lineRule="exact" w:before="38"/>
              <w:ind w:left="828"/>
              <w:rPr>
                <w:sz w:val="17"/>
              </w:rPr>
            </w:pPr>
            <w:r>
              <w:rPr>
                <w:color w:val="231F20"/>
                <w:spacing w:val="-2"/>
                <w:w w:val="110"/>
                <w:sz w:val="17"/>
              </w:rPr>
              <w:t>$2,223.33</w:t>
            </w:r>
          </w:p>
        </w:tc>
      </w:tr>
    </w:tbl>
    <w:p>
      <w:pPr>
        <w:pStyle w:val="BodyText"/>
      </w:pPr>
    </w:p>
    <w:p>
      <w:pPr>
        <w:pStyle w:val="BodyText"/>
        <w:spacing w:before="10"/>
        <w:rPr>
          <w:sz w:val="22"/>
        </w:rPr>
      </w:pPr>
    </w:p>
    <w:p>
      <w:pPr>
        <w:spacing w:before="0"/>
        <w:ind w:left="1380" w:right="0" w:firstLine="0"/>
        <w:jc w:val="left"/>
        <w:rPr>
          <w:rFonts w:ascii="Calibri"/>
          <w:b/>
          <w:sz w:val="20"/>
        </w:rPr>
      </w:pPr>
      <w:r>
        <w:rPr>
          <w:rFonts w:ascii="Calibri"/>
          <w:b/>
          <w:color w:val="005D2A"/>
          <w:spacing w:val="-2"/>
          <w:w w:val="120"/>
          <w:sz w:val="20"/>
        </w:rPr>
        <w:t>REQUIRED</w:t>
      </w:r>
    </w:p>
    <w:p>
      <w:pPr>
        <w:pStyle w:val="ListParagraph"/>
        <w:numPr>
          <w:ilvl w:val="2"/>
          <w:numId w:val="16"/>
        </w:numPr>
        <w:tabs>
          <w:tab w:pos="1621" w:val="left" w:leader="none"/>
        </w:tabs>
        <w:spacing w:line="240" w:lineRule="auto" w:before="40" w:after="0"/>
        <w:ind w:left="1620" w:right="0" w:hanging="241"/>
        <w:jc w:val="left"/>
        <w:rPr>
          <w:sz w:val="20"/>
        </w:rPr>
      </w:pPr>
      <w:r>
        <w:rPr>
          <w:color w:val="231F20"/>
          <w:sz w:val="20"/>
        </w:rPr>
        <w:t>Restrict</w:t>
      </w:r>
      <w:r>
        <w:rPr>
          <w:color w:val="231F20"/>
          <w:spacing w:val="11"/>
          <w:sz w:val="20"/>
        </w:rPr>
        <w:t> </w:t>
      </w:r>
      <w:r>
        <w:rPr>
          <w:color w:val="231F20"/>
          <w:sz w:val="20"/>
        </w:rPr>
        <w:t>access</w:t>
      </w:r>
      <w:r>
        <w:rPr>
          <w:color w:val="231F20"/>
          <w:spacing w:val="11"/>
          <w:sz w:val="20"/>
        </w:rPr>
        <w:t> </w:t>
      </w:r>
      <w:r>
        <w:rPr>
          <w:color w:val="231F20"/>
          <w:sz w:val="20"/>
        </w:rPr>
        <w:t>to</w:t>
      </w:r>
      <w:r>
        <w:rPr>
          <w:color w:val="231F20"/>
          <w:spacing w:val="11"/>
          <w:sz w:val="20"/>
        </w:rPr>
        <w:t> </w:t>
      </w:r>
      <w:r>
        <w:rPr>
          <w:color w:val="231F20"/>
          <w:sz w:val="20"/>
        </w:rPr>
        <w:t>the</w:t>
      </w:r>
      <w:r>
        <w:rPr>
          <w:color w:val="231F20"/>
          <w:spacing w:val="11"/>
          <w:sz w:val="20"/>
        </w:rPr>
        <w:t> </w:t>
      </w:r>
      <w:r>
        <w:rPr>
          <w:color w:val="231F20"/>
          <w:sz w:val="20"/>
        </w:rPr>
        <w:t>spreadsheet</w:t>
      </w:r>
      <w:r>
        <w:rPr>
          <w:color w:val="231F20"/>
          <w:spacing w:val="11"/>
          <w:sz w:val="20"/>
        </w:rPr>
        <w:t> </w:t>
      </w:r>
      <w:r>
        <w:rPr>
          <w:color w:val="231F20"/>
          <w:sz w:val="20"/>
        </w:rPr>
        <w:t>by</w:t>
      </w:r>
      <w:r>
        <w:rPr>
          <w:color w:val="231F20"/>
          <w:spacing w:val="11"/>
          <w:sz w:val="20"/>
        </w:rPr>
        <w:t> </w:t>
      </w:r>
      <w:r>
        <w:rPr>
          <w:color w:val="231F20"/>
          <w:sz w:val="20"/>
        </w:rPr>
        <w:t>encrypting</w:t>
      </w:r>
      <w:r>
        <w:rPr>
          <w:color w:val="231F20"/>
          <w:spacing w:val="11"/>
          <w:sz w:val="20"/>
        </w:rPr>
        <w:t> </w:t>
      </w:r>
      <w:r>
        <w:rPr>
          <w:color w:val="231F20"/>
          <w:spacing w:val="-5"/>
          <w:sz w:val="20"/>
        </w:rPr>
        <w:t>it.</w:t>
      </w:r>
    </w:p>
    <w:p>
      <w:pPr>
        <w:pStyle w:val="ListParagraph"/>
        <w:numPr>
          <w:ilvl w:val="2"/>
          <w:numId w:val="16"/>
        </w:numPr>
        <w:tabs>
          <w:tab w:pos="1621" w:val="left" w:leader="none"/>
        </w:tabs>
        <w:spacing w:line="249" w:lineRule="auto" w:before="10" w:after="0"/>
        <w:ind w:left="1620" w:right="2518" w:hanging="241"/>
        <w:jc w:val="left"/>
        <w:rPr>
          <w:sz w:val="20"/>
        </w:rPr>
      </w:pPr>
      <w:r>
        <w:rPr>
          <w:color w:val="231F20"/>
          <w:sz w:val="20"/>
        </w:rPr>
        <w:t>Further protect the spreadsheet by limiting users to the ability to select and enter </w:t>
      </w:r>
      <w:r>
        <w:rPr>
          <w:color w:val="231F20"/>
          <w:sz w:val="20"/>
        </w:rPr>
        <w:t>data</w:t>
      </w:r>
      <w:r>
        <w:rPr>
          <w:color w:val="231F20"/>
          <w:sz w:val="20"/>
        </w:rPr>
        <w:t> only in the six highlighted cells.</w:t>
      </w:r>
    </w:p>
    <w:p>
      <w:pPr>
        <w:pStyle w:val="BodyText"/>
        <w:spacing w:line="249" w:lineRule="auto" w:before="62"/>
        <w:ind w:left="840" w:right="2617"/>
      </w:pPr>
      <w:r>
        <w:rPr>
          <w:i/>
          <w:color w:val="231F20"/>
        </w:rPr>
        <w:t>Hint: </w:t>
      </w:r>
      <w:r>
        <w:rPr>
          <w:color w:val="231F20"/>
        </w:rPr>
        <w:t>The article “Keeping Secrets: How to Protect</w:t>
      </w:r>
      <w:r>
        <w:rPr>
          <w:color w:val="231F20"/>
          <w:spacing w:val="-12"/>
        </w:rPr>
        <w:t> </w:t>
      </w:r>
      <w:r>
        <w:rPr>
          <w:color w:val="231F20"/>
        </w:rPr>
        <w:t>Your Computer from Snoops and Spies,” by Theo Callahan in the July 2007 issue of the </w:t>
      </w:r>
      <w:r>
        <w:rPr>
          <w:i/>
          <w:color w:val="231F20"/>
        </w:rPr>
        <w:t>Journal of Accountancy</w:t>
      </w:r>
      <w:r>
        <w:rPr>
          <w:color w:val="231F20"/>
        </w:rPr>
        <w:t>, explains how to do</w:t>
      </w:r>
      <w:r>
        <w:rPr>
          <w:color w:val="231F20"/>
          <w:spacing w:val="40"/>
        </w:rPr>
        <w:t> </w:t>
      </w:r>
      <w:r>
        <w:rPr>
          <w:color w:val="231F20"/>
        </w:rPr>
        <w:t>this using Excel 2003. Review the article, and then use Excel’s built-in help function to </w:t>
      </w:r>
      <w:r>
        <w:rPr>
          <w:color w:val="231F20"/>
        </w:rPr>
        <w:t>learn how to do this with later versions of Excel.</w:t>
      </w:r>
      <w:r>
        <w:rPr>
          <w:color w:val="231F20"/>
          <w:vertAlign w:val="superscript"/>
        </w:rPr>
        <w:t>1</w:t>
      </w:r>
    </w:p>
    <w:p>
      <w:pPr>
        <w:pStyle w:val="ListParagraph"/>
        <w:numPr>
          <w:ilvl w:val="1"/>
          <w:numId w:val="16"/>
        </w:numPr>
        <w:tabs>
          <w:tab w:pos="1380" w:val="left" w:leader="none"/>
        </w:tabs>
        <w:spacing w:line="249" w:lineRule="auto" w:before="123" w:after="0"/>
        <w:ind w:left="1379" w:right="2521" w:hanging="540"/>
        <w:jc w:val="left"/>
        <w:rPr>
          <w:sz w:val="20"/>
        </w:rPr>
      </w:pPr>
      <w:r>
        <w:rPr>
          <w:color w:val="231F20"/>
          <w:sz w:val="20"/>
        </w:rPr>
        <w:t>Practice encryption using either the encryption capabilities provided by your comput-</w:t>
      </w:r>
      <w:r>
        <w:rPr>
          <w:color w:val="231F20"/>
          <w:spacing w:val="80"/>
          <w:sz w:val="20"/>
        </w:rPr>
        <w:t> </w:t>
      </w:r>
      <w:r>
        <w:rPr>
          <w:color w:val="231F20"/>
          <w:sz w:val="20"/>
        </w:rPr>
        <w:t>er’s operating system or third-party encryption software.</w:t>
      </w:r>
    </w:p>
    <w:p>
      <w:pPr>
        <w:pStyle w:val="BodyText"/>
        <w:spacing w:before="8"/>
      </w:pPr>
    </w:p>
    <w:p>
      <w:pPr>
        <w:spacing w:before="0"/>
        <w:ind w:left="1380" w:right="0" w:firstLine="0"/>
        <w:jc w:val="left"/>
        <w:rPr>
          <w:rFonts w:ascii="Calibri"/>
          <w:b/>
          <w:sz w:val="20"/>
        </w:rPr>
      </w:pPr>
      <w:r>
        <w:rPr>
          <w:rFonts w:ascii="Calibri"/>
          <w:b/>
          <w:color w:val="005D2A"/>
          <w:spacing w:val="-2"/>
          <w:w w:val="120"/>
          <w:sz w:val="20"/>
        </w:rPr>
        <w:t>REQUIRED</w:t>
      </w:r>
    </w:p>
    <w:p>
      <w:pPr>
        <w:pStyle w:val="ListParagraph"/>
        <w:numPr>
          <w:ilvl w:val="2"/>
          <w:numId w:val="16"/>
        </w:numPr>
        <w:tabs>
          <w:tab w:pos="1621" w:val="left" w:leader="none"/>
        </w:tabs>
        <w:spacing w:line="249" w:lineRule="auto" w:before="39" w:after="0"/>
        <w:ind w:left="1620" w:right="2577" w:hanging="241"/>
        <w:jc w:val="left"/>
        <w:rPr>
          <w:sz w:val="20"/>
        </w:rPr>
      </w:pPr>
      <w:r>
        <w:rPr>
          <w:color w:val="231F20"/>
          <w:sz w:val="20"/>
        </w:rPr>
        <w:t>Encrypt a file and save it. Create another user account on your computer, and log in as that user. Which of the following actions can you perform?</w:t>
      </w:r>
    </w:p>
    <w:p>
      <w:pPr>
        <w:pStyle w:val="ListParagraph"/>
        <w:numPr>
          <w:ilvl w:val="3"/>
          <w:numId w:val="16"/>
        </w:numPr>
        <w:tabs>
          <w:tab w:pos="1861" w:val="left" w:leader="none"/>
        </w:tabs>
        <w:spacing w:line="240" w:lineRule="auto" w:before="2" w:after="0"/>
        <w:ind w:left="1860" w:right="0" w:hanging="241"/>
        <w:jc w:val="left"/>
        <w:rPr>
          <w:sz w:val="20"/>
        </w:rPr>
      </w:pPr>
      <w:r>
        <w:rPr>
          <w:color w:val="231F20"/>
          <w:sz w:val="20"/>
        </w:rPr>
        <w:t>Open</w:t>
      </w:r>
      <w:r>
        <w:rPr>
          <w:color w:val="231F20"/>
          <w:spacing w:val="7"/>
          <w:sz w:val="20"/>
        </w:rPr>
        <w:t> </w:t>
      </w:r>
      <w:r>
        <w:rPr>
          <w:color w:val="231F20"/>
          <w:sz w:val="20"/>
        </w:rPr>
        <w:t>the</w:t>
      </w:r>
      <w:r>
        <w:rPr>
          <w:color w:val="231F20"/>
          <w:spacing w:val="8"/>
          <w:sz w:val="20"/>
        </w:rPr>
        <w:t> </w:t>
      </w:r>
      <w:r>
        <w:rPr>
          <w:color w:val="231F20"/>
          <w:spacing w:val="-2"/>
          <w:sz w:val="20"/>
        </w:rPr>
        <w:t>file.</w:t>
      </w:r>
    </w:p>
    <w:p>
      <w:pPr>
        <w:pStyle w:val="ListParagraph"/>
        <w:numPr>
          <w:ilvl w:val="3"/>
          <w:numId w:val="16"/>
        </w:numPr>
        <w:tabs>
          <w:tab w:pos="1861" w:val="left" w:leader="none"/>
        </w:tabs>
        <w:spacing w:line="240" w:lineRule="auto" w:before="10" w:after="0"/>
        <w:ind w:left="1860" w:right="0" w:hanging="241"/>
        <w:jc w:val="left"/>
        <w:rPr>
          <w:sz w:val="20"/>
        </w:rPr>
      </w:pPr>
      <w:r>
        <w:rPr>
          <w:color w:val="231F20"/>
          <w:sz w:val="20"/>
        </w:rPr>
        <w:t>Copy</w:t>
      </w:r>
      <w:r>
        <w:rPr>
          <w:color w:val="231F20"/>
          <w:spacing w:val="4"/>
          <w:sz w:val="20"/>
        </w:rPr>
        <w:t> </w:t>
      </w:r>
      <w:r>
        <w:rPr>
          <w:color w:val="231F20"/>
          <w:sz w:val="20"/>
        </w:rPr>
        <w:t>the</w:t>
      </w:r>
      <w:r>
        <w:rPr>
          <w:color w:val="231F20"/>
          <w:spacing w:val="5"/>
          <w:sz w:val="20"/>
        </w:rPr>
        <w:t> </w:t>
      </w:r>
      <w:r>
        <w:rPr>
          <w:color w:val="231F20"/>
          <w:sz w:val="20"/>
        </w:rPr>
        <w:t>file</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USB</w:t>
      </w:r>
      <w:r>
        <w:rPr>
          <w:color w:val="231F20"/>
          <w:spacing w:val="5"/>
          <w:sz w:val="20"/>
        </w:rPr>
        <w:t> </w:t>
      </w:r>
      <w:r>
        <w:rPr>
          <w:color w:val="231F20"/>
          <w:spacing w:val="-2"/>
          <w:sz w:val="20"/>
        </w:rPr>
        <w:t>drive.</w:t>
      </w:r>
    </w:p>
    <w:p>
      <w:pPr>
        <w:pStyle w:val="ListParagraph"/>
        <w:numPr>
          <w:ilvl w:val="3"/>
          <w:numId w:val="16"/>
        </w:numPr>
        <w:tabs>
          <w:tab w:pos="1861" w:val="left" w:leader="none"/>
        </w:tabs>
        <w:spacing w:line="240" w:lineRule="auto" w:before="10" w:after="0"/>
        <w:ind w:left="1860" w:right="0" w:hanging="241"/>
        <w:jc w:val="left"/>
        <w:rPr>
          <w:sz w:val="20"/>
        </w:rPr>
      </w:pPr>
      <w:r>
        <w:rPr>
          <w:color w:val="231F20"/>
          <w:sz w:val="20"/>
        </w:rPr>
        <w:t>Move</w:t>
      </w:r>
      <w:r>
        <w:rPr>
          <w:color w:val="231F20"/>
          <w:spacing w:val="4"/>
          <w:sz w:val="20"/>
        </w:rPr>
        <w:t> </w:t>
      </w:r>
      <w:r>
        <w:rPr>
          <w:color w:val="231F20"/>
          <w:sz w:val="20"/>
        </w:rPr>
        <w:t>the</w:t>
      </w:r>
      <w:r>
        <w:rPr>
          <w:color w:val="231F20"/>
          <w:spacing w:val="4"/>
          <w:sz w:val="20"/>
        </w:rPr>
        <w:t> </w:t>
      </w:r>
      <w:r>
        <w:rPr>
          <w:color w:val="231F20"/>
          <w:sz w:val="20"/>
        </w:rPr>
        <w:t>file</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5"/>
          <w:sz w:val="20"/>
        </w:rPr>
        <w:t> </w:t>
      </w:r>
      <w:r>
        <w:rPr>
          <w:color w:val="231F20"/>
          <w:sz w:val="20"/>
        </w:rPr>
        <w:t>USB</w:t>
      </w:r>
      <w:r>
        <w:rPr>
          <w:color w:val="231F20"/>
          <w:spacing w:val="4"/>
          <w:sz w:val="20"/>
        </w:rPr>
        <w:t> </w:t>
      </w:r>
      <w:r>
        <w:rPr>
          <w:color w:val="231F20"/>
          <w:spacing w:val="-2"/>
          <w:sz w:val="20"/>
        </w:rPr>
        <w:t>drive.</w:t>
      </w:r>
    </w:p>
    <w:p>
      <w:pPr>
        <w:pStyle w:val="ListParagraph"/>
        <w:numPr>
          <w:ilvl w:val="3"/>
          <w:numId w:val="16"/>
        </w:numPr>
        <w:tabs>
          <w:tab w:pos="1861" w:val="left" w:leader="none"/>
        </w:tabs>
        <w:spacing w:line="240" w:lineRule="auto" w:before="10" w:after="0"/>
        <w:ind w:left="1860" w:right="0" w:hanging="241"/>
        <w:jc w:val="left"/>
        <w:rPr>
          <w:sz w:val="20"/>
        </w:rPr>
      </w:pPr>
      <w:r>
        <w:rPr>
          <w:color w:val="231F20"/>
          <w:sz w:val="20"/>
        </w:rPr>
        <w:t>Rename</w:t>
      </w:r>
      <w:r>
        <w:rPr>
          <w:color w:val="231F20"/>
          <w:spacing w:val="8"/>
          <w:sz w:val="20"/>
        </w:rPr>
        <w:t> </w:t>
      </w:r>
      <w:r>
        <w:rPr>
          <w:color w:val="231F20"/>
          <w:sz w:val="20"/>
        </w:rPr>
        <w:t>the</w:t>
      </w:r>
      <w:r>
        <w:rPr>
          <w:color w:val="231F20"/>
          <w:spacing w:val="10"/>
          <w:sz w:val="20"/>
        </w:rPr>
        <w:t> </w:t>
      </w:r>
      <w:r>
        <w:rPr>
          <w:color w:val="231F20"/>
          <w:spacing w:val="-2"/>
          <w:sz w:val="20"/>
        </w:rPr>
        <w:t>file.</w:t>
      </w:r>
    </w:p>
    <w:p>
      <w:pPr>
        <w:pStyle w:val="ListParagraph"/>
        <w:numPr>
          <w:ilvl w:val="3"/>
          <w:numId w:val="16"/>
        </w:numPr>
        <w:tabs>
          <w:tab w:pos="1861" w:val="left" w:leader="none"/>
        </w:tabs>
        <w:spacing w:line="240" w:lineRule="auto" w:before="10" w:after="0"/>
        <w:ind w:left="1860" w:right="0" w:hanging="241"/>
        <w:jc w:val="left"/>
        <w:rPr>
          <w:sz w:val="20"/>
        </w:rPr>
      </w:pPr>
      <w:r>
        <w:rPr>
          <w:color w:val="231F20"/>
          <w:sz w:val="20"/>
        </w:rPr>
        <w:t>Delete</w:t>
      </w:r>
      <w:r>
        <w:rPr>
          <w:color w:val="231F20"/>
          <w:spacing w:val="8"/>
          <w:sz w:val="20"/>
        </w:rPr>
        <w:t> </w:t>
      </w:r>
      <w:r>
        <w:rPr>
          <w:color w:val="231F20"/>
          <w:sz w:val="20"/>
        </w:rPr>
        <w:t>the</w:t>
      </w:r>
      <w:r>
        <w:rPr>
          <w:color w:val="231F20"/>
          <w:spacing w:val="9"/>
          <w:sz w:val="20"/>
        </w:rPr>
        <w:t> </w:t>
      </w:r>
      <w:r>
        <w:rPr>
          <w:color w:val="231F20"/>
          <w:spacing w:val="-2"/>
          <w:sz w:val="20"/>
        </w:rPr>
        <w:t>file.</w:t>
      </w:r>
    </w:p>
    <w:p>
      <w:pPr>
        <w:pStyle w:val="BodyText"/>
        <w:spacing w:before="9"/>
        <w:rPr>
          <w:sz w:val="15"/>
        </w:rPr>
      </w:pPr>
      <w:r>
        <w:rPr/>
        <w:pict>
          <v:shape style="position:absolute;margin-left:72pt;margin-top:10.302879pt;width:58.45pt;height:.1pt;mso-position-horizontal-relative:page;mso-position-vertical-relative:paragraph;z-index:-15707648;mso-wrap-distance-left:0;mso-wrap-distance-right:0" id="docshape425" coordorigin="1440,206" coordsize="1169,0" path="m1440,206l2608,206e" filled="false" stroked="true" strokeweight=".5pt" strokecolor="#231f20">
            <v:path arrowok="t"/>
            <v:stroke dashstyle="solid"/>
            <w10:wrap type="topAndBottom"/>
          </v:shape>
        </w:pict>
      </w:r>
    </w:p>
    <w:p>
      <w:pPr>
        <w:pStyle w:val="BodyText"/>
        <w:spacing w:before="33"/>
        <w:ind w:left="840"/>
      </w:pPr>
      <w:r>
        <w:rPr>
          <w:color w:val="231F20"/>
          <w:vertAlign w:val="superscript"/>
        </w:rPr>
        <w:t>1</w:t>
      </w:r>
      <w:r>
        <w:rPr>
          <w:color w:val="231F20"/>
          <w:vertAlign w:val="baseline"/>
        </w:rPr>
        <w:t>Lifelong</w:t>
      </w:r>
      <w:r>
        <w:rPr>
          <w:color w:val="231F20"/>
          <w:spacing w:val="11"/>
          <w:vertAlign w:val="baseline"/>
        </w:rPr>
        <w:t> </w:t>
      </w:r>
      <w:r>
        <w:rPr>
          <w:color w:val="231F20"/>
          <w:vertAlign w:val="baseline"/>
        </w:rPr>
        <w:t>learning</w:t>
      </w:r>
      <w:r>
        <w:rPr>
          <w:color w:val="231F20"/>
          <w:spacing w:val="12"/>
          <w:vertAlign w:val="baseline"/>
        </w:rPr>
        <w:t> </w:t>
      </w:r>
      <w:r>
        <w:rPr>
          <w:color w:val="231F20"/>
          <w:vertAlign w:val="baseline"/>
        </w:rPr>
        <w:t>opportunity:</w:t>
      </w:r>
      <w:r>
        <w:rPr>
          <w:color w:val="231F20"/>
          <w:spacing w:val="12"/>
          <w:vertAlign w:val="baseline"/>
        </w:rPr>
        <w:t> </w:t>
      </w:r>
      <w:r>
        <w:rPr>
          <w:color w:val="231F20"/>
          <w:vertAlign w:val="baseline"/>
        </w:rPr>
        <w:t>see</w:t>
      </w:r>
      <w:r>
        <w:rPr>
          <w:color w:val="231F20"/>
          <w:spacing w:val="11"/>
          <w:vertAlign w:val="baseline"/>
        </w:rPr>
        <w:t> </w:t>
      </w:r>
      <w:r>
        <w:rPr>
          <w:color w:val="231F20"/>
          <w:vertAlign w:val="baseline"/>
        </w:rPr>
        <w:t>the</w:t>
      </w:r>
      <w:r>
        <w:rPr>
          <w:color w:val="231F20"/>
          <w:spacing w:val="12"/>
          <w:vertAlign w:val="baseline"/>
        </w:rPr>
        <w:t> </w:t>
      </w:r>
      <w:r>
        <w:rPr>
          <w:color w:val="231F20"/>
          <w:vertAlign w:val="baseline"/>
        </w:rPr>
        <w:t>Excel</w:t>
      </w:r>
      <w:r>
        <w:rPr>
          <w:color w:val="231F20"/>
          <w:spacing w:val="12"/>
          <w:vertAlign w:val="baseline"/>
        </w:rPr>
        <w:t> </w:t>
      </w:r>
      <w:r>
        <w:rPr>
          <w:color w:val="231F20"/>
          <w:vertAlign w:val="baseline"/>
        </w:rPr>
        <w:t>Homework</w:t>
      </w:r>
      <w:r>
        <w:rPr>
          <w:color w:val="231F20"/>
          <w:spacing w:val="11"/>
          <w:vertAlign w:val="baseline"/>
        </w:rPr>
        <w:t> </w:t>
      </w:r>
      <w:r>
        <w:rPr>
          <w:color w:val="231F20"/>
          <w:vertAlign w:val="baseline"/>
        </w:rPr>
        <w:t>Problems</w:t>
      </w:r>
      <w:r>
        <w:rPr>
          <w:color w:val="231F20"/>
          <w:spacing w:val="12"/>
          <w:vertAlign w:val="baseline"/>
        </w:rPr>
        <w:t> </w:t>
      </w:r>
      <w:r>
        <w:rPr>
          <w:color w:val="231F20"/>
          <w:vertAlign w:val="baseline"/>
        </w:rPr>
        <w:t>section</w:t>
      </w:r>
      <w:r>
        <w:rPr>
          <w:color w:val="231F20"/>
          <w:spacing w:val="12"/>
          <w:vertAlign w:val="baseline"/>
        </w:rPr>
        <w:t> </w:t>
      </w:r>
      <w:r>
        <w:rPr>
          <w:color w:val="231F20"/>
          <w:vertAlign w:val="baseline"/>
        </w:rPr>
        <w:t>in</w:t>
      </w:r>
      <w:r>
        <w:rPr>
          <w:color w:val="231F20"/>
          <w:spacing w:val="12"/>
          <w:vertAlign w:val="baseline"/>
        </w:rPr>
        <w:t> </w:t>
      </w:r>
      <w:r>
        <w:rPr>
          <w:color w:val="231F20"/>
          <w:vertAlign w:val="baseline"/>
        </w:rPr>
        <w:t>the</w:t>
      </w:r>
      <w:r>
        <w:rPr>
          <w:color w:val="231F20"/>
          <w:spacing w:val="11"/>
          <w:vertAlign w:val="baseline"/>
        </w:rPr>
        <w:t> </w:t>
      </w:r>
      <w:r>
        <w:rPr>
          <w:color w:val="231F20"/>
          <w:spacing w:val="-2"/>
          <w:vertAlign w:val="baseline"/>
        </w:rPr>
        <w:t>Preface.</w:t>
      </w:r>
    </w:p>
    <w:p>
      <w:pPr>
        <w:spacing w:after="0"/>
        <w:sectPr>
          <w:pgSz w:w="12240" w:h="15660"/>
          <w:pgMar w:header="540" w:footer="0" w:top="740" w:bottom="280" w:left="600" w:right="600"/>
        </w:sectPr>
      </w:pPr>
    </w:p>
    <w:p>
      <w:pPr>
        <w:pStyle w:val="BodyText"/>
        <w:spacing w:before="1"/>
        <w:rPr>
          <w:sz w:val="26"/>
        </w:rPr>
      </w:pPr>
    </w:p>
    <w:p>
      <w:pPr>
        <w:pStyle w:val="ListParagraph"/>
        <w:numPr>
          <w:ilvl w:val="2"/>
          <w:numId w:val="16"/>
        </w:numPr>
        <w:tabs>
          <w:tab w:pos="3301" w:val="left" w:leader="none"/>
        </w:tabs>
        <w:spacing w:line="240" w:lineRule="auto" w:before="101" w:after="0"/>
        <w:ind w:left="3300" w:right="0" w:hanging="241"/>
        <w:jc w:val="left"/>
        <w:rPr>
          <w:sz w:val="20"/>
        </w:rPr>
      </w:pPr>
      <w:r>
        <w:rPr>
          <w:color w:val="231F20"/>
          <w:sz w:val="20"/>
        </w:rPr>
        <w:t>Send</w:t>
      </w:r>
      <w:r>
        <w:rPr>
          <w:color w:val="231F20"/>
          <w:spacing w:val="7"/>
          <w:sz w:val="20"/>
        </w:rPr>
        <w:t> </w:t>
      </w:r>
      <w:r>
        <w:rPr>
          <w:color w:val="231F20"/>
          <w:sz w:val="20"/>
        </w:rPr>
        <w:t>the</w:t>
      </w:r>
      <w:r>
        <w:rPr>
          <w:color w:val="231F20"/>
          <w:spacing w:val="8"/>
          <w:sz w:val="20"/>
        </w:rPr>
        <w:t> </w:t>
      </w:r>
      <w:r>
        <w:rPr>
          <w:color w:val="231F20"/>
          <w:sz w:val="20"/>
        </w:rPr>
        <w:t>encrypted</w:t>
      </w:r>
      <w:r>
        <w:rPr>
          <w:color w:val="231F20"/>
          <w:spacing w:val="7"/>
          <w:sz w:val="20"/>
        </w:rPr>
        <w:t> </w:t>
      </w:r>
      <w:r>
        <w:rPr>
          <w:color w:val="231F20"/>
          <w:sz w:val="20"/>
        </w:rPr>
        <w:t>file</w:t>
      </w:r>
      <w:r>
        <w:rPr>
          <w:color w:val="231F20"/>
          <w:spacing w:val="8"/>
          <w:sz w:val="20"/>
        </w:rPr>
        <w:t> </w:t>
      </w:r>
      <w:r>
        <w:rPr>
          <w:color w:val="231F20"/>
          <w:sz w:val="20"/>
        </w:rPr>
        <w:t>to</w:t>
      </w:r>
      <w:r>
        <w:rPr>
          <w:color w:val="231F20"/>
          <w:spacing w:val="7"/>
          <w:sz w:val="20"/>
        </w:rPr>
        <w:t> </w:t>
      </w:r>
      <w:r>
        <w:rPr>
          <w:color w:val="231F20"/>
          <w:sz w:val="20"/>
        </w:rPr>
        <w:t>your</w:t>
      </w:r>
      <w:r>
        <w:rPr>
          <w:color w:val="231F20"/>
          <w:spacing w:val="8"/>
          <w:sz w:val="20"/>
        </w:rPr>
        <w:t> </w:t>
      </w:r>
      <w:r>
        <w:rPr>
          <w:color w:val="231F20"/>
          <w:spacing w:val="-2"/>
          <w:sz w:val="20"/>
        </w:rPr>
        <w:t>instructor.</w:t>
      </w:r>
    </w:p>
    <w:p>
      <w:pPr>
        <w:pStyle w:val="ListParagraph"/>
        <w:numPr>
          <w:ilvl w:val="2"/>
          <w:numId w:val="16"/>
        </w:numPr>
        <w:tabs>
          <w:tab w:pos="3301" w:val="left" w:leader="none"/>
        </w:tabs>
        <w:spacing w:line="249" w:lineRule="auto" w:before="10" w:after="0"/>
        <w:ind w:left="3300" w:right="838" w:hanging="241"/>
        <w:jc w:val="left"/>
        <w:rPr>
          <w:sz w:val="20"/>
        </w:rPr>
      </w:pPr>
      <w:r>
        <w:rPr>
          <w:color w:val="231F20"/>
          <w:sz w:val="20"/>
        </w:rPr>
        <w:t>Obtain</w:t>
      </w:r>
      <w:r>
        <w:rPr>
          <w:color w:val="231F20"/>
          <w:spacing w:val="28"/>
          <w:sz w:val="20"/>
        </w:rPr>
        <w:t> </w:t>
      </w:r>
      <w:r>
        <w:rPr>
          <w:color w:val="231F20"/>
          <w:sz w:val="20"/>
        </w:rPr>
        <w:t>an</w:t>
      </w:r>
      <w:r>
        <w:rPr>
          <w:color w:val="231F20"/>
          <w:spacing w:val="28"/>
          <w:sz w:val="20"/>
        </w:rPr>
        <w:t> </w:t>
      </w:r>
      <w:r>
        <w:rPr>
          <w:color w:val="231F20"/>
          <w:sz w:val="20"/>
        </w:rPr>
        <w:t>encrypted</w:t>
      </w:r>
      <w:r>
        <w:rPr>
          <w:color w:val="231F20"/>
          <w:spacing w:val="28"/>
          <w:sz w:val="20"/>
        </w:rPr>
        <w:t> </w:t>
      </w:r>
      <w:r>
        <w:rPr>
          <w:color w:val="231F20"/>
          <w:sz w:val="20"/>
        </w:rPr>
        <w:t>file</w:t>
      </w:r>
      <w:r>
        <w:rPr>
          <w:color w:val="231F20"/>
          <w:spacing w:val="28"/>
          <w:sz w:val="20"/>
        </w:rPr>
        <w:t> </w:t>
      </w:r>
      <w:r>
        <w:rPr>
          <w:color w:val="231F20"/>
          <w:sz w:val="20"/>
        </w:rPr>
        <w:t>from</w:t>
      </w:r>
      <w:r>
        <w:rPr>
          <w:color w:val="231F20"/>
          <w:spacing w:val="28"/>
          <w:sz w:val="20"/>
        </w:rPr>
        <w:t> </w:t>
      </w:r>
      <w:r>
        <w:rPr>
          <w:color w:val="231F20"/>
          <w:sz w:val="20"/>
        </w:rPr>
        <w:t>your</w:t>
      </w:r>
      <w:r>
        <w:rPr>
          <w:color w:val="231F20"/>
          <w:spacing w:val="28"/>
          <w:sz w:val="20"/>
        </w:rPr>
        <w:t> </w:t>
      </w:r>
      <w:r>
        <w:rPr>
          <w:color w:val="231F20"/>
          <w:sz w:val="20"/>
        </w:rPr>
        <w:t>instructor.</w:t>
      </w:r>
      <w:r>
        <w:rPr>
          <w:color w:val="231F20"/>
          <w:spacing w:val="21"/>
          <w:sz w:val="20"/>
        </w:rPr>
        <w:t> </w:t>
      </w:r>
      <w:r>
        <w:rPr>
          <w:color w:val="231F20"/>
          <w:sz w:val="20"/>
        </w:rPr>
        <w:t>Which</w:t>
      </w:r>
      <w:r>
        <w:rPr>
          <w:color w:val="231F20"/>
          <w:spacing w:val="28"/>
          <w:sz w:val="20"/>
        </w:rPr>
        <w:t> </w:t>
      </w:r>
      <w:r>
        <w:rPr>
          <w:color w:val="231F20"/>
          <w:sz w:val="20"/>
        </w:rPr>
        <w:t>of</w:t>
      </w:r>
      <w:r>
        <w:rPr>
          <w:color w:val="231F20"/>
          <w:spacing w:val="28"/>
          <w:sz w:val="20"/>
        </w:rPr>
        <w:t> </w:t>
      </w:r>
      <w:r>
        <w:rPr>
          <w:color w:val="231F20"/>
          <w:sz w:val="20"/>
        </w:rPr>
        <w:t>the</w:t>
      </w:r>
      <w:r>
        <w:rPr>
          <w:color w:val="231F20"/>
          <w:spacing w:val="28"/>
          <w:sz w:val="20"/>
        </w:rPr>
        <w:t> </w:t>
      </w:r>
      <w:r>
        <w:rPr>
          <w:color w:val="231F20"/>
          <w:sz w:val="20"/>
        </w:rPr>
        <w:t>following</w:t>
      </w:r>
      <w:r>
        <w:rPr>
          <w:color w:val="231F20"/>
          <w:spacing w:val="28"/>
          <w:sz w:val="20"/>
        </w:rPr>
        <w:t> </w:t>
      </w:r>
      <w:r>
        <w:rPr>
          <w:color w:val="231F20"/>
          <w:sz w:val="20"/>
        </w:rPr>
        <w:t>actions</w:t>
      </w:r>
      <w:r>
        <w:rPr>
          <w:color w:val="231F20"/>
          <w:spacing w:val="28"/>
          <w:sz w:val="20"/>
        </w:rPr>
        <w:t> </w:t>
      </w:r>
      <w:r>
        <w:rPr>
          <w:color w:val="231F20"/>
          <w:sz w:val="20"/>
        </w:rPr>
        <w:t>can you perform?</w:t>
      </w:r>
    </w:p>
    <w:p>
      <w:pPr>
        <w:pStyle w:val="ListParagraph"/>
        <w:numPr>
          <w:ilvl w:val="3"/>
          <w:numId w:val="16"/>
        </w:numPr>
        <w:tabs>
          <w:tab w:pos="3541" w:val="left" w:leader="none"/>
        </w:tabs>
        <w:spacing w:line="240" w:lineRule="auto" w:before="1" w:after="0"/>
        <w:ind w:left="3540" w:right="0" w:hanging="241"/>
        <w:jc w:val="left"/>
        <w:rPr>
          <w:sz w:val="20"/>
        </w:rPr>
      </w:pPr>
      <w:r>
        <w:rPr>
          <w:color w:val="231F20"/>
          <w:sz w:val="20"/>
        </w:rPr>
        <w:t>Open</w:t>
      </w:r>
      <w:r>
        <w:rPr>
          <w:color w:val="231F20"/>
          <w:spacing w:val="7"/>
          <w:sz w:val="20"/>
        </w:rPr>
        <w:t> </w:t>
      </w:r>
      <w:r>
        <w:rPr>
          <w:color w:val="231F20"/>
          <w:sz w:val="20"/>
        </w:rPr>
        <w:t>the</w:t>
      </w:r>
      <w:r>
        <w:rPr>
          <w:color w:val="231F20"/>
          <w:spacing w:val="8"/>
          <w:sz w:val="20"/>
        </w:rPr>
        <w:t> </w:t>
      </w:r>
      <w:r>
        <w:rPr>
          <w:color w:val="231F20"/>
          <w:spacing w:val="-2"/>
          <w:sz w:val="20"/>
        </w:rPr>
        <w:t>file.</w:t>
      </w:r>
    </w:p>
    <w:p>
      <w:pPr>
        <w:pStyle w:val="ListParagraph"/>
        <w:numPr>
          <w:ilvl w:val="3"/>
          <w:numId w:val="16"/>
        </w:numPr>
        <w:tabs>
          <w:tab w:pos="3541" w:val="left" w:leader="none"/>
        </w:tabs>
        <w:spacing w:line="240" w:lineRule="auto" w:before="11" w:after="0"/>
        <w:ind w:left="3540" w:right="0" w:hanging="241"/>
        <w:jc w:val="left"/>
        <w:rPr>
          <w:sz w:val="20"/>
        </w:rPr>
      </w:pPr>
      <w:r>
        <w:rPr>
          <w:color w:val="231F20"/>
          <w:sz w:val="20"/>
        </w:rPr>
        <w:t>Copy</w:t>
      </w:r>
      <w:r>
        <w:rPr>
          <w:color w:val="231F20"/>
          <w:spacing w:val="4"/>
          <w:sz w:val="20"/>
        </w:rPr>
        <w:t> </w:t>
      </w:r>
      <w:r>
        <w:rPr>
          <w:color w:val="231F20"/>
          <w:sz w:val="20"/>
        </w:rPr>
        <w:t>the</w:t>
      </w:r>
      <w:r>
        <w:rPr>
          <w:color w:val="231F20"/>
          <w:spacing w:val="5"/>
          <w:sz w:val="20"/>
        </w:rPr>
        <w:t> </w:t>
      </w:r>
      <w:r>
        <w:rPr>
          <w:color w:val="231F20"/>
          <w:sz w:val="20"/>
        </w:rPr>
        <w:t>file</w:t>
      </w:r>
      <w:r>
        <w:rPr>
          <w:color w:val="231F20"/>
          <w:spacing w:val="5"/>
          <w:sz w:val="20"/>
        </w:rPr>
        <w:t> </w:t>
      </w:r>
      <w:r>
        <w:rPr>
          <w:color w:val="231F20"/>
          <w:sz w:val="20"/>
        </w:rPr>
        <w:t>to</w:t>
      </w:r>
      <w:r>
        <w:rPr>
          <w:color w:val="231F20"/>
          <w:spacing w:val="5"/>
          <w:sz w:val="20"/>
        </w:rPr>
        <w:t> </w:t>
      </w:r>
      <w:r>
        <w:rPr>
          <w:color w:val="231F20"/>
          <w:sz w:val="20"/>
        </w:rPr>
        <w:t>a</w:t>
      </w:r>
      <w:r>
        <w:rPr>
          <w:color w:val="231F20"/>
          <w:spacing w:val="5"/>
          <w:sz w:val="20"/>
        </w:rPr>
        <w:t> </w:t>
      </w:r>
      <w:r>
        <w:rPr>
          <w:color w:val="231F20"/>
          <w:sz w:val="20"/>
        </w:rPr>
        <w:t>USB</w:t>
      </w:r>
      <w:r>
        <w:rPr>
          <w:color w:val="231F20"/>
          <w:spacing w:val="5"/>
          <w:sz w:val="20"/>
        </w:rPr>
        <w:t> </w:t>
      </w:r>
      <w:r>
        <w:rPr>
          <w:color w:val="231F20"/>
          <w:spacing w:val="-2"/>
          <w:sz w:val="20"/>
        </w:rPr>
        <w:t>drive.</w:t>
      </w:r>
    </w:p>
    <w:p>
      <w:pPr>
        <w:pStyle w:val="ListParagraph"/>
        <w:numPr>
          <w:ilvl w:val="3"/>
          <w:numId w:val="16"/>
        </w:numPr>
        <w:tabs>
          <w:tab w:pos="3541" w:val="left" w:leader="none"/>
        </w:tabs>
        <w:spacing w:line="240" w:lineRule="auto" w:before="10" w:after="0"/>
        <w:ind w:left="3540" w:right="0" w:hanging="241"/>
        <w:jc w:val="left"/>
        <w:rPr>
          <w:sz w:val="20"/>
        </w:rPr>
      </w:pPr>
      <w:r>
        <w:rPr>
          <w:color w:val="231F20"/>
          <w:sz w:val="20"/>
        </w:rPr>
        <w:t>Move</w:t>
      </w:r>
      <w:r>
        <w:rPr>
          <w:color w:val="231F20"/>
          <w:spacing w:val="4"/>
          <w:sz w:val="20"/>
        </w:rPr>
        <w:t> </w:t>
      </w:r>
      <w:r>
        <w:rPr>
          <w:color w:val="231F20"/>
          <w:sz w:val="20"/>
        </w:rPr>
        <w:t>the</w:t>
      </w:r>
      <w:r>
        <w:rPr>
          <w:color w:val="231F20"/>
          <w:spacing w:val="4"/>
          <w:sz w:val="20"/>
        </w:rPr>
        <w:t> </w:t>
      </w:r>
      <w:r>
        <w:rPr>
          <w:color w:val="231F20"/>
          <w:sz w:val="20"/>
        </w:rPr>
        <w:t>file</w:t>
      </w:r>
      <w:r>
        <w:rPr>
          <w:color w:val="231F20"/>
          <w:spacing w:val="4"/>
          <w:sz w:val="20"/>
        </w:rPr>
        <w:t> </w:t>
      </w:r>
      <w:r>
        <w:rPr>
          <w:color w:val="231F20"/>
          <w:sz w:val="20"/>
        </w:rPr>
        <w:t>to</w:t>
      </w:r>
      <w:r>
        <w:rPr>
          <w:color w:val="231F20"/>
          <w:spacing w:val="4"/>
          <w:sz w:val="20"/>
        </w:rPr>
        <w:t> </w:t>
      </w:r>
      <w:r>
        <w:rPr>
          <w:color w:val="231F20"/>
          <w:sz w:val="20"/>
        </w:rPr>
        <w:t>a</w:t>
      </w:r>
      <w:r>
        <w:rPr>
          <w:color w:val="231F20"/>
          <w:spacing w:val="5"/>
          <w:sz w:val="20"/>
        </w:rPr>
        <w:t> </w:t>
      </w:r>
      <w:r>
        <w:rPr>
          <w:color w:val="231F20"/>
          <w:sz w:val="20"/>
        </w:rPr>
        <w:t>USB</w:t>
      </w:r>
      <w:r>
        <w:rPr>
          <w:color w:val="231F20"/>
          <w:spacing w:val="4"/>
          <w:sz w:val="20"/>
        </w:rPr>
        <w:t> </w:t>
      </w:r>
      <w:r>
        <w:rPr>
          <w:color w:val="231F20"/>
          <w:spacing w:val="-2"/>
          <w:sz w:val="20"/>
        </w:rPr>
        <w:t>drive.</w:t>
      </w:r>
    </w:p>
    <w:p>
      <w:pPr>
        <w:pStyle w:val="ListParagraph"/>
        <w:numPr>
          <w:ilvl w:val="3"/>
          <w:numId w:val="16"/>
        </w:numPr>
        <w:tabs>
          <w:tab w:pos="3541" w:val="left" w:leader="none"/>
        </w:tabs>
        <w:spacing w:line="240" w:lineRule="auto" w:before="10" w:after="0"/>
        <w:ind w:left="3540" w:right="0" w:hanging="241"/>
        <w:jc w:val="left"/>
        <w:rPr>
          <w:sz w:val="20"/>
        </w:rPr>
      </w:pPr>
      <w:r>
        <w:rPr>
          <w:color w:val="231F20"/>
          <w:sz w:val="20"/>
        </w:rPr>
        <w:t>Rename</w:t>
      </w:r>
      <w:r>
        <w:rPr>
          <w:color w:val="231F20"/>
          <w:spacing w:val="8"/>
          <w:sz w:val="20"/>
        </w:rPr>
        <w:t> </w:t>
      </w:r>
      <w:r>
        <w:rPr>
          <w:color w:val="231F20"/>
          <w:sz w:val="20"/>
        </w:rPr>
        <w:t>the</w:t>
      </w:r>
      <w:r>
        <w:rPr>
          <w:color w:val="231F20"/>
          <w:spacing w:val="10"/>
          <w:sz w:val="20"/>
        </w:rPr>
        <w:t> </w:t>
      </w:r>
      <w:r>
        <w:rPr>
          <w:color w:val="231F20"/>
          <w:spacing w:val="-2"/>
          <w:sz w:val="20"/>
        </w:rPr>
        <w:t>file.</w:t>
      </w:r>
    </w:p>
    <w:p>
      <w:pPr>
        <w:pStyle w:val="ListParagraph"/>
        <w:numPr>
          <w:ilvl w:val="2"/>
          <w:numId w:val="16"/>
        </w:numPr>
        <w:tabs>
          <w:tab w:pos="3301" w:val="left" w:leader="none"/>
        </w:tabs>
        <w:spacing w:line="249" w:lineRule="auto" w:before="10" w:after="0"/>
        <w:ind w:left="3300" w:right="866" w:hanging="241"/>
        <w:jc w:val="left"/>
        <w:rPr>
          <w:sz w:val="20"/>
        </w:rPr>
      </w:pPr>
      <w:r>
        <w:rPr>
          <w:color w:val="231F20"/>
          <w:sz w:val="20"/>
        </w:rPr>
        <w:t>Import the decryption key to the file you received from your instructor and print out the contents of that file.</w:t>
      </w:r>
    </w:p>
    <w:p>
      <w:pPr>
        <w:pStyle w:val="ListParagraph"/>
        <w:numPr>
          <w:ilvl w:val="1"/>
          <w:numId w:val="16"/>
        </w:numPr>
        <w:tabs>
          <w:tab w:pos="3061" w:val="left" w:leader="none"/>
        </w:tabs>
        <w:spacing w:line="240" w:lineRule="auto" w:before="121" w:after="0"/>
        <w:ind w:left="3060" w:right="0" w:hanging="541"/>
        <w:jc w:val="both"/>
        <w:rPr>
          <w:sz w:val="20"/>
        </w:rPr>
      </w:pPr>
      <w:r>
        <w:rPr>
          <w:color w:val="231F20"/>
          <w:sz w:val="20"/>
        </w:rPr>
        <w:t>Explore</w:t>
      </w:r>
      <w:r>
        <w:rPr>
          <w:color w:val="231F20"/>
          <w:spacing w:val="6"/>
          <w:sz w:val="20"/>
        </w:rPr>
        <w:t> </w:t>
      </w:r>
      <w:r>
        <w:rPr>
          <w:color w:val="231F20"/>
          <w:sz w:val="20"/>
        </w:rPr>
        <w:t>and</w:t>
      </w:r>
      <w:r>
        <w:rPr>
          <w:color w:val="231F20"/>
          <w:spacing w:val="7"/>
          <w:sz w:val="20"/>
        </w:rPr>
        <w:t> </w:t>
      </w:r>
      <w:r>
        <w:rPr>
          <w:color w:val="231F20"/>
          <w:sz w:val="20"/>
        </w:rPr>
        <w:t>test</w:t>
      </w:r>
      <w:r>
        <w:rPr>
          <w:color w:val="231F20"/>
          <w:spacing w:val="7"/>
          <w:sz w:val="20"/>
        </w:rPr>
        <w:t> </w:t>
      </w:r>
      <w:r>
        <w:rPr>
          <w:color w:val="231F20"/>
          <w:sz w:val="20"/>
        </w:rPr>
        <w:t>various</w:t>
      </w:r>
      <w:r>
        <w:rPr>
          <w:color w:val="231F20"/>
          <w:spacing w:val="7"/>
          <w:sz w:val="20"/>
        </w:rPr>
        <w:t> </w:t>
      </w:r>
      <w:r>
        <w:rPr>
          <w:color w:val="231F20"/>
          <w:sz w:val="20"/>
        </w:rPr>
        <w:t>browser</w:t>
      </w:r>
      <w:r>
        <w:rPr>
          <w:color w:val="231F20"/>
          <w:spacing w:val="6"/>
          <w:sz w:val="20"/>
        </w:rPr>
        <w:t> </w:t>
      </w:r>
      <w:r>
        <w:rPr>
          <w:color w:val="231F20"/>
          <w:sz w:val="20"/>
        </w:rPr>
        <w:t>privacy</w:t>
      </w:r>
      <w:r>
        <w:rPr>
          <w:color w:val="231F20"/>
          <w:spacing w:val="7"/>
          <w:sz w:val="20"/>
        </w:rPr>
        <w:t> </w:t>
      </w:r>
      <w:r>
        <w:rPr>
          <w:color w:val="231F20"/>
          <w:spacing w:val="-2"/>
          <w:sz w:val="20"/>
        </w:rPr>
        <w:t>settings.</w:t>
      </w:r>
    </w:p>
    <w:p>
      <w:pPr>
        <w:pStyle w:val="ListParagraph"/>
        <w:numPr>
          <w:ilvl w:val="2"/>
          <w:numId w:val="16"/>
        </w:numPr>
        <w:tabs>
          <w:tab w:pos="3301" w:val="left" w:leader="none"/>
        </w:tabs>
        <w:spacing w:line="249" w:lineRule="auto" w:before="11" w:after="0"/>
        <w:ind w:left="3300" w:right="837" w:hanging="241"/>
        <w:jc w:val="both"/>
        <w:rPr>
          <w:sz w:val="20"/>
        </w:rPr>
      </w:pPr>
      <w:r>
        <w:rPr>
          <w:color w:val="231F20"/>
          <w:sz w:val="20"/>
        </w:rPr>
        <w:t>Go to </w:t>
      </w:r>
      <w:hyperlink r:id="rId47">
        <w:r>
          <w:rPr>
            <w:color w:val="231F20"/>
            <w:sz w:val="20"/>
          </w:rPr>
          <w:t>www.cisecurity.org</w:t>
        </w:r>
      </w:hyperlink>
      <w:r>
        <w:rPr>
          <w:color w:val="231F20"/>
          <w:sz w:val="20"/>
        </w:rPr>
        <w:t> and obtain the recommended best practices for privacy set- tings for your browser. Change your existing settings to those best practices and </w:t>
      </w:r>
      <w:r>
        <w:rPr>
          <w:color w:val="231F20"/>
          <w:sz w:val="20"/>
        </w:rPr>
        <w:t>then</w:t>
      </w:r>
      <w:r>
        <w:rPr>
          <w:color w:val="231F20"/>
          <w:sz w:val="20"/>
        </w:rPr>
        <w:t> use your browser to perform these tasks: (1) search for information about identity</w:t>
      </w:r>
      <w:r>
        <w:rPr>
          <w:color w:val="231F20"/>
          <w:spacing w:val="40"/>
          <w:sz w:val="20"/>
        </w:rPr>
        <w:t> </w:t>
      </w:r>
      <w:r>
        <w:rPr>
          <w:color w:val="231F20"/>
          <w:sz w:val="20"/>
        </w:rPr>
        <w:t>theft protection products, (2) open and read your personal e-mail account, (3) open and read your university or work-related e-mail account, (4) attempt to </w:t>
      </w:r>
      <w:r>
        <w:rPr>
          <w:color w:val="231F20"/>
          <w:sz w:val="20"/>
        </w:rPr>
        <w:t>purchase</w:t>
      </w:r>
      <w:r>
        <w:rPr>
          <w:color w:val="231F20"/>
          <w:sz w:val="20"/>
        </w:rPr>
        <w:t> something from amazon.com or any other site (you need not actually make the </w:t>
      </w:r>
      <w:r>
        <w:rPr>
          <w:color w:val="231F20"/>
          <w:sz w:val="20"/>
        </w:rPr>
        <w:t>pur-</w:t>
      </w:r>
      <w:r>
        <w:rPr>
          <w:color w:val="231F20"/>
          <w:sz w:val="20"/>
        </w:rPr>
        <w:t> chase, just try to at least get to the point in the shopping cart where you are asked to enter your credit card number), (5) log in to your favorite social networking site, </w:t>
      </w:r>
      <w:r>
        <w:rPr>
          <w:color w:val="231F20"/>
          <w:sz w:val="20"/>
        </w:rPr>
        <w:t>and</w:t>
      </w:r>
    </w:p>
    <w:p>
      <w:pPr>
        <w:pStyle w:val="BodyText"/>
        <w:spacing w:line="249" w:lineRule="auto" w:before="7"/>
        <w:ind w:left="3300" w:right="838"/>
        <w:jc w:val="both"/>
      </w:pPr>
      <w:r>
        <w:rPr>
          <w:color w:val="231F20"/>
        </w:rPr>
        <w:t>(6)</w:t>
      </w:r>
      <w:r>
        <w:rPr>
          <w:color w:val="231F20"/>
          <w:spacing w:val="-3"/>
        </w:rPr>
        <w:t> </w:t>
      </w:r>
      <w:r>
        <w:rPr>
          <w:color w:val="231F20"/>
        </w:rPr>
        <w:t>play</w:t>
      </w:r>
      <w:r>
        <w:rPr>
          <w:color w:val="231F20"/>
          <w:spacing w:val="-3"/>
        </w:rPr>
        <w:t> </w:t>
      </w:r>
      <w:r>
        <w:rPr>
          <w:color w:val="231F20"/>
        </w:rPr>
        <w:t>an</w:t>
      </w:r>
      <w:r>
        <w:rPr>
          <w:color w:val="231F20"/>
          <w:spacing w:val="-3"/>
        </w:rPr>
        <w:t> </w:t>
      </w:r>
      <w:r>
        <w:rPr>
          <w:color w:val="231F20"/>
        </w:rPr>
        <w:t>online</w:t>
      </w:r>
      <w:r>
        <w:rPr>
          <w:color w:val="231F20"/>
          <w:spacing w:val="-3"/>
        </w:rPr>
        <w:t> </w:t>
      </w:r>
      <w:r>
        <w:rPr>
          <w:color w:val="231F20"/>
        </w:rPr>
        <w:t>game</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Sudoku.</w:t>
      </w:r>
      <w:r>
        <w:rPr>
          <w:color w:val="231F20"/>
          <w:spacing w:val="-11"/>
        </w:rPr>
        <w:t> </w:t>
      </w:r>
      <w:r>
        <w:rPr>
          <w:color w:val="231F20"/>
        </w:rPr>
        <w:t>What</w:t>
      </w:r>
      <w:r>
        <w:rPr>
          <w:color w:val="231F20"/>
          <w:spacing w:val="-3"/>
        </w:rPr>
        <w:t> </w:t>
      </w:r>
      <w:r>
        <w:rPr>
          <w:color w:val="231F20"/>
        </w:rPr>
        <w:t>was</w:t>
      </w:r>
      <w:r>
        <w:rPr>
          <w:color w:val="231F20"/>
          <w:spacing w:val="-3"/>
        </w:rPr>
        <w:t> </w:t>
      </w:r>
      <w:r>
        <w:rPr>
          <w:color w:val="231F20"/>
        </w:rPr>
        <w:t>the</w:t>
      </w:r>
      <w:r>
        <w:rPr>
          <w:color w:val="231F20"/>
          <w:spacing w:val="-3"/>
        </w:rPr>
        <w:t> </w:t>
      </w:r>
      <w:r>
        <w:rPr>
          <w:color w:val="231F20"/>
        </w:rPr>
        <w:t>effect,</w:t>
      </w:r>
      <w:r>
        <w:rPr>
          <w:color w:val="231F20"/>
          <w:spacing w:val="-3"/>
        </w:rPr>
        <w:t> </w:t>
      </w:r>
      <w:r>
        <w:rPr>
          <w:color w:val="231F20"/>
        </w:rPr>
        <w:t>if</w:t>
      </w:r>
      <w:r>
        <w:rPr>
          <w:color w:val="231F20"/>
          <w:spacing w:val="-3"/>
        </w:rPr>
        <w:t> </w:t>
      </w:r>
      <w:r>
        <w:rPr>
          <w:color w:val="231F20"/>
        </w:rPr>
        <w:t>any,</w:t>
      </w:r>
      <w:r>
        <w:rPr>
          <w:color w:val="231F20"/>
          <w:spacing w:val="-3"/>
        </w:rPr>
        <w:t> </w:t>
      </w:r>
      <w:r>
        <w:rPr>
          <w:color w:val="231F20"/>
        </w:rPr>
        <w:t>of</w:t>
      </w:r>
      <w:r>
        <w:rPr>
          <w:color w:val="231F20"/>
          <w:spacing w:val="-3"/>
        </w:rPr>
        <w:t> </w:t>
      </w:r>
      <w:r>
        <w:rPr>
          <w:color w:val="231F20"/>
        </w:rPr>
        <w:t>changing</w:t>
      </w:r>
      <w:r>
        <w:rPr>
          <w:color w:val="231F20"/>
          <w:spacing w:val="-3"/>
        </w:rPr>
        <w:t> </w:t>
      </w:r>
      <w:r>
        <w:rPr>
          <w:color w:val="231F20"/>
        </w:rPr>
        <w:t>your</w:t>
      </w:r>
      <w:r>
        <w:rPr>
          <w:color w:val="231F20"/>
        </w:rPr>
        <w:t> privacy settings?</w:t>
      </w:r>
    </w:p>
    <w:p>
      <w:pPr>
        <w:pStyle w:val="ListParagraph"/>
        <w:numPr>
          <w:ilvl w:val="2"/>
          <w:numId w:val="16"/>
        </w:numPr>
        <w:tabs>
          <w:tab w:pos="3301" w:val="left" w:leader="none"/>
        </w:tabs>
        <w:spacing w:line="249" w:lineRule="auto" w:before="1" w:after="0"/>
        <w:ind w:left="3300" w:right="838" w:hanging="241"/>
        <w:jc w:val="both"/>
        <w:rPr>
          <w:sz w:val="20"/>
        </w:rPr>
      </w:pPr>
      <w:r>
        <w:rPr>
          <w:color w:val="231F20"/>
          <w:sz w:val="20"/>
        </w:rPr>
        <w:t>Repeat step a above for another browser.</w:t>
      </w:r>
      <w:r>
        <w:rPr>
          <w:color w:val="231F20"/>
          <w:spacing w:val="-4"/>
          <w:sz w:val="20"/>
        </w:rPr>
        <w:t> </w:t>
      </w:r>
      <w:r>
        <w:rPr>
          <w:color w:val="231F20"/>
          <w:sz w:val="20"/>
        </w:rPr>
        <w:t>Which browser makes it easier to configure privacy settings? Are there any differences between the browsers in terms of </w:t>
      </w:r>
      <w:r>
        <w:rPr>
          <w:color w:val="231F20"/>
          <w:sz w:val="20"/>
        </w:rPr>
        <w:t>using</w:t>
      </w:r>
      <w:r>
        <w:rPr>
          <w:color w:val="231F20"/>
          <w:sz w:val="20"/>
        </w:rPr>
        <w:t> them after you have changed the privacy settings to those recommended by the cis- ecurity.org benchmark documents?</w:t>
      </w:r>
    </w:p>
    <w:p>
      <w:pPr>
        <w:pStyle w:val="ListParagraph"/>
        <w:numPr>
          <w:ilvl w:val="1"/>
          <w:numId w:val="16"/>
        </w:numPr>
        <w:tabs>
          <w:tab w:pos="3061" w:val="left" w:leader="none"/>
        </w:tabs>
        <w:spacing w:line="240" w:lineRule="auto" w:before="124" w:after="0"/>
        <w:ind w:left="3060" w:right="0" w:hanging="541"/>
        <w:jc w:val="both"/>
        <w:rPr>
          <w:sz w:val="20"/>
        </w:rPr>
      </w:pPr>
      <w:r>
        <w:rPr>
          <w:color w:val="231F20"/>
          <w:sz w:val="20"/>
        </w:rPr>
        <w:t>Explore</w:t>
      </w:r>
      <w:r>
        <w:rPr>
          <w:color w:val="231F20"/>
          <w:spacing w:val="7"/>
          <w:sz w:val="20"/>
        </w:rPr>
        <w:t> </w:t>
      </w:r>
      <w:r>
        <w:rPr>
          <w:color w:val="231F20"/>
          <w:sz w:val="20"/>
        </w:rPr>
        <w:t>the</w:t>
      </w:r>
      <w:r>
        <w:rPr>
          <w:color w:val="231F20"/>
          <w:spacing w:val="8"/>
          <w:sz w:val="20"/>
        </w:rPr>
        <w:t> </w:t>
      </w:r>
      <w:r>
        <w:rPr>
          <w:color w:val="231F20"/>
          <w:sz w:val="20"/>
        </w:rPr>
        <w:t>power</w:t>
      </w:r>
      <w:r>
        <w:rPr>
          <w:color w:val="231F20"/>
          <w:spacing w:val="8"/>
          <w:sz w:val="20"/>
        </w:rPr>
        <w:t> </w:t>
      </w:r>
      <w:r>
        <w:rPr>
          <w:color w:val="231F20"/>
          <w:sz w:val="20"/>
        </w:rPr>
        <w:t>of</w:t>
      </w:r>
      <w:r>
        <w:rPr>
          <w:color w:val="231F20"/>
          <w:spacing w:val="8"/>
          <w:sz w:val="20"/>
        </w:rPr>
        <w:t> </w:t>
      </w:r>
      <w:r>
        <w:rPr>
          <w:color w:val="231F20"/>
          <w:sz w:val="20"/>
        </w:rPr>
        <w:t>the</w:t>
      </w:r>
      <w:r>
        <w:rPr>
          <w:color w:val="231F20"/>
          <w:spacing w:val="8"/>
          <w:sz w:val="20"/>
        </w:rPr>
        <w:t> </w:t>
      </w:r>
      <w:r>
        <w:rPr>
          <w:color w:val="231F20"/>
          <w:sz w:val="20"/>
        </w:rPr>
        <w:t>bcc</w:t>
      </w:r>
      <w:r>
        <w:rPr>
          <w:color w:val="231F20"/>
          <w:spacing w:val="8"/>
          <w:sz w:val="20"/>
        </w:rPr>
        <w:t> </w:t>
      </w:r>
      <w:r>
        <w:rPr>
          <w:color w:val="231F20"/>
          <w:sz w:val="20"/>
        </w:rPr>
        <w:t>feature</w:t>
      </w:r>
      <w:r>
        <w:rPr>
          <w:color w:val="231F20"/>
          <w:spacing w:val="7"/>
          <w:sz w:val="20"/>
        </w:rPr>
        <w:t> </w:t>
      </w:r>
      <w:r>
        <w:rPr>
          <w:color w:val="231F20"/>
          <w:sz w:val="20"/>
        </w:rPr>
        <w:t>to</w:t>
      </w:r>
      <w:r>
        <w:rPr>
          <w:color w:val="231F20"/>
          <w:spacing w:val="8"/>
          <w:sz w:val="20"/>
        </w:rPr>
        <w:t> </w:t>
      </w:r>
      <w:r>
        <w:rPr>
          <w:color w:val="231F20"/>
          <w:sz w:val="20"/>
        </w:rPr>
        <w:t>protect</w:t>
      </w:r>
      <w:r>
        <w:rPr>
          <w:color w:val="231F20"/>
          <w:spacing w:val="8"/>
          <w:sz w:val="20"/>
        </w:rPr>
        <w:t> </w:t>
      </w:r>
      <w:r>
        <w:rPr>
          <w:color w:val="231F20"/>
          <w:spacing w:val="-2"/>
          <w:sz w:val="20"/>
        </w:rPr>
        <w:t>privacy.</w:t>
      </w:r>
    </w:p>
    <w:p>
      <w:pPr>
        <w:pStyle w:val="ListParagraph"/>
        <w:numPr>
          <w:ilvl w:val="2"/>
          <w:numId w:val="16"/>
        </w:numPr>
        <w:tabs>
          <w:tab w:pos="3301" w:val="left" w:leader="none"/>
        </w:tabs>
        <w:spacing w:line="249" w:lineRule="auto" w:before="10" w:after="0"/>
        <w:ind w:left="3300" w:right="836" w:hanging="241"/>
        <w:jc w:val="both"/>
        <w:rPr>
          <w:sz w:val="20"/>
        </w:rPr>
      </w:pPr>
      <w:r>
        <w:rPr>
          <w:color w:val="231F20"/>
          <w:sz w:val="20"/>
        </w:rPr>
        <w:t>Write a message and send it to yourself plus use the cc feature to send it to a set </w:t>
      </w:r>
      <w:r>
        <w:rPr>
          <w:color w:val="231F20"/>
          <w:sz w:val="20"/>
        </w:rPr>
        <w:t>of</w:t>
      </w:r>
      <w:r>
        <w:rPr>
          <w:color w:val="231F20"/>
          <w:sz w:val="20"/>
        </w:rPr>
        <w:t> people, including one of your other e-mail accounts in the cc list.</w:t>
      </w:r>
    </w:p>
    <w:p>
      <w:pPr>
        <w:pStyle w:val="ListParagraph"/>
        <w:numPr>
          <w:ilvl w:val="2"/>
          <w:numId w:val="16"/>
        </w:numPr>
        <w:tabs>
          <w:tab w:pos="3301" w:val="left" w:leader="none"/>
        </w:tabs>
        <w:spacing w:line="249" w:lineRule="auto" w:before="2" w:after="0"/>
        <w:ind w:left="3300" w:right="838" w:hanging="241"/>
        <w:jc w:val="both"/>
        <w:rPr>
          <w:sz w:val="20"/>
        </w:rPr>
      </w:pPr>
      <w:r>
        <w:rPr>
          <w:color w:val="231F20"/>
          <w:sz w:val="20"/>
        </w:rPr>
        <w:t>Repeat step a, but this time send the e-mail only to yourself and then list everyone </w:t>
      </w:r>
      <w:r>
        <w:rPr>
          <w:color w:val="231F20"/>
          <w:sz w:val="20"/>
        </w:rPr>
        <w:t>in</w:t>
      </w:r>
      <w:r>
        <w:rPr>
          <w:color w:val="231F20"/>
          <w:sz w:val="20"/>
        </w:rPr>
        <w:t> the bcc field.</w:t>
      </w:r>
    </w:p>
    <w:p>
      <w:pPr>
        <w:pStyle w:val="ListParagraph"/>
        <w:numPr>
          <w:ilvl w:val="2"/>
          <w:numId w:val="16"/>
        </w:numPr>
        <w:tabs>
          <w:tab w:pos="3301" w:val="left" w:leader="none"/>
        </w:tabs>
        <w:spacing w:line="249" w:lineRule="auto" w:before="1" w:after="0"/>
        <w:ind w:left="3300" w:right="836" w:hanging="241"/>
        <w:jc w:val="both"/>
        <w:rPr>
          <w:sz w:val="20"/>
        </w:rPr>
      </w:pPr>
      <w:r>
        <w:rPr>
          <w:color w:val="231F20"/>
          <w:sz w:val="20"/>
        </w:rPr>
        <w:t>Use your other e-mail account (the one you included in the cc and bcc fields) to open the two e-mail messages. Use all available options (e.g., view full header, etc.) to see what</w:t>
      </w:r>
      <w:r>
        <w:rPr>
          <w:color w:val="231F20"/>
          <w:spacing w:val="21"/>
          <w:sz w:val="20"/>
        </w:rPr>
        <w:t> </w:t>
      </w:r>
      <w:r>
        <w:rPr>
          <w:color w:val="231F20"/>
          <w:sz w:val="20"/>
        </w:rPr>
        <w:t>you</w:t>
      </w:r>
      <w:r>
        <w:rPr>
          <w:color w:val="231F20"/>
          <w:spacing w:val="22"/>
          <w:sz w:val="20"/>
        </w:rPr>
        <w:t> </w:t>
      </w:r>
      <w:r>
        <w:rPr>
          <w:color w:val="231F20"/>
          <w:sz w:val="20"/>
        </w:rPr>
        <w:t>can</w:t>
      </w:r>
      <w:r>
        <w:rPr>
          <w:color w:val="231F20"/>
          <w:spacing w:val="22"/>
          <w:sz w:val="20"/>
        </w:rPr>
        <w:t> </w:t>
      </w:r>
      <w:r>
        <w:rPr>
          <w:color w:val="231F20"/>
          <w:sz w:val="20"/>
        </w:rPr>
        <w:t>learn</w:t>
      </w:r>
      <w:r>
        <w:rPr>
          <w:color w:val="231F20"/>
          <w:spacing w:val="21"/>
          <w:sz w:val="20"/>
        </w:rPr>
        <w:t> </w:t>
      </w:r>
      <w:r>
        <w:rPr>
          <w:color w:val="231F20"/>
          <w:sz w:val="20"/>
        </w:rPr>
        <w:t>about</w:t>
      </w:r>
      <w:r>
        <w:rPr>
          <w:color w:val="231F20"/>
          <w:spacing w:val="22"/>
          <w:sz w:val="20"/>
        </w:rPr>
        <w:t> </w:t>
      </w:r>
      <w:r>
        <w:rPr>
          <w:color w:val="231F20"/>
          <w:sz w:val="20"/>
        </w:rPr>
        <w:t>the</w:t>
      </w:r>
      <w:r>
        <w:rPr>
          <w:color w:val="231F20"/>
          <w:spacing w:val="22"/>
          <w:sz w:val="20"/>
        </w:rPr>
        <w:t> </w:t>
      </w:r>
      <w:r>
        <w:rPr>
          <w:color w:val="231F20"/>
          <w:sz w:val="20"/>
        </w:rPr>
        <w:t>recipient</w:t>
      </w:r>
      <w:r>
        <w:rPr>
          <w:color w:val="231F20"/>
          <w:spacing w:val="22"/>
          <w:sz w:val="20"/>
        </w:rPr>
        <w:t> </w:t>
      </w:r>
      <w:r>
        <w:rPr>
          <w:color w:val="231F20"/>
          <w:sz w:val="20"/>
        </w:rPr>
        <w:t>lists</w:t>
      </w:r>
      <w:r>
        <w:rPr>
          <w:color w:val="231F20"/>
          <w:spacing w:val="22"/>
          <w:sz w:val="20"/>
        </w:rPr>
        <w:t> </w:t>
      </w:r>
      <w:r>
        <w:rPr>
          <w:color w:val="231F20"/>
          <w:sz w:val="20"/>
        </w:rPr>
        <w:t>for</w:t>
      </w:r>
      <w:r>
        <w:rPr>
          <w:color w:val="231F20"/>
          <w:spacing w:val="22"/>
          <w:sz w:val="20"/>
        </w:rPr>
        <w:t> </w:t>
      </w:r>
      <w:r>
        <w:rPr>
          <w:color w:val="231F20"/>
          <w:sz w:val="20"/>
        </w:rPr>
        <w:t>both</w:t>
      </w:r>
      <w:r>
        <w:rPr>
          <w:color w:val="231F20"/>
          <w:spacing w:val="22"/>
          <w:sz w:val="20"/>
        </w:rPr>
        <w:t> </w:t>
      </w:r>
      <w:r>
        <w:rPr>
          <w:color w:val="231F20"/>
          <w:sz w:val="20"/>
        </w:rPr>
        <w:t>e-mails. What</w:t>
      </w:r>
      <w:r>
        <w:rPr>
          <w:color w:val="231F20"/>
          <w:spacing w:val="22"/>
          <w:sz w:val="20"/>
        </w:rPr>
        <w:t> </w:t>
      </w:r>
      <w:r>
        <w:rPr>
          <w:color w:val="231F20"/>
          <w:sz w:val="20"/>
        </w:rPr>
        <w:t>is</w:t>
      </w:r>
      <w:r>
        <w:rPr>
          <w:color w:val="231F20"/>
          <w:spacing w:val="22"/>
          <w:sz w:val="20"/>
        </w:rPr>
        <w:t> </w:t>
      </w:r>
      <w:r>
        <w:rPr>
          <w:color w:val="231F20"/>
          <w:sz w:val="20"/>
        </w:rPr>
        <w:t>the</w:t>
      </w:r>
      <w:r>
        <w:rPr>
          <w:color w:val="231F20"/>
          <w:spacing w:val="22"/>
          <w:sz w:val="20"/>
        </w:rPr>
        <w:t> </w:t>
      </w:r>
      <w:r>
        <w:rPr>
          <w:color w:val="231F20"/>
          <w:sz w:val="20"/>
        </w:rPr>
        <w:t>power</w:t>
      </w:r>
      <w:r>
        <w:rPr>
          <w:color w:val="231F20"/>
          <w:spacing w:val="16"/>
          <w:sz w:val="20"/>
        </w:rPr>
        <w:t> </w:t>
      </w:r>
      <w:r>
        <w:rPr>
          <w:color w:val="231F20"/>
          <w:sz w:val="20"/>
        </w:rPr>
        <w:t>of</w:t>
      </w:r>
      <w:r>
        <w:rPr>
          <w:color w:val="231F20"/>
          <w:sz w:val="20"/>
        </w:rPr>
        <w:t> the bcc field?</w:t>
      </w:r>
    </w:p>
    <w:p>
      <w:pPr>
        <w:pStyle w:val="ListParagraph"/>
        <w:numPr>
          <w:ilvl w:val="1"/>
          <w:numId w:val="16"/>
        </w:numPr>
        <w:tabs>
          <w:tab w:pos="3061" w:val="left" w:leader="none"/>
        </w:tabs>
        <w:spacing w:line="240" w:lineRule="auto" w:before="124" w:after="0"/>
        <w:ind w:left="3060" w:right="0" w:hanging="541"/>
        <w:jc w:val="both"/>
        <w:rPr>
          <w:sz w:val="20"/>
        </w:rPr>
      </w:pPr>
      <w:r>
        <w:rPr>
          <w:color w:val="231F20"/>
          <w:sz w:val="20"/>
        </w:rPr>
        <w:t>Answer</w:t>
      </w:r>
      <w:r>
        <w:rPr>
          <w:color w:val="231F20"/>
          <w:spacing w:val="11"/>
          <w:sz w:val="20"/>
        </w:rPr>
        <w:t> </w:t>
      </w:r>
      <w:r>
        <w:rPr>
          <w:color w:val="231F20"/>
          <w:sz w:val="20"/>
        </w:rPr>
        <w:t>all</w:t>
      </w:r>
      <w:r>
        <w:rPr>
          <w:color w:val="231F20"/>
          <w:spacing w:val="11"/>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z w:val="20"/>
        </w:rPr>
        <w:t>following</w:t>
      </w:r>
      <w:r>
        <w:rPr>
          <w:color w:val="231F20"/>
          <w:spacing w:val="11"/>
          <w:sz w:val="20"/>
        </w:rPr>
        <w:t> </w:t>
      </w:r>
      <w:r>
        <w:rPr>
          <w:color w:val="231F20"/>
          <w:sz w:val="20"/>
        </w:rPr>
        <w:t>multiple-choice</w:t>
      </w:r>
      <w:r>
        <w:rPr>
          <w:color w:val="231F20"/>
          <w:spacing w:val="11"/>
          <w:sz w:val="20"/>
        </w:rPr>
        <w:t> </w:t>
      </w:r>
      <w:r>
        <w:rPr>
          <w:color w:val="231F20"/>
          <w:spacing w:val="-2"/>
          <w:sz w:val="20"/>
        </w:rPr>
        <w:t>questions:</w:t>
      </w:r>
    </w:p>
    <w:p>
      <w:pPr>
        <w:pStyle w:val="ListParagraph"/>
        <w:numPr>
          <w:ilvl w:val="0"/>
          <w:numId w:val="18"/>
        </w:numPr>
        <w:tabs>
          <w:tab w:pos="3301" w:val="left" w:leader="none"/>
        </w:tabs>
        <w:spacing w:line="249" w:lineRule="auto" w:before="130" w:after="0"/>
        <w:ind w:left="3300" w:right="841" w:hanging="254"/>
        <w:jc w:val="both"/>
        <w:rPr>
          <w:sz w:val="20"/>
        </w:rPr>
      </w:pPr>
      <w:r>
        <w:rPr>
          <w:color w:val="231F20"/>
          <w:sz w:val="20"/>
        </w:rPr>
        <w:t>Websites often provide a link to the organization’s privacy policy. Doing so most directly satisfies the requirements of the section of the Privacy Management Frame- work referred to as</w:t>
      </w:r>
    </w:p>
    <w:p>
      <w:pPr>
        <w:pStyle w:val="ListParagraph"/>
        <w:numPr>
          <w:ilvl w:val="1"/>
          <w:numId w:val="18"/>
        </w:numPr>
        <w:tabs>
          <w:tab w:pos="3541" w:val="left" w:leader="none"/>
        </w:tabs>
        <w:spacing w:line="240" w:lineRule="auto" w:before="2" w:after="0"/>
        <w:ind w:left="3540" w:right="0" w:hanging="241"/>
        <w:jc w:val="left"/>
        <w:rPr>
          <w:sz w:val="20"/>
        </w:rPr>
      </w:pPr>
      <w:r>
        <w:rPr>
          <w:color w:val="231F20"/>
          <w:spacing w:val="-2"/>
          <w:sz w:val="20"/>
        </w:rPr>
        <w:t>management.</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pacing w:val="-2"/>
          <w:sz w:val="20"/>
        </w:rPr>
        <w:t>notice.</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pacing w:val="-2"/>
          <w:sz w:val="20"/>
        </w:rPr>
        <w:t>quality.</w:t>
      </w:r>
    </w:p>
    <w:p>
      <w:pPr>
        <w:pStyle w:val="ListParagraph"/>
        <w:numPr>
          <w:ilvl w:val="1"/>
          <w:numId w:val="18"/>
        </w:numPr>
        <w:tabs>
          <w:tab w:pos="3541" w:val="left" w:leader="none"/>
        </w:tabs>
        <w:spacing w:line="240" w:lineRule="auto" w:before="11" w:after="0"/>
        <w:ind w:left="3540" w:right="0" w:hanging="241"/>
        <w:jc w:val="left"/>
        <w:rPr>
          <w:sz w:val="20"/>
        </w:rPr>
      </w:pPr>
      <w:r>
        <w:rPr>
          <w:color w:val="231F20"/>
          <w:spacing w:val="-2"/>
          <w:sz w:val="20"/>
        </w:rPr>
        <w:t>collection.</w:t>
      </w:r>
    </w:p>
    <w:p>
      <w:pPr>
        <w:pStyle w:val="ListParagraph"/>
        <w:numPr>
          <w:ilvl w:val="0"/>
          <w:numId w:val="18"/>
        </w:numPr>
        <w:tabs>
          <w:tab w:pos="3301" w:val="left" w:leader="none"/>
        </w:tabs>
        <w:spacing w:line="240" w:lineRule="auto" w:before="130" w:after="0"/>
        <w:ind w:left="330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10"/>
          <w:sz w:val="20"/>
        </w:rPr>
        <w:t> </w:t>
      </w:r>
      <w:r>
        <w:rPr>
          <w:color w:val="231F20"/>
          <w:sz w:val="20"/>
        </w:rPr>
        <w:t>following</w:t>
      </w:r>
      <w:r>
        <w:rPr>
          <w:color w:val="231F20"/>
          <w:spacing w:val="9"/>
          <w:sz w:val="20"/>
        </w:rPr>
        <w:t> </w:t>
      </w:r>
      <w:r>
        <w:rPr>
          <w:color w:val="231F20"/>
          <w:sz w:val="20"/>
        </w:rPr>
        <w:t>factors</w:t>
      </w:r>
      <w:r>
        <w:rPr>
          <w:color w:val="231F20"/>
          <w:spacing w:val="10"/>
          <w:sz w:val="20"/>
        </w:rPr>
        <w:t> </w:t>
      </w:r>
      <w:r>
        <w:rPr>
          <w:color w:val="231F20"/>
          <w:sz w:val="20"/>
        </w:rPr>
        <w:t>increase</w:t>
      </w:r>
      <w:r>
        <w:rPr>
          <w:color w:val="231F20"/>
          <w:spacing w:val="9"/>
          <w:sz w:val="20"/>
        </w:rPr>
        <w:t> </w:t>
      </w:r>
      <w:r>
        <w:rPr>
          <w:color w:val="231F20"/>
          <w:sz w:val="20"/>
        </w:rPr>
        <w:t>the</w:t>
      </w:r>
      <w:r>
        <w:rPr>
          <w:color w:val="231F20"/>
          <w:spacing w:val="10"/>
          <w:sz w:val="20"/>
        </w:rPr>
        <w:t> </w:t>
      </w:r>
      <w:r>
        <w:rPr>
          <w:color w:val="231F20"/>
          <w:sz w:val="20"/>
        </w:rPr>
        <w:t>strength</w:t>
      </w:r>
      <w:r>
        <w:rPr>
          <w:color w:val="231F20"/>
          <w:spacing w:val="9"/>
          <w:sz w:val="20"/>
        </w:rPr>
        <w:t> </w:t>
      </w:r>
      <w:r>
        <w:rPr>
          <w:color w:val="231F20"/>
          <w:sz w:val="20"/>
        </w:rPr>
        <w:t>of</w:t>
      </w:r>
      <w:r>
        <w:rPr>
          <w:color w:val="231F20"/>
          <w:spacing w:val="10"/>
          <w:sz w:val="20"/>
        </w:rPr>
        <w:t> </w:t>
      </w:r>
      <w:r>
        <w:rPr>
          <w:color w:val="231F20"/>
          <w:sz w:val="20"/>
        </w:rPr>
        <w:t>an</w:t>
      </w:r>
      <w:r>
        <w:rPr>
          <w:color w:val="231F20"/>
          <w:spacing w:val="9"/>
          <w:sz w:val="20"/>
        </w:rPr>
        <w:t> </w:t>
      </w:r>
      <w:r>
        <w:rPr>
          <w:color w:val="231F20"/>
          <w:sz w:val="20"/>
        </w:rPr>
        <w:t>encryption</w:t>
      </w:r>
      <w:r>
        <w:rPr>
          <w:color w:val="231F20"/>
          <w:spacing w:val="10"/>
          <w:sz w:val="20"/>
        </w:rPr>
        <w:t> </w:t>
      </w:r>
      <w:r>
        <w:rPr>
          <w:color w:val="231F20"/>
          <w:spacing w:val="-2"/>
          <w:sz w:val="20"/>
        </w:rPr>
        <w:t>solution?</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Securely</w:t>
      </w:r>
      <w:r>
        <w:rPr>
          <w:color w:val="231F20"/>
          <w:spacing w:val="9"/>
          <w:sz w:val="20"/>
        </w:rPr>
        <w:t> </w:t>
      </w:r>
      <w:r>
        <w:rPr>
          <w:color w:val="231F20"/>
          <w:sz w:val="20"/>
        </w:rPr>
        <w:t>storing</w:t>
      </w:r>
      <w:r>
        <w:rPr>
          <w:color w:val="231F20"/>
          <w:spacing w:val="10"/>
          <w:sz w:val="20"/>
        </w:rPr>
        <w:t> </w:t>
      </w:r>
      <w:r>
        <w:rPr>
          <w:color w:val="231F20"/>
          <w:sz w:val="20"/>
        </w:rPr>
        <w:t>encryption</w:t>
      </w:r>
      <w:r>
        <w:rPr>
          <w:color w:val="231F20"/>
          <w:spacing w:val="9"/>
          <w:sz w:val="20"/>
        </w:rPr>
        <w:t> </w:t>
      </w:r>
      <w:r>
        <w:rPr>
          <w:color w:val="231F20"/>
          <w:sz w:val="20"/>
        </w:rPr>
        <w:t>keys</w:t>
      </w:r>
      <w:r>
        <w:rPr>
          <w:color w:val="231F20"/>
          <w:spacing w:val="10"/>
          <w:sz w:val="20"/>
        </w:rPr>
        <w:t> </w:t>
      </w:r>
      <w:r>
        <w:rPr>
          <w:color w:val="231F20"/>
          <w:sz w:val="20"/>
        </w:rPr>
        <w:t>somewhere</w:t>
      </w:r>
      <w:r>
        <w:rPr>
          <w:color w:val="231F20"/>
          <w:spacing w:val="10"/>
          <w:sz w:val="20"/>
        </w:rPr>
        <w:t> </w:t>
      </w:r>
      <w:r>
        <w:rPr>
          <w:color w:val="231F20"/>
          <w:sz w:val="20"/>
        </w:rPr>
        <w:t>other</w:t>
      </w:r>
      <w:r>
        <w:rPr>
          <w:color w:val="231F20"/>
          <w:spacing w:val="9"/>
          <w:sz w:val="20"/>
        </w:rPr>
        <w:t> </w:t>
      </w:r>
      <w:r>
        <w:rPr>
          <w:color w:val="231F20"/>
          <w:sz w:val="20"/>
        </w:rPr>
        <w:t>than</w:t>
      </w:r>
      <w:r>
        <w:rPr>
          <w:color w:val="231F20"/>
          <w:spacing w:val="10"/>
          <w:sz w:val="20"/>
        </w:rPr>
        <w:t> </w:t>
      </w:r>
      <w:r>
        <w:rPr>
          <w:color w:val="231F20"/>
          <w:sz w:val="20"/>
        </w:rPr>
        <w:t>in</w:t>
      </w:r>
      <w:r>
        <w:rPr>
          <w:color w:val="231F20"/>
          <w:spacing w:val="10"/>
          <w:sz w:val="20"/>
        </w:rPr>
        <w:t> </w:t>
      </w:r>
      <w:r>
        <w:rPr>
          <w:color w:val="231F20"/>
          <w:sz w:val="20"/>
        </w:rPr>
        <w:t>the</w:t>
      </w:r>
      <w:r>
        <w:rPr>
          <w:color w:val="231F20"/>
          <w:spacing w:val="9"/>
          <w:sz w:val="20"/>
        </w:rPr>
        <w:t> </w:t>
      </w:r>
      <w:r>
        <w:rPr>
          <w:color w:val="231F20"/>
          <w:spacing w:val="-2"/>
          <w:sz w:val="20"/>
        </w:rPr>
        <w:t>browser</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Keeping</w:t>
      </w:r>
      <w:r>
        <w:rPr>
          <w:color w:val="231F20"/>
          <w:spacing w:val="12"/>
          <w:sz w:val="20"/>
        </w:rPr>
        <w:t> </w:t>
      </w:r>
      <w:r>
        <w:rPr>
          <w:color w:val="231F20"/>
          <w:sz w:val="20"/>
        </w:rPr>
        <w:t>the</w:t>
      </w:r>
      <w:r>
        <w:rPr>
          <w:color w:val="231F20"/>
          <w:spacing w:val="12"/>
          <w:sz w:val="20"/>
        </w:rPr>
        <w:t> </w:t>
      </w:r>
      <w:r>
        <w:rPr>
          <w:color w:val="231F20"/>
          <w:sz w:val="20"/>
        </w:rPr>
        <w:t>encryption</w:t>
      </w:r>
      <w:r>
        <w:rPr>
          <w:color w:val="231F20"/>
          <w:spacing w:val="12"/>
          <w:sz w:val="20"/>
        </w:rPr>
        <w:t> </w:t>
      </w:r>
      <w:r>
        <w:rPr>
          <w:color w:val="231F20"/>
          <w:sz w:val="20"/>
        </w:rPr>
        <w:t>algorithm</w:t>
      </w:r>
      <w:r>
        <w:rPr>
          <w:color w:val="231F20"/>
          <w:spacing w:val="13"/>
          <w:sz w:val="20"/>
        </w:rPr>
        <w:t> </w:t>
      </w:r>
      <w:r>
        <w:rPr>
          <w:color w:val="231F20"/>
          <w:spacing w:val="-2"/>
          <w:sz w:val="20"/>
        </w:rPr>
        <w:t>secret</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Using</w:t>
      </w:r>
      <w:r>
        <w:rPr>
          <w:color w:val="231F20"/>
          <w:spacing w:val="8"/>
          <w:sz w:val="20"/>
        </w:rPr>
        <w:t> </w:t>
      </w:r>
      <w:r>
        <w:rPr>
          <w:color w:val="231F20"/>
          <w:sz w:val="20"/>
        </w:rPr>
        <w:t>a</w:t>
      </w:r>
      <w:r>
        <w:rPr>
          <w:color w:val="231F20"/>
          <w:spacing w:val="11"/>
          <w:sz w:val="20"/>
        </w:rPr>
        <w:t> </w:t>
      </w:r>
      <w:r>
        <w:rPr>
          <w:color w:val="231F20"/>
          <w:sz w:val="20"/>
        </w:rPr>
        <w:t>24-bit</w:t>
      </w:r>
      <w:r>
        <w:rPr>
          <w:color w:val="231F20"/>
          <w:spacing w:val="10"/>
          <w:sz w:val="20"/>
        </w:rPr>
        <w:t> </w:t>
      </w:r>
      <w:r>
        <w:rPr>
          <w:color w:val="231F20"/>
          <w:sz w:val="20"/>
        </w:rPr>
        <w:t>encryption</w:t>
      </w:r>
      <w:r>
        <w:rPr>
          <w:color w:val="231F20"/>
          <w:spacing w:val="11"/>
          <w:sz w:val="20"/>
        </w:rPr>
        <w:t> </w:t>
      </w:r>
      <w:r>
        <w:rPr>
          <w:color w:val="231F20"/>
          <w:spacing w:val="-5"/>
          <w:sz w:val="20"/>
        </w:rPr>
        <w:t>key</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All</w:t>
      </w:r>
      <w:r>
        <w:rPr>
          <w:color w:val="231F20"/>
          <w:spacing w:val="9"/>
          <w:sz w:val="20"/>
        </w:rPr>
        <w:t> </w:t>
      </w:r>
      <w:r>
        <w:rPr>
          <w:color w:val="231F20"/>
          <w:sz w:val="20"/>
        </w:rPr>
        <w:t>three</w:t>
      </w:r>
      <w:r>
        <w:rPr>
          <w:color w:val="231F20"/>
          <w:spacing w:val="10"/>
          <w:sz w:val="20"/>
        </w:rPr>
        <w:t> </w:t>
      </w:r>
      <w:r>
        <w:rPr>
          <w:color w:val="231F20"/>
          <w:sz w:val="20"/>
        </w:rPr>
        <w:t>options</w:t>
      </w:r>
      <w:r>
        <w:rPr>
          <w:color w:val="231F20"/>
          <w:spacing w:val="10"/>
          <w:sz w:val="20"/>
        </w:rPr>
        <w:t> </w:t>
      </w:r>
      <w:r>
        <w:rPr>
          <w:color w:val="231F20"/>
          <w:sz w:val="20"/>
        </w:rPr>
        <w:t>increase</w:t>
      </w:r>
      <w:r>
        <w:rPr>
          <w:color w:val="231F20"/>
          <w:spacing w:val="10"/>
          <w:sz w:val="20"/>
        </w:rPr>
        <w:t> </w:t>
      </w:r>
      <w:r>
        <w:rPr>
          <w:color w:val="231F20"/>
          <w:sz w:val="20"/>
        </w:rPr>
        <w:t>the</w:t>
      </w:r>
      <w:r>
        <w:rPr>
          <w:color w:val="231F20"/>
          <w:spacing w:val="10"/>
          <w:sz w:val="20"/>
        </w:rPr>
        <w:t> </w:t>
      </w:r>
      <w:r>
        <w:rPr>
          <w:color w:val="231F20"/>
          <w:sz w:val="20"/>
        </w:rPr>
        <w:t>strength</w:t>
      </w:r>
      <w:r>
        <w:rPr>
          <w:color w:val="231F20"/>
          <w:spacing w:val="10"/>
          <w:sz w:val="20"/>
        </w:rPr>
        <w:t> </w:t>
      </w:r>
      <w:r>
        <w:rPr>
          <w:color w:val="231F20"/>
          <w:sz w:val="20"/>
        </w:rPr>
        <w:t>of</w:t>
      </w:r>
      <w:r>
        <w:rPr>
          <w:color w:val="231F20"/>
          <w:spacing w:val="10"/>
          <w:sz w:val="20"/>
        </w:rPr>
        <w:t> </w:t>
      </w:r>
      <w:r>
        <w:rPr>
          <w:color w:val="231F20"/>
          <w:sz w:val="20"/>
        </w:rPr>
        <w:t>an</w:t>
      </w:r>
      <w:r>
        <w:rPr>
          <w:color w:val="231F20"/>
          <w:spacing w:val="10"/>
          <w:sz w:val="20"/>
        </w:rPr>
        <w:t> </w:t>
      </w:r>
      <w:r>
        <w:rPr>
          <w:color w:val="231F20"/>
          <w:sz w:val="20"/>
        </w:rPr>
        <w:t>encryption</w:t>
      </w:r>
      <w:r>
        <w:rPr>
          <w:color w:val="231F20"/>
          <w:spacing w:val="9"/>
          <w:sz w:val="20"/>
        </w:rPr>
        <w:t> </w:t>
      </w:r>
      <w:r>
        <w:rPr>
          <w:color w:val="231F20"/>
          <w:spacing w:val="-2"/>
          <w:sz w:val="20"/>
        </w:rPr>
        <w:t>solution.</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None</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three</w:t>
      </w:r>
      <w:r>
        <w:rPr>
          <w:color w:val="231F20"/>
          <w:spacing w:val="9"/>
          <w:sz w:val="20"/>
        </w:rPr>
        <w:t> </w:t>
      </w:r>
      <w:r>
        <w:rPr>
          <w:color w:val="231F20"/>
          <w:sz w:val="20"/>
        </w:rPr>
        <w:t>factors</w:t>
      </w:r>
      <w:r>
        <w:rPr>
          <w:color w:val="231F20"/>
          <w:spacing w:val="9"/>
          <w:sz w:val="20"/>
        </w:rPr>
        <w:t> </w:t>
      </w:r>
      <w:r>
        <w:rPr>
          <w:color w:val="231F20"/>
          <w:sz w:val="20"/>
        </w:rPr>
        <w:t>increase</w:t>
      </w:r>
      <w:r>
        <w:rPr>
          <w:color w:val="231F20"/>
          <w:spacing w:val="9"/>
          <w:sz w:val="20"/>
        </w:rPr>
        <w:t> </w:t>
      </w:r>
      <w:r>
        <w:rPr>
          <w:color w:val="231F20"/>
          <w:sz w:val="20"/>
        </w:rPr>
        <w:t>the</w:t>
      </w:r>
      <w:r>
        <w:rPr>
          <w:color w:val="231F20"/>
          <w:spacing w:val="9"/>
          <w:sz w:val="20"/>
        </w:rPr>
        <w:t> </w:t>
      </w:r>
      <w:r>
        <w:rPr>
          <w:color w:val="231F20"/>
          <w:sz w:val="20"/>
        </w:rPr>
        <w:t>strength</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encryption</w:t>
      </w:r>
      <w:r>
        <w:rPr>
          <w:color w:val="231F20"/>
          <w:spacing w:val="9"/>
          <w:sz w:val="20"/>
        </w:rPr>
        <w:t> </w:t>
      </w:r>
      <w:r>
        <w:rPr>
          <w:color w:val="231F20"/>
          <w:spacing w:val="-2"/>
          <w:sz w:val="20"/>
        </w:rPr>
        <w:t>solution.</w:t>
      </w:r>
    </w:p>
    <w:p>
      <w:pPr>
        <w:pStyle w:val="ListParagraph"/>
        <w:numPr>
          <w:ilvl w:val="0"/>
          <w:numId w:val="18"/>
        </w:numPr>
        <w:tabs>
          <w:tab w:pos="3301" w:val="left" w:leader="none"/>
        </w:tabs>
        <w:spacing w:line="249" w:lineRule="auto" w:before="130" w:after="0"/>
        <w:ind w:left="3300" w:right="832" w:hanging="254"/>
        <w:jc w:val="both"/>
        <w:rPr>
          <w:sz w:val="20"/>
        </w:rPr>
      </w:pPr>
      <w:r>
        <w:rPr>
          <w:color w:val="231F20"/>
          <w:sz w:val="20"/>
        </w:rPr>
        <w:t>Able wants to send an encrypted document to Baker as an e-mail attachment. If</w:t>
      </w:r>
      <w:r>
        <w:rPr>
          <w:color w:val="231F20"/>
          <w:spacing w:val="-7"/>
          <w:sz w:val="20"/>
        </w:rPr>
        <w:t> </w:t>
      </w:r>
      <w:r>
        <w:rPr>
          <w:color w:val="231F20"/>
          <w:sz w:val="20"/>
        </w:rPr>
        <w:t>Able wants to securely send Baker the key to decrypt the document, Able should encrypt the key using</w:t>
      </w:r>
    </w:p>
    <w:p>
      <w:pPr>
        <w:pStyle w:val="ListParagraph"/>
        <w:numPr>
          <w:ilvl w:val="1"/>
          <w:numId w:val="18"/>
        </w:numPr>
        <w:tabs>
          <w:tab w:pos="3541" w:val="left" w:leader="none"/>
        </w:tabs>
        <w:spacing w:line="240" w:lineRule="auto" w:before="3" w:after="0"/>
        <w:ind w:left="3540" w:right="0" w:hanging="241"/>
        <w:jc w:val="left"/>
        <w:rPr>
          <w:sz w:val="20"/>
        </w:rPr>
      </w:pPr>
      <w:r>
        <w:rPr>
          <w:color w:val="231F20"/>
          <w:sz w:val="20"/>
        </w:rPr>
        <w:t>Able’s</w:t>
      </w:r>
      <w:r>
        <w:rPr>
          <w:color w:val="231F20"/>
          <w:spacing w:val="8"/>
          <w:sz w:val="20"/>
        </w:rPr>
        <w:t> </w:t>
      </w:r>
      <w:r>
        <w:rPr>
          <w:color w:val="231F20"/>
          <w:sz w:val="20"/>
        </w:rPr>
        <w:t>public</w:t>
      </w:r>
      <w:r>
        <w:rPr>
          <w:color w:val="231F20"/>
          <w:spacing w:val="8"/>
          <w:sz w:val="20"/>
        </w:rPr>
        <w:t> </w:t>
      </w:r>
      <w:r>
        <w:rPr>
          <w:color w:val="231F20"/>
          <w:sz w:val="20"/>
        </w:rPr>
        <w:t>asymmetric</w:t>
      </w:r>
      <w:r>
        <w:rPr>
          <w:color w:val="231F20"/>
          <w:spacing w:val="9"/>
          <w:sz w:val="20"/>
        </w:rPr>
        <w:t> </w:t>
      </w:r>
      <w:r>
        <w:rPr>
          <w:color w:val="231F20"/>
          <w:spacing w:val="-4"/>
          <w:sz w:val="20"/>
        </w:rPr>
        <w:t>key.</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Able’s</w:t>
      </w:r>
      <w:r>
        <w:rPr>
          <w:color w:val="231F20"/>
          <w:spacing w:val="6"/>
          <w:sz w:val="20"/>
        </w:rPr>
        <w:t> </w:t>
      </w:r>
      <w:r>
        <w:rPr>
          <w:color w:val="231F20"/>
          <w:sz w:val="20"/>
        </w:rPr>
        <w:t>private</w:t>
      </w:r>
      <w:r>
        <w:rPr>
          <w:color w:val="231F20"/>
          <w:spacing w:val="7"/>
          <w:sz w:val="20"/>
        </w:rPr>
        <w:t> </w:t>
      </w:r>
      <w:r>
        <w:rPr>
          <w:color w:val="231F20"/>
          <w:sz w:val="20"/>
        </w:rPr>
        <w:t>asymmetric</w:t>
      </w:r>
      <w:r>
        <w:rPr>
          <w:color w:val="231F20"/>
          <w:spacing w:val="7"/>
          <w:sz w:val="20"/>
        </w:rPr>
        <w:t> </w:t>
      </w:r>
      <w:r>
        <w:rPr>
          <w:color w:val="231F20"/>
          <w:spacing w:val="-4"/>
          <w:sz w:val="20"/>
        </w:rPr>
        <w:t>key.</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Baker’s</w:t>
      </w:r>
      <w:r>
        <w:rPr>
          <w:color w:val="231F20"/>
          <w:spacing w:val="8"/>
          <w:sz w:val="20"/>
        </w:rPr>
        <w:t> </w:t>
      </w:r>
      <w:r>
        <w:rPr>
          <w:color w:val="231F20"/>
          <w:sz w:val="20"/>
        </w:rPr>
        <w:t>public</w:t>
      </w:r>
      <w:r>
        <w:rPr>
          <w:color w:val="231F20"/>
          <w:spacing w:val="8"/>
          <w:sz w:val="20"/>
        </w:rPr>
        <w:t> </w:t>
      </w:r>
      <w:r>
        <w:rPr>
          <w:color w:val="231F20"/>
          <w:sz w:val="20"/>
        </w:rPr>
        <w:t>asymmetric</w:t>
      </w:r>
      <w:r>
        <w:rPr>
          <w:color w:val="231F20"/>
          <w:spacing w:val="8"/>
          <w:sz w:val="20"/>
        </w:rPr>
        <w:t> </w:t>
      </w:r>
      <w:r>
        <w:rPr>
          <w:color w:val="231F20"/>
          <w:spacing w:val="-4"/>
          <w:sz w:val="20"/>
        </w:rPr>
        <w:t>key.</w:t>
      </w:r>
    </w:p>
    <w:p>
      <w:pPr>
        <w:pStyle w:val="ListParagraph"/>
        <w:numPr>
          <w:ilvl w:val="1"/>
          <w:numId w:val="18"/>
        </w:numPr>
        <w:tabs>
          <w:tab w:pos="3541" w:val="left" w:leader="none"/>
        </w:tabs>
        <w:spacing w:line="240" w:lineRule="auto" w:before="10" w:after="0"/>
        <w:ind w:left="3540" w:right="0" w:hanging="241"/>
        <w:jc w:val="left"/>
        <w:rPr>
          <w:sz w:val="20"/>
        </w:rPr>
      </w:pPr>
      <w:r>
        <w:rPr>
          <w:color w:val="231F20"/>
          <w:sz w:val="20"/>
        </w:rPr>
        <w:t>Baker’s</w:t>
      </w:r>
      <w:r>
        <w:rPr>
          <w:color w:val="231F20"/>
          <w:spacing w:val="6"/>
          <w:sz w:val="20"/>
        </w:rPr>
        <w:t> </w:t>
      </w:r>
      <w:r>
        <w:rPr>
          <w:color w:val="231F20"/>
          <w:sz w:val="20"/>
        </w:rPr>
        <w:t>private</w:t>
      </w:r>
      <w:r>
        <w:rPr>
          <w:color w:val="231F20"/>
          <w:spacing w:val="6"/>
          <w:sz w:val="20"/>
        </w:rPr>
        <w:t> </w:t>
      </w:r>
      <w:r>
        <w:rPr>
          <w:color w:val="231F20"/>
          <w:sz w:val="20"/>
        </w:rPr>
        <w:t>asymmetric</w:t>
      </w:r>
      <w:r>
        <w:rPr>
          <w:color w:val="231F20"/>
          <w:spacing w:val="7"/>
          <w:sz w:val="20"/>
        </w:rPr>
        <w:t> </w:t>
      </w:r>
      <w:r>
        <w:rPr>
          <w:color w:val="231F20"/>
          <w:spacing w:val="-4"/>
          <w:sz w:val="20"/>
        </w:rPr>
        <w:t>key.</w:t>
      </w:r>
    </w:p>
    <w:p>
      <w:pPr>
        <w:spacing w:after="0" w:line="240" w:lineRule="auto"/>
        <w:jc w:val="left"/>
        <w:rPr>
          <w:sz w:val="20"/>
        </w:rPr>
        <w:sectPr>
          <w:pgSz w:w="12240" w:h="15660"/>
          <w:pgMar w:header="540" w:footer="0" w:top="740" w:bottom="280" w:left="600" w:right="600"/>
        </w:sectPr>
      </w:pPr>
    </w:p>
    <w:p>
      <w:pPr>
        <w:pStyle w:val="BodyText"/>
        <w:spacing w:before="7"/>
        <w:rPr>
          <w:sz w:val="25"/>
        </w:rPr>
      </w:pPr>
    </w:p>
    <w:p>
      <w:pPr>
        <w:pStyle w:val="ListParagraph"/>
        <w:numPr>
          <w:ilvl w:val="0"/>
          <w:numId w:val="18"/>
        </w:numPr>
        <w:tabs>
          <w:tab w:pos="1701" w:val="left" w:leader="none"/>
        </w:tabs>
        <w:spacing w:line="249" w:lineRule="auto" w:before="106" w:after="0"/>
        <w:ind w:left="1700" w:right="2514" w:hanging="254"/>
        <w:jc w:val="both"/>
        <w:rPr>
          <w:sz w:val="20"/>
        </w:rPr>
      </w:pPr>
      <w:r>
        <w:rPr>
          <w:color w:val="231F20"/>
          <w:sz w:val="20"/>
        </w:rPr>
        <w:t>Which of the following is the MOST important reason why it is virtually impos-</w:t>
      </w:r>
      <w:r>
        <w:rPr>
          <w:color w:val="231F20"/>
          <w:spacing w:val="40"/>
          <w:sz w:val="20"/>
        </w:rPr>
        <w:t> </w:t>
      </w:r>
      <w:r>
        <w:rPr>
          <w:color w:val="231F20"/>
          <w:sz w:val="20"/>
        </w:rPr>
        <w:t>sible for one entity in a blockchain network to unilaterally alter a document after it has been recorded and validated in a new block of transactions?</w:t>
      </w:r>
    </w:p>
    <w:p>
      <w:pPr>
        <w:pStyle w:val="ListParagraph"/>
        <w:numPr>
          <w:ilvl w:val="1"/>
          <w:numId w:val="18"/>
        </w:numPr>
        <w:tabs>
          <w:tab w:pos="1941" w:val="left" w:leader="none"/>
        </w:tabs>
        <w:spacing w:line="240" w:lineRule="auto" w:before="3" w:after="0"/>
        <w:ind w:left="1940" w:right="0" w:hanging="241"/>
        <w:jc w:val="left"/>
        <w:rPr>
          <w:sz w:val="20"/>
        </w:rPr>
      </w:pPr>
      <w:r>
        <w:rPr>
          <w:color w:val="231F20"/>
          <w:sz w:val="20"/>
        </w:rPr>
        <w:t>The</w:t>
      </w:r>
      <w:r>
        <w:rPr>
          <w:color w:val="231F20"/>
          <w:spacing w:val="5"/>
          <w:sz w:val="20"/>
        </w:rPr>
        <w:t> </w:t>
      </w:r>
      <w:r>
        <w:rPr>
          <w:color w:val="231F20"/>
          <w:sz w:val="20"/>
        </w:rPr>
        <w:t>use</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6"/>
          <w:sz w:val="20"/>
        </w:rPr>
        <w:t> </w:t>
      </w:r>
      <w:r>
        <w:rPr>
          <w:color w:val="231F20"/>
          <w:sz w:val="20"/>
        </w:rPr>
        <w:t>nonce</w:t>
      </w:r>
      <w:r>
        <w:rPr>
          <w:color w:val="231F20"/>
          <w:spacing w:val="5"/>
          <w:sz w:val="20"/>
        </w:rPr>
        <w:t> </w:t>
      </w:r>
      <w:r>
        <w:rPr>
          <w:color w:val="231F20"/>
          <w:sz w:val="20"/>
        </w:rPr>
        <w:t>to</w:t>
      </w:r>
      <w:r>
        <w:rPr>
          <w:color w:val="231F20"/>
          <w:spacing w:val="6"/>
          <w:sz w:val="20"/>
        </w:rPr>
        <w:t> </w:t>
      </w:r>
      <w:r>
        <w:rPr>
          <w:color w:val="231F20"/>
          <w:sz w:val="20"/>
        </w:rPr>
        <w:t>validate</w:t>
      </w:r>
      <w:r>
        <w:rPr>
          <w:color w:val="231F20"/>
          <w:spacing w:val="6"/>
          <w:sz w:val="20"/>
        </w:rPr>
        <w:t> </w:t>
      </w:r>
      <w:r>
        <w:rPr>
          <w:color w:val="231F20"/>
          <w:sz w:val="20"/>
        </w:rPr>
        <w:t>each</w:t>
      </w:r>
      <w:r>
        <w:rPr>
          <w:color w:val="231F20"/>
          <w:spacing w:val="6"/>
          <w:sz w:val="20"/>
        </w:rPr>
        <w:t> </w:t>
      </w:r>
      <w:r>
        <w:rPr>
          <w:color w:val="231F20"/>
          <w:spacing w:val="-2"/>
          <w:sz w:val="20"/>
        </w:rPr>
        <w:t>block</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The</w:t>
      </w:r>
      <w:r>
        <w:rPr>
          <w:color w:val="231F20"/>
          <w:spacing w:val="8"/>
          <w:sz w:val="20"/>
        </w:rPr>
        <w:t> </w:t>
      </w:r>
      <w:r>
        <w:rPr>
          <w:color w:val="231F20"/>
          <w:sz w:val="20"/>
        </w:rPr>
        <w:t>existence</w:t>
      </w:r>
      <w:r>
        <w:rPr>
          <w:color w:val="231F20"/>
          <w:spacing w:val="9"/>
          <w:sz w:val="20"/>
        </w:rPr>
        <w:t> </w:t>
      </w:r>
      <w:r>
        <w:rPr>
          <w:color w:val="231F20"/>
          <w:sz w:val="20"/>
        </w:rPr>
        <w:t>of</w:t>
      </w:r>
      <w:r>
        <w:rPr>
          <w:color w:val="231F20"/>
          <w:spacing w:val="8"/>
          <w:sz w:val="20"/>
        </w:rPr>
        <w:t> </w:t>
      </w:r>
      <w:r>
        <w:rPr>
          <w:color w:val="231F20"/>
          <w:sz w:val="20"/>
        </w:rPr>
        <w:t>multiple</w:t>
      </w:r>
      <w:r>
        <w:rPr>
          <w:color w:val="231F20"/>
          <w:spacing w:val="9"/>
          <w:sz w:val="20"/>
        </w:rPr>
        <w:t> </w:t>
      </w:r>
      <w:r>
        <w:rPr>
          <w:color w:val="231F20"/>
          <w:sz w:val="20"/>
        </w:rPr>
        <w:t>copies</w:t>
      </w:r>
      <w:r>
        <w:rPr>
          <w:color w:val="231F20"/>
          <w:spacing w:val="8"/>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blockchain</w:t>
      </w:r>
      <w:r>
        <w:rPr>
          <w:color w:val="231F20"/>
          <w:spacing w:val="8"/>
          <w:sz w:val="20"/>
        </w:rPr>
        <w:t> </w:t>
      </w:r>
      <w:r>
        <w:rPr>
          <w:color w:val="231F20"/>
          <w:sz w:val="20"/>
        </w:rPr>
        <w:t>on</w:t>
      </w:r>
      <w:r>
        <w:rPr>
          <w:color w:val="231F20"/>
          <w:spacing w:val="9"/>
          <w:sz w:val="20"/>
        </w:rPr>
        <w:t> </w:t>
      </w:r>
      <w:r>
        <w:rPr>
          <w:color w:val="231F20"/>
          <w:sz w:val="20"/>
        </w:rPr>
        <w:t>many</w:t>
      </w:r>
      <w:r>
        <w:rPr>
          <w:color w:val="231F20"/>
          <w:spacing w:val="8"/>
          <w:sz w:val="20"/>
        </w:rPr>
        <w:t> </w:t>
      </w:r>
      <w:r>
        <w:rPr>
          <w:color w:val="231F20"/>
          <w:sz w:val="20"/>
        </w:rPr>
        <w:t>different</w:t>
      </w:r>
      <w:r>
        <w:rPr>
          <w:color w:val="231F20"/>
          <w:spacing w:val="9"/>
          <w:sz w:val="20"/>
        </w:rPr>
        <w:t> </w:t>
      </w:r>
      <w:r>
        <w:rPr>
          <w:color w:val="231F20"/>
          <w:spacing w:val="-2"/>
          <w:sz w:val="20"/>
        </w:rPr>
        <w:t>computers</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Digital</w:t>
      </w:r>
      <w:r>
        <w:rPr>
          <w:color w:val="231F20"/>
          <w:spacing w:val="12"/>
          <w:sz w:val="20"/>
        </w:rPr>
        <w:t> </w:t>
      </w:r>
      <w:r>
        <w:rPr>
          <w:color w:val="231F20"/>
          <w:spacing w:val="-2"/>
          <w:sz w:val="20"/>
        </w:rPr>
        <w:t>signatures</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Digital</w:t>
      </w:r>
      <w:r>
        <w:rPr>
          <w:color w:val="231F20"/>
          <w:spacing w:val="12"/>
          <w:sz w:val="20"/>
        </w:rPr>
        <w:t> </w:t>
      </w:r>
      <w:r>
        <w:rPr>
          <w:color w:val="231F20"/>
          <w:spacing w:val="-2"/>
          <w:sz w:val="20"/>
        </w:rPr>
        <w:t>certificate</w:t>
      </w:r>
    </w:p>
    <w:p>
      <w:pPr>
        <w:pStyle w:val="ListParagraph"/>
        <w:numPr>
          <w:ilvl w:val="0"/>
          <w:numId w:val="18"/>
        </w:numPr>
        <w:tabs>
          <w:tab w:pos="1701" w:val="left" w:leader="none"/>
        </w:tabs>
        <w:spacing w:line="249" w:lineRule="auto" w:before="130" w:after="0"/>
        <w:ind w:left="1700" w:right="2512" w:hanging="254"/>
        <w:jc w:val="both"/>
        <w:rPr>
          <w:sz w:val="20"/>
        </w:rPr>
      </w:pPr>
      <w:r>
        <w:rPr>
          <w:color w:val="231F20"/>
          <w:sz w:val="20"/>
        </w:rPr>
        <w:t>The Privacy Management Framework stresses the importance of obtaining consent when collecting, using, and sharing information about customers. If a company’s policy is to ask customers for permission to collect sensitive personal information and then only asks questions about sensitive matters (such as political beliefs or sexual orientation) after the customer agrees to answer such questions, it is follow- ing the process referred to as</w:t>
      </w:r>
    </w:p>
    <w:p>
      <w:pPr>
        <w:pStyle w:val="ListParagraph"/>
        <w:numPr>
          <w:ilvl w:val="1"/>
          <w:numId w:val="18"/>
        </w:numPr>
        <w:tabs>
          <w:tab w:pos="1941" w:val="left" w:leader="none"/>
        </w:tabs>
        <w:spacing w:line="240" w:lineRule="auto" w:before="5" w:after="0"/>
        <w:ind w:left="1940" w:right="0" w:hanging="241"/>
        <w:jc w:val="left"/>
        <w:rPr>
          <w:sz w:val="20"/>
        </w:rPr>
      </w:pPr>
      <w:r>
        <w:rPr>
          <w:color w:val="231F20"/>
          <w:sz w:val="20"/>
        </w:rPr>
        <w:t>explicit</w:t>
      </w:r>
      <w:r>
        <w:rPr>
          <w:color w:val="231F20"/>
          <w:spacing w:val="11"/>
          <w:sz w:val="20"/>
        </w:rPr>
        <w:t> </w:t>
      </w:r>
      <w:r>
        <w:rPr>
          <w:color w:val="231F20"/>
          <w:sz w:val="20"/>
        </w:rPr>
        <w:t>consent</w:t>
      </w:r>
      <w:r>
        <w:rPr>
          <w:color w:val="231F20"/>
          <w:spacing w:val="13"/>
          <w:sz w:val="20"/>
        </w:rPr>
        <w:t> </w:t>
      </w:r>
      <w:r>
        <w:rPr>
          <w:color w:val="231F20"/>
          <w:sz w:val="20"/>
        </w:rPr>
        <w:t>(opt-</w:t>
      </w:r>
      <w:r>
        <w:rPr>
          <w:color w:val="231F20"/>
          <w:spacing w:val="-2"/>
          <w:sz w:val="20"/>
        </w:rPr>
        <w:t>out).</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explicit</w:t>
      </w:r>
      <w:r>
        <w:rPr>
          <w:color w:val="231F20"/>
          <w:spacing w:val="11"/>
          <w:sz w:val="20"/>
        </w:rPr>
        <w:t> </w:t>
      </w:r>
      <w:r>
        <w:rPr>
          <w:color w:val="231F20"/>
          <w:sz w:val="20"/>
        </w:rPr>
        <w:t>consent</w:t>
      </w:r>
      <w:r>
        <w:rPr>
          <w:color w:val="231F20"/>
          <w:spacing w:val="13"/>
          <w:sz w:val="20"/>
        </w:rPr>
        <w:t> </w:t>
      </w:r>
      <w:r>
        <w:rPr>
          <w:color w:val="231F20"/>
          <w:sz w:val="20"/>
        </w:rPr>
        <w:t>(opt-</w:t>
      </w:r>
      <w:r>
        <w:rPr>
          <w:color w:val="231F20"/>
          <w:spacing w:val="-4"/>
          <w:sz w:val="20"/>
        </w:rPr>
        <w:t>in).</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implicit</w:t>
      </w:r>
      <w:r>
        <w:rPr>
          <w:color w:val="231F20"/>
          <w:spacing w:val="14"/>
          <w:sz w:val="20"/>
        </w:rPr>
        <w:t> </w:t>
      </w:r>
      <w:r>
        <w:rPr>
          <w:color w:val="231F20"/>
          <w:sz w:val="20"/>
        </w:rPr>
        <w:t>consent</w:t>
      </w:r>
      <w:r>
        <w:rPr>
          <w:color w:val="231F20"/>
          <w:spacing w:val="15"/>
          <w:sz w:val="20"/>
        </w:rPr>
        <w:t> </w:t>
      </w:r>
      <w:r>
        <w:rPr>
          <w:color w:val="231F20"/>
          <w:sz w:val="20"/>
        </w:rPr>
        <w:t>(opt-</w:t>
      </w:r>
      <w:r>
        <w:rPr>
          <w:color w:val="231F20"/>
          <w:spacing w:val="-2"/>
          <w:sz w:val="20"/>
        </w:rPr>
        <w:t>out).</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implicit</w:t>
      </w:r>
      <w:r>
        <w:rPr>
          <w:color w:val="231F20"/>
          <w:spacing w:val="14"/>
          <w:sz w:val="20"/>
        </w:rPr>
        <w:t> </w:t>
      </w:r>
      <w:r>
        <w:rPr>
          <w:color w:val="231F20"/>
          <w:sz w:val="20"/>
        </w:rPr>
        <w:t>consent</w:t>
      </w:r>
      <w:r>
        <w:rPr>
          <w:color w:val="231F20"/>
          <w:spacing w:val="15"/>
          <w:sz w:val="20"/>
        </w:rPr>
        <w:t> </w:t>
      </w:r>
      <w:r>
        <w:rPr>
          <w:color w:val="231F20"/>
          <w:sz w:val="20"/>
        </w:rPr>
        <w:t>(opt-</w:t>
      </w:r>
      <w:r>
        <w:rPr>
          <w:color w:val="231F20"/>
          <w:spacing w:val="-4"/>
          <w:sz w:val="20"/>
        </w:rPr>
        <w:t>in).</w:t>
      </w:r>
    </w:p>
    <w:p>
      <w:pPr>
        <w:pStyle w:val="ListParagraph"/>
        <w:numPr>
          <w:ilvl w:val="0"/>
          <w:numId w:val="18"/>
        </w:numPr>
        <w:tabs>
          <w:tab w:pos="1701" w:val="left" w:leader="none"/>
        </w:tabs>
        <w:spacing w:line="240" w:lineRule="auto" w:before="130" w:after="0"/>
        <w:ind w:left="170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1"/>
          <w:numId w:val="18"/>
        </w:numPr>
        <w:tabs>
          <w:tab w:pos="1941" w:val="left" w:leader="none"/>
        </w:tabs>
        <w:spacing w:line="249" w:lineRule="auto" w:before="11" w:after="0"/>
        <w:ind w:left="1940" w:right="2518" w:hanging="241"/>
        <w:jc w:val="left"/>
        <w:rPr>
          <w:sz w:val="20"/>
        </w:rPr>
      </w:pPr>
      <w:r>
        <w:rPr>
          <w:color w:val="231F20"/>
          <w:sz w:val="20"/>
        </w:rPr>
        <w:t>A file encrypted with X’s private key can only be decrypted by using X’s private </w:t>
      </w:r>
      <w:r>
        <w:rPr>
          <w:color w:val="231F20"/>
          <w:spacing w:val="-4"/>
          <w:sz w:val="20"/>
        </w:rPr>
        <w:t>key.</w:t>
      </w:r>
    </w:p>
    <w:p>
      <w:pPr>
        <w:pStyle w:val="ListParagraph"/>
        <w:numPr>
          <w:ilvl w:val="1"/>
          <w:numId w:val="18"/>
        </w:numPr>
        <w:tabs>
          <w:tab w:pos="1941" w:val="left" w:leader="none"/>
        </w:tabs>
        <w:spacing w:line="240" w:lineRule="auto" w:before="1" w:after="0"/>
        <w:ind w:left="1940" w:right="0" w:hanging="241"/>
        <w:jc w:val="left"/>
        <w:rPr>
          <w:sz w:val="20"/>
        </w:rPr>
      </w:pPr>
      <w:r>
        <w:rPr>
          <w:color w:val="231F20"/>
          <w:sz w:val="20"/>
        </w:rPr>
        <w:t>A</w:t>
      </w:r>
      <w:r>
        <w:rPr>
          <w:color w:val="231F20"/>
          <w:spacing w:val="-1"/>
          <w:sz w:val="20"/>
        </w:rPr>
        <w:t> </w:t>
      </w:r>
      <w:r>
        <w:rPr>
          <w:color w:val="231F20"/>
          <w:sz w:val="20"/>
        </w:rPr>
        <w:t>file</w:t>
      </w:r>
      <w:r>
        <w:rPr>
          <w:color w:val="231F20"/>
          <w:spacing w:val="-1"/>
          <w:sz w:val="20"/>
        </w:rPr>
        <w:t> </w:t>
      </w:r>
      <w:r>
        <w:rPr>
          <w:color w:val="231F20"/>
          <w:sz w:val="20"/>
        </w:rPr>
        <w:t>encrypted</w:t>
      </w:r>
      <w:r>
        <w:rPr>
          <w:color w:val="231F20"/>
          <w:spacing w:val="-1"/>
          <w:sz w:val="20"/>
        </w:rPr>
        <w:t> </w:t>
      </w:r>
      <w:r>
        <w:rPr>
          <w:color w:val="231F20"/>
          <w:sz w:val="20"/>
        </w:rPr>
        <w:t>with</w:t>
      </w:r>
      <w:r>
        <w:rPr>
          <w:color w:val="231F20"/>
          <w:spacing w:val="-1"/>
          <w:sz w:val="20"/>
        </w:rPr>
        <w:t> </w:t>
      </w:r>
      <w:r>
        <w:rPr>
          <w:color w:val="231F20"/>
          <w:sz w:val="20"/>
        </w:rPr>
        <w:t>X’s</w:t>
      </w:r>
      <w:r>
        <w:rPr>
          <w:color w:val="231F20"/>
          <w:spacing w:val="-1"/>
          <w:sz w:val="20"/>
        </w:rPr>
        <w:t> </w:t>
      </w:r>
      <w:r>
        <w:rPr>
          <w:color w:val="231F20"/>
          <w:sz w:val="20"/>
        </w:rPr>
        <w:t>private key</w:t>
      </w:r>
      <w:r>
        <w:rPr>
          <w:color w:val="231F20"/>
          <w:spacing w:val="-1"/>
          <w:sz w:val="20"/>
        </w:rPr>
        <w:t> </w:t>
      </w:r>
      <w:r>
        <w:rPr>
          <w:color w:val="231F20"/>
          <w:sz w:val="20"/>
        </w:rPr>
        <w:t>can</w:t>
      </w:r>
      <w:r>
        <w:rPr>
          <w:color w:val="231F20"/>
          <w:spacing w:val="-1"/>
          <w:sz w:val="20"/>
        </w:rPr>
        <w:t> </w:t>
      </w:r>
      <w:r>
        <w:rPr>
          <w:color w:val="231F20"/>
          <w:sz w:val="20"/>
        </w:rPr>
        <w:t>only</w:t>
      </w:r>
      <w:r>
        <w:rPr>
          <w:color w:val="231F20"/>
          <w:spacing w:val="-1"/>
          <w:sz w:val="20"/>
        </w:rPr>
        <w:t> </w:t>
      </w:r>
      <w:r>
        <w:rPr>
          <w:color w:val="231F20"/>
          <w:sz w:val="20"/>
        </w:rPr>
        <w:t>be</w:t>
      </w:r>
      <w:r>
        <w:rPr>
          <w:color w:val="231F20"/>
          <w:spacing w:val="-1"/>
          <w:sz w:val="20"/>
        </w:rPr>
        <w:t> </w:t>
      </w:r>
      <w:r>
        <w:rPr>
          <w:color w:val="231F20"/>
          <w:sz w:val="20"/>
        </w:rPr>
        <w:t>decrypted</w:t>
      </w:r>
      <w:r>
        <w:rPr>
          <w:color w:val="231F20"/>
          <w:spacing w:val="-1"/>
          <w:sz w:val="20"/>
        </w:rPr>
        <w:t> </w:t>
      </w:r>
      <w:r>
        <w:rPr>
          <w:color w:val="231F20"/>
          <w:sz w:val="20"/>
        </w:rPr>
        <w:t>using X’s</w:t>
      </w:r>
      <w:r>
        <w:rPr>
          <w:color w:val="231F20"/>
          <w:spacing w:val="-1"/>
          <w:sz w:val="20"/>
        </w:rPr>
        <w:t> </w:t>
      </w:r>
      <w:r>
        <w:rPr>
          <w:color w:val="231F20"/>
          <w:sz w:val="20"/>
        </w:rPr>
        <w:t>public</w:t>
      </w:r>
      <w:r>
        <w:rPr>
          <w:color w:val="231F20"/>
          <w:spacing w:val="-1"/>
          <w:sz w:val="20"/>
        </w:rPr>
        <w:t> </w:t>
      </w:r>
      <w:r>
        <w:rPr>
          <w:color w:val="231F20"/>
          <w:spacing w:val="-4"/>
          <w:sz w:val="20"/>
        </w:rPr>
        <w:t>key.</w:t>
      </w:r>
    </w:p>
    <w:p>
      <w:pPr>
        <w:pStyle w:val="ListParagraph"/>
        <w:numPr>
          <w:ilvl w:val="1"/>
          <w:numId w:val="18"/>
        </w:numPr>
        <w:tabs>
          <w:tab w:pos="1941" w:val="left" w:leader="none"/>
        </w:tabs>
        <w:spacing w:line="249" w:lineRule="auto" w:before="10" w:after="0"/>
        <w:ind w:left="1940" w:right="2517" w:hanging="241"/>
        <w:jc w:val="left"/>
        <w:rPr>
          <w:sz w:val="20"/>
        </w:rPr>
      </w:pPr>
      <w:r>
        <w:rPr>
          <w:color w:val="231F20"/>
          <w:sz w:val="20"/>
        </w:rPr>
        <w:t>A file encrypted with X’s private key can only be decrypted by using</w:t>
      </w:r>
      <w:r>
        <w:rPr>
          <w:color w:val="231F20"/>
          <w:spacing w:val="-15"/>
          <w:sz w:val="20"/>
        </w:rPr>
        <w:t> </w:t>
      </w:r>
      <w:r>
        <w:rPr>
          <w:color w:val="231F20"/>
          <w:sz w:val="20"/>
        </w:rPr>
        <w:t>Y’s private </w:t>
      </w:r>
      <w:r>
        <w:rPr>
          <w:color w:val="231F20"/>
          <w:spacing w:val="-4"/>
          <w:sz w:val="20"/>
        </w:rPr>
        <w:t>key.</w:t>
      </w:r>
    </w:p>
    <w:p>
      <w:pPr>
        <w:pStyle w:val="ListParagraph"/>
        <w:numPr>
          <w:ilvl w:val="1"/>
          <w:numId w:val="18"/>
        </w:numPr>
        <w:tabs>
          <w:tab w:pos="1941" w:val="left" w:leader="none"/>
        </w:tabs>
        <w:spacing w:line="240" w:lineRule="auto" w:before="2" w:after="0"/>
        <w:ind w:left="1940" w:right="0" w:hanging="241"/>
        <w:jc w:val="left"/>
        <w:rPr>
          <w:sz w:val="20"/>
        </w:rPr>
      </w:pPr>
      <w:r>
        <w:rPr>
          <w:color w:val="231F20"/>
          <w:sz w:val="20"/>
        </w:rPr>
        <w:t>A file encrypted with</w:t>
      </w:r>
      <w:r>
        <w:rPr>
          <w:color w:val="231F20"/>
          <w:spacing w:val="1"/>
          <w:sz w:val="20"/>
        </w:rPr>
        <w:t> </w:t>
      </w:r>
      <w:r>
        <w:rPr>
          <w:color w:val="231F20"/>
          <w:sz w:val="20"/>
        </w:rPr>
        <w:t>X’s private key</w:t>
      </w:r>
      <w:r>
        <w:rPr>
          <w:color w:val="231F20"/>
          <w:spacing w:val="1"/>
          <w:sz w:val="20"/>
        </w:rPr>
        <w:t> </w:t>
      </w:r>
      <w:r>
        <w:rPr>
          <w:color w:val="231F20"/>
          <w:sz w:val="20"/>
        </w:rPr>
        <w:t>can only</w:t>
      </w:r>
      <w:r>
        <w:rPr>
          <w:color w:val="231F20"/>
          <w:spacing w:val="1"/>
          <w:sz w:val="20"/>
        </w:rPr>
        <w:t> </w:t>
      </w:r>
      <w:r>
        <w:rPr>
          <w:color w:val="231F20"/>
          <w:sz w:val="20"/>
        </w:rPr>
        <w:t>be decrypted</w:t>
      </w:r>
      <w:r>
        <w:rPr>
          <w:color w:val="231F20"/>
          <w:spacing w:val="1"/>
          <w:sz w:val="20"/>
        </w:rPr>
        <w:t> </w:t>
      </w:r>
      <w:r>
        <w:rPr>
          <w:color w:val="231F20"/>
          <w:sz w:val="20"/>
        </w:rPr>
        <w:t>using</w:t>
      </w:r>
      <w:r>
        <w:rPr>
          <w:color w:val="231F20"/>
          <w:spacing w:val="-20"/>
          <w:sz w:val="20"/>
        </w:rPr>
        <w:t> </w:t>
      </w:r>
      <w:r>
        <w:rPr>
          <w:color w:val="231F20"/>
          <w:sz w:val="20"/>
        </w:rPr>
        <w:t>Y’s</w:t>
      </w:r>
      <w:r>
        <w:rPr>
          <w:color w:val="231F20"/>
          <w:spacing w:val="1"/>
          <w:sz w:val="20"/>
        </w:rPr>
        <w:t> </w:t>
      </w:r>
      <w:r>
        <w:rPr>
          <w:color w:val="231F20"/>
          <w:sz w:val="20"/>
        </w:rPr>
        <w:t>public </w:t>
      </w:r>
      <w:r>
        <w:rPr>
          <w:color w:val="231F20"/>
          <w:spacing w:val="-4"/>
          <w:sz w:val="20"/>
        </w:rPr>
        <w:t>key.</w:t>
      </w:r>
    </w:p>
    <w:p>
      <w:pPr>
        <w:pStyle w:val="ListParagraph"/>
        <w:numPr>
          <w:ilvl w:val="0"/>
          <w:numId w:val="18"/>
        </w:numPr>
        <w:tabs>
          <w:tab w:pos="1701" w:val="left" w:leader="none"/>
        </w:tabs>
        <w:spacing w:line="240" w:lineRule="auto" w:before="130" w:after="0"/>
        <w:ind w:left="1700" w:right="0" w:hanging="255"/>
        <w:jc w:val="left"/>
        <w:rPr>
          <w:sz w:val="20"/>
        </w:rPr>
      </w:pPr>
      <w:r>
        <w:rPr>
          <w:color w:val="231F20"/>
          <w:sz w:val="20"/>
        </w:rPr>
        <w:t>To</w:t>
      </w:r>
      <w:r>
        <w:rPr>
          <w:color w:val="231F20"/>
          <w:spacing w:val="7"/>
          <w:sz w:val="20"/>
        </w:rPr>
        <w:t> </w:t>
      </w:r>
      <w:r>
        <w:rPr>
          <w:color w:val="231F20"/>
          <w:sz w:val="20"/>
        </w:rPr>
        <w:t>decrypt</w:t>
      </w:r>
      <w:r>
        <w:rPr>
          <w:color w:val="231F20"/>
          <w:spacing w:val="8"/>
          <w:sz w:val="20"/>
        </w:rPr>
        <w:t> </w:t>
      </w:r>
      <w:r>
        <w:rPr>
          <w:color w:val="231F20"/>
          <w:sz w:val="20"/>
        </w:rPr>
        <w:t>a</w:t>
      </w:r>
      <w:r>
        <w:rPr>
          <w:color w:val="231F20"/>
          <w:spacing w:val="8"/>
          <w:sz w:val="20"/>
        </w:rPr>
        <w:t> </w:t>
      </w:r>
      <w:r>
        <w:rPr>
          <w:color w:val="231F20"/>
          <w:sz w:val="20"/>
        </w:rPr>
        <w:t>digital</w:t>
      </w:r>
      <w:r>
        <w:rPr>
          <w:color w:val="231F20"/>
          <w:spacing w:val="7"/>
          <w:sz w:val="20"/>
        </w:rPr>
        <w:t> </w:t>
      </w:r>
      <w:r>
        <w:rPr>
          <w:color w:val="231F20"/>
          <w:sz w:val="20"/>
        </w:rPr>
        <w:t>signature,</w:t>
      </w:r>
      <w:r>
        <w:rPr>
          <w:color w:val="231F20"/>
          <w:spacing w:val="8"/>
          <w:sz w:val="20"/>
        </w:rPr>
        <w:t> </w:t>
      </w:r>
      <w:r>
        <w:rPr>
          <w:color w:val="231F20"/>
          <w:sz w:val="20"/>
        </w:rPr>
        <w:t>the</w:t>
      </w:r>
      <w:r>
        <w:rPr>
          <w:color w:val="231F20"/>
          <w:spacing w:val="8"/>
          <w:sz w:val="20"/>
        </w:rPr>
        <w:t> </w:t>
      </w:r>
      <w:r>
        <w:rPr>
          <w:color w:val="231F20"/>
          <w:sz w:val="20"/>
        </w:rPr>
        <w:t>recipient</w:t>
      </w:r>
      <w:r>
        <w:rPr>
          <w:color w:val="231F20"/>
          <w:spacing w:val="8"/>
          <w:sz w:val="20"/>
        </w:rPr>
        <w:t> </w:t>
      </w:r>
      <w:r>
        <w:rPr>
          <w:color w:val="231F20"/>
          <w:sz w:val="20"/>
        </w:rPr>
        <w:t>uses</w:t>
      </w:r>
      <w:r>
        <w:rPr>
          <w:color w:val="231F20"/>
          <w:spacing w:val="7"/>
          <w:sz w:val="20"/>
        </w:rPr>
        <w:t> </w:t>
      </w:r>
      <w:r>
        <w:rPr>
          <w:color w:val="231F20"/>
          <w:spacing w:val="-5"/>
          <w:sz w:val="20"/>
        </w:rPr>
        <w:t>the</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sender’s</w:t>
      </w:r>
      <w:r>
        <w:rPr>
          <w:color w:val="231F20"/>
          <w:spacing w:val="1"/>
          <w:sz w:val="20"/>
        </w:rPr>
        <w:t> </w:t>
      </w:r>
      <w:r>
        <w:rPr>
          <w:color w:val="231F20"/>
          <w:sz w:val="20"/>
        </w:rPr>
        <w:t>private</w:t>
      </w:r>
      <w:r>
        <w:rPr>
          <w:color w:val="231F20"/>
          <w:spacing w:val="2"/>
          <w:sz w:val="20"/>
        </w:rPr>
        <w:t> </w:t>
      </w:r>
      <w:r>
        <w:rPr>
          <w:color w:val="231F20"/>
          <w:spacing w:val="-4"/>
          <w:sz w:val="20"/>
        </w:rPr>
        <w:t>key.</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sender’s</w:t>
      </w:r>
      <w:r>
        <w:rPr>
          <w:color w:val="231F20"/>
          <w:spacing w:val="4"/>
          <w:sz w:val="20"/>
        </w:rPr>
        <w:t> </w:t>
      </w:r>
      <w:r>
        <w:rPr>
          <w:color w:val="231F20"/>
          <w:sz w:val="20"/>
        </w:rPr>
        <w:t>public</w:t>
      </w:r>
      <w:r>
        <w:rPr>
          <w:color w:val="231F20"/>
          <w:spacing w:val="4"/>
          <w:sz w:val="20"/>
        </w:rPr>
        <w:t> </w:t>
      </w:r>
      <w:r>
        <w:rPr>
          <w:color w:val="231F20"/>
          <w:spacing w:val="-4"/>
          <w:sz w:val="20"/>
        </w:rPr>
        <w:t>key.</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recipient’s</w:t>
      </w:r>
      <w:r>
        <w:rPr>
          <w:color w:val="231F20"/>
          <w:spacing w:val="3"/>
          <w:sz w:val="20"/>
        </w:rPr>
        <w:t> </w:t>
      </w:r>
      <w:r>
        <w:rPr>
          <w:color w:val="231F20"/>
          <w:sz w:val="20"/>
        </w:rPr>
        <w:t>private</w:t>
      </w:r>
      <w:r>
        <w:rPr>
          <w:color w:val="231F20"/>
          <w:spacing w:val="3"/>
          <w:sz w:val="20"/>
        </w:rPr>
        <w:t> </w:t>
      </w:r>
      <w:r>
        <w:rPr>
          <w:color w:val="231F20"/>
          <w:spacing w:val="-4"/>
          <w:sz w:val="20"/>
        </w:rPr>
        <w:t>key.</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recipient’s</w:t>
      </w:r>
      <w:r>
        <w:rPr>
          <w:color w:val="231F20"/>
          <w:spacing w:val="5"/>
          <w:sz w:val="20"/>
        </w:rPr>
        <w:t> </w:t>
      </w:r>
      <w:r>
        <w:rPr>
          <w:color w:val="231F20"/>
          <w:sz w:val="20"/>
        </w:rPr>
        <w:t>public</w:t>
      </w:r>
      <w:r>
        <w:rPr>
          <w:color w:val="231F20"/>
          <w:spacing w:val="6"/>
          <w:sz w:val="20"/>
        </w:rPr>
        <w:t> </w:t>
      </w:r>
      <w:r>
        <w:rPr>
          <w:color w:val="231F20"/>
          <w:spacing w:val="-4"/>
          <w:sz w:val="20"/>
        </w:rPr>
        <w:t>key.</w:t>
      </w:r>
    </w:p>
    <w:p>
      <w:pPr>
        <w:pStyle w:val="ListParagraph"/>
        <w:numPr>
          <w:ilvl w:val="0"/>
          <w:numId w:val="18"/>
        </w:numPr>
        <w:tabs>
          <w:tab w:pos="1701" w:val="left" w:leader="none"/>
        </w:tabs>
        <w:spacing w:line="249" w:lineRule="auto" w:before="130" w:after="0"/>
        <w:ind w:left="1700" w:right="2516" w:hanging="254"/>
        <w:jc w:val="left"/>
        <w:rPr>
          <w:sz w:val="20"/>
        </w:rPr>
      </w:pPr>
      <w:r>
        <w:rPr>
          <w:color w:val="231F20"/>
          <w:sz w:val="20"/>
        </w:rPr>
        <w:t>When is encryption LEAST effective in protecting the confidentiality of sensitive</w:t>
      </w:r>
      <w:r>
        <w:rPr>
          <w:color w:val="231F20"/>
          <w:spacing w:val="80"/>
          <w:sz w:val="20"/>
        </w:rPr>
        <w:t> </w:t>
      </w:r>
      <w:r>
        <w:rPr>
          <w:color w:val="231F20"/>
          <w:spacing w:val="-2"/>
          <w:sz w:val="20"/>
        </w:rPr>
        <w:t>data?</w:t>
      </w:r>
    </w:p>
    <w:p>
      <w:pPr>
        <w:pStyle w:val="ListParagraph"/>
        <w:numPr>
          <w:ilvl w:val="1"/>
          <w:numId w:val="18"/>
        </w:numPr>
        <w:tabs>
          <w:tab w:pos="1941" w:val="left" w:leader="none"/>
        </w:tabs>
        <w:spacing w:line="240" w:lineRule="auto" w:before="2" w:after="0"/>
        <w:ind w:left="1940" w:right="0" w:hanging="241"/>
        <w:jc w:val="left"/>
        <w:rPr>
          <w:sz w:val="20"/>
        </w:rPr>
      </w:pPr>
      <w:r>
        <w:rPr>
          <w:color w:val="231F20"/>
          <w:sz w:val="20"/>
        </w:rPr>
        <w:t>At</w:t>
      </w:r>
      <w:r>
        <w:rPr>
          <w:color w:val="231F20"/>
          <w:spacing w:val="5"/>
          <w:sz w:val="20"/>
        </w:rPr>
        <w:t> </w:t>
      </w:r>
      <w:r>
        <w:rPr>
          <w:color w:val="231F20"/>
          <w:spacing w:val="-4"/>
          <w:sz w:val="20"/>
        </w:rPr>
        <w:t>rest</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While</w:t>
      </w:r>
      <w:r>
        <w:rPr>
          <w:color w:val="231F20"/>
          <w:spacing w:val="6"/>
          <w:sz w:val="20"/>
        </w:rPr>
        <w:t> </w:t>
      </w:r>
      <w:r>
        <w:rPr>
          <w:color w:val="231F20"/>
          <w:sz w:val="20"/>
        </w:rPr>
        <w:t>it</w:t>
      </w:r>
      <w:r>
        <w:rPr>
          <w:color w:val="231F20"/>
          <w:spacing w:val="7"/>
          <w:sz w:val="20"/>
        </w:rPr>
        <w:t> </w:t>
      </w:r>
      <w:r>
        <w:rPr>
          <w:color w:val="231F20"/>
          <w:sz w:val="20"/>
        </w:rPr>
        <w:t>is</w:t>
      </w:r>
      <w:r>
        <w:rPr>
          <w:color w:val="231F20"/>
          <w:spacing w:val="7"/>
          <w:sz w:val="20"/>
        </w:rPr>
        <w:t> </w:t>
      </w:r>
      <w:r>
        <w:rPr>
          <w:color w:val="231F20"/>
          <w:sz w:val="20"/>
        </w:rPr>
        <w:t>being</w:t>
      </w:r>
      <w:r>
        <w:rPr>
          <w:color w:val="231F20"/>
          <w:spacing w:val="7"/>
          <w:sz w:val="20"/>
        </w:rPr>
        <w:t> </w:t>
      </w:r>
      <w:r>
        <w:rPr>
          <w:color w:val="231F20"/>
          <w:spacing w:val="-2"/>
          <w:sz w:val="20"/>
        </w:rPr>
        <w:t>processed</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While</w:t>
      </w:r>
      <w:r>
        <w:rPr>
          <w:color w:val="231F20"/>
          <w:spacing w:val="7"/>
          <w:sz w:val="20"/>
        </w:rPr>
        <w:t> </w:t>
      </w:r>
      <w:r>
        <w:rPr>
          <w:color w:val="231F20"/>
          <w:sz w:val="20"/>
        </w:rPr>
        <w:t>it</w:t>
      </w:r>
      <w:r>
        <w:rPr>
          <w:color w:val="231F20"/>
          <w:spacing w:val="7"/>
          <w:sz w:val="20"/>
        </w:rPr>
        <w:t> </w:t>
      </w:r>
      <w:r>
        <w:rPr>
          <w:color w:val="231F20"/>
          <w:sz w:val="20"/>
        </w:rPr>
        <w:t>is</w:t>
      </w:r>
      <w:r>
        <w:rPr>
          <w:color w:val="231F20"/>
          <w:spacing w:val="7"/>
          <w:sz w:val="20"/>
        </w:rPr>
        <w:t> </w:t>
      </w:r>
      <w:r>
        <w:rPr>
          <w:color w:val="231F20"/>
          <w:sz w:val="20"/>
        </w:rPr>
        <w:t>transmitted</w:t>
      </w:r>
      <w:r>
        <w:rPr>
          <w:color w:val="231F20"/>
          <w:spacing w:val="7"/>
          <w:sz w:val="20"/>
        </w:rPr>
        <w:t> </w:t>
      </w:r>
      <w:r>
        <w:rPr>
          <w:color w:val="231F20"/>
          <w:sz w:val="20"/>
        </w:rPr>
        <w:t>over</w:t>
      </w:r>
      <w:r>
        <w:rPr>
          <w:color w:val="231F20"/>
          <w:spacing w:val="7"/>
          <w:sz w:val="20"/>
        </w:rPr>
        <w:t> </w:t>
      </w:r>
      <w:r>
        <w:rPr>
          <w:color w:val="231F20"/>
          <w:sz w:val="20"/>
        </w:rPr>
        <w:t>the</w:t>
      </w:r>
      <w:r>
        <w:rPr>
          <w:color w:val="231F20"/>
          <w:spacing w:val="7"/>
          <w:sz w:val="20"/>
        </w:rPr>
        <w:t> </w:t>
      </w:r>
      <w:r>
        <w:rPr>
          <w:color w:val="231F20"/>
          <w:spacing w:val="-2"/>
          <w:sz w:val="20"/>
        </w:rPr>
        <w:t>Internet</w:t>
      </w:r>
    </w:p>
    <w:p>
      <w:pPr>
        <w:pStyle w:val="ListParagraph"/>
        <w:numPr>
          <w:ilvl w:val="1"/>
          <w:numId w:val="18"/>
        </w:numPr>
        <w:tabs>
          <w:tab w:pos="1941" w:val="left" w:leader="none"/>
        </w:tabs>
        <w:spacing w:line="249" w:lineRule="auto" w:before="10" w:after="0"/>
        <w:ind w:left="1940" w:right="2518" w:hanging="241"/>
        <w:jc w:val="left"/>
        <w:rPr>
          <w:sz w:val="20"/>
        </w:rPr>
      </w:pPr>
      <w:r>
        <w:rPr>
          <w:color w:val="231F20"/>
          <w:sz w:val="20"/>
        </w:rPr>
        <w:t>Encryption</w:t>
      </w:r>
      <w:r>
        <w:rPr>
          <w:color w:val="231F20"/>
          <w:spacing w:val="27"/>
          <w:sz w:val="20"/>
        </w:rPr>
        <w:t> </w:t>
      </w:r>
      <w:r>
        <w:rPr>
          <w:color w:val="231F20"/>
          <w:sz w:val="20"/>
        </w:rPr>
        <w:t>is</w:t>
      </w:r>
      <w:r>
        <w:rPr>
          <w:color w:val="231F20"/>
          <w:spacing w:val="27"/>
          <w:sz w:val="20"/>
        </w:rPr>
        <w:t> </w:t>
      </w:r>
      <w:r>
        <w:rPr>
          <w:color w:val="231F20"/>
          <w:sz w:val="20"/>
        </w:rPr>
        <w:t>equally</w:t>
      </w:r>
      <w:r>
        <w:rPr>
          <w:color w:val="231F20"/>
          <w:spacing w:val="27"/>
          <w:sz w:val="20"/>
        </w:rPr>
        <w:t> </w:t>
      </w:r>
      <w:r>
        <w:rPr>
          <w:color w:val="231F20"/>
          <w:sz w:val="20"/>
        </w:rPr>
        <w:t>effective</w:t>
      </w:r>
      <w:r>
        <w:rPr>
          <w:color w:val="231F20"/>
          <w:spacing w:val="27"/>
          <w:sz w:val="20"/>
        </w:rPr>
        <w:t> </w:t>
      </w:r>
      <w:r>
        <w:rPr>
          <w:color w:val="231F20"/>
          <w:sz w:val="20"/>
        </w:rPr>
        <w:t>in</w:t>
      </w:r>
      <w:r>
        <w:rPr>
          <w:color w:val="231F20"/>
          <w:spacing w:val="27"/>
          <w:sz w:val="20"/>
        </w:rPr>
        <w:t> </w:t>
      </w:r>
      <w:r>
        <w:rPr>
          <w:color w:val="231F20"/>
          <w:sz w:val="20"/>
        </w:rPr>
        <w:t>protecting</w:t>
      </w:r>
      <w:r>
        <w:rPr>
          <w:color w:val="231F20"/>
          <w:spacing w:val="27"/>
          <w:sz w:val="20"/>
        </w:rPr>
        <w:t> </w:t>
      </w:r>
      <w:r>
        <w:rPr>
          <w:color w:val="231F20"/>
          <w:sz w:val="20"/>
        </w:rPr>
        <w:t>confidentiality</w:t>
      </w:r>
      <w:r>
        <w:rPr>
          <w:color w:val="231F20"/>
          <w:spacing w:val="27"/>
          <w:sz w:val="20"/>
        </w:rPr>
        <w:t> </w:t>
      </w:r>
      <w:r>
        <w:rPr>
          <w:color w:val="231F20"/>
          <w:sz w:val="20"/>
        </w:rPr>
        <w:t>at</w:t>
      </w:r>
      <w:r>
        <w:rPr>
          <w:color w:val="231F20"/>
          <w:spacing w:val="27"/>
          <w:sz w:val="20"/>
        </w:rPr>
        <w:t> </w:t>
      </w:r>
      <w:r>
        <w:rPr>
          <w:color w:val="231F20"/>
          <w:sz w:val="20"/>
        </w:rPr>
        <w:t>all</w:t>
      </w:r>
      <w:r>
        <w:rPr>
          <w:color w:val="231F20"/>
          <w:spacing w:val="27"/>
          <w:sz w:val="20"/>
        </w:rPr>
        <w:t> </w:t>
      </w:r>
      <w:r>
        <w:rPr>
          <w:color w:val="231F20"/>
          <w:sz w:val="20"/>
        </w:rPr>
        <w:t>stages</w:t>
      </w:r>
      <w:r>
        <w:rPr>
          <w:color w:val="231F20"/>
          <w:spacing w:val="27"/>
          <w:sz w:val="20"/>
        </w:rPr>
        <w:t> </w:t>
      </w:r>
      <w:r>
        <w:rPr>
          <w:color w:val="231F20"/>
          <w:sz w:val="20"/>
        </w:rPr>
        <w:t>of</w:t>
      </w:r>
      <w:r>
        <w:rPr>
          <w:color w:val="231F20"/>
          <w:spacing w:val="20"/>
          <w:sz w:val="20"/>
        </w:rPr>
        <w:t> </w:t>
      </w:r>
      <w:r>
        <w:rPr>
          <w:color w:val="231F20"/>
          <w:sz w:val="20"/>
        </w:rPr>
        <w:t>the</w:t>
      </w:r>
      <w:r>
        <w:rPr>
          <w:color w:val="231F20"/>
          <w:sz w:val="20"/>
        </w:rPr>
        <w:t> data processing cycle.</w:t>
      </w:r>
    </w:p>
    <w:p>
      <w:pPr>
        <w:pStyle w:val="ListParagraph"/>
        <w:numPr>
          <w:ilvl w:val="0"/>
          <w:numId w:val="18"/>
        </w:numPr>
        <w:tabs>
          <w:tab w:pos="1701" w:val="left" w:leader="none"/>
        </w:tabs>
        <w:spacing w:line="249" w:lineRule="auto" w:before="122" w:after="0"/>
        <w:ind w:left="1700" w:right="2514" w:hanging="254"/>
        <w:jc w:val="left"/>
        <w:rPr>
          <w:sz w:val="20"/>
        </w:rPr>
      </w:pPr>
      <w:r>
        <w:rPr>
          <w:color w:val="231F20"/>
          <w:sz w:val="20"/>
        </w:rPr>
        <w:t>Which</w:t>
      </w:r>
      <w:r>
        <w:rPr>
          <w:color w:val="231F20"/>
          <w:spacing w:val="38"/>
          <w:sz w:val="20"/>
        </w:rPr>
        <w:t> </w:t>
      </w:r>
      <w:r>
        <w:rPr>
          <w:color w:val="231F20"/>
          <w:sz w:val="20"/>
        </w:rPr>
        <w:t>of</w:t>
      </w:r>
      <w:r>
        <w:rPr>
          <w:color w:val="231F20"/>
          <w:spacing w:val="38"/>
          <w:sz w:val="20"/>
        </w:rPr>
        <w:t> </w:t>
      </w:r>
      <w:r>
        <w:rPr>
          <w:color w:val="231F20"/>
          <w:sz w:val="20"/>
        </w:rPr>
        <w:t>the</w:t>
      </w:r>
      <w:r>
        <w:rPr>
          <w:color w:val="231F20"/>
          <w:spacing w:val="38"/>
          <w:sz w:val="20"/>
        </w:rPr>
        <w:t> </w:t>
      </w:r>
      <w:r>
        <w:rPr>
          <w:color w:val="231F20"/>
          <w:sz w:val="20"/>
        </w:rPr>
        <w:t>following</w:t>
      </w:r>
      <w:r>
        <w:rPr>
          <w:color w:val="231F20"/>
          <w:spacing w:val="38"/>
          <w:sz w:val="20"/>
        </w:rPr>
        <w:t> </w:t>
      </w:r>
      <w:r>
        <w:rPr>
          <w:color w:val="231F20"/>
          <w:sz w:val="20"/>
        </w:rPr>
        <w:t>is</w:t>
      </w:r>
      <w:r>
        <w:rPr>
          <w:color w:val="231F20"/>
          <w:spacing w:val="38"/>
          <w:sz w:val="20"/>
        </w:rPr>
        <w:t> </w:t>
      </w:r>
      <w:r>
        <w:rPr>
          <w:color w:val="231F20"/>
          <w:sz w:val="20"/>
        </w:rPr>
        <w:t>the</w:t>
      </w:r>
      <w:r>
        <w:rPr>
          <w:color w:val="231F20"/>
          <w:spacing w:val="38"/>
          <w:sz w:val="20"/>
        </w:rPr>
        <w:t> </w:t>
      </w:r>
      <w:r>
        <w:rPr>
          <w:color w:val="231F20"/>
          <w:sz w:val="20"/>
        </w:rPr>
        <w:t>most</w:t>
      </w:r>
      <w:r>
        <w:rPr>
          <w:color w:val="231F20"/>
          <w:spacing w:val="38"/>
          <w:sz w:val="20"/>
        </w:rPr>
        <w:t> </w:t>
      </w:r>
      <w:r>
        <w:rPr>
          <w:color w:val="231F20"/>
          <w:sz w:val="20"/>
        </w:rPr>
        <w:t>reliable</w:t>
      </w:r>
      <w:r>
        <w:rPr>
          <w:color w:val="231F20"/>
          <w:spacing w:val="38"/>
          <w:sz w:val="20"/>
        </w:rPr>
        <w:t> </w:t>
      </w:r>
      <w:r>
        <w:rPr>
          <w:color w:val="231F20"/>
          <w:sz w:val="20"/>
        </w:rPr>
        <w:t>way</w:t>
      </w:r>
      <w:r>
        <w:rPr>
          <w:color w:val="231F20"/>
          <w:spacing w:val="38"/>
          <w:sz w:val="20"/>
        </w:rPr>
        <w:t> </w:t>
      </w:r>
      <w:r>
        <w:rPr>
          <w:color w:val="231F20"/>
          <w:sz w:val="20"/>
        </w:rPr>
        <w:t>to</w:t>
      </w:r>
      <w:r>
        <w:rPr>
          <w:color w:val="231F20"/>
          <w:spacing w:val="38"/>
          <w:sz w:val="20"/>
        </w:rPr>
        <w:t> </w:t>
      </w:r>
      <w:r>
        <w:rPr>
          <w:color w:val="231F20"/>
          <w:sz w:val="20"/>
        </w:rPr>
        <w:t>acquire</w:t>
      </w:r>
      <w:r>
        <w:rPr>
          <w:color w:val="231F20"/>
          <w:spacing w:val="38"/>
          <w:sz w:val="20"/>
        </w:rPr>
        <w:t> </w:t>
      </w:r>
      <w:r>
        <w:rPr>
          <w:color w:val="231F20"/>
          <w:sz w:val="20"/>
        </w:rPr>
        <w:t>a</w:t>
      </w:r>
      <w:r>
        <w:rPr>
          <w:color w:val="231F20"/>
          <w:spacing w:val="38"/>
          <w:sz w:val="20"/>
        </w:rPr>
        <w:t> </w:t>
      </w:r>
      <w:r>
        <w:rPr>
          <w:color w:val="231F20"/>
          <w:sz w:val="20"/>
        </w:rPr>
        <w:t>company’s</w:t>
      </w:r>
      <w:r>
        <w:rPr>
          <w:color w:val="231F20"/>
          <w:spacing w:val="38"/>
          <w:sz w:val="20"/>
        </w:rPr>
        <w:t> </w:t>
      </w:r>
      <w:r>
        <w:rPr>
          <w:color w:val="231F20"/>
          <w:sz w:val="20"/>
        </w:rPr>
        <w:t>public asymmetric key to be confident it really is owned by that company?</w:t>
      </w:r>
    </w:p>
    <w:p>
      <w:pPr>
        <w:pStyle w:val="ListParagraph"/>
        <w:numPr>
          <w:ilvl w:val="1"/>
          <w:numId w:val="18"/>
        </w:numPr>
        <w:tabs>
          <w:tab w:pos="1941" w:val="left" w:leader="none"/>
        </w:tabs>
        <w:spacing w:line="240" w:lineRule="auto" w:before="2" w:after="0"/>
        <w:ind w:left="1940" w:right="0" w:hanging="241"/>
        <w:jc w:val="left"/>
        <w:rPr>
          <w:sz w:val="20"/>
        </w:rPr>
      </w:pPr>
      <w:r>
        <w:rPr>
          <w:color w:val="231F20"/>
          <w:sz w:val="20"/>
        </w:rPr>
        <w:t>Obtain</w:t>
      </w:r>
      <w:r>
        <w:rPr>
          <w:color w:val="231F20"/>
          <w:spacing w:val="7"/>
          <w:sz w:val="20"/>
        </w:rPr>
        <w:t> </w:t>
      </w:r>
      <w:r>
        <w:rPr>
          <w:color w:val="231F20"/>
          <w:sz w:val="20"/>
        </w:rPr>
        <w:t>it</w:t>
      </w:r>
      <w:r>
        <w:rPr>
          <w:color w:val="231F20"/>
          <w:spacing w:val="8"/>
          <w:sz w:val="20"/>
        </w:rPr>
        <w:t> </w:t>
      </w:r>
      <w:r>
        <w:rPr>
          <w:color w:val="231F20"/>
          <w:sz w:val="20"/>
        </w:rPr>
        <w:t>from</w:t>
      </w:r>
      <w:r>
        <w:rPr>
          <w:color w:val="231F20"/>
          <w:spacing w:val="8"/>
          <w:sz w:val="20"/>
        </w:rPr>
        <w:t> </w:t>
      </w:r>
      <w:r>
        <w:rPr>
          <w:color w:val="231F20"/>
          <w:sz w:val="20"/>
        </w:rPr>
        <w:t>a</w:t>
      </w:r>
      <w:r>
        <w:rPr>
          <w:color w:val="231F20"/>
          <w:spacing w:val="8"/>
          <w:sz w:val="20"/>
        </w:rPr>
        <w:t> </w:t>
      </w:r>
      <w:r>
        <w:rPr>
          <w:color w:val="231F20"/>
          <w:sz w:val="20"/>
        </w:rPr>
        <w:t>digital</w:t>
      </w:r>
      <w:r>
        <w:rPr>
          <w:color w:val="231F20"/>
          <w:spacing w:val="8"/>
          <w:sz w:val="20"/>
        </w:rPr>
        <w:t> </w:t>
      </w:r>
      <w:r>
        <w:rPr>
          <w:color w:val="231F20"/>
          <w:sz w:val="20"/>
        </w:rPr>
        <w:t>signature</w:t>
      </w:r>
      <w:r>
        <w:rPr>
          <w:color w:val="231F20"/>
          <w:spacing w:val="8"/>
          <w:sz w:val="20"/>
        </w:rPr>
        <w:t> </w:t>
      </w:r>
      <w:r>
        <w:rPr>
          <w:color w:val="231F20"/>
          <w:sz w:val="20"/>
        </w:rPr>
        <w:t>posted</w:t>
      </w:r>
      <w:r>
        <w:rPr>
          <w:color w:val="231F20"/>
          <w:spacing w:val="8"/>
          <w:sz w:val="20"/>
        </w:rPr>
        <w:t> </w:t>
      </w:r>
      <w:r>
        <w:rPr>
          <w:color w:val="231F20"/>
          <w:sz w:val="20"/>
        </w:rPr>
        <w:t>on</w:t>
      </w:r>
      <w:r>
        <w:rPr>
          <w:color w:val="231F20"/>
          <w:spacing w:val="8"/>
          <w:sz w:val="20"/>
        </w:rPr>
        <w:t> </w:t>
      </w:r>
      <w:r>
        <w:rPr>
          <w:color w:val="231F20"/>
          <w:sz w:val="20"/>
        </w:rPr>
        <w:t>that</w:t>
      </w:r>
      <w:r>
        <w:rPr>
          <w:color w:val="231F20"/>
          <w:spacing w:val="8"/>
          <w:sz w:val="20"/>
        </w:rPr>
        <w:t> </w:t>
      </w:r>
      <w:r>
        <w:rPr>
          <w:color w:val="231F20"/>
          <w:sz w:val="20"/>
        </w:rPr>
        <w:t>company’s</w:t>
      </w:r>
      <w:r>
        <w:rPr>
          <w:color w:val="231F20"/>
          <w:spacing w:val="8"/>
          <w:sz w:val="20"/>
        </w:rPr>
        <w:t> </w:t>
      </w:r>
      <w:r>
        <w:rPr>
          <w:color w:val="231F20"/>
          <w:spacing w:val="-2"/>
          <w:sz w:val="20"/>
        </w:rPr>
        <w:t>website.</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Obtain</w:t>
      </w:r>
      <w:r>
        <w:rPr>
          <w:color w:val="231F20"/>
          <w:spacing w:val="9"/>
          <w:sz w:val="20"/>
        </w:rPr>
        <w:t> </w:t>
      </w:r>
      <w:r>
        <w:rPr>
          <w:color w:val="231F20"/>
          <w:sz w:val="20"/>
        </w:rPr>
        <w:t>it</w:t>
      </w:r>
      <w:r>
        <w:rPr>
          <w:color w:val="231F20"/>
          <w:spacing w:val="9"/>
          <w:sz w:val="20"/>
        </w:rPr>
        <w:t> </w:t>
      </w:r>
      <w:r>
        <w:rPr>
          <w:color w:val="231F20"/>
          <w:sz w:val="20"/>
        </w:rPr>
        <w:t>directly</w:t>
      </w:r>
      <w:r>
        <w:rPr>
          <w:color w:val="231F20"/>
          <w:spacing w:val="9"/>
          <w:sz w:val="20"/>
        </w:rPr>
        <w:t> </w:t>
      </w:r>
      <w:r>
        <w:rPr>
          <w:color w:val="231F20"/>
          <w:sz w:val="20"/>
        </w:rPr>
        <w:t>from</w:t>
      </w:r>
      <w:r>
        <w:rPr>
          <w:color w:val="231F20"/>
          <w:spacing w:val="9"/>
          <w:sz w:val="20"/>
        </w:rPr>
        <w:t> </w:t>
      </w:r>
      <w:r>
        <w:rPr>
          <w:color w:val="231F20"/>
          <w:sz w:val="20"/>
        </w:rPr>
        <w:t>the</w:t>
      </w:r>
      <w:r>
        <w:rPr>
          <w:color w:val="231F20"/>
          <w:spacing w:val="9"/>
          <w:sz w:val="20"/>
        </w:rPr>
        <w:t> </w:t>
      </w:r>
      <w:r>
        <w:rPr>
          <w:color w:val="231F20"/>
          <w:sz w:val="20"/>
        </w:rPr>
        <w:t>company</w:t>
      </w:r>
      <w:r>
        <w:rPr>
          <w:color w:val="231F20"/>
          <w:spacing w:val="9"/>
          <w:sz w:val="20"/>
        </w:rPr>
        <w:t> </w:t>
      </w:r>
      <w:r>
        <w:rPr>
          <w:color w:val="231F20"/>
          <w:sz w:val="20"/>
        </w:rPr>
        <w:t>by</w:t>
      </w:r>
      <w:r>
        <w:rPr>
          <w:color w:val="231F20"/>
          <w:spacing w:val="9"/>
          <w:sz w:val="20"/>
        </w:rPr>
        <w:t> </w:t>
      </w:r>
      <w:r>
        <w:rPr>
          <w:color w:val="231F20"/>
          <w:sz w:val="20"/>
        </w:rPr>
        <w:t>means</w:t>
      </w:r>
      <w:r>
        <w:rPr>
          <w:color w:val="231F20"/>
          <w:spacing w:val="9"/>
          <w:sz w:val="20"/>
        </w:rPr>
        <w:t> </w:t>
      </w:r>
      <w:r>
        <w:rPr>
          <w:color w:val="231F20"/>
          <w:sz w:val="20"/>
        </w:rPr>
        <w:t>of</w:t>
      </w:r>
      <w:r>
        <w:rPr>
          <w:color w:val="231F20"/>
          <w:spacing w:val="9"/>
          <w:sz w:val="20"/>
        </w:rPr>
        <w:t> </w:t>
      </w:r>
      <w:r>
        <w:rPr>
          <w:color w:val="231F20"/>
          <w:sz w:val="20"/>
        </w:rPr>
        <w:t>an</w:t>
      </w:r>
      <w:r>
        <w:rPr>
          <w:color w:val="231F20"/>
          <w:spacing w:val="9"/>
          <w:sz w:val="20"/>
        </w:rPr>
        <w:t> </w:t>
      </w:r>
      <w:r>
        <w:rPr>
          <w:color w:val="231F20"/>
          <w:sz w:val="20"/>
        </w:rPr>
        <w:t>encrypted</w:t>
      </w:r>
      <w:r>
        <w:rPr>
          <w:color w:val="231F20"/>
          <w:spacing w:val="9"/>
          <w:sz w:val="20"/>
        </w:rPr>
        <w:t> </w:t>
      </w:r>
      <w:r>
        <w:rPr>
          <w:color w:val="231F20"/>
          <w:sz w:val="20"/>
        </w:rPr>
        <w:t>e-</w:t>
      </w:r>
      <w:r>
        <w:rPr>
          <w:color w:val="231F20"/>
          <w:spacing w:val="-2"/>
          <w:sz w:val="20"/>
        </w:rPr>
        <w:t>mail.</w:t>
      </w:r>
    </w:p>
    <w:p>
      <w:pPr>
        <w:pStyle w:val="ListParagraph"/>
        <w:numPr>
          <w:ilvl w:val="1"/>
          <w:numId w:val="18"/>
        </w:numPr>
        <w:tabs>
          <w:tab w:pos="1941" w:val="left" w:leader="none"/>
        </w:tabs>
        <w:spacing w:line="249" w:lineRule="auto" w:before="10" w:after="0"/>
        <w:ind w:left="1940" w:right="2517" w:hanging="241"/>
        <w:jc w:val="left"/>
        <w:rPr>
          <w:sz w:val="20"/>
        </w:rPr>
      </w:pPr>
      <w:r>
        <w:rPr>
          <w:color w:val="231F20"/>
          <w:sz w:val="20"/>
        </w:rPr>
        <w:t>Obtain it from a valid digital certificate issued by a trusted certificate authority</w:t>
      </w:r>
      <w:r>
        <w:rPr>
          <w:color w:val="231F20"/>
          <w:spacing w:val="80"/>
          <w:sz w:val="20"/>
        </w:rPr>
        <w:t> </w:t>
      </w:r>
      <w:r>
        <w:rPr>
          <w:color w:val="231F20"/>
          <w:sz w:val="20"/>
        </w:rPr>
        <w:t>and posted on the company’s website.</w:t>
      </w:r>
    </w:p>
    <w:p>
      <w:pPr>
        <w:pStyle w:val="ListParagraph"/>
        <w:numPr>
          <w:ilvl w:val="1"/>
          <w:numId w:val="18"/>
        </w:numPr>
        <w:tabs>
          <w:tab w:pos="1941" w:val="left" w:leader="none"/>
        </w:tabs>
        <w:spacing w:line="249" w:lineRule="auto" w:before="2" w:after="0"/>
        <w:ind w:left="1940" w:right="2518" w:hanging="241"/>
        <w:jc w:val="left"/>
        <w:rPr>
          <w:sz w:val="20"/>
        </w:rPr>
      </w:pPr>
      <w:r>
        <w:rPr>
          <w:color w:val="231F20"/>
          <w:sz w:val="20"/>
        </w:rPr>
        <w:t>Obtain</w:t>
      </w:r>
      <w:r>
        <w:rPr>
          <w:color w:val="231F20"/>
          <w:spacing w:val="23"/>
          <w:sz w:val="20"/>
        </w:rPr>
        <w:t> </w:t>
      </w:r>
      <w:r>
        <w:rPr>
          <w:color w:val="231F20"/>
          <w:sz w:val="20"/>
        </w:rPr>
        <w:t>it</w:t>
      </w:r>
      <w:r>
        <w:rPr>
          <w:color w:val="231F20"/>
          <w:spacing w:val="23"/>
          <w:sz w:val="20"/>
        </w:rPr>
        <w:t> </w:t>
      </w:r>
      <w:r>
        <w:rPr>
          <w:color w:val="231F20"/>
          <w:sz w:val="20"/>
        </w:rPr>
        <w:t>directly</w:t>
      </w:r>
      <w:r>
        <w:rPr>
          <w:color w:val="231F20"/>
          <w:spacing w:val="23"/>
          <w:sz w:val="20"/>
        </w:rPr>
        <w:t> </w:t>
      </w:r>
      <w:r>
        <w:rPr>
          <w:color w:val="231F20"/>
          <w:sz w:val="20"/>
        </w:rPr>
        <w:t>from</w:t>
      </w:r>
      <w:r>
        <w:rPr>
          <w:color w:val="231F20"/>
          <w:spacing w:val="23"/>
          <w:sz w:val="20"/>
        </w:rPr>
        <w:t> </w:t>
      </w:r>
      <w:r>
        <w:rPr>
          <w:color w:val="231F20"/>
          <w:sz w:val="20"/>
        </w:rPr>
        <w:t>the</w:t>
      </w:r>
      <w:r>
        <w:rPr>
          <w:color w:val="231F20"/>
          <w:spacing w:val="23"/>
          <w:sz w:val="20"/>
        </w:rPr>
        <w:t> </w:t>
      </w:r>
      <w:r>
        <w:rPr>
          <w:color w:val="231F20"/>
          <w:sz w:val="20"/>
        </w:rPr>
        <w:t>company</w:t>
      </w:r>
      <w:r>
        <w:rPr>
          <w:color w:val="231F20"/>
          <w:spacing w:val="23"/>
          <w:sz w:val="20"/>
        </w:rPr>
        <w:t> </w:t>
      </w:r>
      <w:r>
        <w:rPr>
          <w:color w:val="231F20"/>
          <w:sz w:val="20"/>
        </w:rPr>
        <w:t>via</w:t>
      </w:r>
      <w:r>
        <w:rPr>
          <w:color w:val="231F20"/>
          <w:spacing w:val="23"/>
          <w:sz w:val="20"/>
        </w:rPr>
        <w:t> </w:t>
      </w:r>
      <w:r>
        <w:rPr>
          <w:color w:val="231F20"/>
          <w:sz w:val="20"/>
        </w:rPr>
        <w:t>a</w:t>
      </w:r>
      <w:r>
        <w:rPr>
          <w:color w:val="231F20"/>
          <w:spacing w:val="23"/>
          <w:sz w:val="20"/>
        </w:rPr>
        <w:t> </w:t>
      </w:r>
      <w:r>
        <w:rPr>
          <w:color w:val="231F20"/>
          <w:sz w:val="20"/>
        </w:rPr>
        <w:t>USB</w:t>
      </w:r>
      <w:r>
        <w:rPr>
          <w:color w:val="231F20"/>
          <w:spacing w:val="23"/>
          <w:sz w:val="20"/>
        </w:rPr>
        <w:t> </w:t>
      </w:r>
      <w:r>
        <w:rPr>
          <w:color w:val="231F20"/>
          <w:sz w:val="20"/>
        </w:rPr>
        <w:t>delivered</w:t>
      </w:r>
      <w:r>
        <w:rPr>
          <w:color w:val="231F20"/>
          <w:spacing w:val="23"/>
          <w:sz w:val="20"/>
        </w:rPr>
        <w:t> </w:t>
      </w:r>
      <w:r>
        <w:rPr>
          <w:color w:val="231F20"/>
          <w:sz w:val="20"/>
        </w:rPr>
        <w:t>by</w:t>
      </w:r>
      <w:r>
        <w:rPr>
          <w:color w:val="231F20"/>
          <w:spacing w:val="23"/>
          <w:sz w:val="20"/>
        </w:rPr>
        <w:t> </w:t>
      </w:r>
      <w:r>
        <w:rPr>
          <w:color w:val="231F20"/>
          <w:sz w:val="20"/>
        </w:rPr>
        <w:t>a</w:t>
      </w:r>
      <w:r>
        <w:rPr>
          <w:color w:val="231F20"/>
          <w:spacing w:val="23"/>
          <w:sz w:val="20"/>
        </w:rPr>
        <w:t> </w:t>
      </w:r>
      <w:r>
        <w:rPr>
          <w:color w:val="231F20"/>
          <w:sz w:val="20"/>
        </w:rPr>
        <w:t>trusted</w:t>
      </w:r>
      <w:r>
        <w:rPr>
          <w:color w:val="231F20"/>
          <w:spacing w:val="23"/>
          <w:sz w:val="20"/>
        </w:rPr>
        <w:t> </w:t>
      </w:r>
      <w:r>
        <w:rPr>
          <w:color w:val="231F20"/>
          <w:sz w:val="20"/>
        </w:rPr>
        <w:t>delivery service (e.g., FedEx, UPS, or DHL).</w:t>
      </w:r>
    </w:p>
    <w:p>
      <w:pPr>
        <w:pStyle w:val="ListParagraph"/>
        <w:numPr>
          <w:ilvl w:val="0"/>
          <w:numId w:val="18"/>
        </w:numPr>
        <w:tabs>
          <w:tab w:pos="1701" w:val="left" w:leader="none"/>
        </w:tabs>
        <w:spacing w:line="249" w:lineRule="auto" w:before="121" w:after="0"/>
        <w:ind w:left="1700" w:right="2517" w:hanging="357"/>
        <w:jc w:val="left"/>
        <w:rPr>
          <w:sz w:val="20"/>
        </w:rPr>
      </w:pPr>
      <w:r>
        <w:rPr>
          <w:color w:val="231F20"/>
          <w:sz w:val="20"/>
        </w:rPr>
        <w:t>The</w:t>
      </w:r>
      <w:r>
        <w:rPr>
          <w:color w:val="231F20"/>
          <w:spacing w:val="28"/>
          <w:sz w:val="20"/>
        </w:rPr>
        <w:t> </w:t>
      </w:r>
      <w:r>
        <w:rPr>
          <w:color w:val="231F20"/>
          <w:sz w:val="20"/>
        </w:rPr>
        <w:t>system</w:t>
      </w:r>
      <w:r>
        <w:rPr>
          <w:color w:val="231F20"/>
          <w:spacing w:val="28"/>
          <w:sz w:val="20"/>
        </w:rPr>
        <w:t> </w:t>
      </w:r>
      <w:r>
        <w:rPr>
          <w:color w:val="231F20"/>
          <w:sz w:val="20"/>
        </w:rPr>
        <w:t>used</w:t>
      </w:r>
      <w:r>
        <w:rPr>
          <w:color w:val="231F20"/>
          <w:spacing w:val="28"/>
          <w:sz w:val="20"/>
        </w:rPr>
        <w:t> </w:t>
      </w:r>
      <w:r>
        <w:rPr>
          <w:color w:val="231F20"/>
          <w:sz w:val="20"/>
        </w:rPr>
        <w:t>to</w:t>
      </w:r>
      <w:r>
        <w:rPr>
          <w:color w:val="231F20"/>
          <w:spacing w:val="28"/>
          <w:sz w:val="20"/>
        </w:rPr>
        <w:t> </w:t>
      </w:r>
      <w:r>
        <w:rPr>
          <w:color w:val="231F20"/>
          <w:sz w:val="20"/>
        </w:rPr>
        <w:t>issue</w:t>
      </w:r>
      <w:r>
        <w:rPr>
          <w:color w:val="231F20"/>
          <w:spacing w:val="28"/>
          <w:sz w:val="20"/>
        </w:rPr>
        <w:t> </w:t>
      </w:r>
      <w:r>
        <w:rPr>
          <w:color w:val="231F20"/>
          <w:sz w:val="20"/>
        </w:rPr>
        <w:t>pairs</w:t>
      </w:r>
      <w:r>
        <w:rPr>
          <w:color w:val="231F20"/>
          <w:spacing w:val="28"/>
          <w:sz w:val="20"/>
        </w:rPr>
        <w:t> </w:t>
      </w:r>
      <w:r>
        <w:rPr>
          <w:color w:val="231F20"/>
          <w:sz w:val="20"/>
        </w:rPr>
        <w:t>of</w:t>
      </w:r>
      <w:r>
        <w:rPr>
          <w:color w:val="231F20"/>
          <w:spacing w:val="28"/>
          <w:sz w:val="20"/>
        </w:rPr>
        <w:t> </w:t>
      </w:r>
      <w:r>
        <w:rPr>
          <w:color w:val="231F20"/>
          <w:sz w:val="20"/>
        </w:rPr>
        <w:t>asymmetric</w:t>
      </w:r>
      <w:r>
        <w:rPr>
          <w:color w:val="231F20"/>
          <w:spacing w:val="28"/>
          <w:sz w:val="20"/>
        </w:rPr>
        <w:t> </w:t>
      </w:r>
      <w:r>
        <w:rPr>
          <w:color w:val="231F20"/>
          <w:sz w:val="20"/>
        </w:rPr>
        <w:t>encryption</w:t>
      </w:r>
      <w:r>
        <w:rPr>
          <w:color w:val="231F20"/>
          <w:spacing w:val="28"/>
          <w:sz w:val="20"/>
        </w:rPr>
        <w:t> </w:t>
      </w:r>
      <w:r>
        <w:rPr>
          <w:color w:val="231F20"/>
          <w:sz w:val="20"/>
        </w:rPr>
        <w:t>keys</w:t>
      </w:r>
      <w:r>
        <w:rPr>
          <w:color w:val="231F20"/>
          <w:spacing w:val="28"/>
          <w:sz w:val="20"/>
        </w:rPr>
        <w:t> </w:t>
      </w:r>
      <w:r>
        <w:rPr>
          <w:color w:val="231F20"/>
          <w:sz w:val="20"/>
        </w:rPr>
        <w:t>and</w:t>
      </w:r>
      <w:r>
        <w:rPr>
          <w:color w:val="231F20"/>
          <w:spacing w:val="28"/>
          <w:sz w:val="20"/>
        </w:rPr>
        <w:t> </w:t>
      </w:r>
      <w:r>
        <w:rPr>
          <w:color w:val="231F20"/>
          <w:sz w:val="20"/>
        </w:rPr>
        <w:t>digital</w:t>
      </w:r>
      <w:r>
        <w:rPr>
          <w:color w:val="231F20"/>
          <w:spacing w:val="28"/>
          <w:sz w:val="20"/>
        </w:rPr>
        <w:t> </w:t>
      </w:r>
      <w:r>
        <w:rPr>
          <w:color w:val="231F20"/>
          <w:sz w:val="20"/>
        </w:rPr>
        <w:t>certifi- cates is called</w:t>
      </w:r>
    </w:p>
    <w:p>
      <w:pPr>
        <w:pStyle w:val="ListParagraph"/>
        <w:numPr>
          <w:ilvl w:val="1"/>
          <w:numId w:val="18"/>
        </w:numPr>
        <w:tabs>
          <w:tab w:pos="1941" w:val="left" w:leader="none"/>
        </w:tabs>
        <w:spacing w:line="240" w:lineRule="auto" w:before="2" w:after="0"/>
        <w:ind w:left="1940" w:right="0" w:hanging="241"/>
        <w:jc w:val="left"/>
        <w:rPr>
          <w:sz w:val="20"/>
        </w:rPr>
      </w:pPr>
      <w:r>
        <w:rPr>
          <w:color w:val="231F20"/>
          <w:sz w:val="20"/>
        </w:rPr>
        <w:t>a</w:t>
      </w:r>
      <w:r>
        <w:rPr>
          <w:color w:val="231F20"/>
          <w:spacing w:val="-9"/>
          <w:sz w:val="20"/>
        </w:rPr>
        <w:t> </w:t>
      </w:r>
      <w:r>
        <w:rPr>
          <w:color w:val="231F20"/>
          <w:spacing w:val="-4"/>
          <w:sz w:val="20"/>
        </w:rPr>
        <w:t>VPN.</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key</w:t>
      </w:r>
      <w:r>
        <w:rPr>
          <w:color w:val="231F20"/>
          <w:spacing w:val="-1"/>
          <w:sz w:val="20"/>
        </w:rPr>
        <w:t> </w:t>
      </w:r>
      <w:r>
        <w:rPr>
          <w:color w:val="231F20"/>
          <w:spacing w:val="-2"/>
          <w:sz w:val="20"/>
        </w:rPr>
        <w:t>escrow.</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a</w:t>
      </w:r>
      <w:r>
        <w:rPr>
          <w:color w:val="231F20"/>
          <w:spacing w:val="2"/>
          <w:sz w:val="20"/>
        </w:rPr>
        <w:t> </w:t>
      </w:r>
      <w:r>
        <w:rPr>
          <w:color w:val="231F20"/>
          <w:spacing w:val="-4"/>
          <w:sz w:val="20"/>
        </w:rPr>
        <w:t>PKI.</w:t>
      </w:r>
    </w:p>
    <w:p>
      <w:pPr>
        <w:pStyle w:val="ListParagraph"/>
        <w:numPr>
          <w:ilvl w:val="1"/>
          <w:numId w:val="18"/>
        </w:numPr>
        <w:tabs>
          <w:tab w:pos="1941" w:val="left" w:leader="none"/>
        </w:tabs>
        <w:spacing w:line="240" w:lineRule="auto" w:before="10" w:after="0"/>
        <w:ind w:left="1940" w:right="0" w:hanging="241"/>
        <w:jc w:val="left"/>
        <w:rPr>
          <w:sz w:val="20"/>
        </w:rPr>
      </w:pPr>
      <w:r>
        <w:rPr>
          <w:color w:val="231F20"/>
          <w:sz w:val="20"/>
        </w:rPr>
        <w:t>tokenization</w:t>
      </w:r>
      <w:r>
        <w:rPr>
          <w:color w:val="231F20"/>
          <w:spacing w:val="9"/>
          <w:sz w:val="20"/>
        </w:rPr>
        <w:t> </w:t>
      </w:r>
      <w:r>
        <w:rPr>
          <w:color w:val="231F20"/>
          <w:sz w:val="20"/>
        </w:rPr>
        <w:t>or</w:t>
      </w:r>
      <w:r>
        <w:rPr>
          <w:color w:val="231F20"/>
          <w:spacing w:val="10"/>
          <w:sz w:val="20"/>
        </w:rPr>
        <w:t> </w:t>
      </w:r>
      <w:r>
        <w:rPr>
          <w:color w:val="231F20"/>
          <w:sz w:val="20"/>
        </w:rPr>
        <w:t>data</w:t>
      </w:r>
      <w:r>
        <w:rPr>
          <w:color w:val="231F20"/>
          <w:spacing w:val="10"/>
          <w:sz w:val="20"/>
        </w:rPr>
        <w:t> </w:t>
      </w:r>
      <w:r>
        <w:rPr>
          <w:color w:val="231F20"/>
          <w:spacing w:val="-2"/>
          <w:sz w:val="20"/>
        </w:rPr>
        <w:t>masking.</w:t>
      </w:r>
    </w:p>
    <w:p>
      <w:pPr>
        <w:spacing w:after="0" w:line="240" w:lineRule="auto"/>
        <w:jc w:val="left"/>
        <w:rPr>
          <w:sz w:val="20"/>
        </w:rPr>
        <w:sectPr>
          <w:pgSz w:w="12240" w:h="15660"/>
          <w:pgMar w:header="540" w:footer="0" w:top="740" w:bottom="280" w:left="600" w:right="600"/>
        </w:sectPr>
      </w:pPr>
    </w:p>
    <w:p>
      <w:pPr>
        <w:pStyle w:val="BodyText"/>
      </w:pPr>
    </w:p>
    <w:p>
      <w:pPr>
        <w:pStyle w:val="BodyText"/>
        <w:spacing w:before="7"/>
      </w:pPr>
    </w:p>
    <w:p>
      <w:pPr>
        <w:pStyle w:val="BodyText"/>
        <w:spacing w:line="20" w:lineRule="exact"/>
        <w:ind w:left="120"/>
        <w:rPr>
          <w:sz w:val="2"/>
        </w:rPr>
      </w:pPr>
      <w:r>
        <w:rPr>
          <w:sz w:val="2"/>
        </w:rPr>
        <w:pict>
          <v:group style="width:504pt;height:1.5pt;mso-position-horizontal-relative:char;mso-position-vertical-relative:line" id="docshapegroup426" coordorigin="0,0" coordsize="10080,30">
            <v:line style="position:absolute" from="0,15" to="10080,15" stroked="true" strokeweight="1.5pt" strokecolor="#80a9bd">
              <v:stroke dashstyle="solid"/>
            </v:line>
          </v:group>
        </w:pict>
      </w:r>
      <w:r>
        <w:rPr>
          <w:sz w:val="2"/>
        </w:rPr>
      </w:r>
    </w:p>
    <w:p>
      <w:pPr>
        <w:tabs>
          <w:tab w:pos="1470" w:val="left" w:leader="none"/>
        </w:tabs>
        <w:spacing w:before="105"/>
        <w:ind w:left="120" w:right="0" w:firstLine="0"/>
        <w:jc w:val="left"/>
        <w:rPr>
          <w:rFonts w:ascii="Arial"/>
          <w:sz w:val="26"/>
        </w:rPr>
      </w:pPr>
      <w:r>
        <w:rPr>
          <w:rFonts w:ascii="Calibri"/>
          <w:b/>
          <w:color w:val="96362C"/>
          <w:sz w:val="24"/>
        </w:rPr>
        <w:t>Case</w:t>
      </w:r>
      <w:r>
        <w:rPr>
          <w:rFonts w:ascii="Calibri"/>
          <w:b/>
          <w:color w:val="96362C"/>
          <w:spacing w:val="40"/>
          <w:sz w:val="24"/>
        </w:rPr>
        <w:t>  </w:t>
      </w:r>
      <w:r>
        <w:rPr>
          <w:rFonts w:ascii="Calibri"/>
          <w:b/>
          <w:color w:val="96362C"/>
          <w:sz w:val="24"/>
        </w:rPr>
        <w:t>12-</w:t>
      </w:r>
      <w:r>
        <w:rPr>
          <w:rFonts w:ascii="Calibri"/>
          <w:b/>
          <w:color w:val="96362C"/>
          <w:spacing w:val="-10"/>
          <w:sz w:val="24"/>
        </w:rPr>
        <w:t>1</w:t>
      </w:r>
      <w:r>
        <w:rPr>
          <w:rFonts w:ascii="Calibri"/>
          <w:b/>
          <w:color w:val="96362C"/>
          <w:sz w:val="24"/>
        </w:rPr>
        <w:tab/>
      </w:r>
      <w:r>
        <w:rPr>
          <w:rFonts w:ascii="Arial"/>
          <w:color w:val="231F20"/>
          <w:w w:val="80"/>
          <w:sz w:val="26"/>
        </w:rPr>
        <w:t>Protecting</w:t>
      </w:r>
      <w:r>
        <w:rPr>
          <w:rFonts w:ascii="Arial"/>
          <w:color w:val="231F20"/>
          <w:spacing w:val="-6"/>
          <w:sz w:val="26"/>
        </w:rPr>
        <w:t> </w:t>
      </w:r>
      <w:r>
        <w:rPr>
          <w:rFonts w:ascii="Arial"/>
          <w:color w:val="231F20"/>
          <w:w w:val="80"/>
          <w:sz w:val="26"/>
        </w:rPr>
        <w:t>Privacy</w:t>
      </w:r>
      <w:r>
        <w:rPr>
          <w:rFonts w:ascii="Arial"/>
          <w:color w:val="231F20"/>
          <w:spacing w:val="-5"/>
          <w:sz w:val="26"/>
        </w:rPr>
        <w:t> </w:t>
      </w:r>
      <w:r>
        <w:rPr>
          <w:rFonts w:ascii="Arial"/>
          <w:color w:val="231F20"/>
          <w:w w:val="80"/>
          <w:sz w:val="26"/>
        </w:rPr>
        <w:t>of</w:t>
      </w:r>
      <w:r>
        <w:rPr>
          <w:rFonts w:ascii="Arial"/>
          <w:color w:val="231F20"/>
          <w:spacing w:val="-1"/>
          <w:w w:val="80"/>
          <w:sz w:val="26"/>
        </w:rPr>
        <w:t> </w:t>
      </w:r>
      <w:r>
        <w:rPr>
          <w:rFonts w:ascii="Arial"/>
          <w:color w:val="231F20"/>
          <w:w w:val="80"/>
          <w:sz w:val="26"/>
        </w:rPr>
        <w:t>Tax</w:t>
      </w:r>
      <w:r>
        <w:rPr>
          <w:rFonts w:ascii="Arial"/>
          <w:color w:val="231F20"/>
          <w:spacing w:val="-6"/>
          <w:sz w:val="26"/>
        </w:rPr>
        <w:t> </w:t>
      </w:r>
      <w:r>
        <w:rPr>
          <w:rFonts w:ascii="Arial"/>
          <w:color w:val="231F20"/>
          <w:spacing w:val="-2"/>
          <w:w w:val="80"/>
          <w:sz w:val="26"/>
        </w:rPr>
        <w:t>Returns</w:t>
      </w:r>
    </w:p>
    <w:p>
      <w:pPr>
        <w:pStyle w:val="BodyText"/>
        <w:spacing w:before="7"/>
        <w:rPr>
          <w:rFonts w:ascii="Arial"/>
        </w:rPr>
      </w:pPr>
    </w:p>
    <w:p>
      <w:pPr>
        <w:spacing w:after="0"/>
        <w:rPr>
          <w:rFonts w:ascii="Arial"/>
        </w:rPr>
        <w:sectPr>
          <w:pgSz w:w="12240" w:h="15660"/>
          <w:pgMar w:header="540" w:footer="0" w:top="740" w:bottom="280" w:left="600" w:right="600"/>
        </w:sectPr>
      </w:pPr>
    </w:p>
    <w:p>
      <w:pPr>
        <w:pStyle w:val="BodyText"/>
        <w:spacing w:line="249" w:lineRule="auto" w:before="101"/>
        <w:ind w:left="256"/>
        <w:jc w:val="right"/>
      </w:pPr>
      <w:r>
        <w:rPr/>
        <w:pict>
          <v:group style="position:absolute;margin-left:36pt;margin-top:-8.364764pt;width:504pt;height:312.7pt;mso-position-horizontal-relative:page;mso-position-vertical-relative:paragraph;z-index:-16870912" id="docshapegroup427" coordorigin="720,-167" coordsize="10080,6254">
            <v:rect style="position:absolute;left:720;top:-143;width:10080;height:6229" id="docshape428" filled="true" fillcolor="#e2ecf1" stroked="false">
              <v:fill type="solid"/>
            </v:rect>
            <v:rect style="position:absolute;left:720;top:-168;width:10080;height:30" id="docshape429" filled="true" fillcolor="#80a9bd" stroked="false">
              <v:fill type="solid"/>
            </v:rect>
            <v:line style="position:absolute" from="5745,223" to="5745,5766" stroked="true" strokeweight="1.5pt" strokecolor="#ffffff">
              <v:stroke dashstyle="dot"/>
            </v:line>
            <v:shape style="position:absolute;left:5730;top:147;width:30;height:5663" id="docshape430" coordorigin="5730,148" coordsize="30,5663" path="m5760,5796l5756,5785,5745,5781,5734,5785,5730,5796,5734,5806,5745,5811,5756,5806,5760,5796xm5760,163l5756,152,5745,148,5734,152,5730,163,5734,173,5745,178,5756,173,5760,163xe" filled="true" fillcolor="#ffffff" stroked="false">
              <v:path arrowok="t"/>
              <v:fill type="solid"/>
            </v:shape>
            <w10:wrap type="none"/>
          </v:group>
        </w:pict>
      </w:r>
      <w:r>
        <w:rPr>
          <w:color w:val="231F20"/>
        </w:rPr>
        <w:t>The department of taxation in your state is developing a new computer system for processing individual and cor- porate</w:t>
      </w:r>
      <w:r>
        <w:rPr>
          <w:color w:val="231F20"/>
          <w:spacing w:val="-13"/>
        </w:rPr>
        <w:t> </w:t>
      </w:r>
      <w:r>
        <w:rPr>
          <w:color w:val="231F20"/>
        </w:rPr>
        <w:t>income-tax</w:t>
      </w:r>
      <w:r>
        <w:rPr>
          <w:color w:val="231F20"/>
          <w:spacing w:val="-12"/>
        </w:rPr>
        <w:t> </w:t>
      </w:r>
      <w:r>
        <w:rPr>
          <w:color w:val="231F20"/>
        </w:rPr>
        <w:t>returns.</w:t>
      </w:r>
      <w:r>
        <w:rPr>
          <w:color w:val="231F20"/>
          <w:spacing w:val="-13"/>
        </w:rPr>
        <w:t> </w:t>
      </w:r>
      <w:r>
        <w:rPr>
          <w:color w:val="231F20"/>
        </w:rPr>
        <w:t>The</w:t>
      </w:r>
      <w:r>
        <w:rPr>
          <w:color w:val="231F20"/>
          <w:spacing w:val="-12"/>
        </w:rPr>
        <w:t> </w:t>
      </w:r>
      <w:r>
        <w:rPr>
          <w:color w:val="231F20"/>
        </w:rPr>
        <w:t>new</w:t>
      </w:r>
      <w:r>
        <w:rPr>
          <w:color w:val="231F20"/>
          <w:spacing w:val="-13"/>
        </w:rPr>
        <w:t> </w:t>
      </w:r>
      <w:r>
        <w:rPr>
          <w:color w:val="231F20"/>
        </w:rPr>
        <w:t>system</w:t>
      </w:r>
      <w:r>
        <w:rPr>
          <w:color w:val="231F20"/>
          <w:spacing w:val="-12"/>
        </w:rPr>
        <w:t> </w:t>
      </w:r>
      <w:r>
        <w:rPr>
          <w:color w:val="231F20"/>
        </w:rPr>
        <w:t>features</w:t>
      </w:r>
      <w:r>
        <w:rPr>
          <w:color w:val="231F20"/>
          <w:spacing w:val="-13"/>
        </w:rPr>
        <w:t> </w:t>
      </w:r>
      <w:r>
        <w:rPr>
          <w:color w:val="231F20"/>
        </w:rPr>
        <w:t>direct </w:t>
      </w:r>
      <w:r>
        <w:rPr>
          <w:color w:val="231F20"/>
          <w:spacing w:val="-4"/>
        </w:rPr>
        <w:t>data input and inquiry capabilities. Taxpayers are identified </w:t>
      </w:r>
      <w:r>
        <w:rPr>
          <w:color w:val="231F20"/>
          <w:spacing w:val="-2"/>
        </w:rPr>
        <w:t>by</w:t>
      </w:r>
      <w:r>
        <w:rPr>
          <w:color w:val="231F20"/>
          <w:spacing w:val="-9"/>
        </w:rPr>
        <w:t> </w:t>
      </w:r>
      <w:r>
        <w:rPr>
          <w:color w:val="231F20"/>
          <w:spacing w:val="-2"/>
        </w:rPr>
        <w:t>Social</w:t>
      </w:r>
      <w:r>
        <w:rPr>
          <w:color w:val="231F20"/>
          <w:spacing w:val="-9"/>
        </w:rPr>
        <w:t> </w:t>
      </w:r>
      <w:r>
        <w:rPr>
          <w:color w:val="231F20"/>
          <w:spacing w:val="-2"/>
        </w:rPr>
        <w:t>Security</w:t>
      </w:r>
      <w:r>
        <w:rPr>
          <w:color w:val="231F20"/>
          <w:spacing w:val="-9"/>
        </w:rPr>
        <w:t> </w:t>
      </w:r>
      <w:r>
        <w:rPr>
          <w:color w:val="231F20"/>
          <w:spacing w:val="-2"/>
        </w:rPr>
        <w:t>number</w:t>
      </w:r>
      <w:r>
        <w:rPr>
          <w:color w:val="231F20"/>
          <w:spacing w:val="-9"/>
        </w:rPr>
        <w:t> </w:t>
      </w:r>
      <w:r>
        <w:rPr>
          <w:color w:val="231F20"/>
          <w:spacing w:val="-2"/>
        </w:rPr>
        <w:t>(for</w:t>
      </w:r>
      <w:r>
        <w:rPr>
          <w:color w:val="231F20"/>
          <w:spacing w:val="-9"/>
        </w:rPr>
        <w:t> </w:t>
      </w:r>
      <w:r>
        <w:rPr>
          <w:color w:val="231F20"/>
          <w:spacing w:val="-2"/>
        </w:rPr>
        <w:t>individuals)</w:t>
      </w:r>
      <w:r>
        <w:rPr>
          <w:color w:val="231F20"/>
          <w:spacing w:val="-9"/>
        </w:rPr>
        <w:t> </w:t>
      </w:r>
      <w:r>
        <w:rPr>
          <w:color w:val="231F20"/>
          <w:spacing w:val="-2"/>
        </w:rPr>
        <w:t>and</w:t>
      </w:r>
      <w:r>
        <w:rPr>
          <w:color w:val="231F20"/>
          <w:spacing w:val="-9"/>
        </w:rPr>
        <w:t> </w:t>
      </w:r>
      <w:r>
        <w:rPr>
          <w:color w:val="231F20"/>
          <w:spacing w:val="-2"/>
        </w:rPr>
        <w:t>federal</w:t>
      </w:r>
      <w:r>
        <w:rPr>
          <w:color w:val="231F20"/>
          <w:spacing w:val="-9"/>
        </w:rPr>
        <w:t> </w:t>
      </w:r>
      <w:r>
        <w:rPr>
          <w:color w:val="231F20"/>
          <w:spacing w:val="-2"/>
        </w:rPr>
        <w:t>tax </w:t>
      </w:r>
      <w:r>
        <w:rPr>
          <w:color w:val="231F20"/>
        </w:rPr>
        <w:t>identification</w:t>
      </w:r>
      <w:r>
        <w:rPr>
          <w:color w:val="231F20"/>
          <w:spacing w:val="-7"/>
        </w:rPr>
        <w:t> </w:t>
      </w:r>
      <w:r>
        <w:rPr>
          <w:color w:val="231F20"/>
        </w:rPr>
        <w:t>number</w:t>
      </w:r>
      <w:r>
        <w:rPr>
          <w:color w:val="231F20"/>
          <w:spacing w:val="-7"/>
        </w:rPr>
        <w:t> </w:t>
      </w:r>
      <w:r>
        <w:rPr>
          <w:color w:val="231F20"/>
        </w:rPr>
        <w:t>(for</w:t>
      </w:r>
      <w:r>
        <w:rPr>
          <w:color w:val="231F20"/>
          <w:spacing w:val="-7"/>
        </w:rPr>
        <w:t> </w:t>
      </w:r>
      <w:r>
        <w:rPr>
          <w:color w:val="231F20"/>
        </w:rPr>
        <w:t>corporations).</w:t>
      </w:r>
      <w:r>
        <w:rPr>
          <w:color w:val="231F20"/>
          <w:spacing w:val="-10"/>
        </w:rPr>
        <w:t> </w:t>
      </w:r>
      <w:r>
        <w:rPr>
          <w:color w:val="231F20"/>
        </w:rPr>
        <w:t>The</w:t>
      </w:r>
      <w:r>
        <w:rPr>
          <w:color w:val="231F20"/>
          <w:spacing w:val="-7"/>
        </w:rPr>
        <w:t> </w:t>
      </w:r>
      <w:r>
        <w:rPr>
          <w:color w:val="231F20"/>
        </w:rPr>
        <w:t>new</w:t>
      </w:r>
      <w:r>
        <w:rPr>
          <w:color w:val="231F20"/>
          <w:spacing w:val="-7"/>
        </w:rPr>
        <w:t> </w:t>
      </w:r>
      <w:r>
        <w:rPr>
          <w:color w:val="231F20"/>
        </w:rPr>
        <w:t>system </w:t>
      </w:r>
      <w:r>
        <w:rPr>
          <w:color w:val="231F20"/>
          <w:spacing w:val="-2"/>
        </w:rPr>
        <w:t>should</w:t>
      </w:r>
      <w:r>
        <w:rPr>
          <w:color w:val="231F20"/>
          <w:spacing w:val="-13"/>
        </w:rPr>
        <w:t> </w:t>
      </w:r>
      <w:r>
        <w:rPr>
          <w:color w:val="231F20"/>
          <w:spacing w:val="-2"/>
        </w:rPr>
        <w:t>be</w:t>
      </w:r>
      <w:r>
        <w:rPr>
          <w:color w:val="231F20"/>
          <w:spacing w:val="-13"/>
        </w:rPr>
        <w:t> </w:t>
      </w:r>
      <w:r>
        <w:rPr>
          <w:color w:val="231F20"/>
          <w:spacing w:val="-2"/>
        </w:rPr>
        <w:t>fully</w:t>
      </w:r>
      <w:r>
        <w:rPr>
          <w:color w:val="231F20"/>
          <w:spacing w:val="-13"/>
        </w:rPr>
        <w:t> </w:t>
      </w:r>
      <w:r>
        <w:rPr>
          <w:color w:val="231F20"/>
          <w:spacing w:val="-2"/>
        </w:rPr>
        <w:t>implemented</w:t>
      </w:r>
      <w:r>
        <w:rPr>
          <w:color w:val="231F20"/>
          <w:spacing w:val="-13"/>
        </w:rPr>
        <w:t> </w:t>
      </w:r>
      <w:r>
        <w:rPr>
          <w:color w:val="231F20"/>
          <w:spacing w:val="-2"/>
        </w:rPr>
        <w:t>in</w:t>
      </w:r>
      <w:r>
        <w:rPr>
          <w:color w:val="231F20"/>
          <w:spacing w:val="-13"/>
        </w:rPr>
        <w:t> </w:t>
      </w:r>
      <w:r>
        <w:rPr>
          <w:color w:val="231F20"/>
          <w:spacing w:val="-2"/>
        </w:rPr>
        <w:t>time</w:t>
      </w:r>
      <w:r>
        <w:rPr>
          <w:color w:val="231F20"/>
          <w:spacing w:val="-13"/>
        </w:rPr>
        <w:t> </w:t>
      </w:r>
      <w:r>
        <w:rPr>
          <w:color w:val="231F20"/>
          <w:spacing w:val="-2"/>
        </w:rPr>
        <w:t>for</w:t>
      </w:r>
      <w:r>
        <w:rPr>
          <w:color w:val="231F20"/>
          <w:spacing w:val="-13"/>
        </w:rPr>
        <w:t> </w:t>
      </w:r>
      <w:r>
        <w:rPr>
          <w:color w:val="231F20"/>
          <w:spacing w:val="-2"/>
        </w:rPr>
        <w:t>the</w:t>
      </w:r>
      <w:r>
        <w:rPr>
          <w:color w:val="231F20"/>
          <w:spacing w:val="-13"/>
        </w:rPr>
        <w:t> </w:t>
      </w:r>
      <w:r>
        <w:rPr>
          <w:color w:val="231F20"/>
          <w:spacing w:val="-2"/>
        </w:rPr>
        <w:t>next</w:t>
      </w:r>
      <w:r>
        <w:rPr>
          <w:color w:val="231F20"/>
          <w:spacing w:val="-13"/>
        </w:rPr>
        <w:t> </w:t>
      </w:r>
      <w:r>
        <w:rPr>
          <w:color w:val="231F20"/>
          <w:spacing w:val="-2"/>
        </w:rPr>
        <w:t>tax</w:t>
      </w:r>
      <w:r>
        <w:rPr>
          <w:color w:val="231F20"/>
          <w:spacing w:val="-13"/>
        </w:rPr>
        <w:t> </w:t>
      </w:r>
      <w:r>
        <w:rPr>
          <w:color w:val="231F20"/>
          <w:spacing w:val="-2"/>
        </w:rPr>
        <w:t>season. </w:t>
      </w:r>
      <w:r>
        <w:rPr>
          <w:color w:val="231F20"/>
        </w:rPr>
        <w:t>The new system will serve three primary purposes:</w:t>
      </w:r>
    </w:p>
    <w:p>
      <w:pPr>
        <w:pStyle w:val="ListParagraph"/>
        <w:numPr>
          <w:ilvl w:val="1"/>
          <w:numId w:val="17"/>
        </w:numPr>
        <w:tabs>
          <w:tab w:pos="720" w:val="left" w:leader="none"/>
        </w:tabs>
        <w:spacing w:line="249" w:lineRule="auto" w:before="127" w:after="0"/>
        <w:ind w:left="719" w:right="1" w:hanging="254"/>
        <w:jc w:val="both"/>
        <w:rPr>
          <w:b/>
          <w:color w:val="231F20"/>
          <w:sz w:val="20"/>
        </w:rPr>
      </w:pPr>
      <w:r>
        <w:rPr>
          <w:color w:val="231F20"/>
          <w:sz w:val="20"/>
        </w:rPr>
        <w:t>Tax return data will automatically input into </w:t>
      </w:r>
      <w:r>
        <w:rPr>
          <w:color w:val="231F20"/>
          <w:sz w:val="20"/>
        </w:rPr>
        <w:t>the</w:t>
      </w:r>
      <w:r>
        <w:rPr>
          <w:color w:val="231F20"/>
          <w:sz w:val="20"/>
        </w:rPr>
        <w:t> system either directly (if the taxpayer files </w:t>
      </w:r>
      <w:r>
        <w:rPr>
          <w:color w:val="231F20"/>
          <w:sz w:val="20"/>
        </w:rPr>
        <w:t>electron-</w:t>
      </w:r>
      <w:r>
        <w:rPr>
          <w:color w:val="231F20"/>
          <w:sz w:val="20"/>
        </w:rPr>
        <w:t> ically) or by a clerk at central headquarters scan- ning a paper return received in the mail.</w:t>
      </w:r>
    </w:p>
    <w:p>
      <w:pPr>
        <w:pStyle w:val="ListParagraph"/>
        <w:numPr>
          <w:ilvl w:val="1"/>
          <w:numId w:val="17"/>
        </w:numPr>
        <w:tabs>
          <w:tab w:pos="720" w:val="left" w:leader="none"/>
        </w:tabs>
        <w:spacing w:line="249" w:lineRule="auto" w:before="3" w:after="0"/>
        <w:ind w:left="719" w:right="1" w:hanging="254"/>
        <w:jc w:val="both"/>
        <w:rPr>
          <w:b/>
          <w:color w:val="231F20"/>
          <w:sz w:val="20"/>
        </w:rPr>
      </w:pPr>
      <w:r>
        <w:rPr>
          <w:color w:val="231F20"/>
          <w:sz w:val="20"/>
        </w:rPr>
        <w:t>The returns will be processed using the main com- puter facilities at central headquarters. Processing will include four steps:</w:t>
      </w:r>
    </w:p>
    <w:p>
      <w:pPr>
        <w:pStyle w:val="ListParagraph"/>
        <w:numPr>
          <w:ilvl w:val="2"/>
          <w:numId w:val="17"/>
        </w:numPr>
        <w:tabs>
          <w:tab w:pos="961" w:val="left" w:leader="none"/>
        </w:tabs>
        <w:spacing w:line="240" w:lineRule="auto" w:before="123" w:after="0"/>
        <w:ind w:left="960" w:right="0" w:hanging="202"/>
        <w:jc w:val="left"/>
        <w:rPr>
          <w:sz w:val="20"/>
        </w:rPr>
      </w:pPr>
      <w:r>
        <w:rPr>
          <w:color w:val="231F20"/>
          <w:sz w:val="20"/>
        </w:rPr>
        <w:t>Verifying</w:t>
      </w:r>
      <w:r>
        <w:rPr>
          <w:color w:val="231F20"/>
          <w:spacing w:val="5"/>
          <w:sz w:val="20"/>
        </w:rPr>
        <w:t> </w:t>
      </w:r>
      <w:r>
        <w:rPr>
          <w:color w:val="231F20"/>
          <w:sz w:val="20"/>
        </w:rPr>
        <w:t>mathematical</w:t>
      </w:r>
      <w:r>
        <w:rPr>
          <w:color w:val="231F20"/>
          <w:spacing w:val="6"/>
          <w:sz w:val="20"/>
        </w:rPr>
        <w:t> </w:t>
      </w:r>
      <w:r>
        <w:rPr>
          <w:color w:val="231F20"/>
          <w:spacing w:val="-2"/>
          <w:sz w:val="20"/>
        </w:rPr>
        <w:t>accuracy</w:t>
      </w:r>
    </w:p>
    <w:p>
      <w:pPr>
        <w:pStyle w:val="ListParagraph"/>
        <w:numPr>
          <w:ilvl w:val="2"/>
          <w:numId w:val="17"/>
        </w:numPr>
        <w:tabs>
          <w:tab w:pos="961" w:val="left" w:leader="none"/>
        </w:tabs>
        <w:spacing w:line="249" w:lineRule="auto" w:before="10" w:after="0"/>
        <w:ind w:left="960" w:right="96" w:hanging="201"/>
        <w:jc w:val="left"/>
        <w:rPr>
          <w:sz w:val="20"/>
        </w:rPr>
      </w:pPr>
      <w:r>
        <w:rPr>
          <w:color w:val="231F20"/>
          <w:sz w:val="20"/>
        </w:rPr>
        <w:t>Auditing the reasonableness of deductions, tax due, and so on, through the use of edit </w:t>
      </w:r>
      <w:r>
        <w:rPr>
          <w:color w:val="231F20"/>
          <w:sz w:val="20"/>
        </w:rPr>
        <w:t>routines,</w:t>
      </w:r>
      <w:r>
        <w:rPr>
          <w:color w:val="231F20"/>
          <w:sz w:val="20"/>
        </w:rPr>
        <w:t> which also include a comparison of current and prior years’ data</w:t>
      </w:r>
    </w:p>
    <w:p>
      <w:pPr>
        <w:pStyle w:val="ListParagraph"/>
        <w:numPr>
          <w:ilvl w:val="2"/>
          <w:numId w:val="17"/>
        </w:numPr>
        <w:tabs>
          <w:tab w:pos="961" w:val="left" w:leader="none"/>
        </w:tabs>
        <w:spacing w:line="249" w:lineRule="auto" w:before="3" w:after="0"/>
        <w:ind w:left="960" w:right="33" w:hanging="201"/>
        <w:jc w:val="left"/>
        <w:rPr>
          <w:sz w:val="20"/>
        </w:rPr>
      </w:pPr>
      <w:r>
        <w:rPr>
          <w:color w:val="231F20"/>
          <w:sz w:val="20"/>
        </w:rPr>
        <w:t>Identifying returns that should be considered </w:t>
      </w:r>
      <w:r>
        <w:rPr>
          <w:color w:val="231F20"/>
          <w:sz w:val="20"/>
        </w:rPr>
        <w:t>for</w:t>
      </w:r>
      <w:r>
        <w:rPr>
          <w:color w:val="231F20"/>
          <w:sz w:val="20"/>
        </w:rPr>
        <w:t> audit by department revenue agents</w:t>
      </w:r>
    </w:p>
    <w:p>
      <w:pPr>
        <w:pStyle w:val="ListParagraph"/>
        <w:numPr>
          <w:ilvl w:val="2"/>
          <w:numId w:val="17"/>
        </w:numPr>
        <w:tabs>
          <w:tab w:pos="961" w:val="left" w:leader="none"/>
        </w:tabs>
        <w:spacing w:line="240" w:lineRule="auto" w:before="2" w:after="0"/>
        <w:ind w:left="960" w:right="0" w:hanging="202"/>
        <w:jc w:val="left"/>
        <w:rPr>
          <w:sz w:val="20"/>
        </w:rPr>
      </w:pPr>
      <w:r>
        <w:rPr>
          <w:color w:val="231F20"/>
          <w:sz w:val="20"/>
        </w:rPr>
        <w:t>Issuing</w:t>
      </w:r>
      <w:r>
        <w:rPr>
          <w:color w:val="231F20"/>
          <w:spacing w:val="8"/>
          <w:sz w:val="20"/>
        </w:rPr>
        <w:t> </w:t>
      </w:r>
      <w:r>
        <w:rPr>
          <w:color w:val="231F20"/>
          <w:sz w:val="20"/>
        </w:rPr>
        <w:t>refund</w:t>
      </w:r>
      <w:r>
        <w:rPr>
          <w:color w:val="231F20"/>
          <w:spacing w:val="10"/>
          <w:sz w:val="20"/>
        </w:rPr>
        <w:t> </w:t>
      </w:r>
      <w:r>
        <w:rPr>
          <w:color w:val="231F20"/>
          <w:sz w:val="20"/>
        </w:rPr>
        <w:t>checks</w:t>
      </w:r>
      <w:r>
        <w:rPr>
          <w:color w:val="231F20"/>
          <w:spacing w:val="10"/>
          <w:sz w:val="20"/>
        </w:rPr>
        <w:t> </w:t>
      </w:r>
      <w:r>
        <w:rPr>
          <w:color w:val="231F20"/>
          <w:sz w:val="20"/>
        </w:rPr>
        <w:t>to</w:t>
      </w:r>
      <w:r>
        <w:rPr>
          <w:color w:val="231F20"/>
          <w:spacing w:val="10"/>
          <w:sz w:val="20"/>
        </w:rPr>
        <w:t> </w:t>
      </w:r>
      <w:r>
        <w:rPr>
          <w:color w:val="231F20"/>
          <w:spacing w:val="-2"/>
          <w:sz w:val="20"/>
        </w:rPr>
        <w:t>taxpayers</w:t>
      </w:r>
    </w:p>
    <w:p>
      <w:pPr>
        <w:pStyle w:val="ListParagraph"/>
        <w:numPr>
          <w:ilvl w:val="1"/>
          <w:numId w:val="17"/>
        </w:numPr>
        <w:tabs>
          <w:tab w:pos="720" w:val="left" w:leader="none"/>
        </w:tabs>
        <w:spacing w:line="249" w:lineRule="auto" w:before="102" w:after="0"/>
        <w:ind w:left="719" w:right="1067" w:hanging="254"/>
        <w:jc w:val="both"/>
        <w:rPr>
          <w:color w:val="231F20"/>
          <w:sz w:val="20"/>
        </w:rPr>
      </w:pPr>
      <w:r>
        <w:rPr/>
        <w:br w:type="column"/>
      </w:r>
      <w:r>
        <w:rPr>
          <w:color w:val="231F20"/>
          <w:sz w:val="20"/>
        </w:rPr>
        <w:t>Inquiry services. A taxpayer will be allowed to determine the status of their return or get informa- tion from the last 3 years’</w:t>
      </w:r>
      <w:r>
        <w:rPr>
          <w:color w:val="231F20"/>
          <w:spacing w:val="-13"/>
          <w:sz w:val="20"/>
        </w:rPr>
        <w:t> </w:t>
      </w:r>
      <w:r>
        <w:rPr>
          <w:color w:val="231F20"/>
          <w:sz w:val="20"/>
        </w:rPr>
        <w:t>returns by calling or visit- ing one of the department’s regional offices or by accessing the department’s website and entering</w:t>
      </w:r>
      <w:r>
        <w:rPr>
          <w:color w:val="231F20"/>
          <w:spacing w:val="40"/>
          <w:sz w:val="20"/>
        </w:rPr>
        <w:t> </w:t>
      </w:r>
      <w:r>
        <w:rPr>
          <w:color w:val="231F20"/>
          <w:sz w:val="20"/>
        </w:rPr>
        <w:t>their social security number.</w:t>
      </w:r>
    </w:p>
    <w:p>
      <w:pPr>
        <w:pStyle w:val="BodyText"/>
        <w:spacing w:line="249" w:lineRule="auto" w:before="125"/>
        <w:ind w:left="360" w:right="1073"/>
        <w:jc w:val="both"/>
      </w:pPr>
      <w:r>
        <w:rPr>
          <w:color w:val="231F20"/>
        </w:rPr>
        <w:t>The state commissioner of taxation and the </w:t>
      </w:r>
      <w:r>
        <w:rPr>
          <w:color w:val="231F20"/>
        </w:rPr>
        <w:t>state</w:t>
      </w:r>
      <w:r>
        <w:rPr>
          <w:color w:val="231F20"/>
          <w:spacing w:val="80"/>
        </w:rPr>
        <w:t> </w:t>
      </w:r>
      <w:r>
        <w:rPr>
          <w:color w:val="231F20"/>
        </w:rPr>
        <w:t>attorney general are concerned about protecting the pri- vacy of personal information submitted by taxpayers. They</w:t>
      </w:r>
      <w:r>
        <w:rPr>
          <w:color w:val="231F20"/>
          <w:spacing w:val="40"/>
        </w:rPr>
        <w:t> </w:t>
      </w:r>
      <w:r>
        <w:rPr>
          <w:color w:val="231F20"/>
        </w:rPr>
        <w:t>want</w:t>
      </w:r>
      <w:r>
        <w:rPr>
          <w:color w:val="231F20"/>
          <w:spacing w:val="40"/>
        </w:rPr>
        <w:t> </w:t>
      </w:r>
      <w:r>
        <w:rPr>
          <w:color w:val="231F20"/>
        </w:rPr>
        <w:t>to</w:t>
      </w:r>
      <w:r>
        <w:rPr>
          <w:color w:val="231F20"/>
          <w:spacing w:val="40"/>
        </w:rPr>
        <w:t> </w:t>
      </w:r>
      <w:r>
        <w:rPr>
          <w:color w:val="231F20"/>
        </w:rPr>
        <w:t>have</w:t>
      </w:r>
      <w:r>
        <w:rPr>
          <w:color w:val="231F20"/>
          <w:spacing w:val="40"/>
        </w:rPr>
        <w:t> </w:t>
      </w:r>
      <w:r>
        <w:rPr>
          <w:color w:val="231F20"/>
        </w:rPr>
        <w:t>potential</w:t>
      </w:r>
      <w:r>
        <w:rPr>
          <w:color w:val="231F20"/>
          <w:spacing w:val="40"/>
        </w:rPr>
        <w:t> </w:t>
      </w:r>
      <w:r>
        <w:rPr>
          <w:color w:val="231F20"/>
        </w:rPr>
        <w:t>problems</w:t>
      </w:r>
      <w:r>
        <w:rPr>
          <w:color w:val="231F20"/>
          <w:spacing w:val="40"/>
        </w:rPr>
        <w:t> </w:t>
      </w:r>
      <w:r>
        <w:rPr>
          <w:color w:val="231F20"/>
        </w:rPr>
        <w:t>identified before the system is fully developed and implemented</w:t>
      </w:r>
      <w:r>
        <w:rPr>
          <w:color w:val="231F20"/>
          <w:spacing w:val="80"/>
          <w:w w:val="150"/>
        </w:rPr>
        <w:t> </w:t>
      </w:r>
      <w:r>
        <w:rPr>
          <w:color w:val="231F20"/>
        </w:rPr>
        <w:t>so</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proper</w:t>
      </w:r>
      <w:r>
        <w:rPr>
          <w:color w:val="231F20"/>
          <w:spacing w:val="40"/>
        </w:rPr>
        <w:t> </w:t>
      </w:r>
      <w:r>
        <w:rPr>
          <w:color w:val="231F20"/>
        </w:rPr>
        <w:t>controls</w:t>
      </w:r>
      <w:r>
        <w:rPr>
          <w:color w:val="231F20"/>
          <w:spacing w:val="40"/>
        </w:rPr>
        <w:t> </w:t>
      </w:r>
      <w:r>
        <w:rPr>
          <w:color w:val="231F20"/>
        </w:rPr>
        <w:t>can</w:t>
      </w:r>
      <w:r>
        <w:rPr>
          <w:color w:val="231F20"/>
          <w:spacing w:val="40"/>
        </w:rPr>
        <w:t> </w:t>
      </w:r>
      <w:r>
        <w:rPr>
          <w:color w:val="231F20"/>
        </w:rPr>
        <w:t>be</w:t>
      </w:r>
      <w:r>
        <w:rPr>
          <w:color w:val="231F20"/>
          <w:spacing w:val="40"/>
        </w:rPr>
        <w:t> </w:t>
      </w:r>
      <w:r>
        <w:rPr>
          <w:color w:val="231F20"/>
        </w:rPr>
        <w:t>incorporated</w:t>
      </w:r>
      <w:r>
        <w:rPr>
          <w:color w:val="231F20"/>
          <w:spacing w:val="40"/>
        </w:rPr>
        <w:t> </w:t>
      </w:r>
      <w:r>
        <w:rPr>
          <w:color w:val="231F20"/>
        </w:rPr>
        <w:t>into the new system.</w:t>
      </w:r>
    </w:p>
    <w:p>
      <w:pPr>
        <w:pStyle w:val="BodyText"/>
        <w:spacing w:before="10"/>
      </w:pPr>
    </w:p>
    <w:p>
      <w:pPr>
        <w:spacing w:before="1"/>
        <w:ind w:left="360" w:right="0" w:firstLine="0"/>
        <w:jc w:val="left"/>
        <w:rPr>
          <w:rFonts w:ascii="Calibri"/>
          <w:b/>
          <w:sz w:val="20"/>
        </w:rPr>
      </w:pPr>
      <w:r>
        <w:rPr>
          <w:rFonts w:ascii="Calibri"/>
          <w:b/>
          <w:color w:val="005169"/>
          <w:spacing w:val="-2"/>
          <w:w w:val="120"/>
          <w:sz w:val="20"/>
        </w:rPr>
        <w:t>REQUIRED</w:t>
      </w:r>
    </w:p>
    <w:p>
      <w:pPr>
        <w:pStyle w:val="BodyText"/>
        <w:spacing w:line="249" w:lineRule="auto" w:before="39"/>
        <w:ind w:left="360" w:right="1074"/>
        <w:jc w:val="both"/>
      </w:pPr>
      <w:r>
        <w:rPr>
          <w:color w:val="231F20"/>
        </w:rPr>
        <w:t>Describe the potential privacy problems that could arise in each of the following three areas of processing, and recommend the corrective action(s) to solve each prob- lem identified:</w:t>
      </w:r>
    </w:p>
    <w:p>
      <w:pPr>
        <w:pStyle w:val="ListParagraph"/>
        <w:numPr>
          <w:ilvl w:val="0"/>
          <w:numId w:val="19"/>
        </w:numPr>
        <w:tabs>
          <w:tab w:pos="561" w:val="left" w:leader="none"/>
        </w:tabs>
        <w:spacing w:line="240" w:lineRule="auto" w:before="124" w:after="0"/>
        <w:ind w:left="560" w:right="0" w:hanging="201"/>
        <w:jc w:val="left"/>
        <w:rPr>
          <w:sz w:val="20"/>
        </w:rPr>
      </w:pPr>
      <w:r>
        <w:rPr>
          <w:color w:val="231F20"/>
          <w:sz w:val="20"/>
        </w:rPr>
        <w:t>data</w:t>
      </w:r>
      <w:r>
        <w:rPr>
          <w:color w:val="231F20"/>
          <w:spacing w:val="7"/>
          <w:sz w:val="20"/>
        </w:rPr>
        <w:t> </w:t>
      </w:r>
      <w:r>
        <w:rPr>
          <w:color w:val="231F20"/>
          <w:spacing w:val="-2"/>
          <w:sz w:val="20"/>
        </w:rPr>
        <w:t>input</w:t>
      </w:r>
    </w:p>
    <w:p>
      <w:pPr>
        <w:pStyle w:val="ListParagraph"/>
        <w:numPr>
          <w:ilvl w:val="0"/>
          <w:numId w:val="19"/>
        </w:numPr>
        <w:tabs>
          <w:tab w:pos="561" w:val="left" w:leader="none"/>
        </w:tabs>
        <w:spacing w:line="240" w:lineRule="auto" w:before="10" w:after="0"/>
        <w:ind w:left="560" w:right="0" w:hanging="201"/>
        <w:jc w:val="left"/>
        <w:rPr>
          <w:sz w:val="20"/>
        </w:rPr>
      </w:pPr>
      <w:r>
        <w:rPr>
          <w:color w:val="231F20"/>
          <w:sz w:val="20"/>
        </w:rPr>
        <w:t>processing</w:t>
      </w:r>
      <w:r>
        <w:rPr>
          <w:color w:val="231F20"/>
          <w:spacing w:val="11"/>
          <w:sz w:val="20"/>
        </w:rPr>
        <w:t> </w:t>
      </w:r>
      <w:r>
        <w:rPr>
          <w:color w:val="231F20"/>
          <w:sz w:val="20"/>
        </w:rPr>
        <w:t>of</w:t>
      </w:r>
      <w:r>
        <w:rPr>
          <w:color w:val="231F20"/>
          <w:spacing w:val="11"/>
          <w:sz w:val="20"/>
        </w:rPr>
        <w:t> </w:t>
      </w:r>
      <w:r>
        <w:rPr>
          <w:color w:val="231F20"/>
          <w:spacing w:val="-2"/>
          <w:sz w:val="20"/>
        </w:rPr>
        <w:t>returns</w:t>
      </w:r>
    </w:p>
    <w:p>
      <w:pPr>
        <w:pStyle w:val="ListParagraph"/>
        <w:numPr>
          <w:ilvl w:val="0"/>
          <w:numId w:val="19"/>
        </w:numPr>
        <w:tabs>
          <w:tab w:pos="561" w:val="left" w:leader="none"/>
        </w:tabs>
        <w:spacing w:line="240" w:lineRule="auto" w:before="10" w:after="0"/>
        <w:ind w:left="560" w:right="0" w:hanging="201"/>
        <w:jc w:val="left"/>
        <w:rPr>
          <w:sz w:val="20"/>
        </w:rPr>
      </w:pPr>
      <w:r>
        <w:rPr>
          <w:color w:val="231F20"/>
          <w:sz w:val="20"/>
        </w:rPr>
        <w:t>data</w:t>
      </w:r>
      <w:r>
        <w:rPr>
          <w:color w:val="231F20"/>
          <w:spacing w:val="13"/>
          <w:sz w:val="20"/>
        </w:rPr>
        <w:t> </w:t>
      </w:r>
      <w:r>
        <w:rPr>
          <w:color w:val="231F20"/>
          <w:sz w:val="20"/>
        </w:rPr>
        <w:t>inquiry</w:t>
      </w:r>
      <w:r>
        <w:rPr>
          <w:color w:val="231F20"/>
          <w:spacing w:val="13"/>
          <w:sz w:val="20"/>
        </w:rPr>
        <w:t> </w:t>
      </w:r>
      <w:r>
        <w:rPr>
          <w:color w:val="231F20"/>
          <w:sz w:val="20"/>
        </w:rPr>
        <w:t>(</w:t>
      </w:r>
      <w:r>
        <w:rPr>
          <w:i/>
          <w:color w:val="231F20"/>
          <w:sz w:val="20"/>
        </w:rPr>
        <w:t>CMA</w:t>
      </w:r>
      <w:r>
        <w:rPr>
          <w:i/>
          <w:color w:val="231F20"/>
          <w:spacing w:val="14"/>
          <w:sz w:val="20"/>
        </w:rPr>
        <w:t> </w:t>
      </w:r>
      <w:r>
        <w:rPr>
          <w:i/>
          <w:color w:val="231F20"/>
          <w:sz w:val="20"/>
        </w:rPr>
        <w:t>Examination,</w:t>
      </w:r>
      <w:r>
        <w:rPr>
          <w:i/>
          <w:color w:val="231F20"/>
          <w:spacing w:val="13"/>
          <w:sz w:val="20"/>
        </w:rPr>
        <w:t> </w:t>
      </w:r>
      <w:r>
        <w:rPr>
          <w:i/>
          <w:color w:val="231F20"/>
          <w:spacing w:val="-2"/>
          <w:sz w:val="20"/>
        </w:rPr>
        <w:t>adapted</w:t>
      </w:r>
      <w:r>
        <w:rPr>
          <w:color w:val="231F20"/>
          <w:spacing w:val="-2"/>
          <w:sz w:val="20"/>
        </w:rPr>
        <w:t>)</w:t>
      </w:r>
    </w:p>
    <w:p>
      <w:pPr>
        <w:spacing w:after="0" w:line="240" w:lineRule="auto"/>
        <w:jc w:val="left"/>
        <w:rPr>
          <w:sz w:val="20"/>
        </w:rPr>
        <w:sectPr>
          <w:type w:val="continuous"/>
          <w:pgSz w:w="12240" w:h="15660"/>
          <w:pgMar w:header="540" w:footer="0" w:top="1640" w:bottom="280" w:left="600" w:right="600"/>
          <w:cols w:num="2" w:equalWidth="0">
            <w:col w:w="4953" w:space="57"/>
            <w:col w:w="6030"/>
          </w:cols>
        </w:sectPr>
      </w:pPr>
    </w:p>
    <w:p>
      <w:pPr>
        <w:pStyle w:val="BodyText"/>
      </w:pPr>
    </w:p>
    <w:p>
      <w:pPr>
        <w:pStyle w:val="BodyText"/>
      </w:pPr>
    </w:p>
    <w:p>
      <w:pPr>
        <w:pStyle w:val="BodyText"/>
      </w:pPr>
    </w:p>
    <w:p>
      <w:pPr>
        <w:pStyle w:val="BodyText"/>
        <w:rPr>
          <w:sz w:val="28"/>
        </w:rPr>
      </w:pPr>
    </w:p>
    <w:p>
      <w:pPr>
        <w:pStyle w:val="BodyText"/>
        <w:spacing w:line="20" w:lineRule="exact"/>
        <w:ind w:left="120"/>
        <w:rPr>
          <w:sz w:val="2"/>
        </w:rPr>
      </w:pPr>
      <w:r>
        <w:rPr>
          <w:sz w:val="2"/>
        </w:rPr>
        <w:pict>
          <v:group style="width:504pt;height:1.5pt;mso-position-horizontal-relative:char;mso-position-vertical-relative:line" id="docshapegroup431" coordorigin="0,0" coordsize="10080,30">
            <v:line style="position:absolute" from="0,15" to="10080,15" stroked="true" strokeweight="1.5pt" strokecolor="#80a9bd">
              <v:stroke dashstyle="solid"/>
            </v:line>
          </v:group>
        </w:pict>
      </w:r>
      <w:r>
        <w:rPr>
          <w:sz w:val="2"/>
        </w:rPr>
      </w:r>
    </w:p>
    <w:p>
      <w:pPr>
        <w:tabs>
          <w:tab w:pos="1470" w:val="left" w:leader="none"/>
        </w:tabs>
        <w:spacing w:before="105"/>
        <w:ind w:left="120" w:right="0" w:firstLine="0"/>
        <w:jc w:val="left"/>
        <w:rPr>
          <w:rFonts w:ascii="Arial"/>
          <w:sz w:val="26"/>
        </w:rPr>
      </w:pPr>
      <w:r>
        <w:rPr>
          <w:rFonts w:ascii="Calibri"/>
          <w:b/>
          <w:color w:val="96362C"/>
          <w:sz w:val="24"/>
        </w:rPr>
        <w:t>Case</w:t>
      </w:r>
      <w:r>
        <w:rPr>
          <w:rFonts w:ascii="Calibri"/>
          <w:b/>
          <w:color w:val="96362C"/>
          <w:spacing w:val="40"/>
          <w:sz w:val="24"/>
        </w:rPr>
        <w:t>  </w:t>
      </w:r>
      <w:r>
        <w:rPr>
          <w:rFonts w:ascii="Calibri"/>
          <w:b/>
          <w:color w:val="96362C"/>
          <w:sz w:val="24"/>
        </w:rPr>
        <w:t>12-</w:t>
      </w:r>
      <w:r>
        <w:rPr>
          <w:rFonts w:ascii="Calibri"/>
          <w:b/>
          <w:color w:val="96362C"/>
          <w:spacing w:val="-10"/>
          <w:sz w:val="24"/>
        </w:rPr>
        <w:t>2</w:t>
      </w:r>
      <w:r>
        <w:rPr>
          <w:rFonts w:ascii="Calibri"/>
          <w:b/>
          <w:color w:val="96362C"/>
          <w:sz w:val="24"/>
        </w:rPr>
        <w:tab/>
      </w:r>
      <w:r>
        <w:rPr>
          <w:rFonts w:ascii="Arial"/>
          <w:color w:val="231F20"/>
          <w:spacing w:val="-2"/>
          <w:sz w:val="26"/>
        </w:rPr>
        <w:t>Blockchain</w:t>
      </w:r>
    </w:p>
    <w:p>
      <w:pPr>
        <w:pStyle w:val="BodyText"/>
        <w:spacing w:before="7"/>
        <w:rPr>
          <w:rFonts w:ascii="Arial"/>
        </w:rPr>
      </w:pPr>
    </w:p>
    <w:p>
      <w:pPr>
        <w:spacing w:after="0"/>
        <w:rPr>
          <w:rFonts w:ascii="Arial"/>
        </w:rPr>
        <w:sectPr>
          <w:type w:val="continuous"/>
          <w:pgSz w:w="12240" w:h="15660"/>
          <w:pgMar w:header="540" w:footer="0" w:top="1640" w:bottom="280" w:left="600" w:right="600"/>
        </w:sectPr>
      </w:pPr>
    </w:p>
    <w:p>
      <w:pPr>
        <w:pStyle w:val="BodyText"/>
        <w:spacing w:line="249" w:lineRule="auto" w:before="101"/>
        <w:ind w:left="360"/>
        <w:jc w:val="both"/>
      </w:pPr>
      <w:r>
        <w:rPr/>
        <w:pict>
          <v:group style="position:absolute;margin-left:36pt;margin-top:-8.364749pt;width:504pt;height:60.8pt;mso-position-horizontal-relative:page;mso-position-vertical-relative:paragraph;z-index:-16870400" id="docshapegroup432" coordorigin="720,-167" coordsize="10080,1216">
            <v:rect style="position:absolute;left:720;top:-143;width:10080;height:1191" id="docshape433" filled="true" fillcolor="#e2ecf1" stroked="false">
              <v:fill type="solid"/>
            </v:rect>
            <v:rect style="position:absolute;left:720;top:-168;width:10080;height:30" id="docshape434" filled="true" fillcolor="#80a9bd" stroked="false">
              <v:fill type="solid"/>
            </v:rect>
            <v:line style="position:absolute" from="5745,223" to="5745,735" stroked="true" strokeweight="1.5pt" strokecolor="#ffffff">
              <v:stroke dashstyle="dot"/>
            </v:line>
            <v:shape style="position:absolute;left:5730;top:147;width:30;height:633" id="docshape435" coordorigin="5730,148" coordsize="30,633" path="m5760,765l5756,755,5745,750,5734,755,5730,765,5734,776,5745,780,5756,776,5760,765xm5760,163l5756,152,5745,148,5734,152,5730,163,5734,173,5745,178,5756,173,5760,163xe" filled="true" fillcolor="#ffffff" stroked="false">
              <v:path arrowok="t"/>
              <v:fill type="solid"/>
            </v:shape>
            <w10:wrap type="none"/>
          </v:group>
        </w:pict>
      </w:r>
      <w:r>
        <w:rPr>
          <w:color w:val="231F20"/>
        </w:rPr>
        <w:t>Blockchain is used by many companies, including ac- counting firms. Select a company (or choose one iden- tified</w:t>
      </w:r>
      <w:r>
        <w:rPr>
          <w:color w:val="231F20"/>
          <w:spacing w:val="63"/>
        </w:rPr>
        <w:t> </w:t>
      </w:r>
      <w:r>
        <w:rPr>
          <w:color w:val="231F20"/>
        </w:rPr>
        <w:t>by</w:t>
      </w:r>
      <w:r>
        <w:rPr>
          <w:color w:val="231F20"/>
          <w:spacing w:val="64"/>
        </w:rPr>
        <w:t> </w:t>
      </w:r>
      <w:r>
        <w:rPr>
          <w:color w:val="231F20"/>
        </w:rPr>
        <w:t>your</w:t>
      </w:r>
      <w:r>
        <w:rPr>
          <w:color w:val="231F20"/>
          <w:spacing w:val="63"/>
        </w:rPr>
        <w:t> </w:t>
      </w:r>
      <w:r>
        <w:rPr>
          <w:color w:val="231F20"/>
        </w:rPr>
        <w:t>professor),</w:t>
      </w:r>
      <w:r>
        <w:rPr>
          <w:color w:val="231F20"/>
          <w:spacing w:val="64"/>
        </w:rPr>
        <w:t> </w:t>
      </w:r>
      <w:r>
        <w:rPr>
          <w:color w:val="231F20"/>
        </w:rPr>
        <w:t>and</w:t>
      </w:r>
      <w:r>
        <w:rPr>
          <w:color w:val="231F20"/>
          <w:spacing w:val="64"/>
        </w:rPr>
        <w:t> </w:t>
      </w:r>
      <w:r>
        <w:rPr>
          <w:color w:val="231F20"/>
        </w:rPr>
        <w:t>research</w:t>
      </w:r>
      <w:r>
        <w:rPr>
          <w:color w:val="231F20"/>
          <w:spacing w:val="63"/>
        </w:rPr>
        <w:t> </w:t>
      </w:r>
      <w:r>
        <w:rPr>
          <w:color w:val="231F20"/>
        </w:rPr>
        <w:t>how</w:t>
      </w:r>
      <w:r>
        <w:rPr>
          <w:color w:val="231F20"/>
          <w:spacing w:val="64"/>
        </w:rPr>
        <w:t> </w:t>
      </w:r>
      <w:r>
        <w:rPr>
          <w:color w:val="231F20"/>
        </w:rPr>
        <w:t>it</w:t>
      </w:r>
      <w:r>
        <w:rPr>
          <w:color w:val="231F20"/>
          <w:spacing w:val="64"/>
        </w:rPr>
        <w:t> </w:t>
      </w:r>
      <w:r>
        <w:rPr>
          <w:color w:val="231F20"/>
          <w:spacing w:val="-4"/>
        </w:rPr>
        <w:t>uses</w:t>
      </w:r>
    </w:p>
    <w:p>
      <w:pPr>
        <w:pStyle w:val="BodyText"/>
        <w:spacing w:line="249" w:lineRule="auto" w:before="101"/>
        <w:ind w:left="360" w:right="1072"/>
        <w:jc w:val="both"/>
      </w:pPr>
      <w:r>
        <w:rPr/>
        <w:br w:type="column"/>
      </w:r>
      <w:r>
        <w:rPr>
          <w:color w:val="231F20"/>
        </w:rPr>
        <w:t>blockchain. Write a brief report summarizing how </w:t>
      </w:r>
      <w:r>
        <w:rPr>
          <w:color w:val="231F20"/>
        </w:rPr>
        <w:t>that company</w:t>
      </w:r>
      <w:r>
        <w:rPr>
          <w:color w:val="231F20"/>
          <w:spacing w:val="32"/>
        </w:rPr>
        <w:t> </w:t>
      </w:r>
      <w:r>
        <w:rPr>
          <w:color w:val="231F20"/>
        </w:rPr>
        <w:t>is</w:t>
      </w:r>
      <w:r>
        <w:rPr>
          <w:color w:val="231F20"/>
          <w:spacing w:val="32"/>
        </w:rPr>
        <w:t> </w:t>
      </w:r>
      <w:r>
        <w:rPr>
          <w:color w:val="231F20"/>
        </w:rPr>
        <w:t>using</w:t>
      </w:r>
      <w:r>
        <w:rPr>
          <w:color w:val="231F20"/>
          <w:spacing w:val="32"/>
        </w:rPr>
        <w:t> </w:t>
      </w:r>
      <w:r>
        <w:rPr>
          <w:color w:val="231F20"/>
        </w:rPr>
        <w:t>blockchain,</w:t>
      </w:r>
      <w:r>
        <w:rPr>
          <w:color w:val="231F20"/>
          <w:spacing w:val="32"/>
        </w:rPr>
        <w:t> </w:t>
      </w:r>
      <w:r>
        <w:rPr>
          <w:color w:val="231F20"/>
        </w:rPr>
        <w:t>and</w:t>
      </w:r>
      <w:r>
        <w:rPr>
          <w:color w:val="231F20"/>
          <w:spacing w:val="32"/>
        </w:rPr>
        <w:t> </w:t>
      </w:r>
      <w:r>
        <w:rPr>
          <w:color w:val="231F20"/>
        </w:rPr>
        <w:t>explain</w:t>
      </w:r>
      <w:r>
        <w:rPr>
          <w:color w:val="231F20"/>
          <w:spacing w:val="32"/>
        </w:rPr>
        <w:t> </w:t>
      </w:r>
      <w:r>
        <w:rPr>
          <w:color w:val="231F20"/>
        </w:rPr>
        <w:t>the</w:t>
      </w:r>
      <w:r>
        <w:rPr>
          <w:color w:val="231F20"/>
          <w:spacing w:val="32"/>
        </w:rPr>
        <w:t> </w:t>
      </w:r>
      <w:r>
        <w:rPr>
          <w:color w:val="231F20"/>
        </w:rPr>
        <w:t>benefits it provides.</w:t>
      </w:r>
    </w:p>
    <w:p>
      <w:pPr>
        <w:spacing w:after="0" w:line="249" w:lineRule="auto"/>
        <w:jc w:val="both"/>
        <w:sectPr>
          <w:type w:val="continuous"/>
          <w:pgSz w:w="12240" w:h="15660"/>
          <w:pgMar w:header="540" w:footer="0" w:top="1640" w:bottom="280" w:left="600" w:right="600"/>
          <w:cols w:num="2" w:equalWidth="0">
            <w:col w:w="4953" w:space="57"/>
            <w:col w:w="6030"/>
          </w:cols>
        </w:sectPr>
      </w:pPr>
    </w:p>
    <w:p>
      <w:pPr>
        <w:pStyle w:val="BodyText"/>
      </w:pPr>
    </w:p>
    <w:p>
      <w:pPr>
        <w:pStyle w:val="BodyText"/>
      </w:pPr>
    </w:p>
    <w:p>
      <w:pPr>
        <w:pStyle w:val="BodyText"/>
      </w:pPr>
    </w:p>
    <w:p>
      <w:pPr>
        <w:pStyle w:val="BodyText"/>
        <w:rPr>
          <w:sz w:val="22"/>
        </w:rPr>
      </w:pPr>
    </w:p>
    <w:p>
      <w:pPr>
        <w:pStyle w:val="Heading2"/>
      </w:pPr>
      <w:r>
        <w:rPr/>
        <w:pict>
          <v:group style="position:absolute;margin-left:36pt;margin-top:26.237591pt;width:504pt;height:21pt;mso-position-horizontal-relative:page;mso-position-vertical-relative:paragraph;z-index:-15705600;mso-wrap-distance-left:0;mso-wrap-distance-right:0" id="docshapegroup436" coordorigin="720,525" coordsize="10080,420">
            <v:rect style="position:absolute;left:2710;top:524;width:8090;height:420" id="docshape437" filled="true" fillcolor="#005c75" stroked="false">
              <v:fill type="solid"/>
            </v:rect>
            <v:rect style="position:absolute;left:820;top:524;width:1891;height:420" id="docshape438" filled="true" fillcolor="#96362c" stroked="false">
              <v:fill type="solid"/>
            </v:rect>
            <v:line style="position:absolute" from="770,525" to="770,945" stroked="true" strokeweight="5pt" strokecolor="#c9bc9e">
              <v:stroke dashstyle="solid"/>
            </v:line>
            <v:shape style="position:absolute;left:820;top:524;width:1891;height:420" type="#_x0000_t202" id="docshape439" filled="false" stroked="false">
              <v:textbox inset="0,0,0,0">
                <w:txbxContent>
                  <w:p>
                    <w:pPr>
                      <w:spacing w:before="69"/>
                      <w:ind w:left="250" w:right="0" w:firstLine="0"/>
                      <w:jc w:val="left"/>
                      <w:rPr>
                        <w:rFonts w:ascii="Calibri"/>
                        <w:b/>
                        <w:sz w:val="22"/>
                      </w:rPr>
                    </w:pPr>
                    <w:r>
                      <w:rPr>
                        <w:rFonts w:ascii="Calibri"/>
                        <w:b/>
                        <w:color w:val="FFFFFF"/>
                        <w:spacing w:val="26"/>
                        <w:w w:val="125"/>
                        <w:sz w:val="22"/>
                      </w:rPr>
                      <w:t>QUIZ</w:t>
                    </w:r>
                    <w:r>
                      <w:rPr>
                        <w:rFonts w:ascii="Calibri"/>
                        <w:b/>
                        <w:color w:val="FFFFFF"/>
                        <w:spacing w:val="50"/>
                        <w:w w:val="125"/>
                        <w:sz w:val="22"/>
                      </w:rPr>
                      <w:t> </w:t>
                    </w:r>
                    <w:r>
                      <w:rPr>
                        <w:rFonts w:ascii="Calibri"/>
                        <w:b/>
                        <w:color w:val="FFFFFF"/>
                        <w:spacing w:val="18"/>
                        <w:w w:val="125"/>
                        <w:sz w:val="22"/>
                      </w:rPr>
                      <w:t>KEY </w:t>
                    </w:r>
                  </w:p>
                </w:txbxContent>
              </v:textbox>
              <w10:wrap type="none"/>
            </v:shape>
            <w10:wrap type="topAndBottom"/>
          </v:group>
        </w:pict>
      </w:r>
      <w:r>
        <w:rPr>
          <w:color w:val="96362C"/>
          <w:w w:val="115"/>
        </w:rPr>
        <w:t>AIS</w:t>
      </w:r>
      <w:r>
        <w:rPr>
          <w:color w:val="96362C"/>
          <w:spacing w:val="21"/>
          <w:w w:val="115"/>
        </w:rPr>
        <w:t> </w:t>
      </w:r>
      <w:r>
        <w:rPr>
          <w:color w:val="96362C"/>
          <w:w w:val="115"/>
        </w:rPr>
        <w:t>in</w:t>
      </w:r>
      <w:r>
        <w:rPr>
          <w:color w:val="96362C"/>
          <w:spacing w:val="13"/>
          <w:w w:val="115"/>
        </w:rPr>
        <w:t> </w:t>
      </w:r>
      <w:r>
        <w:rPr>
          <w:color w:val="96362C"/>
          <w:w w:val="115"/>
        </w:rPr>
        <w:t>Action</w:t>
      </w:r>
      <w:r>
        <w:rPr>
          <w:color w:val="96362C"/>
          <w:spacing w:val="21"/>
          <w:w w:val="115"/>
        </w:rPr>
        <w:t> </w:t>
      </w:r>
      <w:r>
        <w:rPr>
          <w:color w:val="96362C"/>
          <w:spacing w:val="-2"/>
          <w:w w:val="115"/>
        </w:rPr>
        <w:t>Solutions</w:t>
      </w:r>
    </w:p>
    <w:p>
      <w:pPr>
        <w:pStyle w:val="BodyText"/>
        <w:spacing w:before="10"/>
        <w:rPr>
          <w:b/>
          <w:sz w:val="6"/>
        </w:rPr>
      </w:pPr>
    </w:p>
    <w:p>
      <w:pPr>
        <w:pStyle w:val="ListParagraph"/>
        <w:numPr>
          <w:ilvl w:val="1"/>
          <w:numId w:val="19"/>
        </w:numPr>
        <w:tabs>
          <w:tab w:pos="2881" w:val="left" w:leader="none"/>
        </w:tabs>
        <w:spacing w:line="240" w:lineRule="auto" w:before="106" w:after="0"/>
        <w:ind w:left="2880" w:right="0" w:hanging="255"/>
        <w:jc w:val="both"/>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2"/>
          <w:numId w:val="19"/>
        </w:numPr>
        <w:tabs>
          <w:tab w:pos="3161" w:val="left" w:leader="none"/>
        </w:tabs>
        <w:spacing w:line="249" w:lineRule="auto" w:before="10" w:after="0"/>
        <w:ind w:left="3160" w:right="837" w:hanging="281"/>
        <w:jc w:val="both"/>
        <w:rPr>
          <w:sz w:val="20"/>
        </w:rPr>
      </w:pPr>
      <w:r>
        <w:rPr>
          <w:color w:val="231F20"/>
          <w:sz w:val="20"/>
        </w:rPr>
        <w:t>Encryption</w:t>
      </w:r>
      <w:r>
        <w:rPr>
          <w:color w:val="231F20"/>
          <w:spacing w:val="25"/>
          <w:sz w:val="20"/>
        </w:rPr>
        <w:t> </w:t>
      </w:r>
      <w:r>
        <w:rPr>
          <w:color w:val="231F20"/>
          <w:sz w:val="20"/>
        </w:rPr>
        <w:t>is</w:t>
      </w:r>
      <w:r>
        <w:rPr>
          <w:color w:val="231F20"/>
          <w:spacing w:val="25"/>
          <w:sz w:val="20"/>
        </w:rPr>
        <w:t> </w:t>
      </w:r>
      <w:r>
        <w:rPr>
          <w:color w:val="231F20"/>
          <w:sz w:val="20"/>
        </w:rPr>
        <w:t>sufficient</w:t>
      </w:r>
      <w:r>
        <w:rPr>
          <w:color w:val="231F20"/>
          <w:spacing w:val="25"/>
          <w:sz w:val="20"/>
        </w:rPr>
        <w:t> </w:t>
      </w:r>
      <w:r>
        <w:rPr>
          <w:color w:val="231F20"/>
          <w:sz w:val="20"/>
        </w:rPr>
        <w:t>to</w:t>
      </w:r>
      <w:r>
        <w:rPr>
          <w:color w:val="231F20"/>
          <w:spacing w:val="25"/>
          <w:sz w:val="20"/>
        </w:rPr>
        <w:t> </w:t>
      </w:r>
      <w:r>
        <w:rPr>
          <w:color w:val="231F20"/>
          <w:sz w:val="20"/>
        </w:rPr>
        <w:t>protect</w:t>
      </w:r>
      <w:r>
        <w:rPr>
          <w:color w:val="231F20"/>
          <w:spacing w:val="25"/>
          <w:sz w:val="20"/>
        </w:rPr>
        <w:t> </w:t>
      </w:r>
      <w:r>
        <w:rPr>
          <w:color w:val="231F20"/>
          <w:sz w:val="20"/>
        </w:rPr>
        <w:t>confidentiality</w:t>
      </w:r>
      <w:r>
        <w:rPr>
          <w:color w:val="231F20"/>
          <w:spacing w:val="25"/>
          <w:sz w:val="20"/>
        </w:rPr>
        <w:t> </w:t>
      </w:r>
      <w:r>
        <w:rPr>
          <w:color w:val="231F20"/>
          <w:sz w:val="20"/>
        </w:rPr>
        <w:t>and</w:t>
      </w:r>
      <w:r>
        <w:rPr>
          <w:color w:val="231F20"/>
          <w:spacing w:val="25"/>
          <w:sz w:val="20"/>
        </w:rPr>
        <w:t> </w:t>
      </w:r>
      <w:r>
        <w:rPr>
          <w:color w:val="231F20"/>
          <w:sz w:val="20"/>
        </w:rPr>
        <w:t>privacy.</w:t>
      </w:r>
      <w:r>
        <w:rPr>
          <w:color w:val="231F20"/>
          <w:spacing w:val="25"/>
          <w:sz w:val="20"/>
        </w:rPr>
        <w:t> </w:t>
      </w:r>
      <w:r>
        <w:rPr>
          <w:color w:val="231F20"/>
          <w:sz w:val="20"/>
        </w:rPr>
        <w:t>[Incorrect.</w:t>
      </w:r>
      <w:r>
        <w:rPr>
          <w:color w:val="231F20"/>
          <w:spacing w:val="25"/>
          <w:sz w:val="20"/>
        </w:rPr>
        <w:t> </w:t>
      </w:r>
      <w:r>
        <w:rPr>
          <w:color w:val="231F20"/>
          <w:sz w:val="20"/>
        </w:rPr>
        <w:t>Encryption is not sufficient because sensitive information cannot be encrypted at all times; it must be decrypted during processing, when displayed on a monitor, or included in a </w:t>
      </w:r>
      <w:r>
        <w:rPr>
          <w:color w:val="231F20"/>
          <w:sz w:val="20"/>
        </w:rPr>
        <w:t>printed</w:t>
      </w:r>
      <w:r>
        <w:rPr>
          <w:color w:val="231F20"/>
          <w:sz w:val="20"/>
        </w:rPr>
        <w:t> </w:t>
      </w:r>
      <w:r>
        <w:rPr>
          <w:color w:val="231F20"/>
          <w:spacing w:val="-2"/>
          <w:sz w:val="20"/>
        </w:rPr>
        <w:t>report.]</w:t>
      </w:r>
    </w:p>
    <w:p>
      <w:pPr>
        <w:pStyle w:val="ListParagraph"/>
        <w:numPr>
          <w:ilvl w:val="0"/>
          <w:numId w:val="20"/>
        </w:numPr>
        <w:tabs>
          <w:tab w:pos="2876" w:val="left" w:leader="none"/>
        </w:tabs>
        <w:spacing w:line="228" w:lineRule="auto" w:before="8" w:after="0"/>
        <w:ind w:left="3159" w:right="838" w:hanging="520"/>
        <w:jc w:val="both"/>
        <w:rPr>
          <w:sz w:val="20"/>
        </w:rPr>
      </w:pPr>
      <w:r>
        <w:rPr>
          <w:b/>
          <w:color w:val="00579F"/>
          <w:sz w:val="20"/>
        </w:rPr>
        <w:t>b.</w:t>
      </w:r>
      <w:r>
        <w:rPr>
          <w:b/>
          <w:color w:val="00579F"/>
          <w:spacing w:val="40"/>
          <w:sz w:val="20"/>
        </w:rPr>
        <w:t> </w:t>
      </w:r>
      <w:r>
        <w:rPr>
          <w:color w:val="231F20"/>
          <w:sz w:val="20"/>
        </w:rPr>
        <w:t>Cookies are text files that only store information. They cannot perform any </w:t>
      </w:r>
      <w:r>
        <w:rPr>
          <w:color w:val="231F20"/>
          <w:sz w:val="20"/>
        </w:rPr>
        <w:t>actions.</w:t>
      </w:r>
      <w:r>
        <w:rPr>
          <w:color w:val="231F20"/>
          <w:sz w:val="20"/>
        </w:rPr>
        <w:t> [Correct. Cookies are text files, not executable programs. They can, however, </w:t>
      </w:r>
      <w:r>
        <w:rPr>
          <w:color w:val="231F20"/>
          <w:sz w:val="20"/>
        </w:rPr>
        <w:t>store</w:t>
      </w:r>
      <w:r>
        <w:rPr>
          <w:color w:val="231F20"/>
          <w:sz w:val="20"/>
        </w:rPr>
        <w:t> sensitive information, so they should be protected.]</w:t>
      </w:r>
    </w:p>
    <w:p>
      <w:pPr>
        <w:spacing w:after="0" w:line="228" w:lineRule="auto"/>
        <w:jc w:val="both"/>
        <w:rPr>
          <w:sz w:val="20"/>
        </w:rPr>
        <w:sectPr>
          <w:type w:val="continuous"/>
          <w:pgSz w:w="12240" w:h="15660"/>
          <w:pgMar w:header="540" w:footer="0" w:top="1640" w:bottom="280" w:left="600" w:right="600"/>
        </w:sectPr>
      </w:pPr>
    </w:p>
    <w:p>
      <w:pPr>
        <w:pStyle w:val="BodyText"/>
        <w:spacing w:before="1"/>
        <w:rPr>
          <w:sz w:val="26"/>
        </w:rPr>
      </w:pPr>
    </w:p>
    <w:p>
      <w:pPr>
        <w:pStyle w:val="BodyText"/>
        <w:spacing w:line="249" w:lineRule="auto" w:before="101"/>
        <w:ind w:left="1480" w:right="2517" w:hanging="281"/>
        <w:jc w:val="both"/>
      </w:pPr>
      <w:r>
        <w:rPr>
          <w:color w:val="231F20"/>
        </w:rPr>
        <w:t>c.</w:t>
      </w:r>
      <w:r>
        <w:rPr>
          <w:color w:val="231F20"/>
          <w:spacing w:val="40"/>
        </w:rPr>
        <w:t> </w:t>
      </w:r>
      <w:r>
        <w:rPr>
          <w:color w:val="231F20"/>
        </w:rPr>
        <w:t>The controls for protecting confidentiality are not effective for protecting privacy. [Incorrect. The</w:t>
      </w:r>
      <w:r>
        <w:rPr>
          <w:color w:val="231F20"/>
          <w:spacing w:val="29"/>
        </w:rPr>
        <w:t> </w:t>
      </w:r>
      <w:r>
        <w:rPr>
          <w:color w:val="231F20"/>
        </w:rPr>
        <w:t>same</w:t>
      </w:r>
      <w:r>
        <w:rPr>
          <w:color w:val="231F20"/>
          <w:spacing w:val="29"/>
        </w:rPr>
        <w:t> </w:t>
      </w:r>
      <w:r>
        <w:rPr>
          <w:color w:val="231F20"/>
        </w:rPr>
        <w:t>set</w:t>
      </w:r>
      <w:r>
        <w:rPr>
          <w:color w:val="231F20"/>
          <w:spacing w:val="29"/>
        </w:rPr>
        <w:t> </w:t>
      </w:r>
      <w:r>
        <w:rPr>
          <w:color w:val="231F20"/>
        </w:rPr>
        <w:t>of</w:t>
      </w:r>
      <w:r>
        <w:rPr>
          <w:color w:val="231F20"/>
          <w:spacing w:val="29"/>
        </w:rPr>
        <w:t> </w:t>
      </w:r>
      <w:r>
        <w:rPr>
          <w:color w:val="231F20"/>
        </w:rPr>
        <w:t>controls—encryption,</w:t>
      </w:r>
      <w:r>
        <w:rPr>
          <w:color w:val="231F20"/>
          <w:spacing w:val="29"/>
        </w:rPr>
        <w:t> </w:t>
      </w:r>
      <w:r>
        <w:rPr>
          <w:color w:val="231F20"/>
        </w:rPr>
        <w:t>access</w:t>
      </w:r>
      <w:r>
        <w:rPr>
          <w:color w:val="231F20"/>
          <w:spacing w:val="29"/>
        </w:rPr>
        <w:t> </w:t>
      </w:r>
      <w:r>
        <w:rPr>
          <w:color w:val="231F20"/>
        </w:rPr>
        <w:t>controls,</w:t>
      </w:r>
      <w:r>
        <w:rPr>
          <w:color w:val="231F20"/>
          <w:spacing w:val="29"/>
        </w:rPr>
        <w:t> </w:t>
      </w:r>
      <w:r>
        <w:rPr>
          <w:color w:val="231F20"/>
        </w:rPr>
        <w:t>and</w:t>
      </w:r>
      <w:r>
        <w:rPr>
          <w:color w:val="231F20"/>
          <w:spacing w:val="16"/>
        </w:rPr>
        <w:t> </w:t>
      </w:r>
      <w:r>
        <w:rPr>
          <w:color w:val="231F20"/>
        </w:rPr>
        <w:t>training—can</w:t>
      </w:r>
      <w:r>
        <w:rPr>
          <w:color w:val="231F20"/>
        </w:rPr>
        <w:t> be used to protect both confidentiality and privacy.]</w:t>
      </w:r>
    </w:p>
    <w:p>
      <w:pPr>
        <w:pStyle w:val="BodyText"/>
        <w:spacing w:before="2"/>
        <w:ind w:left="1200"/>
        <w:jc w:val="both"/>
      </w:pPr>
      <w:r>
        <w:rPr>
          <w:color w:val="231F20"/>
        </w:rPr>
        <w:t>d.</w:t>
      </w:r>
      <w:r>
        <w:rPr>
          <w:color w:val="231F20"/>
          <w:spacing w:val="64"/>
          <w:w w:val="150"/>
        </w:rPr>
        <w:t> </w:t>
      </w:r>
      <w:r>
        <w:rPr>
          <w:color w:val="231F20"/>
        </w:rPr>
        <w:t>All</w:t>
      </w:r>
      <w:r>
        <w:rPr>
          <w:color w:val="231F20"/>
          <w:spacing w:val="6"/>
        </w:rPr>
        <w:t> </w:t>
      </w:r>
      <w:r>
        <w:rPr>
          <w:color w:val="231F20"/>
        </w:rPr>
        <w:t>of</w:t>
      </w:r>
      <w:r>
        <w:rPr>
          <w:color w:val="231F20"/>
          <w:spacing w:val="7"/>
        </w:rPr>
        <w:t> </w:t>
      </w:r>
      <w:r>
        <w:rPr>
          <w:color w:val="231F20"/>
        </w:rPr>
        <w:t>the</w:t>
      </w:r>
      <w:r>
        <w:rPr>
          <w:color w:val="231F20"/>
          <w:spacing w:val="6"/>
        </w:rPr>
        <w:t> </w:t>
      </w:r>
      <w:r>
        <w:rPr>
          <w:color w:val="231F20"/>
        </w:rPr>
        <w:t>above</w:t>
      </w:r>
      <w:r>
        <w:rPr>
          <w:color w:val="231F20"/>
          <w:spacing w:val="7"/>
        </w:rPr>
        <w:t> </w:t>
      </w:r>
      <w:r>
        <w:rPr>
          <w:color w:val="231F20"/>
        </w:rPr>
        <w:t>are</w:t>
      </w:r>
      <w:r>
        <w:rPr>
          <w:color w:val="231F20"/>
          <w:spacing w:val="6"/>
        </w:rPr>
        <w:t> </w:t>
      </w:r>
      <w:r>
        <w:rPr>
          <w:color w:val="231F20"/>
        </w:rPr>
        <w:t>true.</w:t>
      </w:r>
      <w:r>
        <w:rPr>
          <w:color w:val="231F20"/>
          <w:spacing w:val="6"/>
        </w:rPr>
        <w:t> </w:t>
      </w:r>
      <w:r>
        <w:rPr>
          <w:color w:val="231F20"/>
        </w:rPr>
        <w:t>[Incorrect.</w:t>
      </w:r>
      <w:r>
        <w:rPr>
          <w:color w:val="231F20"/>
          <w:spacing w:val="7"/>
        </w:rPr>
        <w:t> </w:t>
      </w:r>
      <w:r>
        <w:rPr>
          <w:color w:val="231F20"/>
        </w:rPr>
        <w:t>Statements</w:t>
      </w:r>
      <w:r>
        <w:rPr>
          <w:color w:val="231F20"/>
          <w:spacing w:val="6"/>
        </w:rPr>
        <w:t> </w:t>
      </w:r>
      <w:r>
        <w:rPr>
          <w:color w:val="231F20"/>
        </w:rPr>
        <w:t>a</w:t>
      </w:r>
      <w:r>
        <w:rPr>
          <w:color w:val="231F20"/>
          <w:spacing w:val="7"/>
        </w:rPr>
        <w:t> </w:t>
      </w:r>
      <w:r>
        <w:rPr>
          <w:color w:val="231F20"/>
        </w:rPr>
        <w:t>and</w:t>
      </w:r>
      <w:r>
        <w:rPr>
          <w:color w:val="231F20"/>
          <w:spacing w:val="6"/>
        </w:rPr>
        <w:t> </w:t>
      </w:r>
      <w:r>
        <w:rPr>
          <w:color w:val="231F20"/>
        </w:rPr>
        <w:t>c</w:t>
      </w:r>
      <w:r>
        <w:rPr>
          <w:color w:val="231F20"/>
          <w:spacing w:val="7"/>
        </w:rPr>
        <w:t> </w:t>
      </w:r>
      <w:r>
        <w:rPr>
          <w:color w:val="231F20"/>
        </w:rPr>
        <w:t>are</w:t>
      </w:r>
      <w:r>
        <w:rPr>
          <w:color w:val="231F20"/>
          <w:spacing w:val="6"/>
        </w:rPr>
        <w:t> </w:t>
      </w:r>
      <w:r>
        <w:rPr>
          <w:color w:val="231F20"/>
          <w:spacing w:val="-2"/>
        </w:rPr>
        <w:t>false.]</w:t>
      </w:r>
    </w:p>
    <w:p>
      <w:pPr>
        <w:pStyle w:val="ListParagraph"/>
        <w:numPr>
          <w:ilvl w:val="1"/>
          <w:numId w:val="19"/>
        </w:numPr>
        <w:tabs>
          <w:tab w:pos="1200" w:val="left" w:leader="none"/>
          <w:tab w:pos="2907" w:val="left" w:leader="none"/>
        </w:tabs>
        <w:spacing w:line="249" w:lineRule="auto" w:before="130" w:after="0"/>
        <w:ind w:left="1200" w:right="2517" w:hanging="254"/>
        <w:jc w:val="both"/>
        <w:rPr>
          <w:sz w:val="20"/>
        </w:rPr>
      </w:pPr>
      <w:r>
        <w:rPr>
          <w:color w:val="231F20"/>
          <w:sz w:val="20"/>
        </w:rPr>
        <w:t>A</w:t>
      </w:r>
      <w:r>
        <w:rPr>
          <w:color w:val="231F20"/>
          <w:spacing w:val="23"/>
          <w:sz w:val="20"/>
        </w:rPr>
        <w:t> </w:t>
      </w:r>
      <w:r>
        <w:rPr>
          <w:color w:val="231F20"/>
          <w:sz w:val="20"/>
        </w:rPr>
        <w:t>digital</w:t>
      </w:r>
      <w:r>
        <w:rPr>
          <w:color w:val="231F20"/>
          <w:spacing w:val="23"/>
          <w:sz w:val="20"/>
        </w:rPr>
        <w:t> </w:t>
      </w:r>
      <w:r>
        <w:rPr>
          <w:color w:val="231F20"/>
          <w:sz w:val="20"/>
        </w:rPr>
        <w:t>signature</w:t>
      </w:r>
      <w:r>
        <w:rPr>
          <w:color w:val="231F20"/>
          <w:spacing w:val="23"/>
          <w:sz w:val="20"/>
        </w:rPr>
        <w:t> </w:t>
      </w:r>
      <w:r>
        <w:rPr>
          <w:color w:val="231F20"/>
          <w:sz w:val="20"/>
        </w:rPr>
        <w:t>is</w:t>
      </w:r>
      <w:r>
        <w:rPr>
          <w:color w:val="231F20"/>
          <w:spacing w:val="23"/>
          <w:sz w:val="20"/>
        </w:rPr>
        <w:t> </w:t>
      </w:r>
      <w:r>
        <w:rPr>
          <w:color w:val="231F20"/>
          <w:sz w:val="20"/>
        </w:rPr>
        <w:t>created</w:t>
      </w:r>
      <w:r>
        <w:rPr>
          <w:color w:val="231F20"/>
          <w:spacing w:val="23"/>
          <w:sz w:val="20"/>
        </w:rPr>
        <w:t> </w:t>
      </w:r>
      <w:r>
        <w:rPr>
          <w:color w:val="231F20"/>
          <w:sz w:val="20"/>
        </w:rPr>
        <w:t>by</w:t>
      </w:r>
      <w:r>
        <w:rPr>
          <w:color w:val="231F20"/>
          <w:spacing w:val="23"/>
          <w:sz w:val="20"/>
        </w:rPr>
        <w:t> </w:t>
      </w:r>
      <w:r>
        <w:rPr>
          <w:color w:val="231F20"/>
          <w:sz w:val="20"/>
        </w:rPr>
        <w:t>hashing</w:t>
      </w:r>
      <w:r>
        <w:rPr>
          <w:color w:val="231F20"/>
          <w:spacing w:val="23"/>
          <w:sz w:val="20"/>
        </w:rPr>
        <w:t> </w:t>
      </w:r>
      <w:r>
        <w:rPr>
          <w:color w:val="231F20"/>
          <w:sz w:val="20"/>
        </w:rPr>
        <w:t>a</w:t>
      </w:r>
      <w:r>
        <w:rPr>
          <w:color w:val="231F20"/>
          <w:spacing w:val="23"/>
          <w:sz w:val="20"/>
        </w:rPr>
        <w:t> </w:t>
      </w:r>
      <w:r>
        <w:rPr>
          <w:color w:val="231F20"/>
          <w:sz w:val="20"/>
        </w:rPr>
        <w:t>document</w:t>
      </w:r>
      <w:r>
        <w:rPr>
          <w:color w:val="231F20"/>
          <w:spacing w:val="23"/>
          <w:sz w:val="20"/>
        </w:rPr>
        <w:t> </w:t>
      </w:r>
      <w:r>
        <w:rPr>
          <w:color w:val="231F20"/>
          <w:sz w:val="20"/>
        </w:rPr>
        <w:t>and</w:t>
      </w:r>
      <w:r>
        <w:rPr>
          <w:color w:val="231F20"/>
          <w:spacing w:val="23"/>
          <w:sz w:val="20"/>
        </w:rPr>
        <w:t> </w:t>
      </w:r>
      <w:r>
        <w:rPr>
          <w:color w:val="231F20"/>
          <w:sz w:val="20"/>
        </w:rPr>
        <w:t>then</w:t>
      </w:r>
      <w:r>
        <w:rPr>
          <w:color w:val="231F20"/>
          <w:spacing w:val="23"/>
          <w:sz w:val="20"/>
        </w:rPr>
        <w:t> </w:t>
      </w:r>
      <w:r>
        <w:rPr>
          <w:color w:val="231F20"/>
          <w:sz w:val="20"/>
        </w:rPr>
        <w:t>encrypting</w:t>
      </w:r>
      <w:r>
        <w:rPr>
          <w:color w:val="231F20"/>
          <w:spacing w:val="23"/>
          <w:sz w:val="20"/>
        </w:rPr>
        <w:t> </w:t>
      </w:r>
      <w:r>
        <w:rPr>
          <w:color w:val="231F20"/>
          <w:sz w:val="20"/>
        </w:rPr>
        <w:t>the</w:t>
      </w:r>
      <w:r>
        <w:rPr>
          <w:color w:val="231F20"/>
          <w:spacing w:val="23"/>
          <w:sz w:val="20"/>
        </w:rPr>
        <w:t> </w:t>
      </w:r>
      <w:r>
        <w:rPr>
          <w:color w:val="231F20"/>
          <w:sz w:val="20"/>
        </w:rPr>
        <w:t>hash</w:t>
      </w:r>
      <w:r>
        <w:rPr>
          <w:color w:val="231F20"/>
          <w:spacing w:val="23"/>
          <w:sz w:val="20"/>
        </w:rPr>
        <w:t> </w:t>
      </w:r>
      <w:r>
        <w:rPr>
          <w:color w:val="231F20"/>
          <w:sz w:val="20"/>
        </w:rPr>
        <w:t>with the signer’s </w:t>
      </w:r>
      <w:r>
        <w:rPr>
          <w:color w:val="231F20"/>
          <w:sz w:val="20"/>
          <w:u w:val="single" w:color="231F20"/>
        </w:rPr>
        <w:tab/>
      </w:r>
      <w:r>
        <w:rPr>
          <w:color w:val="231F20"/>
          <w:spacing w:val="-10"/>
          <w:sz w:val="20"/>
        </w:rPr>
        <w:t>.</w:t>
      </w:r>
    </w:p>
    <w:p>
      <w:pPr>
        <w:pStyle w:val="ListParagraph"/>
        <w:numPr>
          <w:ilvl w:val="0"/>
          <w:numId w:val="21"/>
        </w:numPr>
        <w:tabs>
          <w:tab w:pos="1196" w:val="left" w:leader="none"/>
        </w:tabs>
        <w:spacing w:line="228" w:lineRule="auto" w:before="6" w:after="0"/>
        <w:ind w:left="1479" w:right="2517" w:hanging="520"/>
        <w:jc w:val="both"/>
        <w:rPr>
          <w:sz w:val="20"/>
        </w:rPr>
      </w:pPr>
      <w:r>
        <w:rPr>
          <w:b/>
          <w:color w:val="00579F"/>
          <w:sz w:val="20"/>
        </w:rPr>
        <w:t>a.</w:t>
      </w:r>
      <w:r>
        <w:rPr>
          <w:b/>
          <w:color w:val="00579F"/>
          <w:spacing w:val="40"/>
          <w:sz w:val="20"/>
        </w:rPr>
        <w:t> </w:t>
      </w:r>
      <w:r>
        <w:rPr>
          <w:color w:val="231F20"/>
          <w:sz w:val="20"/>
        </w:rPr>
        <w:t>private key [Correct. Creating a hash provides a way to verify the integrity of a docu- ment, and encrypting it with the signer’s private key provides a way to prove that the sender created the document.]</w:t>
      </w:r>
    </w:p>
    <w:p>
      <w:pPr>
        <w:pStyle w:val="ListParagraph"/>
        <w:numPr>
          <w:ilvl w:val="0"/>
          <w:numId w:val="22"/>
        </w:numPr>
        <w:tabs>
          <w:tab w:pos="1480" w:val="left" w:leader="none"/>
        </w:tabs>
        <w:spacing w:line="249" w:lineRule="auto" w:before="14" w:after="0"/>
        <w:ind w:left="1479" w:right="2517" w:hanging="281"/>
        <w:jc w:val="both"/>
        <w:rPr>
          <w:sz w:val="20"/>
        </w:rPr>
      </w:pPr>
      <w:r>
        <w:rPr>
          <w:color w:val="231F20"/>
          <w:sz w:val="20"/>
        </w:rPr>
        <w:t>public key [Incorrect. Anyone could encrypt something with the signer’s public key. Therefore, this process cannot be used to prove who created a document.]</w:t>
      </w:r>
    </w:p>
    <w:p>
      <w:pPr>
        <w:pStyle w:val="ListParagraph"/>
        <w:numPr>
          <w:ilvl w:val="0"/>
          <w:numId w:val="22"/>
        </w:numPr>
        <w:tabs>
          <w:tab w:pos="1480" w:val="left" w:leader="none"/>
        </w:tabs>
        <w:spacing w:line="249" w:lineRule="auto" w:before="2" w:after="0"/>
        <w:ind w:left="1479" w:right="2518" w:hanging="281"/>
        <w:jc w:val="both"/>
        <w:rPr>
          <w:sz w:val="20"/>
        </w:rPr>
      </w:pPr>
      <w:r>
        <w:rPr>
          <w:color w:val="231F20"/>
          <w:sz w:val="20"/>
        </w:rPr>
        <w:t>symmetric key [Incorrect. A symmetric key is possessed by more than one party, so encrypting something with it does not provide a means to prove who created a docu- </w:t>
      </w:r>
      <w:r>
        <w:rPr>
          <w:color w:val="231F20"/>
          <w:spacing w:val="-2"/>
          <w:sz w:val="20"/>
        </w:rPr>
        <w:t>ment.]</w:t>
      </w:r>
    </w:p>
    <w:p>
      <w:pPr>
        <w:pStyle w:val="ListParagraph"/>
        <w:numPr>
          <w:ilvl w:val="0"/>
          <w:numId w:val="22"/>
        </w:numPr>
        <w:tabs>
          <w:tab w:pos="1480" w:val="left" w:leader="none"/>
        </w:tabs>
        <w:spacing w:line="240" w:lineRule="auto" w:before="3" w:after="0"/>
        <w:ind w:left="1479" w:right="0" w:hanging="281"/>
        <w:jc w:val="both"/>
        <w:rPr>
          <w:sz w:val="20"/>
        </w:rPr>
      </w:pPr>
      <w:r>
        <w:rPr>
          <w:color w:val="231F20"/>
          <w:sz w:val="20"/>
        </w:rPr>
        <w:t>None</w:t>
      </w:r>
      <w:r>
        <w:rPr>
          <w:color w:val="231F20"/>
          <w:spacing w:val="7"/>
          <w:sz w:val="20"/>
        </w:rPr>
        <w:t> </w:t>
      </w:r>
      <w:r>
        <w:rPr>
          <w:color w:val="231F20"/>
          <w:sz w:val="20"/>
        </w:rPr>
        <w:t>of</w:t>
      </w:r>
      <w:r>
        <w:rPr>
          <w:color w:val="231F20"/>
          <w:spacing w:val="8"/>
          <w:sz w:val="20"/>
        </w:rPr>
        <w:t> </w:t>
      </w:r>
      <w:r>
        <w:rPr>
          <w:color w:val="231F20"/>
          <w:sz w:val="20"/>
        </w:rPr>
        <w:t>the</w:t>
      </w:r>
      <w:r>
        <w:rPr>
          <w:color w:val="231F20"/>
          <w:spacing w:val="7"/>
          <w:sz w:val="20"/>
        </w:rPr>
        <w:t> </w:t>
      </w:r>
      <w:r>
        <w:rPr>
          <w:color w:val="231F20"/>
          <w:sz w:val="20"/>
        </w:rPr>
        <w:t>above</w:t>
      </w:r>
      <w:r>
        <w:rPr>
          <w:color w:val="231F20"/>
          <w:spacing w:val="8"/>
          <w:sz w:val="20"/>
        </w:rPr>
        <w:t> </w:t>
      </w:r>
      <w:r>
        <w:rPr>
          <w:color w:val="231F20"/>
          <w:sz w:val="20"/>
        </w:rPr>
        <w:t>[Incorrect.</w:t>
      </w:r>
      <w:r>
        <w:rPr>
          <w:color w:val="231F20"/>
          <w:spacing w:val="8"/>
          <w:sz w:val="20"/>
        </w:rPr>
        <w:t> </w:t>
      </w:r>
      <w:r>
        <w:rPr>
          <w:color w:val="231F20"/>
          <w:sz w:val="20"/>
        </w:rPr>
        <w:t>Only</w:t>
      </w:r>
      <w:r>
        <w:rPr>
          <w:color w:val="231F20"/>
          <w:spacing w:val="7"/>
          <w:sz w:val="20"/>
        </w:rPr>
        <w:t> </w:t>
      </w:r>
      <w:r>
        <w:rPr>
          <w:color w:val="231F20"/>
          <w:sz w:val="20"/>
        </w:rPr>
        <w:t>choices</w:t>
      </w:r>
      <w:r>
        <w:rPr>
          <w:color w:val="231F20"/>
          <w:spacing w:val="8"/>
          <w:sz w:val="20"/>
        </w:rPr>
        <w:t> </w:t>
      </w:r>
      <w:r>
        <w:rPr>
          <w:color w:val="231F20"/>
          <w:sz w:val="20"/>
        </w:rPr>
        <w:t>b</w:t>
      </w:r>
      <w:r>
        <w:rPr>
          <w:color w:val="231F20"/>
          <w:spacing w:val="8"/>
          <w:sz w:val="20"/>
        </w:rPr>
        <w:t> </w:t>
      </w:r>
      <w:r>
        <w:rPr>
          <w:color w:val="231F20"/>
          <w:sz w:val="20"/>
        </w:rPr>
        <w:t>and</w:t>
      </w:r>
      <w:r>
        <w:rPr>
          <w:color w:val="231F20"/>
          <w:spacing w:val="7"/>
          <w:sz w:val="20"/>
        </w:rPr>
        <w:t> </w:t>
      </w:r>
      <w:r>
        <w:rPr>
          <w:color w:val="231F20"/>
          <w:sz w:val="20"/>
        </w:rPr>
        <w:t>c</w:t>
      </w:r>
      <w:r>
        <w:rPr>
          <w:color w:val="231F20"/>
          <w:spacing w:val="8"/>
          <w:sz w:val="20"/>
        </w:rPr>
        <w:t> </w:t>
      </w:r>
      <w:r>
        <w:rPr>
          <w:color w:val="231F20"/>
          <w:sz w:val="20"/>
        </w:rPr>
        <w:t>are</w:t>
      </w:r>
      <w:r>
        <w:rPr>
          <w:color w:val="231F20"/>
          <w:spacing w:val="8"/>
          <w:sz w:val="20"/>
        </w:rPr>
        <w:t> </w:t>
      </w:r>
      <w:r>
        <w:rPr>
          <w:color w:val="231F20"/>
          <w:sz w:val="20"/>
        </w:rPr>
        <w:t>incorrect;</w:t>
      </w:r>
      <w:r>
        <w:rPr>
          <w:color w:val="231F20"/>
          <w:spacing w:val="7"/>
          <w:sz w:val="20"/>
        </w:rPr>
        <w:t> </w:t>
      </w:r>
      <w:r>
        <w:rPr>
          <w:color w:val="231F20"/>
          <w:sz w:val="20"/>
        </w:rPr>
        <w:t>choice</w:t>
      </w:r>
      <w:r>
        <w:rPr>
          <w:color w:val="231F20"/>
          <w:spacing w:val="8"/>
          <w:sz w:val="20"/>
        </w:rPr>
        <w:t> </w:t>
      </w:r>
      <w:r>
        <w:rPr>
          <w:color w:val="231F20"/>
          <w:sz w:val="20"/>
        </w:rPr>
        <w:t>a</w:t>
      </w:r>
      <w:r>
        <w:rPr>
          <w:color w:val="231F20"/>
          <w:spacing w:val="8"/>
          <w:sz w:val="20"/>
        </w:rPr>
        <w:t> </w:t>
      </w:r>
      <w:r>
        <w:rPr>
          <w:color w:val="231F20"/>
          <w:sz w:val="20"/>
        </w:rPr>
        <w:t>is</w:t>
      </w:r>
      <w:r>
        <w:rPr>
          <w:color w:val="231F20"/>
          <w:spacing w:val="7"/>
          <w:sz w:val="20"/>
        </w:rPr>
        <w:t> </w:t>
      </w:r>
      <w:r>
        <w:rPr>
          <w:color w:val="231F20"/>
          <w:spacing w:val="-2"/>
          <w:sz w:val="20"/>
        </w:rPr>
        <w:t>correct.]</w:t>
      </w:r>
    </w:p>
    <w:p>
      <w:pPr>
        <w:pStyle w:val="ListParagraph"/>
        <w:numPr>
          <w:ilvl w:val="1"/>
          <w:numId w:val="19"/>
        </w:numPr>
        <w:tabs>
          <w:tab w:pos="1200" w:val="left" w:leader="none"/>
        </w:tabs>
        <w:spacing w:line="249" w:lineRule="auto" w:before="130" w:after="0"/>
        <w:ind w:left="1199" w:right="2519" w:hanging="254"/>
        <w:jc w:val="both"/>
        <w:rPr>
          <w:sz w:val="20"/>
        </w:rPr>
      </w:pPr>
      <w:r>
        <w:rPr>
          <w:color w:val="231F20"/>
          <w:sz w:val="20"/>
        </w:rPr>
        <w:t>Able wants to send a file to Baker over the Internet and protect the file so that only Baker can read it and verify that it came from Able. What should Able do?</w:t>
      </w:r>
    </w:p>
    <w:p>
      <w:pPr>
        <w:pStyle w:val="ListParagraph"/>
        <w:numPr>
          <w:ilvl w:val="2"/>
          <w:numId w:val="19"/>
        </w:numPr>
        <w:tabs>
          <w:tab w:pos="1480" w:val="left" w:leader="none"/>
        </w:tabs>
        <w:spacing w:line="249" w:lineRule="auto" w:before="2" w:after="0"/>
        <w:ind w:left="1479" w:right="2523" w:hanging="281"/>
        <w:jc w:val="both"/>
        <w:rPr>
          <w:sz w:val="20"/>
        </w:rPr>
      </w:pPr>
      <w:r>
        <w:rPr>
          <w:color w:val="231F20"/>
          <w:sz w:val="20"/>
        </w:rPr>
        <w:t>Encrypt the file using Able’s public key, and then encrypt it again using Baker’s pri- vate key. [Incorrect. Able does not know Baker’s private key.]</w:t>
      </w:r>
    </w:p>
    <w:p>
      <w:pPr>
        <w:pStyle w:val="ListParagraph"/>
        <w:numPr>
          <w:ilvl w:val="2"/>
          <w:numId w:val="19"/>
        </w:numPr>
        <w:tabs>
          <w:tab w:pos="1480" w:val="left" w:leader="none"/>
        </w:tabs>
        <w:spacing w:line="249" w:lineRule="auto" w:before="1" w:after="0"/>
        <w:ind w:left="1479" w:right="2517" w:hanging="281"/>
        <w:jc w:val="both"/>
        <w:rPr>
          <w:sz w:val="20"/>
        </w:rPr>
      </w:pPr>
      <w:r>
        <w:rPr>
          <w:color w:val="231F20"/>
          <w:sz w:val="20"/>
        </w:rPr>
        <w:t>Encrypt the file using Able’s private key, and then encrypt it again using Baker’s pri- vate key. [Incorrect. Able does not know Baker’s private key.]</w:t>
      </w:r>
    </w:p>
    <w:p>
      <w:pPr>
        <w:pStyle w:val="ListParagraph"/>
        <w:numPr>
          <w:ilvl w:val="2"/>
          <w:numId w:val="19"/>
        </w:numPr>
        <w:tabs>
          <w:tab w:pos="1480" w:val="left" w:leader="none"/>
        </w:tabs>
        <w:spacing w:line="249" w:lineRule="auto" w:before="2" w:after="0"/>
        <w:ind w:left="1479" w:right="2517" w:hanging="281"/>
        <w:jc w:val="both"/>
        <w:rPr>
          <w:sz w:val="20"/>
        </w:rPr>
      </w:pPr>
      <w:r>
        <w:rPr>
          <w:color w:val="231F20"/>
          <w:sz w:val="20"/>
        </w:rPr>
        <w:t>Encrypt the file using</w:t>
      </w:r>
      <w:r>
        <w:rPr>
          <w:color w:val="231F20"/>
          <w:spacing w:val="-10"/>
          <w:sz w:val="20"/>
        </w:rPr>
        <w:t> </w:t>
      </w:r>
      <w:r>
        <w:rPr>
          <w:color w:val="231F20"/>
          <w:sz w:val="20"/>
        </w:rPr>
        <w:t>Able’s public key, and then encrypt it again using Baker’s public key. [Incorrect. Baker does not know Able’s private key and therefore cannot decrypt the file encrypted with Able’s public key.]</w:t>
      </w:r>
    </w:p>
    <w:p>
      <w:pPr>
        <w:pStyle w:val="ListParagraph"/>
        <w:numPr>
          <w:ilvl w:val="0"/>
          <w:numId w:val="23"/>
        </w:numPr>
        <w:tabs>
          <w:tab w:pos="1200" w:val="left" w:leader="none"/>
        </w:tabs>
        <w:spacing w:line="228" w:lineRule="auto" w:before="6" w:after="0"/>
        <w:ind w:left="1480" w:right="2514" w:hanging="521"/>
        <w:jc w:val="both"/>
        <w:rPr>
          <w:sz w:val="20"/>
        </w:rPr>
      </w:pPr>
      <w:r>
        <w:rPr>
          <w:b/>
          <w:color w:val="00579F"/>
          <w:sz w:val="20"/>
        </w:rPr>
        <w:t>d.</w:t>
      </w:r>
      <w:r>
        <w:rPr>
          <w:b/>
          <w:color w:val="00579F"/>
          <w:spacing w:val="40"/>
          <w:sz w:val="20"/>
        </w:rPr>
        <w:t> </w:t>
      </w:r>
      <w:r>
        <w:rPr>
          <w:color w:val="231F20"/>
          <w:sz w:val="20"/>
        </w:rPr>
        <w:t>Encrypt</w:t>
      </w:r>
      <w:r>
        <w:rPr>
          <w:color w:val="231F20"/>
          <w:spacing w:val="40"/>
          <w:sz w:val="20"/>
        </w:rPr>
        <w:t> </w:t>
      </w:r>
      <w:r>
        <w:rPr>
          <w:color w:val="231F20"/>
          <w:sz w:val="20"/>
        </w:rPr>
        <w:t>the</w:t>
      </w:r>
      <w:r>
        <w:rPr>
          <w:color w:val="231F20"/>
          <w:spacing w:val="40"/>
          <w:sz w:val="20"/>
        </w:rPr>
        <w:t> </w:t>
      </w:r>
      <w:r>
        <w:rPr>
          <w:color w:val="231F20"/>
          <w:sz w:val="20"/>
        </w:rPr>
        <w:t>file</w:t>
      </w:r>
      <w:r>
        <w:rPr>
          <w:color w:val="231F20"/>
          <w:spacing w:val="40"/>
          <w:sz w:val="20"/>
        </w:rPr>
        <w:t> </w:t>
      </w:r>
      <w:r>
        <w:rPr>
          <w:color w:val="231F20"/>
          <w:sz w:val="20"/>
        </w:rPr>
        <w:t>using Able’s</w:t>
      </w:r>
      <w:r>
        <w:rPr>
          <w:color w:val="231F20"/>
          <w:spacing w:val="40"/>
          <w:sz w:val="20"/>
        </w:rPr>
        <w:t> </w:t>
      </w:r>
      <w:r>
        <w:rPr>
          <w:color w:val="231F20"/>
          <w:sz w:val="20"/>
        </w:rPr>
        <w:t>private</w:t>
      </w:r>
      <w:r>
        <w:rPr>
          <w:color w:val="231F20"/>
          <w:spacing w:val="40"/>
          <w:sz w:val="20"/>
        </w:rPr>
        <w:t> </w:t>
      </w:r>
      <w:r>
        <w:rPr>
          <w:color w:val="231F20"/>
          <w:sz w:val="20"/>
        </w:rPr>
        <w:t>key,</w:t>
      </w:r>
      <w:r>
        <w:rPr>
          <w:color w:val="231F20"/>
          <w:spacing w:val="40"/>
          <w:sz w:val="20"/>
        </w:rPr>
        <w:t> </w:t>
      </w:r>
      <w:r>
        <w:rPr>
          <w:color w:val="231F20"/>
          <w:sz w:val="20"/>
        </w:rPr>
        <w:t>and</w:t>
      </w:r>
      <w:r>
        <w:rPr>
          <w:color w:val="231F20"/>
          <w:spacing w:val="40"/>
          <w:sz w:val="20"/>
        </w:rPr>
        <w:t> </w:t>
      </w:r>
      <w:r>
        <w:rPr>
          <w:color w:val="231F20"/>
          <w:sz w:val="20"/>
        </w:rPr>
        <w:t>then</w:t>
      </w:r>
      <w:r>
        <w:rPr>
          <w:color w:val="231F20"/>
          <w:spacing w:val="40"/>
          <w:sz w:val="20"/>
        </w:rPr>
        <w:t> </w:t>
      </w:r>
      <w:r>
        <w:rPr>
          <w:color w:val="231F20"/>
          <w:sz w:val="20"/>
        </w:rPr>
        <w:t>encrypt</w:t>
      </w:r>
      <w:r>
        <w:rPr>
          <w:color w:val="231F20"/>
          <w:spacing w:val="40"/>
          <w:sz w:val="20"/>
        </w:rPr>
        <w:t> </w:t>
      </w:r>
      <w:r>
        <w:rPr>
          <w:color w:val="231F20"/>
          <w:sz w:val="20"/>
        </w:rPr>
        <w:t>it</w:t>
      </w:r>
      <w:r>
        <w:rPr>
          <w:color w:val="231F20"/>
          <w:spacing w:val="40"/>
          <w:sz w:val="20"/>
        </w:rPr>
        <w:t> </w:t>
      </w:r>
      <w:r>
        <w:rPr>
          <w:color w:val="231F20"/>
          <w:sz w:val="20"/>
        </w:rPr>
        <w:t>again</w:t>
      </w:r>
      <w:r>
        <w:rPr>
          <w:color w:val="231F20"/>
          <w:spacing w:val="40"/>
          <w:sz w:val="20"/>
        </w:rPr>
        <w:t> </w:t>
      </w:r>
      <w:r>
        <w:rPr>
          <w:color w:val="231F20"/>
          <w:sz w:val="20"/>
        </w:rPr>
        <w:t>using</w:t>
      </w:r>
      <w:r>
        <w:rPr>
          <w:color w:val="231F20"/>
          <w:spacing w:val="40"/>
          <w:sz w:val="20"/>
        </w:rPr>
        <w:t> </w:t>
      </w:r>
      <w:r>
        <w:rPr>
          <w:color w:val="231F20"/>
          <w:sz w:val="20"/>
        </w:rPr>
        <w:t>Baker’s public</w:t>
      </w:r>
      <w:r>
        <w:rPr>
          <w:color w:val="231F20"/>
          <w:spacing w:val="36"/>
          <w:sz w:val="20"/>
        </w:rPr>
        <w:t> </w:t>
      </w:r>
      <w:r>
        <w:rPr>
          <w:color w:val="231F20"/>
          <w:sz w:val="20"/>
        </w:rPr>
        <w:t>key.</w:t>
      </w:r>
      <w:r>
        <w:rPr>
          <w:color w:val="231F20"/>
          <w:spacing w:val="36"/>
          <w:sz w:val="20"/>
        </w:rPr>
        <w:t> </w:t>
      </w:r>
      <w:r>
        <w:rPr>
          <w:color w:val="231F20"/>
          <w:sz w:val="20"/>
        </w:rPr>
        <w:t>[Correct.</w:t>
      </w:r>
      <w:r>
        <w:rPr>
          <w:color w:val="231F20"/>
          <w:spacing w:val="36"/>
          <w:sz w:val="20"/>
        </w:rPr>
        <w:t> </w:t>
      </w:r>
      <w:r>
        <w:rPr>
          <w:color w:val="231F20"/>
          <w:sz w:val="20"/>
        </w:rPr>
        <w:t>Encrypting</w:t>
      </w:r>
      <w:r>
        <w:rPr>
          <w:color w:val="231F20"/>
          <w:spacing w:val="36"/>
          <w:sz w:val="20"/>
        </w:rPr>
        <w:t> </w:t>
      </w:r>
      <w:r>
        <w:rPr>
          <w:color w:val="231F20"/>
          <w:sz w:val="20"/>
        </w:rPr>
        <w:t>it</w:t>
      </w:r>
      <w:r>
        <w:rPr>
          <w:color w:val="231F20"/>
          <w:spacing w:val="36"/>
          <w:sz w:val="20"/>
        </w:rPr>
        <w:t> </w:t>
      </w:r>
      <w:r>
        <w:rPr>
          <w:color w:val="231F20"/>
          <w:sz w:val="20"/>
        </w:rPr>
        <w:t>with</w:t>
      </w:r>
      <w:r>
        <w:rPr>
          <w:color w:val="231F20"/>
          <w:spacing w:val="36"/>
          <w:sz w:val="20"/>
        </w:rPr>
        <w:t> </w:t>
      </w:r>
      <w:r>
        <w:rPr>
          <w:color w:val="231F20"/>
          <w:sz w:val="20"/>
        </w:rPr>
        <w:t>Baker’s</w:t>
      </w:r>
      <w:r>
        <w:rPr>
          <w:color w:val="231F20"/>
          <w:spacing w:val="36"/>
          <w:sz w:val="20"/>
        </w:rPr>
        <w:t> </w:t>
      </w:r>
      <w:r>
        <w:rPr>
          <w:color w:val="231F20"/>
          <w:sz w:val="20"/>
        </w:rPr>
        <w:t>public</w:t>
      </w:r>
      <w:r>
        <w:rPr>
          <w:color w:val="231F20"/>
          <w:spacing w:val="36"/>
          <w:sz w:val="20"/>
        </w:rPr>
        <w:t> </w:t>
      </w:r>
      <w:r>
        <w:rPr>
          <w:color w:val="231F20"/>
          <w:sz w:val="20"/>
        </w:rPr>
        <w:t>key</w:t>
      </w:r>
      <w:r>
        <w:rPr>
          <w:color w:val="231F20"/>
          <w:spacing w:val="36"/>
          <w:sz w:val="20"/>
        </w:rPr>
        <w:t> </w:t>
      </w:r>
      <w:r>
        <w:rPr>
          <w:color w:val="231F20"/>
          <w:sz w:val="20"/>
        </w:rPr>
        <w:t>means</w:t>
      </w:r>
      <w:r>
        <w:rPr>
          <w:color w:val="231F20"/>
          <w:spacing w:val="36"/>
          <w:sz w:val="20"/>
        </w:rPr>
        <w:t> </w:t>
      </w:r>
      <w:r>
        <w:rPr>
          <w:color w:val="231F20"/>
          <w:sz w:val="20"/>
        </w:rPr>
        <w:t>that</w:t>
      </w:r>
      <w:r>
        <w:rPr>
          <w:color w:val="231F20"/>
          <w:spacing w:val="36"/>
          <w:sz w:val="20"/>
        </w:rPr>
        <w:t> </w:t>
      </w:r>
      <w:r>
        <w:rPr>
          <w:color w:val="231F20"/>
          <w:sz w:val="20"/>
        </w:rPr>
        <w:t>only</w:t>
      </w:r>
      <w:r>
        <w:rPr>
          <w:color w:val="231F20"/>
          <w:spacing w:val="36"/>
          <w:sz w:val="20"/>
        </w:rPr>
        <w:t> </w:t>
      </w:r>
      <w:r>
        <w:rPr>
          <w:color w:val="231F20"/>
          <w:sz w:val="20"/>
        </w:rPr>
        <w:t>Baker can decrypt it. Then, Baker can use</w:t>
      </w:r>
      <w:r>
        <w:rPr>
          <w:color w:val="231F20"/>
          <w:spacing w:val="-5"/>
          <w:sz w:val="20"/>
        </w:rPr>
        <w:t> </w:t>
      </w:r>
      <w:r>
        <w:rPr>
          <w:color w:val="231F20"/>
          <w:sz w:val="20"/>
        </w:rPr>
        <w:t>Able’s public key to decrypt the file—if the result</w:t>
      </w:r>
    </w:p>
    <w:p>
      <w:pPr>
        <w:pStyle w:val="BodyText"/>
        <w:spacing w:line="249" w:lineRule="auto" w:before="14"/>
        <w:ind w:left="1480" w:right="2518"/>
        <w:jc w:val="both"/>
      </w:pPr>
      <w:r>
        <w:rPr>
          <w:color w:val="231F20"/>
        </w:rPr>
        <w:t>is understandable, it had to have been created by Able and encrypted with </w:t>
      </w:r>
      <w:r>
        <w:rPr>
          <w:color w:val="231F20"/>
        </w:rPr>
        <w:t>Able’s private key.]</w:t>
      </w:r>
    </w:p>
    <w:p>
      <w:pPr>
        <w:pStyle w:val="ListParagraph"/>
        <w:numPr>
          <w:ilvl w:val="1"/>
          <w:numId w:val="19"/>
        </w:numPr>
        <w:tabs>
          <w:tab w:pos="1201" w:val="left" w:leader="none"/>
        </w:tabs>
        <w:spacing w:line="240" w:lineRule="auto" w:before="122" w:after="0"/>
        <w:ind w:left="1200" w:right="0" w:hanging="255"/>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2"/>
          <w:numId w:val="19"/>
        </w:numPr>
        <w:tabs>
          <w:tab w:pos="1406" w:val="left" w:leader="none"/>
        </w:tabs>
        <w:spacing w:line="249" w:lineRule="auto" w:before="10" w:after="0"/>
        <w:ind w:left="1480" w:right="2511" w:hanging="281"/>
        <w:jc w:val="left"/>
        <w:rPr>
          <w:sz w:val="20"/>
        </w:rPr>
      </w:pPr>
      <w:r>
        <w:rPr>
          <w:color w:val="231F20"/>
          <w:sz w:val="20"/>
        </w:rPr>
        <w:t>Encryption</w:t>
      </w:r>
      <w:r>
        <w:rPr>
          <w:color w:val="231F20"/>
          <w:spacing w:val="35"/>
          <w:sz w:val="20"/>
        </w:rPr>
        <w:t> </w:t>
      </w:r>
      <w:r>
        <w:rPr>
          <w:color w:val="231F20"/>
          <w:sz w:val="20"/>
        </w:rPr>
        <w:t>and</w:t>
      </w:r>
      <w:r>
        <w:rPr>
          <w:color w:val="231F20"/>
          <w:spacing w:val="35"/>
          <w:sz w:val="20"/>
        </w:rPr>
        <w:t> </w:t>
      </w:r>
      <w:r>
        <w:rPr>
          <w:color w:val="231F20"/>
          <w:sz w:val="20"/>
        </w:rPr>
        <w:t>hashing</w:t>
      </w:r>
      <w:r>
        <w:rPr>
          <w:color w:val="231F20"/>
          <w:spacing w:val="35"/>
          <w:sz w:val="20"/>
        </w:rPr>
        <w:t> </w:t>
      </w:r>
      <w:r>
        <w:rPr>
          <w:color w:val="231F20"/>
          <w:sz w:val="20"/>
        </w:rPr>
        <w:t>are</w:t>
      </w:r>
      <w:r>
        <w:rPr>
          <w:color w:val="231F20"/>
          <w:spacing w:val="35"/>
          <w:sz w:val="20"/>
        </w:rPr>
        <w:t> </w:t>
      </w:r>
      <w:r>
        <w:rPr>
          <w:color w:val="231F20"/>
          <w:sz w:val="20"/>
        </w:rPr>
        <w:t>both</w:t>
      </w:r>
      <w:r>
        <w:rPr>
          <w:color w:val="231F20"/>
          <w:spacing w:val="35"/>
          <w:sz w:val="20"/>
        </w:rPr>
        <w:t> </w:t>
      </w:r>
      <w:r>
        <w:rPr>
          <w:color w:val="231F20"/>
          <w:sz w:val="20"/>
        </w:rPr>
        <w:t>reversible</w:t>
      </w:r>
      <w:r>
        <w:rPr>
          <w:color w:val="231F20"/>
          <w:spacing w:val="35"/>
          <w:sz w:val="20"/>
        </w:rPr>
        <w:t> </w:t>
      </w:r>
      <w:r>
        <w:rPr>
          <w:color w:val="231F20"/>
          <w:sz w:val="20"/>
        </w:rPr>
        <w:t>(can</w:t>
      </w:r>
      <w:r>
        <w:rPr>
          <w:color w:val="231F20"/>
          <w:spacing w:val="35"/>
          <w:sz w:val="20"/>
        </w:rPr>
        <w:t> </w:t>
      </w:r>
      <w:r>
        <w:rPr>
          <w:color w:val="231F20"/>
          <w:sz w:val="20"/>
        </w:rPr>
        <w:t>be</w:t>
      </w:r>
      <w:r>
        <w:rPr>
          <w:color w:val="231F20"/>
          <w:spacing w:val="35"/>
          <w:sz w:val="20"/>
        </w:rPr>
        <w:t> </w:t>
      </w:r>
      <w:r>
        <w:rPr>
          <w:color w:val="231F20"/>
          <w:sz w:val="20"/>
        </w:rPr>
        <w:t>decoded).</w:t>
      </w:r>
      <w:r>
        <w:rPr>
          <w:color w:val="231F20"/>
          <w:spacing w:val="35"/>
          <w:sz w:val="20"/>
        </w:rPr>
        <w:t> </w:t>
      </w:r>
      <w:r>
        <w:rPr>
          <w:color w:val="231F20"/>
          <w:sz w:val="20"/>
        </w:rPr>
        <w:t>[Incorrect.</w:t>
      </w:r>
      <w:r>
        <w:rPr>
          <w:color w:val="231F20"/>
          <w:spacing w:val="35"/>
          <w:sz w:val="20"/>
        </w:rPr>
        <w:t> </w:t>
      </w:r>
      <w:r>
        <w:rPr>
          <w:color w:val="231F20"/>
          <w:sz w:val="20"/>
        </w:rPr>
        <w:t>Hashing</w:t>
      </w:r>
      <w:r>
        <w:rPr>
          <w:color w:val="231F20"/>
          <w:spacing w:val="35"/>
          <w:sz w:val="20"/>
        </w:rPr>
        <w:t> </w:t>
      </w:r>
      <w:r>
        <w:rPr>
          <w:color w:val="231F20"/>
          <w:sz w:val="20"/>
        </w:rPr>
        <w:t>is </w:t>
      </w:r>
      <w:r>
        <w:rPr>
          <w:color w:val="231F20"/>
          <w:spacing w:val="-2"/>
          <w:sz w:val="20"/>
        </w:rPr>
        <w:t>irreversible.]</w:t>
      </w:r>
    </w:p>
    <w:p>
      <w:pPr>
        <w:pStyle w:val="ListParagraph"/>
        <w:numPr>
          <w:ilvl w:val="0"/>
          <w:numId w:val="24"/>
        </w:numPr>
        <w:tabs>
          <w:tab w:pos="1196" w:val="left" w:leader="none"/>
        </w:tabs>
        <w:spacing w:line="211" w:lineRule="auto" w:before="19" w:after="0"/>
        <w:ind w:left="1479" w:right="2517" w:hanging="520"/>
        <w:jc w:val="left"/>
        <w:rPr>
          <w:sz w:val="20"/>
        </w:rPr>
      </w:pPr>
      <w:r>
        <w:rPr>
          <w:b/>
          <w:color w:val="00579F"/>
          <w:sz w:val="20"/>
        </w:rPr>
        <w:t>b.</w:t>
      </w:r>
      <w:r>
        <w:rPr>
          <w:b/>
          <w:color w:val="00579F"/>
          <w:spacing w:val="80"/>
          <w:sz w:val="20"/>
        </w:rPr>
        <w:t> </w:t>
      </w:r>
      <w:r>
        <w:rPr>
          <w:color w:val="231F20"/>
          <w:sz w:val="20"/>
        </w:rPr>
        <w:t>Encryption</w:t>
      </w:r>
      <w:r>
        <w:rPr>
          <w:color w:val="231F20"/>
          <w:spacing w:val="25"/>
          <w:sz w:val="20"/>
        </w:rPr>
        <w:t> </w:t>
      </w:r>
      <w:r>
        <w:rPr>
          <w:color w:val="231F20"/>
          <w:sz w:val="20"/>
        </w:rPr>
        <w:t>is</w:t>
      </w:r>
      <w:r>
        <w:rPr>
          <w:color w:val="231F20"/>
          <w:spacing w:val="25"/>
          <w:sz w:val="20"/>
        </w:rPr>
        <w:t> </w:t>
      </w:r>
      <w:r>
        <w:rPr>
          <w:color w:val="231F20"/>
          <w:sz w:val="20"/>
        </w:rPr>
        <w:t>reversible,</w:t>
      </w:r>
      <w:r>
        <w:rPr>
          <w:color w:val="231F20"/>
          <w:spacing w:val="25"/>
          <w:sz w:val="20"/>
        </w:rPr>
        <w:t> </w:t>
      </w:r>
      <w:r>
        <w:rPr>
          <w:color w:val="231F20"/>
          <w:sz w:val="20"/>
        </w:rPr>
        <w:t>but</w:t>
      </w:r>
      <w:r>
        <w:rPr>
          <w:color w:val="231F20"/>
          <w:spacing w:val="25"/>
          <w:sz w:val="20"/>
        </w:rPr>
        <w:t> </w:t>
      </w:r>
      <w:r>
        <w:rPr>
          <w:color w:val="231F20"/>
          <w:sz w:val="20"/>
        </w:rPr>
        <w:t>hashing</w:t>
      </w:r>
      <w:r>
        <w:rPr>
          <w:color w:val="231F20"/>
          <w:spacing w:val="25"/>
          <w:sz w:val="20"/>
        </w:rPr>
        <w:t> </w:t>
      </w:r>
      <w:r>
        <w:rPr>
          <w:color w:val="231F20"/>
          <w:sz w:val="20"/>
        </w:rPr>
        <w:t>is</w:t>
      </w:r>
      <w:r>
        <w:rPr>
          <w:color w:val="231F20"/>
          <w:spacing w:val="25"/>
          <w:sz w:val="20"/>
        </w:rPr>
        <w:t> </w:t>
      </w:r>
      <w:r>
        <w:rPr>
          <w:color w:val="231F20"/>
          <w:sz w:val="20"/>
        </w:rPr>
        <w:t>not.</w:t>
      </w:r>
      <w:r>
        <w:rPr>
          <w:color w:val="231F20"/>
          <w:spacing w:val="25"/>
          <w:sz w:val="20"/>
        </w:rPr>
        <w:t> </w:t>
      </w:r>
      <w:r>
        <w:rPr>
          <w:color w:val="231F20"/>
          <w:sz w:val="20"/>
        </w:rPr>
        <w:t>[Correct.</w:t>
      </w:r>
      <w:r>
        <w:rPr>
          <w:color w:val="231F20"/>
          <w:spacing w:val="25"/>
          <w:sz w:val="20"/>
        </w:rPr>
        <w:t> </w:t>
      </w:r>
      <w:r>
        <w:rPr>
          <w:color w:val="231F20"/>
          <w:sz w:val="20"/>
        </w:rPr>
        <w:t>Encryption</w:t>
      </w:r>
      <w:r>
        <w:rPr>
          <w:color w:val="231F20"/>
          <w:spacing w:val="25"/>
          <w:sz w:val="20"/>
        </w:rPr>
        <w:t> </w:t>
      </w:r>
      <w:r>
        <w:rPr>
          <w:color w:val="231F20"/>
          <w:sz w:val="20"/>
        </w:rPr>
        <w:t>can</w:t>
      </w:r>
      <w:r>
        <w:rPr>
          <w:color w:val="231F20"/>
          <w:spacing w:val="25"/>
          <w:sz w:val="20"/>
        </w:rPr>
        <w:t> </w:t>
      </w:r>
      <w:r>
        <w:rPr>
          <w:color w:val="231F20"/>
          <w:sz w:val="20"/>
        </w:rPr>
        <w:t>be</w:t>
      </w:r>
      <w:r>
        <w:rPr>
          <w:color w:val="231F20"/>
          <w:spacing w:val="25"/>
          <w:sz w:val="20"/>
        </w:rPr>
        <w:t> </w:t>
      </w:r>
      <w:r>
        <w:rPr>
          <w:color w:val="231F20"/>
          <w:sz w:val="20"/>
        </w:rPr>
        <w:t>reversed</w:t>
      </w:r>
      <w:r>
        <w:rPr>
          <w:color w:val="231F20"/>
          <w:spacing w:val="25"/>
          <w:sz w:val="20"/>
        </w:rPr>
        <w:t> </w:t>
      </w:r>
      <w:r>
        <w:rPr>
          <w:color w:val="231F20"/>
          <w:sz w:val="20"/>
        </w:rPr>
        <w:t>to decrypt the ciphertext, but hashing cannot be reversed.]</w:t>
      </w:r>
    </w:p>
    <w:p>
      <w:pPr>
        <w:pStyle w:val="BodyText"/>
        <w:spacing w:line="249" w:lineRule="auto" w:before="15"/>
        <w:ind w:left="1479" w:right="2091" w:hanging="281"/>
      </w:pPr>
      <w:r>
        <w:rPr>
          <w:color w:val="231F20"/>
        </w:rPr>
        <w:t>c.</w:t>
      </w:r>
      <w:r>
        <w:rPr>
          <w:color w:val="231F20"/>
          <w:spacing w:val="80"/>
        </w:rPr>
        <w:t> </w:t>
      </w:r>
      <w:r>
        <w:rPr>
          <w:color w:val="231F20"/>
        </w:rPr>
        <w:t>Hashing</w:t>
      </w:r>
      <w:r>
        <w:rPr>
          <w:color w:val="231F20"/>
          <w:spacing w:val="36"/>
        </w:rPr>
        <w:t> </w:t>
      </w:r>
      <w:r>
        <w:rPr>
          <w:color w:val="231F20"/>
        </w:rPr>
        <w:t>is</w:t>
      </w:r>
      <w:r>
        <w:rPr>
          <w:color w:val="231F20"/>
          <w:spacing w:val="36"/>
        </w:rPr>
        <w:t> </w:t>
      </w:r>
      <w:r>
        <w:rPr>
          <w:color w:val="231F20"/>
        </w:rPr>
        <w:t>reversible,</w:t>
      </w:r>
      <w:r>
        <w:rPr>
          <w:color w:val="231F20"/>
          <w:spacing w:val="36"/>
        </w:rPr>
        <w:t> </w:t>
      </w:r>
      <w:r>
        <w:rPr>
          <w:color w:val="231F20"/>
        </w:rPr>
        <w:t>but</w:t>
      </w:r>
      <w:r>
        <w:rPr>
          <w:color w:val="231F20"/>
          <w:spacing w:val="36"/>
        </w:rPr>
        <w:t> </w:t>
      </w:r>
      <w:r>
        <w:rPr>
          <w:color w:val="231F20"/>
        </w:rPr>
        <w:t>encryption</w:t>
      </w:r>
      <w:r>
        <w:rPr>
          <w:color w:val="231F20"/>
          <w:spacing w:val="36"/>
        </w:rPr>
        <w:t> </w:t>
      </w:r>
      <w:r>
        <w:rPr>
          <w:color w:val="231F20"/>
        </w:rPr>
        <w:t>is</w:t>
      </w:r>
      <w:r>
        <w:rPr>
          <w:color w:val="231F20"/>
          <w:spacing w:val="36"/>
        </w:rPr>
        <w:t> </w:t>
      </w:r>
      <w:r>
        <w:rPr>
          <w:color w:val="231F20"/>
        </w:rPr>
        <w:t>not.</w:t>
      </w:r>
      <w:r>
        <w:rPr>
          <w:color w:val="231F20"/>
          <w:spacing w:val="36"/>
        </w:rPr>
        <w:t> </w:t>
      </w:r>
      <w:r>
        <w:rPr>
          <w:color w:val="231F20"/>
        </w:rPr>
        <w:t>[Incorrect.</w:t>
      </w:r>
      <w:r>
        <w:rPr>
          <w:color w:val="231F20"/>
          <w:spacing w:val="36"/>
        </w:rPr>
        <w:t> </w:t>
      </w:r>
      <w:r>
        <w:rPr>
          <w:color w:val="231F20"/>
        </w:rPr>
        <w:t>Hashing</w:t>
      </w:r>
      <w:r>
        <w:rPr>
          <w:color w:val="231F20"/>
          <w:spacing w:val="36"/>
        </w:rPr>
        <w:t> </w:t>
      </w:r>
      <w:r>
        <w:rPr>
          <w:color w:val="231F20"/>
        </w:rPr>
        <w:t>is</w:t>
      </w:r>
      <w:r>
        <w:rPr>
          <w:color w:val="231F20"/>
          <w:spacing w:val="36"/>
        </w:rPr>
        <w:t> </w:t>
      </w:r>
      <w:r>
        <w:rPr>
          <w:color w:val="231F20"/>
        </w:rPr>
        <w:t>irreversible,</w:t>
      </w:r>
      <w:r>
        <w:rPr>
          <w:color w:val="231F20"/>
          <w:spacing w:val="29"/>
        </w:rPr>
        <w:t> </w:t>
      </w:r>
      <w:r>
        <w:rPr>
          <w:color w:val="231F20"/>
        </w:rPr>
        <w:t>but</w:t>
      </w:r>
      <w:r>
        <w:rPr>
          <w:color w:val="231F20"/>
        </w:rPr>
        <w:t> encryption is reversible.]</w:t>
      </w:r>
    </w:p>
    <w:p>
      <w:pPr>
        <w:pStyle w:val="BodyText"/>
        <w:spacing w:line="249" w:lineRule="auto" w:before="2"/>
        <w:ind w:left="1479" w:right="2091" w:hanging="281"/>
      </w:pPr>
      <w:r>
        <w:rPr>
          <w:color w:val="231F20"/>
        </w:rPr>
        <w:t>d.</w:t>
      </w:r>
      <w:r>
        <w:rPr>
          <w:color w:val="231F20"/>
          <w:spacing w:val="80"/>
        </w:rPr>
        <w:t> </w:t>
      </w:r>
      <w:r>
        <w:rPr>
          <w:color w:val="231F20"/>
        </w:rPr>
        <w:t>Neither</w:t>
      </w:r>
      <w:r>
        <w:rPr>
          <w:color w:val="231F20"/>
          <w:spacing w:val="38"/>
        </w:rPr>
        <w:t> </w:t>
      </w:r>
      <w:r>
        <w:rPr>
          <w:color w:val="231F20"/>
        </w:rPr>
        <w:t>hashing</w:t>
      </w:r>
      <w:r>
        <w:rPr>
          <w:color w:val="231F20"/>
          <w:spacing w:val="38"/>
        </w:rPr>
        <w:t> </w:t>
      </w:r>
      <w:r>
        <w:rPr>
          <w:color w:val="231F20"/>
        </w:rPr>
        <w:t>nor</w:t>
      </w:r>
      <w:r>
        <w:rPr>
          <w:color w:val="231F20"/>
          <w:spacing w:val="38"/>
        </w:rPr>
        <w:t> </w:t>
      </w:r>
      <w:r>
        <w:rPr>
          <w:color w:val="231F20"/>
        </w:rPr>
        <w:t>encryption</w:t>
      </w:r>
      <w:r>
        <w:rPr>
          <w:color w:val="231F20"/>
          <w:spacing w:val="38"/>
        </w:rPr>
        <w:t> </w:t>
      </w:r>
      <w:r>
        <w:rPr>
          <w:color w:val="231F20"/>
        </w:rPr>
        <w:t>is</w:t>
      </w:r>
      <w:r>
        <w:rPr>
          <w:color w:val="231F20"/>
          <w:spacing w:val="38"/>
        </w:rPr>
        <w:t> </w:t>
      </w:r>
      <w:r>
        <w:rPr>
          <w:color w:val="231F20"/>
        </w:rPr>
        <w:t>reversible.</w:t>
      </w:r>
      <w:r>
        <w:rPr>
          <w:color w:val="231F20"/>
          <w:spacing w:val="38"/>
        </w:rPr>
        <w:t> </w:t>
      </w:r>
      <w:r>
        <w:rPr>
          <w:color w:val="231F20"/>
        </w:rPr>
        <w:t>[Incorrect.</w:t>
      </w:r>
      <w:r>
        <w:rPr>
          <w:color w:val="231F20"/>
          <w:spacing w:val="38"/>
        </w:rPr>
        <w:t> </w:t>
      </w:r>
      <w:r>
        <w:rPr>
          <w:color w:val="231F20"/>
        </w:rPr>
        <w:t>Encryption</w:t>
      </w:r>
      <w:r>
        <w:rPr>
          <w:color w:val="231F20"/>
          <w:spacing w:val="38"/>
        </w:rPr>
        <w:t> </w:t>
      </w:r>
      <w:r>
        <w:rPr>
          <w:color w:val="231F20"/>
        </w:rPr>
        <w:t>is</w:t>
      </w:r>
      <w:r>
        <w:rPr>
          <w:color w:val="231F20"/>
          <w:spacing w:val="38"/>
        </w:rPr>
        <w:t> </w:t>
      </w:r>
      <w:r>
        <w:rPr>
          <w:color w:val="231F20"/>
        </w:rPr>
        <w:t>reversible,</w:t>
      </w:r>
      <w:r>
        <w:rPr>
          <w:color w:val="231F20"/>
          <w:spacing w:val="38"/>
        </w:rPr>
        <w:t> </w:t>
      </w:r>
      <w:r>
        <w:rPr>
          <w:color w:val="231F20"/>
        </w:rPr>
        <w:t>a process called decryption.]</w:t>
      </w:r>
    </w:p>
    <w:p>
      <w:pPr>
        <w:pStyle w:val="ListParagraph"/>
        <w:numPr>
          <w:ilvl w:val="1"/>
          <w:numId w:val="19"/>
        </w:numPr>
        <w:tabs>
          <w:tab w:pos="1200" w:val="left" w:leader="none"/>
          <w:tab w:pos="5055" w:val="left" w:leader="none"/>
        </w:tabs>
        <w:spacing w:line="240" w:lineRule="auto" w:before="122" w:after="0"/>
        <w:ind w:left="1199" w:right="0" w:hanging="254"/>
        <w:jc w:val="left"/>
        <w:rPr>
          <w:sz w:val="20"/>
        </w:rPr>
      </w:pPr>
      <w:r>
        <w:rPr>
          <w:color w:val="231F20"/>
          <w:sz w:val="20"/>
        </w:rPr>
        <w:t>Confidentiality</w:t>
      </w:r>
      <w:r>
        <w:rPr>
          <w:color w:val="231F20"/>
          <w:spacing w:val="10"/>
          <w:sz w:val="20"/>
        </w:rPr>
        <w:t> </w:t>
      </w:r>
      <w:r>
        <w:rPr>
          <w:color w:val="231F20"/>
          <w:sz w:val="20"/>
        </w:rPr>
        <w:t>focuses</w:t>
      </w:r>
      <w:r>
        <w:rPr>
          <w:color w:val="231F20"/>
          <w:spacing w:val="10"/>
          <w:sz w:val="20"/>
        </w:rPr>
        <w:t> </w:t>
      </w:r>
      <w:r>
        <w:rPr>
          <w:color w:val="231F20"/>
          <w:sz w:val="20"/>
        </w:rPr>
        <w:t>on</w:t>
      </w:r>
      <w:r>
        <w:rPr>
          <w:color w:val="231F20"/>
          <w:spacing w:val="10"/>
          <w:sz w:val="20"/>
        </w:rPr>
        <w:t> </w:t>
      </w:r>
      <w:r>
        <w:rPr>
          <w:color w:val="231F20"/>
          <w:sz w:val="20"/>
        </w:rPr>
        <w:t>protecting</w:t>
      </w:r>
      <w:r>
        <w:rPr>
          <w:color w:val="231F20"/>
          <w:spacing w:val="10"/>
          <w:sz w:val="20"/>
        </w:rPr>
        <w:t> </w:t>
      </w:r>
      <w:r>
        <w:rPr>
          <w:color w:val="231F20"/>
          <w:sz w:val="20"/>
          <w:u w:val="single" w:color="231F20"/>
        </w:rPr>
        <w:tab/>
      </w:r>
      <w:r>
        <w:rPr>
          <w:color w:val="231F20"/>
          <w:spacing w:val="-10"/>
          <w:sz w:val="20"/>
        </w:rPr>
        <w:t>.</w:t>
      </w:r>
    </w:p>
    <w:p>
      <w:pPr>
        <w:pStyle w:val="ListParagraph"/>
        <w:numPr>
          <w:ilvl w:val="2"/>
          <w:numId w:val="19"/>
        </w:numPr>
        <w:tabs>
          <w:tab w:pos="1480" w:val="left" w:leader="none"/>
        </w:tabs>
        <w:spacing w:line="249" w:lineRule="auto" w:before="10" w:after="0"/>
        <w:ind w:left="1479" w:right="2518" w:hanging="281"/>
        <w:jc w:val="left"/>
        <w:rPr>
          <w:sz w:val="20"/>
        </w:rPr>
      </w:pPr>
      <w:r>
        <w:rPr>
          <w:color w:val="231F20"/>
          <w:sz w:val="20"/>
        </w:rPr>
        <w:t>personal information collected from customers [Incorrect. Protecting customers’ per- sonal information relates to the principle of privacy.]</w:t>
      </w:r>
    </w:p>
    <w:p>
      <w:pPr>
        <w:pStyle w:val="ListParagraph"/>
        <w:numPr>
          <w:ilvl w:val="2"/>
          <w:numId w:val="19"/>
        </w:numPr>
        <w:tabs>
          <w:tab w:pos="1480" w:val="left" w:leader="none"/>
        </w:tabs>
        <w:spacing w:line="249" w:lineRule="auto" w:before="1" w:after="0"/>
        <w:ind w:left="1479" w:right="2517" w:hanging="281"/>
        <w:jc w:val="left"/>
        <w:rPr>
          <w:sz w:val="20"/>
        </w:rPr>
      </w:pPr>
      <w:r>
        <w:rPr>
          <w:color w:val="231F20"/>
          <w:sz w:val="20"/>
        </w:rPr>
        <w:t>a company’s annual report stored on its website [Incorrect.</w:t>
      </w:r>
      <w:r>
        <w:rPr>
          <w:color w:val="231F20"/>
          <w:spacing w:val="-7"/>
          <w:sz w:val="20"/>
        </w:rPr>
        <w:t> </w:t>
      </w:r>
      <w:r>
        <w:rPr>
          <w:color w:val="231F20"/>
          <w:sz w:val="20"/>
        </w:rPr>
        <w:t>A company’s annual report is meant to be available to the public.]</w:t>
      </w:r>
    </w:p>
    <w:p>
      <w:pPr>
        <w:pStyle w:val="ListParagraph"/>
        <w:numPr>
          <w:ilvl w:val="0"/>
          <w:numId w:val="25"/>
        </w:numPr>
        <w:tabs>
          <w:tab w:pos="1196" w:val="left" w:leader="none"/>
        </w:tabs>
        <w:spacing w:line="211" w:lineRule="auto" w:before="20" w:after="0"/>
        <w:ind w:left="1479" w:right="2517" w:hanging="520"/>
        <w:jc w:val="left"/>
        <w:rPr>
          <w:sz w:val="20"/>
        </w:rPr>
      </w:pPr>
      <w:r>
        <w:rPr>
          <w:b/>
          <w:color w:val="00579F"/>
          <w:sz w:val="20"/>
        </w:rPr>
        <w:t>c.</w:t>
      </w:r>
      <w:r>
        <w:rPr>
          <w:b/>
          <w:color w:val="00579F"/>
          <w:spacing w:val="80"/>
          <w:sz w:val="20"/>
        </w:rPr>
        <w:t> </w:t>
      </w:r>
      <w:r>
        <w:rPr>
          <w:color w:val="231F20"/>
          <w:sz w:val="20"/>
        </w:rPr>
        <w:t>merger</w:t>
      </w:r>
      <w:r>
        <w:rPr>
          <w:color w:val="231F20"/>
          <w:spacing w:val="40"/>
          <w:sz w:val="20"/>
        </w:rPr>
        <w:t> </w:t>
      </w:r>
      <w:r>
        <w:rPr>
          <w:color w:val="231F20"/>
          <w:sz w:val="20"/>
        </w:rPr>
        <w:t>and</w:t>
      </w:r>
      <w:r>
        <w:rPr>
          <w:color w:val="231F20"/>
          <w:spacing w:val="40"/>
          <w:sz w:val="20"/>
        </w:rPr>
        <w:t> </w:t>
      </w:r>
      <w:r>
        <w:rPr>
          <w:color w:val="231F20"/>
          <w:sz w:val="20"/>
        </w:rPr>
        <w:t>acquisition</w:t>
      </w:r>
      <w:r>
        <w:rPr>
          <w:color w:val="231F20"/>
          <w:spacing w:val="40"/>
          <w:sz w:val="20"/>
        </w:rPr>
        <w:t> </w:t>
      </w:r>
      <w:r>
        <w:rPr>
          <w:color w:val="231F20"/>
          <w:sz w:val="20"/>
        </w:rPr>
        <w:t>plans</w:t>
      </w:r>
      <w:r>
        <w:rPr>
          <w:color w:val="231F20"/>
          <w:spacing w:val="40"/>
          <w:sz w:val="20"/>
        </w:rPr>
        <w:t> </w:t>
      </w:r>
      <w:r>
        <w:rPr>
          <w:color w:val="231F20"/>
          <w:sz w:val="20"/>
        </w:rPr>
        <w:t>[Correct.</w:t>
      </w:r>
      <w:r>
        <w:rPr>
          <w:color w:val="231F20"/>
          <w:spacing w:val="40"/>
          <w:sz w:val="20"/>
        </w:rPr>
        <w:t> </w:t>
      </w:r>
      <w:r>
        <w:rPr>
          <w:color w:val="231F20"/>
          <w:sz w:val="20"/>
        </w:rPr>
        <w:t>Merger</w:t>
      </w:r>
      <w:r>
        <w:rPr>
          <w:color w:val="231F20"/>
          <w:spacing w:val="40"/>
          <w:sz w:val="20"/>
        </w:rPr>
        <w:t> </w:t>
      </w:r>
      <w:r>
        <w:rPr>
          <w:color w:val="231F20"/>
          <w:sz w:val="20"/>
        </w:rPr>
        <w:t>and</w:t>
      </w:r>
      <w:r>
        <w:rPr>
          <w:color w:val="231F20"/>
          <w:spacing w:val="40"/>
          <w:sz w:val="20"/>
        </w:rPr>
        <w:t> </w:t>
      </w:r>
      <w:r>
        <w:rPr>
          <w:color w:val="231F20"/>
          <w:sz w:val="20"/>
        </w:rPr>
        <w:t>acquisition</w:t>
      </w:r>
      <w:r>
        <w:rPr>
          <w:color w:val="231F20"/>
          <w:spacing w:val="40"/>
          <w:sz w:val="20"/>
        </w:rPr>
        <w:t> </w:t>
      </w:r>
      <w:r>
        <w:rPr>
          <w:color w:val="231F20"/>
          <w:sz w:val="20"/>
        </w:rPr>
        <w:t>plans</w:t>
      </w:r>
      <w:r>
        <w:rPr>
          <w:color w:val="231F20"/>
          <w:spacing w:val="40"/>
          <w:sz w:val="20"/>
        </w:rPr>
        <w:t> </w:t>
      </w:r>
      <w:r>
        <w:rPr>
          <w:color w:val="231F20"/>
          <w:sz w:val="20"/>
        </w:rPr>
        <w:t>are</w:t>
      </w:r>
      <w:r>
        <w:rPr>
          <w:color w:val="231F20"/>
          <w:spacing w:val="40"/>
          <w:sz w:val="20"/>
        </w:rPr>
        <w:t> </w:t>
      </w:r>
      <w:r>
        <w:rPr>
          <w:color w:val="231F20"/>
          <w:sz w:val="20"/>
        </w:rPr>
        <w:t>sensitive information that should not be made public until the deal is consummated.]</w:t>
      </w:r>
    </w:p>
    <w:p>
      <w:pPr>
        <w:pStyle w:val="BodyText"/>
        <w:spacing w:before="14"/>
        <w:ind w:left="1199"/>
      </w:pPr>
      <w:r>
        <w:rPr>
          <w:color w:val="231F20"/>
        </w:rPr>
        <w:t>d.</w:t>
      </w:r>
      <w:r>
        <w:rPr>
          <w:color w:val="231F20"/>
          <w:spacing w:val="64"/>
          <w:w w:val="150"/>
        </w:rPr>
        <w:t> </w:t>
      </w:r>
      <w:r>
        <w:rPr>
          <w:color w:val="231F20"/>
        </w:rPr>
        <w:t>All</w:t>
      </w:r>
      <w:r>
        <w:rPr>
          <w:color w:val="231F20"/>
          <w:spacing w:val="6"/>
        </w:rPr>
        <w:t> </w:t>
      </w:r>
      <w:r>
        <w:rPr>
          <w:color w:val="231F20"/>
        </w:rPr>
        <w:t>of</w:t>
      </w:r>
      <w:r>
        <w:rPr>
          <w:color w:val="231F20"/>
          <w:spacing w:val="6"/>
        </w:rPr>
        <w:t> </w:t>
      </w:r>
      <w:r>
        <w:rPr>
          <w:color w:val="231F20"/>
        </w:rPr>
        <w:t>the</w:t>
      </w:r>
      <w:r>
        <w:rPr>
          <w:color w:val="231F20"/>
          <w:spacing w:val="7"/>
        </w:rPr>
        <w:t> </w:t>
      </w:r>
      <w:r>
        <w:rPr>
          <w:color w:val="231F20"/>
        </w:rPr>
        <w:t>above</w:t>
      </w:r>
      <w:r>
        <w:rPr>
          <w:color w:val="231F20"/>
          <w:spacing w:val="6"/>
        </w:rPr>
        <w:t> </w:t>
      </w:r>
      <w:r>
        <w:rPr>
          <w:color w:val="231F20"/>
        </w:rPr>
        <w:t>[Incorrect.</w:t>
      </w:r>
      <w:r>
        <w:rPr>
          <w:color w:val="231F20"/>
          <w:spacing w:val="6"/>
        </w:rPr>
        <w:t> </w:t>
      </w:r>
      <w:r>
        <w:rPr>
          <w:color w:val="231F20"/>
        </w:rPr>
        <w:t>Statements</w:t>
      </w:r>
      <w:r>
        <w:rPr>
          <w:color w:val="231F20"/>
          <w:spacing w:val="7"/>
        </w:rPr>
        <w:t> </w:t>
      </w:r>
      <w:r>
        <w:rPr>
          <w:color w:val="231F20"/>
        </w:rPr>
        <w:t>a</w:t>
      </w:r>
      <w:r>
        <w:rPr>
          <w:color w:val="231F20"/>
          <w:spacing w:val="6"/>
        </w:rPr>
        <w:t> </w:t>
      </w:r>
      <w:r>
        <w:rPr>
          <w:color w:val="231F20"/>
        </w:rPr>
        <w:t>and</w:t>
      </w:r>
      <w:r>
        <w:rPr>
          <w:color w:val="231F20"/>
          <w:spacing w:val="6"/>
        </w:rPr>
        <w:t> </w:t>
      </w:r>
      <w:r>
        <w:rPr>
          <w:color w:val="231F20"/>
        </w:rPr>
        <w:t>b</w:t>
      </w:r>
      <w:r>
        <w:rPr>
          <w:color w:val="231F20"/>
          <w:spacing w:val="7"/>
        </w:rPr>
        <w:t> </w:t>
      </w:r>
      <w:r>
        <w:rPr>
          <w:color w:val="231F20"/>
        </w:rPr>
        <w:t>are</w:t>
      </w:r>
      <w:r>
        <w:rPr>
          <w:color w:val="231F20"/>
          <w:spacing w:val="6"/>
        </w:rPr>
        <w:t> </w:t>
      </w:r>
      <w:r>
        <w:rPr>
          <w:color w:val="231F20"/>
          <w:spacing w:val="-2"/>
        </w:rPr>
        <w:t>false.]</w:t>
      </w:r>
    </w:p>
    <w:p>
      <w:pPr>
        <w:pStyle w:val="ListParagraph"/>
        <w:numPr>
          <w:ilvl w:val="1"/>
          <w:numId w:val="19"/>
        </w:numPr>
        <w:tabs>
          <w:tab w:pos="1200" w:val="left" w:leader="none"/>
        </w:tabs>
        <w:spacing w:line="249" w:lineRule="auto" w:before="130" w:after="0"/>
        <w:ind w:left="1199" w:right="2517" w:hanging="254"/>
        <w:jc w:val="left"/>
        <w:rPr>
          <w:sz w:val="20"/>
        </w:rPr>
      </w:pPr>
      <w:r>
        <w:rPr>
          <w:color w:val="231F20"/>
          <w:sz w:val="20"/>
        </w:rPr>
        <w:t>Which of the following statements about obtaining consent to collect and use a customer’s personal information is true?</w:t>
      </w:r>
    </w:p>
    <w:p>
      <w:pPr>
        <w:pStyle w:val="ListParagraph"/>
        <w:numPr>
          <w:ilvl w:val="2"/>
          <w:numId w:val="19"/>
        </w:numPr>
        <w:tabs>
          <w:tab w:pos="1504" w:val="left" w:leader="none"/>
        </w:tabs>
        <w:spacing w:line="249" w:lineRule="auto" w:before="2" w:after="0"/>
        <w:ind w:left="1479" w:right="2517" w:hanging="280"/>
        <w:jc w:val="left"/>
        <w:rPr>
          <w:sz w:val="20"/>
        </w:rPr>
      </w:pPr>
      <w:r>
        <w:rPr>
          <w:color w:val="231F20"/>
          <w:sz w:val="20"/>
        </w:rPr>
        <w:t>The default policy in Europe is opt-out, but in the United States the default is opt-in.</w:t>
      </w:r>
      <w:r>
        <w:rPr>
          <w:color w:val="231F20"/>
          <w:spacing w:val="40"/>
          <w:sz w:val="20"/>
        </w:rPr>
        <w:t> </w:t>
      </w:r>
      <w:r>
        <w:rPr>
          <w:color w:val="231F20"/>
          <w:sz w:val="20"/>
        </w:rPr>
        <w:t>[Incorrect.</w:t>
      </w:r>
      <w:r>
        <w:rPr>
          <w:color w:val="231F20"/>
          <w:spacing w:val="-5"/>
          <w:sz w:val="20"/>
        </w:rPr>
        <w:t> </w:t>
      </w:r>
      <w:r>
        <w:rPr>
          <w:color w:val="231F20"/>
          <w:sz w:val="20"/>
        </w:rPr>
        <w:t>The default policy in Europe is opt-in, and in the United States it is </w:t>
      </w:r>
      <w:r>
        <w:rPr>
          <w:color w:val="231F20"/>
          <w:sz w:val="20"/>
        </w:rPr>
        <w:t>opt-out.]</w:t>
      </w:r>
    </w:p>
    <w:p>
      <w:pPr>
        <w:pStyle w:val="ListParagraph"/>
        <w:numPr>
          <w:ilvl w:val="0"/>
          <w:numId w:val="26"/>
        </w:numPr>
        <w:tabs>
          <w:tab w:pos="1196" w:val="left" w:leader="none"/>
        </w:tabs>
        <w:spacing w:line="211" w:lineRule="auto" w:before="19" w:after="0"/>
        <w:ind w:left="1479" w:right="2519" w:hanging="520"/>
        <w:jc w:val="left"/>
        <w:rPr>
          <w:sz w:val="20"/>
        </w:rPr>
      </w:pPr>
      <w:r>
        <w:rPr>
          <w:b/>
          <w:color w:val="00579F"/>
          <w:sz w:val="20"/>
        </w:rPr>
        <w:t>b.</w:t>
      </w:r>
      <w:r>
        <w:rPr>
          <w:b/>
          <w:color w:val="00579F"/>
          <w:spacing w:val="80"/>
          <w:sz w:val="20"/>
        </w:rPr>
        <w:t> </w:t>
      </w:r>
      <w:r>
        <w:rPr>
          <w:color w:val="231F20"/>
          <w:sz w:val="20"/>
        </w:rPr>
        <w:t>The</w:t>
      </w:r>
      <w:r>
        <w:rPr>
          <w:color w:val="231F20"/>
          <w:spacing w:val="15"/>
          <w:sz w:val="20"/>
        </w:rPr>
        <w:t> </w:t>
      </w:r>
      <w:r>
        <w:rPr>
          <w:color w:val="231F20"/>
          <w:sz w:val="20"/>
        </w:rPr>
        <w:t>default</w:t>
      </w:r>
      <w:r>
        <w:rPr>
          <w:color w:val="231F20"/>
          <w:spacing w:val="15"/>
          <w:sz w:val="20"/>
        </w:rPr>
        <w:t> </w:t>
      </w:r>
      <w:r>
        <w:rPr>
          <w:color w:val="231F20"/>
          <w:sz w:val="20"/>
        </w:rPr>
        <w:t>policy</w:t>
      </w:r>
      <w:r>
        <w:rPr>
          <w:color w:val="231F20"/>
          <w:spacing w:val="15"/>
          <w:sz w:val="20"/>
        </w:rPr>
        <w:t> </w:t>
      </w:r>
      <w:r>
        <w:rPr>
          <w:color w:val="231F20"/>
          <w:sz w:val="20"/>
        </w:rPr>
        <w:t>in</w:t>
      </w:r>
      <w:r>
        <w:rPr>
          <w:color w:val="231F20"/>
          <w:spacing w:val="15"/>
          <w:sz w:val="20"/>
        </w:rPr>
        <w:t> </w:t>
      </w:r>
      <w:r>
        <w:rPr>
          <w:color w:val="231F20"/>
          <w:sz w:val="20"/>
        </w:rPr>
        <w:t>Europe</w:t>
      </w:r>
      <w:r>
        <w:rPr>
          <w:color w:val="231F20"/>
          <w:spacing w:val="15"/>
          <w:sz w:val="20"/>
        </w:rPr>
        <w:t> </w:t>
      </w:r>
      <w:r>
        <w:rPr>
          <w:color w:val="231F20"/>
          <w:sz w:val="20"/>
        </w:rPr>
        <w:t>is</w:t>
      </w:r>
      <w:r>
        <w:rPr>
          <w:color w:val="231F20"/>
          <w:spacing w:val="15"/>
          <w:sz w:val="20"/>
        </w:rPr>
        <w:t> </w:t>
      </w:r>
      <w:r>
        <w:rPr>
          <w:color w:val="231F20"/>
          <w:sz w:val="20"/>
        </w:rPr>
        <w:t>opt-in,</w:t>
      </w:r>
      <w:r>
        <w:rPr>
          <w:color w:val="231F20"/>
          <w:spacing w:val="15"/>
          <w:sz w:val="20"/>
        </w:rPr>
        <w:t> </w:t>
      </w:r>
      <w:r>
        <w:rPr>
          <w:color w:val="231F20"/>
          <w:sz w:val="20"/>
        </w:rPr>
        <w:t>but</w:t>
      </w:r>
      <w:r>
        <w:rPr>
          <w:color w:val="231F20"/>
          <w:spacing w:val="15"/>
          <w:sz w:val="20"/>
        </w:rPr>
        <w:t> </w:t>
      </w:r>
      <w:r>
        <w:rPr>
          <w:color w:val="231F20"/>
          <w:sz w:val="20"/>
        </w:rPr>
        <w:t>in</w:t>
      </w:r>
      <w:r>
        <w:rPr>
          <w:color w:val="231F20"/>
          <w:spacing w:val="15"/>
          <w:sz w:val="20"/>
        </w:rPr>
        <w:t> </w:t>
      </w:r>
      <w:r>
        <w:rPr>
          <w:color w:val="231F20"/>
          <w:sz w:val="20"/>
        </w:rPr>
        <w:t>the</w:t>
      </w:r>
      <w:r>
        <w:rPr>
          <w:color w:val="231F20"/>
          <w:spacing w:val="15"/>
          <w:sz w:val="20"/>
        </w:rPr>
        <w:t> </w:t>
      </w:r>
      <w:r>
        <w:rPr>
          <w:color w:val="231F20"/>
          <w:sz w:val="20"/>
        </w:rPr>
        <w:t>United</w:t>
      </w:r>
      <w:r>
        <w:rPr>
          <w:color w:val="231F20"/>
          <w:spacing w:val="15"/>
          <w:sz w:val="20"/>
        </w:rPr>
        <w:t> </w:t>
      </w:r>
      <w:r>
        <w:rPr>
          <w:color w:val="231F20"/>
          <w:sz w:val="20"/>
        </w:rPr>
        <w:t>States</w:t>
      </w:r>
      <w:r>
        <w:rPr>
          <w:color w:val="231F20"/>
          <w:spacing w:val="15"/>
          <w:sz w:val="20"/>
        </w:rPr>
        <w:t> </w:t>
      </w:r>
      <w:r>
        <w:rPr>
          <w:color w:val="231F20"/>
          <w:sz w:val="20"/>
        </w:rPr>
        <w:t>the</w:t>
      </w:r>
      <w:r>
        <w:rPr>
          <w:color w:val="231F20"/>
          <w:spacing w:val="15"/>
          <w:sz w:val="20"/>
        </w:rPr>
        <w:t> </w:t>
      </w:r>
      <w:r>
        <w:rPr>
          <w:color w:val="231F20"/>
          <w:sz w:val="20"/>
        </w:rPr>
        <w:t>default</w:t>
      </w:r>
      <w:r>
        <w:rPr>
          <w:color w:val="231F20"/>
          <w:spacing w:val="15"/>
          <w:sz w:val="20"/>
        </w:rPr>
        <w:t> </w:t>
      </w:r>
      <w:r>
        <w:rPr>
          <w:color w:val="231F20"/>
          <w:sz w:val="20"/>
        </w:rPr>
        <w:t>is</w:t>
      </w:r>
      <w:r>
        <w:rPr>
          <w:color w:val="231F20"/>
          <w:spacing w:val="15"/>
          <w:sz w:val="20"/>
        </w:rPr>
        <w:t> </w:t>
      </w:r>
      <w:r>
        <w:rPr>
          <w:color w:val="231F20"/>
          <w:sz w:val="20"/>
        </w:rPr>
        <w:t>opt-out. </w:t>
      </w:r>
      <w:r>
        <w:rPr>
          <w:color w:val="231F20"/>
          <w:spacing w:val="-2"/>
          <w:sz w:val="20"/>
        </w:rPr>
        <w:t>[Correct.]</w:t>
      </w:r>
    </w:p>
    <w:p>
      <w:pPr>
        <w:spacing w:after="0" w:line="211" w:lineRule="auto"/>
        <w:jc w:val="left"/>
        <w:rPr>
          <w:sz w:val="20"/>
        </w:rPr>
        <w:sectPr>
          <w:pgSz w:w="12240" w:h="15660"/>
          <w:pgMar w:header="540" w:footer="0" w:top="740" w:bottom="280" w:left="600" w:right="600"/>
        </w:sectPr>
      </w:pPr>
    </w:p>
    <w:p>
      <w:pPr>
        <w:pStyle w:val="BodyText"/>
        <w:spacing w:before="1"/>
        <w:rPr>
          <w:sz w:val="26"/>
        </w:rPr>
      </w:pPr>
    </w:p>
    <w:p>
      <w:pPr>
        <w:pStyle w:val="BodyText"/>
        <w:spacing w:line="249" w:lineRule="auto" w:before="101"/>
        <w:ind w:left="3160" w:right="839" w:hanging="281"/>
        <w:jc w:val="both"/>
      </w:pPr>
      <w:r>
        <w:rPr>
          <w:color w:val="231F20"/>
        </w:rPr>
        <w:t>c.</w:t>
      </w:r>
      <w:r>
        <w:rPr>
          <w:color w:val="231F20"/>
          <w:spacing w:val="80"/>
        </w:rPr>
        <w:t> </w:t>
      </w:r>
      <w:r>
        <w:rPr>
          <w:color w:val="231F20"/>
        </w:rPr>
        <w:t>The default policy in both Europe and the United States is opt-in. [Incorrect. The de- fault policy in Europe is opt-in, and in the United States it is opt-out.]</w:t>
      </w:r>
    </w:p>
    <w:p>
      <w:pPr>
        <w:pStyle w:val="BodyText"/>
        <w:spacing w:line="249" w:lineRule="auto" w:before="1"/>
        <w:ind w:left="3160" w:right="838" w:hanging="281"/>
        <w:jc w:val="both"/>
      </w:pPr>
      <w:r>
        <w:rPr>
          <w:color w:val="231F20"/>
        </w:rPr>
        <w:t>d.</w:t>
      </w:r>
      <w:r>
        <w:rPr>
          <w:color w:val="231F20"/>
          <w:spacing w:val="40"/>
        </w:rPr>
        <w:t> </w:t>
      </w:r>
      <w:r>
        <w:rPr>
          <w:color w:val="231F20"/>
        </w:rPr>
        <w:t>The default policy in both Europe and the United States is opt-out. [Incorrect. The default policy in Europe is opt-in, and in the United States it is opt-out.]</w:t>
      </w:r>
    </w:p>
    <w:p>
      <w:pPr>
        <w:pStyle w:val="ListParagraph"/>
        <w:numPr>
          <w:ilvl w:val="1"/>
          <w:numId w:val="19"/>
        </w:numPr>
        <w:tabs>
          <w:tab w:pos="2880" w:val="left" w:leader="none"/>
        </w:tabs>
        <w:spacing w:line="249" w:lineRule="auto" w:before="122" w:after="0"/>
        <w:ind w:left="2880" w:right="838" w:hanging="254"/>
        <w:jc w:val="both"/>
        <w:rPr>
          <w:sz w:val="20"/>
        </w:rPr>
      </w:pPr>
      <w:r>
        <w:rPr>
          <w:color w:val="231F20"/>
          <w:sz w:val="20"/>
        </w:rPr>
        <w:t>One</w:t>
      </w:r>
      <w:r>
        <w:rPr>
          <w:color w:val="231F20"/>
          <w:spacing w:val="-4"/>
          <w:sz w:val="20"/>
        </w:rPr>
        <w:t> </w:t>
      </w:r>
      <w:r>
        <w:rPr>
          <w:color w:val="231F20"/>
          <w:sz w:val="20"/>
        </w:rPr>
        <w:t>of</w:t>
      </w:r>
      <w:r>
        <w:rPr>
          <w:color w:val="231F20"/>
          <w:spacing w:val="-1"/>
          <w:sz w:val="20"/>
        </w:rPr>
        <w:t> </w:t>
      </w:r>
      <w:r>
        <w:rPr>
          <w:color w:val="231F20"/>
          <w:sz w:val="20"/>
        </w:rPr>
        <w:t>the</w:t>
      </w:r>
      <w:r>
        <w:rPr>
          <w:color w:val="231F20"/>
          <w:spacing w:val="-1"/>
          <w:sz w:val="20"/>
        </w:rPr>
        <w:t> </w:t>
      </w:r>
      <w:r>
        <w:rPr>
          <w:color w:val="231F20"/>
          <w:sz w:val="20"/>
        </w:rPr>
        <w:t>Privacy</w:t>
      </w:r>
      <w:r>
        <w:rPr>
          <w:color w:val="231F20"/>
          <w:spacing w:val="-1"/>
          <w:sz w:val="20"/>
        </w:rPr>
        <w:t> </w:t>
      </w:r>
      <w:r>
        <w:rPr>
          <w:color w:val="231F20"/>
          <w:sz w:val="20"/>
        </w:rPr>
        <w:t>Management</w:t>
      </w:r>
      <w:r>
        <w:rPr>
          <w:color w:val="231F20"/>
          <w:spacing w:val="-1"/>
          <w:sz w:val="20"/>
        </w:rPr>
        <w:t> </w:t>
      </w:r>
      <w:r>
        <w:rPr>
          <w:color w:val="231F20"/>
          <w:sz w:val="20"/>
        </w:rPr>
        <w:t>Framework</w:t>
      </w:r>
      <w:r>
        <w:rPr>
          <w:color w:val="231F20"/>
          <w:spacing w:val="-1"/>
          <w:sz w:val="20"/>
        </w:rPr>
        <w:t> </w:t>
      </w:r>
      <w:r>
        <w:rPr>
          <w:color w:val="231F20"/>
          <w:sz w:val="20"/>
        </w:rPr>
        <w:t>principles</w:t>
      </w:r>
      <w:r>
        <w:rPr>
          <w:color w:val="231F20"/>
          <w:spacing w:val="-1"/>
          <w:sz w:val="20"/>
        </w:rPr>
        <w:t> </w:t>
      </w:r>
      <w:r>
        <w:rPr>
          <w:color w:val="231F20"/>
          <w:sz w:val="20"/>
        </w:rPr>
        <w:t>is</w:t>
      </w:r>
      <w:r>
        <w:rPr>
          <w:color w:val="231F20"/>
          <w:spacing w:val="-1"/>
          <w:sz w:val="20"/>
        </w:rPr>
        <w:t> </w:t>
      </w:r>
      <w:r>
        <w:rPr>
          <w:color w:val="231F20"/>
          <w:sz w:val="20"/>
        </w:rPr>
        <w:t>security.</w:t>
      </w:r>
      <w:r>
        <w:rPr>
          <w:color w:val="231F20"/>
          <w:spacing w:val="-13"/>
          <w:sz w:val="20"/>
        </w:rPr>
        <w:t> </w:t>
      </w:r>
      <w:r>
        <w:rPr>
          <w:color w:val="231F20"/>
          <w:sz w:val="20"/>
        </w:rPr>
        <w:t>According</w:t>
      </w:r>
      <w:r>
        <w:rPr>
          <w:color w:val="231F20"/>
          <w:spacing w:val="-1"/>
          <w:sz w:val="20"/>
        </w:rPr>
        <w:t> </w:t>
      </w:r>
      <w:r>
        <w:rPr>
          <w:color w:val="231F20"/>
          <w:sz w:val="20"/>
        </w:rPr>
        <w:t>to</w:t>
      </w:r>
      <w:r>
        <w:rPr>
          <w:color w:val="231F20"/>
          <w:spacing w:val="-1"/>
          <w:sz w:val="20"/>
        </w:rPr>
        <w:t> </w:t>
      </w:r>
      <w:r>
        <w:rPr>
          <w:color w:val="231F20"/>
          <w:sz w:val="20"/>
        </w:rPr>
        <w:t>the</w:t>
      </w:r>
      <w:r>
        <w:rPr>
          <w:color w:val="231F20"/>
          <w:spacing w:val="-1"/>
          <w:sz w:val="20"/>
        </w:rPr>
        <w:t> </w:t>
      </w:r>
      <w:r>
        <w:rPr>
          <w:color w:val="231F20"/>
          <w:sz w:val="20"/>
        </w:rPr>
        <w:t>frame-</w:t>
      </w:r>
      <w:r>
        <w:rPr>
          <w:color w:val="231F20"/>
          <w:sz w:val="20"/>
        </w:rPr>
        <w:t> work, what is the nature of the relationship between privacy and security?</w:t>
      </w:r>
    </w:p>
    <w:p>
      <w:pPr>
        <w:pStyle w:val="ListParagraph"/>
        <w:numPr>
          <w:ilvl w:val="2"/>
          <w:numId w:val="19"/>
        </w:numPr>
        <w:tabs>
          <w:tab w:pos="3161" w:val="left" w:leader="none"/>
        </w:tabs>
        <w:spacing w:line="249" w:lineRule="auto" w:before="2" w:after="0"/>
        <w:ind w:left="3160" w:right="834" w:hanging="281"/>
        <w:jc w:val="both"/>
        <w:rPr>
          <w:sz w:val="20"/>
        </w:rPr>
      </w:pPr>
      <w:r>
        <w:rPr>
          <w:color w:val="231F20"/>
          <w:sz w:val="20"/>
        </w:rPr>
        <w:t>Privacy is a necessary, but not sufficient, precondition to effective security. [Incorrect. Security is one of the criteria in the Privacy Management Framework because you</w:t>
      </w:r>
      <w:r>
        <w:rPr>
          <w:color w:val="231F20"/>
          <w:spacing w:val="80"/>
          <w:w w:val="150"/>
          <w:sz w:val="20"/>
        </w:rPr>
        <w:t> </w:t>
      </w:r>
      <w:r>
        <w:rPr>
          <w:color w:val="231F20"/>
          <w:sz w:val="20"/>
        </w:rPr>
        <w:t>need security in order to have privacy. Security alone, however, is not enough; that is why there are eight other criteria in the framework.]</w:t>
      </w:r>
    </w:p>
    <w:p>
      <w:pPr>
        <w:pStyle w:val="ListParagraph"/>
        <w:numPr>
          <w:ilvl w:val="2"/>
          <w:numId w:val="19"/>
        </w:numPr>
        <w:tabs>
          <w:tab w:pos="3161" w:val="left" w:leader="none"/>
        </w:tabs>
        <w:spacing w:line="249" w:lineRule="auto" w:before="3" w:after="0"/>
        <w:ind w:left="3160" w:right="837" w:hanging="281"/>
        <w:jc w:val="both"/>
        <w:rPr>
          <w:sz w:val="20"/>
        </w:rPr>
      </w:pPr>
      <w:r>
        <w:rPr>
          <w:color w:val="231F20"/>
          <w:sz w:val="20"/>
        </w:rPr>
        <w:t>Privacy</w:t>
      </w:r>
      <w:r>
        <w:rPr>
          <w:color w:val="231F20"/>
          <w:spacing w:val="32"/>
          <w:sz w:val="20"/>
        </w:rPr>
        <w:t> </w:t>
      </w:r>
      <w:r>
        <w:rPr>
          <w:color w:val="231F20"/>
          <w:sz w:val="20"/>
        </w:rPr>
        <w:t>is</w:t>
      </w:r>
      <w:r>
        <w:rPr>
          <w:color w:val="231F20"/>
          <w:spacing w:val="32"/>
          <w:sz w:val="20"/>
        </w:rPr>
        <w:t> </w:t>
      </w:r>
      <w:r>
        <w:rPr>
          <w:color w:val="231F20"/>
          <w:sz w:val="20"/>
        </w:rPr>
        <w:t>both</w:t>
      </w:r>
      <w:r>
        <w:rPr>
          <w:color w:val="231F20"/>
          <w:spacing w:val="32"/>
          <w:sz w:val="20"/>
        </w:rPr>
        <w:t> </w:t>
      </w:r>
      <w:r>
        <w:rPr>
          <w:color w:val="231F20"/>
          <w:sz w:val="20"/>
        </w:rPr>
        <w:t>necessary</w:t>
      </w:r>
      <w:r>
        <w:rPr>
          <w:color w:val="231F20"/>
          <w:spacing w:val="32"/>
          <w:sz w:val="20"/>
        </w:rPr>
        <w:t> </w:t>
      </w:r>
      <w:r>
        <w:rPr>
          <w:color w:val="231F20"/>
          <w:sz w:val="20"/>
        </w:rPr>
        <w:t>and</w:t>
      </w:r>
      <w:r>
        <w:rPr>
          <w:color w:val="231F20"/>
          <w:spacing w:val="32"/>
          <w:sz w:val="20"/>
        </w:rPr>
        <w:t> </w:t>
      </w:r>
      <w:r>
        <w:rPr>
          <w:color w:val="231F20"/>
          <w:sz w:val="20"/>
        </w:rPr>
        <w:t>sufficient</w:t>
      </w:r>
      <w:r>
        <w:rPr>
          <w:color w:val="231F20"/>
          <w:spacing w:val="32"/>
          <w:sz w:val="20"/>
        </w:rPr>
        <w:t> </w:t>
      </w:r>
      <w:r>
        <w:rPr>
          <w:color w:val="231F20"/>
          <w:sz w:val="20"/>
        </w:rPr>
        <w:t>to</w:t>
      </w:r>
      <w:r>
        <w:rPr>
          <w:color w:val="231F20"/>
          <w:spacing w:val="32"/>
          <w:sz w:val="20"/>
        </w:rPr>
        <w:t> </w:t>
      </w:r>
      <w:r>
        <w:rPr>
          <w:color w:val="231F20"/>
          <w:sz w:val="20"/>
        </w:rPr>
        <w:t>effective</w:t>
      </w:r>
      <w:r>
        <w:rPr>
          <w:color w:val="231F20"/>
          <w:spacing w:val="32"/>
          <w:sz w:val="20"/>
        </w:rPr>
        <w:t> </w:t>
      </w:r>
      <w:r>
        <w:rPr>
          <w:color w:val="231F20"/>
          <w:sz w:val="20"/>
        </w:rPr>
        <w:t>security.</w:t>
      </w:r>
      <w:r>
        <w:rPr>
          <w:color w:val="231F20"/>
          <w:spacing w:val="32"/>
          <w:sz w:val="20"/>
        </w:rPr>
        <w:t> </w:t>
      </w:r>
      <w:r>
        <w:rPr>
          <w:color w:val="231F20"/>
          <w:sz w:val="20"/>
        </w:rPr>
        <w:t>[Incorrect.</w:t>
      </w:r>
      <w:r>
        <w:rPr>
          <w:color w:val="231F20"/>
          <w:spacing w:val="32"/>
          <w:sz w:val="20"/>
        </w:rPr>
        <w:t> </w:t>
      </w:r>
      <w:r>
        <w:rPr>
          <w:color w:val="231F20"/>
          <w:sz w:val="20"/>
        </w:rPr>
        <w:t>Security</w:t>
      </w:r>
      <w:r>
        <w:rPr>
          <w:color w:val="231F20"/>
          <w:spacing w:val="32"/>
          <w:sz w:val="20"/>
        </w:rPr>
        <w:t> </w:t>
      </w:r>
      <w:r>
        <w:rPr>
          <w:color w:val="231F20"/>
          <w:sz w:val="20"/>
        </w:rPr>
        <w:t>is one</w:t>
      </w:r>
      <w:r>
        <w:rPr>
          <w:color w:val="231F20"/>
          <w:spacing w:val="18"/>
          <w:sz w:val="20"/>
        </w:rPr>
        <w:t> </w:t>
      </w:r>
      <w:r>
        <w:rPr>
          <w:color w:val="231F20"/>
          <w:sz w:val="20"/>
        </w:rPr>
        <w:t>of</w:t>
      </w:r>
      <w:r>
        <w:rPr>
          <w:color w:val="231F20"/>
          <w:spacing w:val="18"/>
          <w:sz w:val="20"/>
        </w:rPr>
        <w:t> </w:t>
      </w:r>
      <w:r>
        <w:rPr>
          <w:color w:val="231F20"/>
          <w:sz w:val="20"/>
        </w:rPr>
        <w:t>the</w:t>
      </w:r>
      <w:r>
        <w:rPr>
          <w:color w:val="231F20"/>
          <w:spacing w:val="18"/>
          <w:sz w:val="20"/>
        </w:rPr>
        <w:t> </w:t>
      </w:r>
      <w:r>
        <w:rPr>
          <w:color w:val="231F20"/>
          <w:sz w:val="20"/>
        </w:rPr>
        <w:t>criteria</w:t>
      </w:r>
      <w:r>
        <w:rPr>
          <w:color w:val="231F20"/>
          <w:spacing w:val="18"/>
          <w:sz w:val="20"/>
        </w:rPr>
        <w:t> </w:t>
      </w:r>
      <w:r>
        <w:rPr>
          <w:color w:val="231F20"/>
          <w:sz w:val="20"/>
        </w:rPr>
        <w:t>in</w:t>
      </w:r>
      <w:r>
        <w:rPr>
          <w:color w:val="231F20"/>
          <w:spacing w:val="18"/>
          <w:sz w:val="20"/>
        </w:rPr>
        <w:t> </w:t>
      </w:r>
      <w:r>
        <w:rPr>
          <w:color w:val="231F20"/>
          <w:sz w:val="20"/>
        </w:rPr>
        <w:t>the</w:t>
      </w:r>
      <w:r>
        <w:rPr>
          <w:color w:val="231F20"/>
          <w:spacing w:val="18"/>
          <w:sz w:val="20"/>
        </w:rPr>
        <w:t> </w:t>
      </w:r>
      <w:r>
        <w:rPr>
          <w:color w:val="231F20"/>
          <w:sz w:val="20"/>
        </w:rPr>
        <w:t>Privacy</w:t>
      </w:r>
      <w:r>
        <w:rPr>
          <w:color w:val="231F20"/>
          <w:spacing w:val="18"/>
          <w:sz w:val="20"/>
        </w:rPr>
        <w:t> </w:t>
      </w:r>
      <w:r>
        <w:rPr>
          <w:color w:val="231F20"/>
          <w:sz w:val="20"/>
        </w:rPr>
        <w:t>Management</w:t>
      </w:r>
      <w:r>
        <w:rPr>
          <w:color w:val="231F20"/>
          <w:spacing w:val="18"/>
          <w:sz w:val="20"/>
        </w:rPr>
        <w:t> </w:t>
      </w:r>
      <w:r>
        <w:rPr>
          <w:color w:val="231F20"/>
          <w:sz w:val="20"/>
        </w:rPr>
        <w:t>Framework</w:t>
      </w:r>
      <w:r>
        <w:rPr>
          <w:color w:val="231F20"/>
          <w:spacing w:val="18"/>
          <w:sz w:val="20"/>
        </w:rPr>
        <w:t> </w:t>
      </w:r>
      <w:r>
        <w:rPr>
          <w:color w:val="231F20"/>
          <w:sz w:val="20"/>
        </w:rPr>
        <w:t>because</w:t>
      </w:r>
      <w:r>
        <w:rPr>
          <w:color w:val="231F20"/>
          <w:spacing w:val="18"/>
          <w:sz w:val="20"/>
        </w:rPr>
        <w:t> </w:t>
      </w:r>
      <w:r>
        <w:rPr>
          <w:color w:val="231F20"/>
          <w:sz w:val="20"/>
        </w:rPr>
        <w:t>you</w:t>
      </w:r>
      <w:r>
        <w:rPr>
          <w:color w:val="231F20"/>
          <w:spacing w:val="18"/>
          <w:sz w:val="20"/>
        </w:rPr>
        <w:t> </w:t>
      </w:r>
      <w:r>
        <w:rPr>
          <w:color w:val="231F20"/>
          <w:sz w:val="20"/>
        </w:rPr>
        <w:t>need</w:t>
      </w:r>
      <w:r>
        <w:rPr>
          <w:color w:val="231F20"/>
          <w:spacing w:val="10"/>
          <w:sz w:val="20"/>
        </w:rPr>
        <w:t> </w:t>
      </w:r>
      <w:r>
        <w:rPr>
          <w:color w:val="231F20"/>
          <w:sz w:val="20"/>
        </w:rPr>
        <w:t>security</w:t>
      </w:r>
      <w:r>
        <w:rPr>
          <w:color w:val="231F20"/>
          <w:sz w:val="20"/>
        </w:rPr>
        <w:t> in order to have privacy. Security alone, however, is not enough; that is why there are eight other criteria in the framework.]</w:t>
      </w:r>
    </w:p>
    <w:p>
      <w:pPr>
        <w:pStyle w:val="ListParagraph"/>
        <w:numPr>
          <w:ilvl w:val="0"/>
          <w:numId w:val="27"/>
        </w:numPr>
        <w:tabs>
          <w:tab w:pos="2876" w:val="left" w:leader="none"/>
        </w:tabs>
        <w:spacing w:line="211" w:lineRule="auto" w:before="21" w:after="0"/>
        <w:ind w:left="3159" w:right="837" w:hanging="520"/>
        <w:jc w:val="both"/>
        <w:rPr>
          <w:sz w:val="20"/>
        </w:rPr>
      </w:pPr>
      <w:r>
        <w:rPr>
          <w:b/>
          <w:color w:val="00579F"/>
          <w:sz w:val="20"/>
        </w:rPr>
        <w:t>c.</w:t>
      </w:r>
      <w:r>
        <w:rPr>
          <w:b/>
          <w:color w:val="00579F"/>
          <w:spacing w:val="40"/>
          <w:sz w:val="20"/>
        </w:rPr>
        <w:t> </w:t>
      </w:r>
      <w:r>
        <w:rPr>
          <w:color w:val="231F20"/>
          <w:sz w:val="20"/>
        </w:rPr>
        <w:t>Security is a necessary, but not sufficient, precondition to protect privacy. [Correct. Security is one of the criteria in the Privacy Management Framework because you need</w:t>
      </w:r>
    </w:p>
    <w:p>
      <w:pPr>
        <w:pStyle w:val="BodyText"/>
        <w:spacing w:line="249" w:lineRule="auto" w:before="15"/>
        <w:ind w:left="3159" w:right="837"/>
        <w:jc w:val="both"/>
      </w:pPr>
      <w:r>
        <w:rPr>
          <w:color w:val="231F20"/>
        </w:rPr>
        <w:t>security in order to have privacy. Security alone, however, is not enough; that is why there are eight other criteria in the framework.]</w:t>
      </w:r>
    </w:p>
    <w:p>
      <w:pPr>
        <w:pStyle w:val="BodyText"/>
        <w:spacing w:line="249" w:lineRule="auto" w:before="2"/>
        <w:ind w:left="3159" w:right="838" w:hanging="281"/>
        <w:jc w:val="both"/>
      </w:pPr>
      <w:r>
        <w:rPr>
          <w:color w:val="231F20"/>
        </w:rPr>
        <w:t>d.</w:t>
      </w:r>
      <w:r>
        <w:rPr>
          <w:color w:val="231F20"/>
          <w:spacing w:val="80"/>
        </w:rPr>
        <w:t> </w:t>
      </w:r>
      <w:r>
        <w:rPr>
          <w:color w:val="231F20"/>
        </w:rPr>
        <w:t>Security is both necessary and sufficient to protect privacy. [Incorrect. Security is one</w:t>
      </w:r>
      <w:r>
        <w:rPr>
          <w:color w:val="231F20"/>
          <w:spacing w:val="40"/>
        </w:rPr>
        <w:t> </w:t>
      </w:r>
      <w:r>
        <w:rPr>
          <w:color w:val="231F20"/>
        </w:rPr>
        <w:t>of the criteria in the Privacy Management Framework because you need security in or- der to have privacy. Security alone, however, is not enough; that is why there are eight other criteria in the framework.]</w:t>
      </w:r>
    </w:p>
    <w:p>
      <w:pPr>
        <w:pStyle w:val="ListParagraph"/>
        <w:numPr>
          <w:ilvl w:val="1"/>
          <w:numId w:val="19"/>
        </w:numPr>
        <w:tabs>
          <w:tab w:pos="2880" w:val="left" w:leader="none"/>
        </w:tabs>
        <w:spacing w:line="240" w:lineRule="auto" w:before="123" w:after="0"/>
        <w:ind w:left="2879" w:right="0" w:hanging="254"/>
        <w:jc w:val="both"/>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2"/>
          <w:numId w:val="19"/>
        </w:numPr>
        <w:tabs>
          <w:tab w:pos="3160" w:val="left" w:leader="none"/>
        </w:tabs>
        <w:spacing w:line="249" w:lineRule="auto" w:before="10" w:after="0"/>
        <w:ind w:left="3159" w:right="838" w:hanging="281"/>
        <w:jc w:val="both"/>
        <w:rPr>
          <w:sz w:val="20"/>
        </w:rPr>
      </w:pPr>
      <w:r>
        <w:rPr>
          <w:color w:val="231F20"/>
          <w:sz w:val="20"/>
        </w:rPr>
        <w:t>Symmetric encryption is faster than asymmetric encryption and can be used to </w:t>
      </w:r>
      <w:r>
        <w:rPr>
          <w:color w:val="231F20"/>
          <w:sz w:val="20"/>
        </w:rPr>
        <w:t>provide</w:t>
      </w:r>
      <w:r>
        <w:rPr>
          <w:color w:val="231F20"/>
          <w:sz w:val="20"/>
        </w:rPr>
        <w:t> nonrepudiation of contracts. [Incorrect. Symmetric encryption cannot be used for </w:t>
      </w:r>
      <w:r>
        <w:rPr>
          <w:color w:val="231F20"/>
          <w:sz w:val="20"/>
        </w:rPr>
        <w:t>non-</w:t>
      </w:r>
      <w:r>
        <w:rPr>
          <w:color w:val="231F20"/>
          <w:sz w:val="20"/>
        </w:rPr>
        <w:t> repudiation because both parties share the key, so there is no way to prove who created and encrypted a document.]</w:t>
      </w:r>
    </w:p>
    <w:p>
      <w:pPr>
        <w:pStyle w:val="ListParagraph"/>
        <w:numPr>
          <w:ilvl w:val="0"/>
          <w:numId w:val="28"/>
        </w:numPr>
        <w:tabs>
          <w:tab w:pos="2876" w:val="left" w:leader="none"/>
        </w:tabs>
        <w:spacing w:line="228" w:lineRule="auto" w:before="7" w:after="0"/>
        <w:ind w:left="3159" w:right="837" w:hanging="520"/>
        <w:jc w:val="both"/>
        <w:rPr>
          <w:sz w:val="20"/>
        </w:rPr>
      </w:pPr>
      <w:r>
        <w:rPr>
          <w:b/>
          <w:color w:val="00579F"/>
          <w:sz w:val="20"/>
        </w:rPr>
        <w:t>b.</w:t>
      </w:r>
      <w:r>
        <w:rPr>
          <w:b/>
          <w:color w:val="00579F"/>
          <w:spacing w:val="40"/>
          <w:sz w:val="20"/>
        </w:rPr>
        <w:t> </w:t>
      </w:r>
      <w:r>
        <w:rPr>
          <w:color w:val="231F20"/>
          <w:sz w:val="20"/>
        </w:rPr>
        <w:t>Symmetric encryption is faster than asymmetric encryption but cannot be used to </w:t>
      </w:r>
      <w:r>
        <w:rPr>
          <w:color w:val="231F20"/>
          <w:sz w:val="20"/>
        </w:rPr>
        <w:t>pro-</w:t>
      </w:r>
      <w:r>
        <w:rPr>
          <w:color w:val="231F20"/>
          <w:sz w:val="20"/>
        </w:rPr>
        <w:t> vide nonrepudiation of contracts. [Correct. Symmetric encryption is faster than </w:t>
      </w:r>
      <w:r>
        <w:rPr>
          <w:color w:val="231F20"/>
          <w:sz w:val="20"/>
        </w:rPr>
        <w:t>asym-</w:t>
      </w:r>
      <w:r>
        <w:rPr>
          <w:color w:val="231F20"/>
          <w:sz w:val="20"/>
        </w:rPr>
        <w:t> metric</w:t>
      </w:r>
      <w:r>
        <w:rPr>
          <w:color w:val="231F20"/>
          <w:spacing w:val="13"/>
          <w:sz w:val="20"/>
        </w:rPr>
        <w:t> </w:t>
      </w:r>
      <w:r>
        <w:rPr>
          <w:color w:val="231F20"/>
          <w:sz w:val="20"/>
        </w:rPr>
        <w:t>encryption,</w:t>
      </w:r>
      <w:r>
        <w:rPr>
          <w:color w:val="231F20"/>
          <w:spacing w:val="13"/>
          <w:sz w:val="20"/>
        </w:rPr>
        <w:t> </w:t>
      </w:r>
      <w:r>
        <w:rPr>
          <w:color w:val="231F20"/>
          <w:sz w:val="20"/>
        </w:rPr>
        <w:t>but</w:t>
      </w:r>
      <w:r>
        <w:rPr>
          <w:color w:val="231F20"/>
          <w:spacing w:val="13"/>
          <w:sz w:val="20"/>
        </w:rPr>
        <w:t> </w:t>
      </w:r>
      <w:r>
        <w:rPr>
          <w:color w:val="231F20"/>
          <w:sz w:val="20"/>
        </w:rPr>
        <w:t>it</w:t>
      </w:r>
      <w:r>
        <w:rPr>
          <w:color w:val="231F20"/>
          <w:spacing w:val="13"/>
          <w:sz w:val="20"/>
        </w:rPr>
        <w:t> </w:t>
      </w:r>
      <w:r>
        <w:rPr>
          <w:color w:val="231F20"/>
          <w:sz w:val="20"/>
        </w:rPr>
        <w:t>cannot</w:t>
      </w:r>
      <w:r>
        <w:rPr>
          <w:color w:val="231F20"/>
          <w:spacing w:val="13"/>
          <w:sz w:val="20"/>
        </w:rPr>
        <w:t> </w:t>
      </w:r>
      <w:r>
        <w:rPr>
          <w:color w:val="231F20"/>
          <w:sz w:val="20"/>
        </w:rPr>
        <w:t>be</w:t>
      </w:r>
      <w:r>
        <w:rPr>
          <w:color w:val="231F20"/>
          <w:spacing w:val="13"/>
          <w:sz w:val="20"/>
        </w:rPr>
        <w:t> </w:t>
      </w:r>
      <w:r>
        <w:rPr>
          <w:color w:val="231F20"/>
          <w:sz w:val="20"/>
        </w:rPr>
        <w:t>used</w:t>
      </w:r>
      <w:r>
        <w:rPr>
          <w:color w:val="231F20"/>
          <w:spacing w:val="13"/>
          <w:sz w:val="20"/>
        </w:rPr>
        <w:t> </w:t>
      </w:r>
      <w:r>
        <w:rPr>
          <w:color w:val="231F20"/>
          <w:sz w:val="20"/>
        </w:rPr>
        <w:t>for</w:t>
      </w:r>
      <w:r>
        <w:rPr>
          <w:color w:val="231F20"/>
          <w:spacing w:val="13"/>
          <w:sz w:val="20"/>
        </w:rPr>
        <w:t> </w:t>
      </w:r>
      <w:r>
        <w:rPr>
          <w:color w:val="231F20"/>
          <w:sz w:val="20"/>
        </w:rPr>
        <w:t>nonrepudiation;</w:t>
      </w:r>
      <w:r>
        <w:rPr>
          <w:color w:val="231F20"/>
          <w:spacing w:val="13"/>
          <w:sz w:val="20"/>
        </w:rPr>
        <w:t> </w:t>
      </w:r>
      <w:r>
        <w:rPr>
          <w:color w:val="231F20"/>
          <w:sz w:val="20"/>
        </w:rPr>
        <w:t>the</w:t>
      </w:r>
      <w:r>
        <w:rPr>
          <w:color w:val="231F20"/>
          <w:spacing w:val="13"/>
          <w:sz w:val="20"/>
        </w:rPr>
        <w:t> </w:t>
      </w:r>
      <w:r>
        <w:rPr>
          <w:color w:val="231F20"/>
          <w:sz w:val="20"/>
        </w:rPr>
        <w:t>key</w:t>
      </w:r>
      <w:r>
        <w:rPr>
          <w:color w:val="231F20"/>
          <w:spacing w:val="13"/>
          <w:sz w:val="20"/>
        </w:rPr>
        <w:t> </w:t>
      </w:r>
      <w:r>
        <w:rPr>
          <w:color w:val="231F20"/>
          <w:sz w:val="20"/>
        </w:rPr>
        <w:t>is</w:t>
      </w:r>
      <w:r>
        <w:rPr>
          <w:color w:val="231F20"/>
          <w:spacing w:val="13"/>
          <w:sz w:val="20"/>
        </w:rPr>
        <w:t> </w:t>
      </w:r>
      <w:r>
        <w:rPr>
          <w:color w:val="231F20"/>
          <w:sz w:val="20"/>
        </w:rPr>
        <w:t>shared</w:t>
      </w:r>
      <w:r>
        <w:rPr>
          <w:color w:val="231F20"/>
          <w:spacing w:val="13"/>
          <w:sz w:val="20"/>
        </w:rPr>
        <w:t> </w:t>
      </w:r>
      <w:r>
        <w:rPr>
          <w:color w:val="231F20"/>
          <w:sz w:val="20"/>
        </w:rPr>
        <w:t>by</w:t>
      </w:r>
      <w:r>
        <w:rPr>
          <w:color w:val="231F20"/>
          <w:spacing w:val="13"/>
          <w:sz w:val="20"/>
        </w:rPr>
        <w:t> </w:t>
      </w:r>
      <w:r>
        <w:rPr>
          <w:color w:val="231F20"/>
          <w:sz w:val="20"/>
        </w:rPr>
        <w:t>both</w:t>
      </w:r>
    </w:p>
    <w:p>
      <w:pPr>
        <w:pStyle w:val="BodyText"/>
        <w:spacing w:before="14"/>
        <w:ind w:left="3159"/>
        <w:jc w:val="both"/>
      </w:pPr>
      <w:r>
        <w:rPr>
          <w:color w:val="231F20"/>
        </w:rPr>
        <w:t>parties,</w:t>
      </w:r>
      <w:r>
        <w:rPr>
          <w:color w:val="231F20"/>
          <w:spacing w:val="7"/>
        </w:rPr>
        <w:t> </w:t>
      </w:r>
      <w:r>
        <w:rPr>
          <w:color w:val="231F20"/>
        </w:rPr>
        <w:t>so</w:t>
      </w:r>
      <w:r>
        <w:rPr>
          <w:color w:val="231F20"/>
          <w:spacing w:val="7"/>
        </w:rPr>
        <w:t> </w:t>
      </w:r>
      <w:r>
        <w:rPr>
          <w:color w:val="231F20"/>
        </w:rPr>
        <w:t>there</w:t>
      </w:r>
      <w:r>
        <w:rPr>
          <w:color w:val="231F20"/>
          <w:spacing w:val="7"/>
        </w:rPr>
        <w:t> </w:t>
      </w:r>
      <w:r>
        <w:rPr>
          <w:color w:val="231F20"/>
        </w:rPr>
        <w:t>is</w:t>
      </w:r>
      <w:r>
        <w:rPr>
          <w:color w:val="231F20"/>
          <w:spacing w:val="7"/>
        </w:rPr>
        <w:t> </w:t>
      </w:r>
      <w:r>
        <w:rPr>
          <w:color w:val="231F20"/>
        </w:rPr>
        <w:t>no</w:t>
      </w:r>
      <w:r>
        <w:rPr>
          <w:color w:val="231F20"/>
          <w:spacing w:val="7"/>
        </w:rPr>
        <w:t> </w:t>
      </w:r>
      <w:r>
        <w:rPr>
          <w:color w:val="231F20"/>
        </w:rPr>
        <w:t>way</w:t>
      </w:r>
      <w:r>
        <w:rPr>
          <w:color w:val="231F20"/>
          <w:spacing w:val="8"/>
        </w:rPr>
        <w:t> </w:t>
      </w:r>
      <w:r>
        <w:rPr>
          <w:color w:val="231F20"/>
        </w:rPr>
        <w:t>to</w:t>
      </w:r>
      <w:r>
        <w:rPr>
          <w:color w:val="231F20"/>
          <w:spacing w:val="7"/>
        </w:rPr>
        <w:t> </w:t>
      </w:r>
      <w:r>
        <w:rPr>
          <w:color w:val="231F20"/>
        </w:rPr>
        <w:t>prove</w:t>
      </w:r>
      <w:r>
        <w:rPr>
          <w:color w:val="231F20"/>
          <w:spacing w:val="7"/>
        </w:rPr>
        <w:t> </w:t>
      </w:r>
      <w:r>
        <w:rPr>
          <w:color w:val="231F20"/>
        </w:rPr>
        <w:t>who</w:t>
      </w:r>
      <w:r>
        <w:rPr>
          <w:color w:val="231F20"/>
          <w:spacing w:val="7"/>
        </w:rPr>
        <w:t> </w:t>
      </w:r>
      <w:r>
        <w:rPr>
          <w:color w:val="231F20"/>
        </w:rPr>
        <w:t>created</w:t>
      </w:r>
      <w:r>
        <w:rPr>
          <w:color w:val="231F20"/>
          <w:spacing w:val="7"/>
        </w:rPr>
        <w:t> </w:t>
      </w:r>
      <w:r>
        <w:rPr>
          <w:color w:val="231F20"/>
        </w:rPr>
        <w:t>and</w:t>
      </w:r>
      <w:r>
        <w:rPr>
          <w:color w:val="231F20"/>
          <w:spacing w:val="8"/>
        </w:rPr>
        <w:t> </w:t>
      </w:r>
      <w:r>
        <w:rPr>
          <w:color w:val="231F20"/>
        </w:rPr>
        <w:t>encrypted</w:t>
      </w:r>
      <w:r>
        <w:rPr>
          <w:color w:val="231F20"/>
          <w:spacing w:val="7"/>
        </w:rPr>
        <w:t> </w:t>
      </w:r>
      <w:r>
        <w:rPr>
          <w:color w:val="231F20"/>
        </w:rPr>
        <w:t>a</w:t>
      </w:r>
      <w:r>
        <w:rPr>
          <w:color w:val="231F20"/>
          <w:spacing w:val="7"/>
        </w:rPr>
        <w:t> </w:t>
      </w:r>
      <w:r>
        <w:rPr>
          <w:color w:val="231F20"/>
          <w:spacing w:val="-2"/>
        </w:rPr>
        <w:t>document.]</w:t>
      </w:r>
    </w:p>
    <w:p>
      <w:pPr>
        <w:pStyle w:val="BodyText"/>
        <w:spacing w:line="249" w:lineRule="auto" w:before="11"/>
        <w:ind w:left="3159" w:right="838" w:hanging="281"/>
        <w:jc w:val="both"/>
      </w:pPr>
      <w:r>
        <w:rPr>
          <w:color w:val="231F20"/>
        </w:rPr>
        <w:t>c.</w:t>
      </w:r>
      <w:r>
        <w:rPr>
          <w:color w:val="231F20"/>
          <w:spacing w:val="80"/>
        </w:rPr>
        <w:t> </w:t>
      </w:r>
      <w:r>
        <w:rPr>
          <w:color w:val="231F20"/>
        </w:rPr>
        <w:t>Asymmetric encryption is faster than symmetric encryption and can be used to </w:t>
      </w:r>
      <w:r>
        <w:rPr>
          <w:color w:val="231F20"/>
        </w:rPr>
        <w:t>provide</w:t>
      </w:r>
      <w:r>
        <w:rPr>
          <w:color w:val="231F20"/>
        </w:rPr>
        <w:t> nonrepudiation of contracts. [Incorrect. Symmetric encryption is faster than asymmet-</w:t>
      </w:r>
      <w:r>
        <w:rPr>
          <w:color w:val="231F20"/>
        </w:rPr>
        <w:t> ric encryption.]</w:t>
      </w:r>
    </w:p>
    <w:p>
      <w:pPr>
        <w:pStyle w:val="BodyText"/>
        <w:spacing w:line="249" w:lineRule="auto" w:before="2"/>
        <w:ind w:left="3159" w:right="837" w:hanging="281"/>
        <w:jc w:val="both"/>
      </w:pPr>
      <w:r>
        <w:rPr>
          <w:color w:val="231F20"/>
        </w:rPr>
        <w:t>d.</w:t>
      </w:r>
      <w:r>
        <w:rPr>
          <w:color w:val="231F20"/>
          <w:spacing w:val="40"/>
        </w:rPr>
        <w:t> </w:t>
      </w:r>
      <w:r>
        <w:rPr>
          <w:color w:val="231F20"/>
        </w:rPr>
        <w:t>Asymmetric encryption is faster than symmetric encryption but cannot be used to provide nonrepudiation of contracts. [Incorrect. Symmetric encryption is faster than asymmetric encryption. Also, asymmetric encryption can be used to provide </w:t>
      </w:r>
      <w:r>
        <w:rPr>
          <w:color w:val="231F20"/>
        </w:rPr>
        <w:t>nonre-</w:t>
      </w:r>
      <w:r>
        <w:rPr>
          <w:color w:val="231F20"/>
        </w:rPr>
        <w:t> pudiation because encrypting a contract with the creator’s private key proves that the encrypter did indeed create the contract.]</w:t>
      </w:r>
    </w:p>
    <w:p>
      <w:pPr>
        <w:pStyle w:val="ListParagraph"/>
        <w:numPr>
          <w:ilvl w:val="1"/>
          <w:numId w:val="19"/>
        </w:numPr>
        <w:tabs>
          <w:tab w:pos="2880" w:val="left" w:leader="none"/>
        </w:tabs>
        <w:spacing w:line="240" w:lineRule="auto" w:before="124" w:after="0"/>
        <w:ind w:left="2879" w:right="0" w:hanging="254"/>
        <w:jc w:val="left"/>
        <w:rPr>
          <w:sz w:val="20"/>
        </w:rPr>
      </w:pPr>
      <w:r>
        <w:rPr>
          <w:color w:val="231F20"/>
          <w:sz w:val="20"/>
        </w:rPr>
        <w:t>Which</w:t>
      </w:r>
      <w:r>
        <w:rPr>
          <w:color w:val="231F20"/>
          <w:spacing w:val="9"/>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following</w:t>
      </w:r>
      <w:r>
        <w:rPr>
          <w:color w:val="231F20"/>
          <w:spacing w:val="9"/>
          <w:sz w:val="20"/>
        </w:rPr>
        <w:t> </w:t>
      </w:r>
      <w:r>
        <w:rPr>
          <w:color w:val="231F20"/>
          <w:sz w:val="20"/>
        </w:rPr>
        <w:t>statements</w:t>
      </w:r>
      <w:r>
        <w:rPr>
          <w:color w:val="231F20"/>
          <w:spacing w:val="9"/>
          <w:sz w:val="20"/>
        </w:rPr>
        <w:t> </w:t>
      </w:r>
      <w:r>
        <w:rPr>
          <w:color w:val="231F20"/>
          <w:sz w:val="20"/>
        </w:rPr>
        <w:t>is</w:t>
      </w:r>
      <w:r>
        <w:rPr>
          <w:color w:val="231F20"/>
          <w:spacing w:val="9"/>
          <w:sz w:val="20"/>
        </w:rPr>
        <w:t> </w:t>
      </w:r>
      <w:r>
        <w:rPr>
          <w:color w:val="231F20"/>
          <w:spacing w:val="-2"/>
          <w:sz w:val="20"/>
        </w:rPr>
        <w:t>true?</w:t>
      </w:r>
    </w:p>
    <w:p>
      <w:pPr>
        <w:pStyle w:val="ListParagraph"/>
        <w:numPr>
          <w:ilvl w:val="2"/>
          <w:numId w:val="19"/>
        </w:numPr>
        <w:tabs>
          <w:tab w:pos="3160" w:val="left" w:leader="none"/>
        </w:tabs>
        <w:spacing w:line="249" w:lineRule="auto" w:before="11" w:after="0"/>
        <w:ind w:left="3159" w:right="834" w:hanging="281"/>
        <w:jc w:val="left"/>
        <w:rPr>
          <w:sz w:val="20"/>
        </w:rPr>
      </w:pPr>
      <w:r>
        <w:rPr>
          <w:color w:val="231F20"/>
          <w:sz w:val="20"/>
        </w:rPr>
        <w:t>VPNs protect the confidentiality of information while it is in transit over the Internet. [Incorrect. This statement is true, but so are the others.]</w:t>
      </w:r>
    </w:p>
    <w:p>
      <w:pPr>
        <w:pStyle w:val="ListParagraph"/>
        <w:numPr>
          <w:ilvl w:val="2"/>
          <w:numId w:val="19"/>
        </w:numPr>
        <w:tabs>
          <w:tab w:pos="3160" w:val="left" w:leader="none"/>
        </w:tabs>
        <w:spacing w:line="249" w:lineRule="auto" w:before="1" w:after="0"/>
        <w:ind w:left="3159" w:right="837" w:hanging="281"/>
        <w:jc w:val="left"/>
        <w:rPr>
          <w:sz w:val="20"/>
        </w:rPr>
      </w:pPr>
      <w:r>
        <w:rPr>
          <w:color w:val="231F20"/>
          <w:sz w:val="20"/>
        </w:rPr>
        <w:t>Encryption limits firewalls’</w:t>
      </w:r>
      <w:r>
        <w:rPr>
          <w:color w:val="231F20"/>
          <w:spacing w:val="-3"/>
          <w:sz w:val="20"/>
        </w:rPr>
        <w:t> </w:t>
      </w:r>
      <w:r>
        <w:rPr>
          <w:color w:val="231F20"/>
          <w:sz w:val="20"/>
        </w:rPr>
        <w:t>ability to filter traffic. [Incorrect. This statement is true— firewalls cannot apply their rules to encrypted packets—but so are the others.]</w:t>
      </w:r>
    </w:p>
    <w:p>
      <w:pPr>
        <w:pStyle w:val="ListParagraph"/>
        <w:numPr>
          <w:ilvl w:val="2"/>
          <w:numId w:val="19"/>
        </w:numPr>
        <w:tabs>
          <w:tab w:pos="3160" w:val="left" w:leader="none"/>
        </w:tabs>
        <w:spacing w:line="249" w:lineRule="auto" w:before="2" w:after="0"/>
        <w:ind w:left="3159" w:right="838" w:hanging="281"/>
        <w:jc w:val="left"/>
        <w:rPr>
          <w:sz w:val="20"/>
        </w:rPr>
      </w:pPr>
      <w:r>
        <w:rPr>
          <w:color w:val="231F20"/>
          <w:sz w:val="20"/>
        </w:rPr>
        <w:t>A digital certificate contains that entity’s public key. [Incorrect. This statement is true, but so are the others.]</w:t>
      </w:r>
    </w:p>
    <w:p>
      <w:pPr>
        <w:pStyle w:val="ListParagraph"/>
        <w:numPr>
          <w:ilvl w:val="0"/>
          <w:numId w:val="29"/>
        </w:numPr>
        <w:tabs>
          <w:tab w:pos="2876" w:val="left" w:leader="none"/>
        </w:tabs>
        <w:spacing w:line="274" w:lineRule="exact" w:before="0" w:after="0"/>
        <w:ind w:left="2875" w:right="0" w:hanging="236"/>
        <w:jc w:val="left"/>
        <w:rPr>
          <w:sz w:val="20"/>
        </w:rPr>
      </w:pPr>
      <w:r>
        <w:rPr>
          <w:b/>
          <w:color w:val="00579F"/>
          <w:sz w:val="20"/>
        </w:rPr>
        <w:t>d.</w:t>
      </w:r>
      <w:r>
        <w:rPr>
          <w:b/>
          <w:color w:val="00579F"/>
          <w:spacing w:val="57"/>
          <w:w w:val="150"/>
          <w:sz w:val="20"/>
        </w:rPr>
        <w:t> </w:t>
      </w:r>
      <w:r>
        <w:rPr>
          <w:color w:val="231F20"/>
          <w:sz w:val="20"/>
        </w:rPr>
        <w:t>All</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above</w:t>
      </w:r>
      <w:r>
        <w:rPr>
          <w:color w:val="231F20"/>
          <w:spacing w:val="7"/>
          <w:sz w:val="20"/>
        </w:rPr>
        <w:t> </w:t>
      </w:r>
      <w:r>
        <w:rPr>
          <w:color w:val="231F20"/>
          <w:sz w:val="20"/>
        </w:rPr>
        <w:t>are</w:t>
      </w:r>
      <w:r>
        <w:rPr>
          <w:color w:val="231F20"/>
          <w:spacing w:val="7"/>
          <w:sz w:val="20"/>
        </w:rPr>
        <w:t> </w:t>
      </w:r>
      <w:r>
        <w:rPr>
          <w:color w:val="231F20"/>
          <w:sz w:val="20"/>
        </w:rPr>
        <w:t>true.</w:t>
      </w:r>
      <w:r>
        <w:rPr>
          <w:color w:val="231F20"/>
          <w:spacing w:val="7"/>
          <w:sz w:val="20"/>
        </w:rPr>
        <w:t> </w:t>
      </w:r>
      <w:r>
        <w:rPr>
          <w:color w:val="231F20"/>
          <w:sz w:val="20"/>
        </w:rPr>
        <w:t>[Correct.</w:t>
      </w:r>
      <w:r>
        <w:rPr>
          <w:color w:val="231F20"/>
          <w:spacing w:val="-6"/>
          <w:sz w:val="20"/>
        </w:rPr>
        <w:t> </w:t>
      </w:r>
      <w:r>
        <w:rPr>
          <w:color w:val="231F20"/>
          <w:sz w:val="20"/>
        </w:rPr>
        <w:t>All</w:t>
      </w:r>
      <w:r>
        <w:rPr>
          <w:color w:val="231F20"/>
          <w:spacing w:val="7"/>
          <w:sz w:val="20"/>
        </w:rPr>
        <w:t> </w:t>
      </w:r>
      <w:r>
        <w:rPr>
          <w:color w:val="231F20"/>
          <w:sz w:val="20"/>
        </w:rPr>
        <w:t>three</w:t>
      </w:r>
      <w:r>
        <w:rPr>
          <w:color w:val="231F20"/>
          <w:spacing w:val="7"/>
          <w:sz w:val="20"/>
        </w:rPr>
        <w:t> </w:t>
      </w:r>
      <w:r>
        <w:rPr>
          <w:color w:val="231F20"/>
          <w:sz w:val="20"/>
        </w:rPr>
        <w:t>statements</w:t>
      </w:r>
      <w:r>
        <w:rPr>
          <w:color w:val="231F20"/>
          <w:spacing w:val="7"/>
          <w:sz w:val="20"/>
        </w:rPr>
        <w:t> </w:t>
      </w:r>
      <w:r>
        <w:rPr>
          <w:color w:val="231F20"/>
          <w:sz w:val="20"/>
        </w:rPr>
        <w:t>are</w:t>
      </w:r>
      <w:r>
        <w:rPr>
          <w:color w:val="231F20"/>
          <w:spacing w:val="7"/>
          <w:sz w:val="20"/>
        </w:rPr>
        <w:t> </w:t>
      </w:r>
      <w:r>
        <w:rPr>
          <w:color w:val="231F20"/>
          <w:spacing w:val="-2"/>
          <w:sz w:val="20"/>
        </w:rPr>
        <w:t>true.]</w:t>
      </w:r>
    </w:p>
    <w:p>
      <w:pPr>
        <w:spacing w:after="0" w:line="274" w:lineRule="exact"/>
        <w:jc w:val="left"/>
        <w:rPr>
          <w:sz w:val="20"/>
        </w:rPr>
        <w:sectPr>
          <w:pgSz w:w="12240" w:h="15660"/>
          <w:pgMar w:header="540" w:footer="0" w:top="740" w:bottom="280" w:left="600" w:right="600"/>
        </w:sectPr>
      </w:pPr>
    </w:p>
    <w:p>
      <w:pPr>
        <w:pStyle w:val="BodyText"/>
        <w:spacing w:before="7"/>
        <w:rPr>
          <w:sz w:val="25"/>
        </w:rPr>
      </w:pPr>
    </w:p>
    <w:p>
      <w:pPr>
        <w:pStyle w:val="ListParagraph"/>
        <w:numPr>
          <w:ilvl w:val="1"/>
          <w:numId w:val="19"/>
        </w:numPr>
        <w:tabs>
          <w:tab w:pos="1201" w:val="left" w:leader="none"/>
        </w:tabs>
        <w:spacing w:line="249" w:lineRule="auto" w:before="106" w:after="0"/>
        <w:ind w:left="1200" w:right="2518" w:hanging="357"/>
        <w:jc w:val="both"/>
        <w:rPr>
          <w:sz w:val="20"/>
        </w:rPr>
      </w:pPr>
      <w:r>
        <w:rPr>
          <w:color w:val="231F20"/>
          <w:sz w:val="20"/>
        </w:rPr>
        <w:t>Which of the following can organizations use to protect the privacy of a customer’s per- sonal information when giving programmers a realistic data set with which to test a new </w:t>
      </w:r>
      <w:r>
        <w:rPr>
          <w:color w:val="231F20"/>
          <w:spacing w:val="-2"/>
          <w:sz w:val="20"/>
        </w:rPr>
        <w:t>application?</w:t>
      </w:r>
    </w:p>
    <w:p>
      <w:pPr>
        <w:pStyle w:val="ListParagraph"/>
        <w:numPr>
          <w:ilvl w:val="2"/>
          <w:numId w:val="19"/>
        </w:numPr>
        <w:tabs>
          <w:tab w:pos="1481" w:val="left" w:leader="none"/>
        </w:tabs>
        <w:spacing w:line="249" w:lineRule="auto" w:before="3" w:after="0"/>
        <w:ind w:left="1480" w:right="2522" w:hanging="281"/>
        <w:jc w:val="both"/>
        <w:rPr>
          <w:sz w:val="20"/>
        </w:rPr>
      </w:pPr>
      <w:r>
        <w:rPr>
          <w:color w:val="231F20"/>
          <w:sz w:val="20"/>
        </w:rPr>
        <w:t>digital signature [Incorrect. A digital signature is used for nonrepudiation. However, because it is an encrypted hash, it cannot be used to test programming logic.]</w:t>
      </w:r>
    </w:p>
    <w:p>
      <w:pPr>
        <w:pStyle w:val="ListParagraph"/>
        <w:numPr>
          <w:ilvl w:val="2"/>
          <w:numId w:val="19"/>
        </w:numPr>
        <w:tabs>
          <w:tab w:pos="1481" w:val="left" w:leader="none"/>
        </w:tabs>
        <w:spacing w:line="249" w:lineRule="auto" w:before="2" w:after="0"/>
        <w:ind w:left="1480" w:right="2517" w:hanging="281"/>
        <w:jc w:val="both"/>
        <w:rPr>
          <w:sz w:val="20"/>
        </w:rPr>
      </w:pPr>
      <w:r>
        <w:rPr>
          <w:color w:val="231F20"/>
          <w:sz w:val="20"/>
        </w:rPr>
        <w:t>digital watermark [Incorrect. A digital watermark is used to identify proprietary </w:t>
      </w:r>
      <w:r>
        <w:rPr>
          <w:color w:val="231F20"/>
          <w:sz w:val="20"/>
        </w:rPr>
        <w:t>data,</w:t>
      </w:r>
      <w:r>
        <w:rPr>
          <w:color w:val="231F20"/>
          <w:sz w:val="20"/>
        </w:rPr>
        <w:t> but it does not protect privacy.]</w:t>
      </w:r>
    </w:p>
    <w:p>
      <w:pPr>
        <w:pStyle w:val="ListParagraph"/>
        <w:numPr>
          <w:ilvl w:val="2"/>
          <w:numId w:val="19"/>
        </w:numPr>
        <w:tabs>
          <w:tab w:pos="1481" w:val="left" w:leader="none"/>
        </w:tabs>
        <w:spacing w:line="249" w:lineRule="auto" w:before="1" w:after="0"/>
        <w:ind w:left="1480" w:right="2518" w:hanging="281"/>
        <w:jc w:val="both"/>
        <w:rPr>
          <w:sz w:val="20"/>
        </w:rPr>
      </w:pPr>
      <w:r>
        <w:rPr>
          <w:color w:val="231F20"/>
          <w:sz w:val="20"/>
        </w:rPr>
        <w:t>data loss prevention [Incorrect. Data loss prevention is designed to protect confiden- tiality by filtering outgoing messages to prevent sensitive data from leaving the com- </w:t>
      </w:r>
      <w:r>
        <w:rPr>
          <w:color w:val="231F20"/>
          <w:spacing w:val="-2"/>
          <w:sz w:val="20"/>
        </w:rPr>
        <w:t>pany.]</w:t>
      </w:r>
    </w:p>
    <w:p>
      <w:pPr>
        <w:pStyle w:val="ListParagraph"/>
        <w:numPr>
          <w:ilvl w:val="0"/>
          <w:numId w:val="30"/>
        </w:numPr>
        <w:tabs>
          <w:tab w:pos="1196" w:val="left" w:leader="none"/>
        </w:tabs>
        <w:spacing w:line="211" w:lineRule="auto" w:before="20" w:after="0"/>
        <w:ind w:left="1479" w:right="2518" w:hanging="520"/>
        <w:jc w:val="both"/>
        <w:rPr>
          <w:sz w:val="20"/>
        </w:rPr>
      </w:pPr>
      <w:r>
        <w:rPr>
          <w:b/>
          <w:color w:val="00579F"/>
          <w:sz w:val="20"/>
        </w:rPr>
        <w:t>d.</w:t>
      </w:r>
      <w:r>
        <w:rPr>
          <w:b/>
          <w:color w:val="00579F"/>
          <w:spacing w:val="40"/>
          <w:sz w:val="20"/>
        </w:rPr>
        <w:t> </w:t>
      </w:r>
      <w:r>
        <w:rPr>
          <w:color w:val="231F20"/>
          <w:sz w:val="20"/>
        </w:rPr>
        <w:t>data masking [Correct. Masking replaces actual values with fake ones, but the result is still the same type of data, which can then be used to test program logic.]</w:t>
      </w:r>
    </w:p>
    <w:sectPr>
      <w:pgSz w:w="12240" w:h="15660"/>
      <w:pgMar w:header="540" w:footer="0" w:top="740" w:bottom="280" w:left="60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ookman Old Style">
    <w:altName w:val="Bookman Old Style"/>
    <w:charset w:val="0"/>
    <w:family w:val="roman"/>
    <w:pitch w:val="variable"/>
  </w:font>
  <w:font w:name="Arial">
    <w:altName w:val="Arial"/>
    <w:charset w:val="0"/>
    <w:family w:val="swiss"/>
    <w:pitch w:val="variable"/>
  </w:font>
  <w:font w:name="Calibri">
    <w:altName w:val="Calibri"/>
    <w:charset w:val="0"/>
    <w:family w:val="swiss"/>
    <w:pitch w:val="variable"/>
  </w:font>
  <w:font w:name="Tahoma">
    <w:altName w:val="Tahoma"/>
    <w:charset w:val="0"/>
    <w:family w:val="swiss"/>
    <w:pitch w:val="variable"/>
  </w:font>
  <w:font w:name="Gill Sans MT">
    <w:altName w:val="Gill Sans MT"/>
    <w:charset w:val="0"/>
    <w:family w:val="swiss"/>
    <w:pitch w:val="variable"/>
  </w:font>
  <w:font w:name="Trebuchet MS">
    <w:altName w:val="Trebuchet MS"/>
    <w:charset w:val="0"/>
    <w:family w:val="swiss"/>
    <w:pitch w:val="variable"/>
  </w:font>
  <w:font w:name="Arial Unicode MS">
    <w:altName w:val="Arial Unicode MS"/>
    <w:charset w:val="0"/>
    <w:family w:val="swiss"/>
    <w:pitch w:val="variable"/>
  </w:font>
  <w:font w:name="Verdana">
    <w:altName w:val="Verdana"/>
    <w:charset w:val="0"/>
    <w:family w:val="swiss"/>
    <w:pitch w:val="variable"/>
  </w:font>
  <w:font w:name="Inter">
    <w:altName w:val="Inter"/>
    <w:charset w:val="0"/>
    <w:family w:val="swiss"/>
    <w:pitch w:val="variable"/>
  </w:font>
  <w:font w:name="Goudy Stout">
    <w:altName w:val="Goudy Stout"/>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3pt;margin-top:25.976pt;width:20pt;height:12.45pt;mso-position-horizontal-relative:page;mso-position-vertical-relative:page;z-index:-16894464" type="#_x0000_t202" id="docshape69" filled="false" stroked="false">
          <v:textbox inset="0,0,0,0">
            <w:txbxContent>
              <w:p>
                <w:pPr>
                  <w:spacing w:before="21"/>
                  <w:ind w:left="60" w:right="0" w:firstLine="0"/>
                  <w:jc w:val="left"/>
                  <w:rPr>
                    <w:rFonts w:ascii="Arial"/>
                    <w:sz w:val="18"/>
                  </w:rPr>
                </w:pPr>
                <w:r>
                  <w:rPr>
                    <w:rFonts w:ascii="Arial"/>
                    <w:color w:val="231F20"/>
                    <w:spacing w:val="-5"/>
                    <w:w w:val="95"/>
                    <w:sz w:val="18"/>
                  </w:rPr>
                  <w:fldChar w:fldCharType="begin"/>
                </w:r>
                <w:r>
                  <w:rPr>
                    <w:rFonts w:ascii="Arial"/>
                    <w:color w:val="231F20"/>
                    <w:spacing w:val="-5"/>
                    <w:w w:val="95"/>
                    <w:sz w:val="18"/>
                  </w:rPr>
                  <w:instrText> PAGE </w:instrText>
                </w:r>
                <w:r>
                  <w:rPr>
                    <w:rFonts w:ascii="Arial"/>
                    <w:color w:val="231F20"/>
                    <w:spacing w:val="-5"/>
                    <w:w w:val="95"/>
                    <w:sz w:val="18"/>
                  </w:rPr>
                  <w:fldChar w:fldCharType="separate"/>
                </w:r>
                <w:r>
                  <w:rPr>
                    <w:rFonts w:ascii="Arial"/>
                    <w:color w:val="231F20"/>
                    <w:spacing w:val="-5"/>
                    <w:w w:val="95"/>
                    <w:sz w:val="18"/>
                  </w:rPr>
                  <w:t>378</w:t>
                </w:r>
                <w:r>
                  <w:rPr>
                    <w:rFonts w:ascii="Arial"/>
                    <w:color w:val="231F20"/>
                    <w:spacing w:val="-5"/>
                    <w:w w:val="95"/>
                    <w:sz w:val="18"/>
                  </w:rPr>
                  <w:fldChar w:fldCharType="end"/>
                </w:r>
              </w:p>
            </w:txbxContent>
          </v:textbox>
          <w10:wrap type="none"/>
        </v:shape>
      </w:pict>
    </w:r>
    <w:r>
      <w:rPr/>
      <w:pict>
        <v:shape style="position:absolute;margin-left:83pt;margin-top:26.2745pt;width:283.9pt;height:12.35pt;mso-position-horizontal-relative:page;mso-position-vertical-relative:page;z-index:-16893952" type="#_x0000_t202" id="docshape70" filled="false" stroked="false">
          <v:textbox inset="0,0,0,0">
            <w:txbxContent>
              <w:p>
                <w:pPr>
                  <w:spacing w:before="12"/>
                  <w:ind w:left="20" w:right="0" w:firstLine="0"/>
                  <w:jc w:val="left"/>
                  <w:rPr>
                    <w:rFonts w:ascii="Verdana"/>
                    <w:sz w:val="17"/>
                  </w:rPr>
                </w:pPr>
                <w:r>
                  <w:rPr>
                    <w:rFonts w:ascii="Trebuchet MS"/>
                    <w:b/>
                    <w:color w:val="00579F"/>
                    <w:sz w:val="17"/>
                  </w:rPr>
                  <w:t>PART</w:t>
                </w:r>
                <w:r>
                  <w:rPr>
                    <w:rFonts w:ascii="Trebuchet MS"/>
                    <w:b/>
                    <w:color w:val="00579F"/>
                    <w:spacing w:val="48"/>
                    <w:sz w:val="17"/>
                  </w:rPr>
                  <w:t> </w:t>
                </w:r>
                <w:r>
                  <w:rPr>
                    <w:rFonts w:ascii="Trebuchet MS"/>
                    <w:b/>
                    <w:color w:val="00579F"/>
                    <w:sz w:val="17"/>
                  </w:rPr>
                  <w:t>III</w:t>
                </w:r>
                <w:r>
                  <w:rPr>
                    <w:rFonts w:ascii="Trebuchet MS"/>
                    <w:b/>
                    <w:color w:val="00579F"/>
                    <w:spacing w:val="57"/>
                    <w:w w:val="150"/>
                    <w:sz w:val="17"/>
                  </w:rPr>
                  <w:t>  </w:t>
                </w:r>
                <w:r>
                  <w:rPr>
                    <w:rFonts w:ascii="Verdana"/>
                    <w:color w:val="231F20"/>
                    <w:sz w:val="17"/>
                  </w:rPr>
                  <w:t>CONTROL</w:t>
                </w:r>
                <w:r>
                  <w:rPr>
                    <w:rFonts w:ascii="Verdana"/>
                    <w:color w:val="231F20"/>
                    <w:spacing w:val="36"/>
                    <w:sz w:val="17"/>
                  </w:rPr>
                  <w:t> </w:t>
                </w:r>
                <w:r>
                  <w:rPr>
                    <w:rFonts w:ascii="Verdana"/>
                    <w:color w:val="231F20"/>
                    <w:sz w:val="17"/>
                  </w:rPr>
                  <w:t>OF</w:t>
                </w:r>
                <w:r>
                  <w:rPr>
                    <w:rFonts w:ascii="Verdana"/>
                    <w:color w:val="231F20"/>
                    <w:spacing w:val="35"/>
                    <w:sz w:val="17"/>
                  </w:rPr>
                  <w:t> </w:t>
                </w:r>
                <w:r>
                  <w:rPr>
                    <w:rFonts w:ascii="Verdana"/>
                    <w:color w:val="231F20"/>
                    <w:sz w:val="17"/>
                  </w:rPr>
                  <w:t>ACCOUNTING</w:t>
                </w:r>
                <w:r>
                  <w:rPr>
                    <w:rFonts w:ascii="Verdana"/>
                    <w:color w:val="231F20"/>
                    <w:spacing w:val="35"/>
                    <w:sz w:val="17"/>
                  </w:rPr>
                  <w:t> </w:t>
                </w:r>
                <w:r>
                  <w:rPr>
                    <w:rFonts w:ascii="Verdana"/>
                    <w:color w:val="231F20"/>
                    <w:sz w:val="17"/>
                  </w:rPr>
                  <w:t>INFORMATION</w:t>
                </w:r>
                <w:r>
                  <w:rPr>
                    <w:rFonts w:ascii="Verdana"/>
                    <w:color w:val="231F20"/>
                    <w:spacing w:val="35"/>
                    <w:sz w:val="17"/>
                  </w:rPr>
                  <w:t> </w:t>
                </w:r>
                <w:r>
                  <w:rPr>
                    <w:rFonts w:ascii="Verdana"/>
                    <w:color w:val="231F20"/>
                    <w:spacing w:val="-2"/>
                    <w:sz w:val="17"/>
                  </w:rPr>
                  <w:t>SYSTEMS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63.476593pt;margin-top:26.2745pt;width:266.05pt;height:12.35pt;mso-position-horizontal-relative:page;mso-position-vertical-relative:page;z-index:-16893440" type="#_x0000_t202" id="docshape71" filled="false" stroked="false">
          <v:textbox inset="0,0,0,0">
            <w:txbxContent>
              <w:p>
                <w:pPr>
                  <w:spacing w:before="13"/>
                  <w:ind w:left="20" w:right="0" w:firstLine="0"/>
                  <w:jc w:val="left"/>
                  <w:rPr>
                    <w:rFonts w:ascii="Tahoma"/>
                    <w:sz w:val="17"/>
                  </w:rPr>
                </w:pPr>
                <w:r>
                  <w:rPr>
                    <w:rFonts w:ascii="Trebuchet MS"/>
                    <w:b/>
                    <w:color w:val="00579F"/>
                    <w:w w:val="105"/>
                    <w:sz w:val="17"/>
                  </w:rPr>
                  <w:t>CHAPTER</w:t>
                </w:r>
                <w:r>
                  <w:rPr>
                    <w:rFonts w:ascii="Trebuchet MS"/>
                    <w:b/>
                    <w:color w:val="00579F"/>
                    <w:spacing w:val="39"/>
                    <w:w w:val="105"/>
                    <w:sz w:val="17"/>
                  </w:rPr>
                  <w:t> </w:t>
                </w:r>
                <w:r>
                  <w:rPr>
                    <w:rFonts w:ascii="Trebuchet MS"/>
                    <w:b/>
                    <w:color w:val="00579F"/>
                    <w:w w:val="105"/>
                    <w:sz w:val="17"/>
                  </w:rPr>
                  <w:t>12</w:t>
                </w:r>
                <w:r>
                  <w:rPr>
                    <w:rFonts w:ascii="Trebuchet MS"/>
                    <w:b/>
                    <w:color w:val="00579F"/>
                    <w:spacing w:val="71"/>
                    <w:w w:val="105"/>
                    <w:sz w:val="17"/>
                  </w:rPr>
                  <w:t>  </w:t>
                </w:r>
                <w:r>
                  <w:rPr>
                    <w:rFonts w:ascii="Tahoma"/>
                    <w:color w:val="231F20"/>
                    <w:spacing w:val="9"/>
                    <w:w w:val="105"/>
                    <w:sz w:val="17"/>
                  </w:rPr>
                  <w:t>CONFIDENTIALITY</w:t>
                </w:r>
                <w:r>
                  <w:rPr>
                    <w:rFonts w:ascii="Tahoma"/>
                    <w:color w:val="231F20"/>
                    <w:spacing w:val="34"/>
                    <w:w w:val="105"/>
                    <w:sz w:val="17"/>
                  </w:rPr>
                  <w:t> </w:t>
                </w:r>
                <w:r>
                  <w:rPr>
                    <w:rFonts w:ascii="Tahoma"/>
                    <w:color w:val="231F20"/>
                    <w:w w:val="105"/>
                    <w:sz w:val="17"/>
                  </w:rPr>
                  <w:t>AND</w:t>
                </w:r>
                <w:r>
                  <w:rPr>
                    <w:rFonts w:ascii="Tahoma"/>
                    <w:color w:val="231F20"/>
                    <w:spacing w:val="34"/>
                    <w:w w:val="105"/>
                    <w:sz w:val="17"/>
                  </w:rPr>
                  <w:t> </w:t>
                </w:r>
                <w:r>
                  <w:rPr>
                    <w:rFonts w:ascii="Tahoma"/>
                    <w:color w:val="231F20"/>
                    <w:w w:val="105"/>
                    <w:sz w:val="17"/>
                  </w:rPr>
                  <w:t>PRIVACY</w:t>
                </w:r>
                <w:r>
                  <w:rPr>
                    <w:rFonts w:ascii="Tahoma"/>
                    <w:color w:val="231F20"/>
                    <w:spacing w:val="33"/>
                    <w:w w:val="105"/>
                    <w:sz w:val="17"/>
                  </w:rPr>
                  <w:t> </w:t>
                </w:r>
                <w:r>
                  <w:rPr>
                    <w:rFonts w:ascii="Tahoma"/>
                    <w:color w:val="231F20"/>
                    <w:spacing w:val="8"/>
                    <w:w w:val="105"/>
                    <w:sz w:val="17"/>
                  </w:rPr>
                  <w:t>CONTROLS</w:t>
                </w:r>
              </w:p>
            </w:txbxContent>
          </v:textbox>
          <w10:wrap type="none"/>
        </v:shape>
      </w:pict>
    </w:r>
    <w:r>
      <w:rPr/>
      <w:pict>
        <v:shape style="position:absolute;margin-left:560.040100pt;margin-top:25.976pt;width:20pt;height:12.45pt;mso-position-horizontal-relative:page;mso-position-vertical-relative:page;z-index:-16892928" type="#_x0000_t202" id="docshape72" filled="false" stroked="false">
          <v:textbox inset="0,0,0,0">
            <w:txbxContent>
              <w:p>
                <w:pPr>
                  <w:spacing w:before="21"/>
                  <w:ind w:left="60" w:right="0" w:firstLine="0"/>
                  <w:jc w:val="left"/>
                  <w:rPr>
                    <w:rFonts w:ascii="Arial"/>
                    <w:sz w:val="18"/>
                  </w:rPr>
                </w:pPr>
                <w:r>
                  <w:rPr>
                    <w:rFonts w:ascii="Arial"/>
                    <w:color w:val="231F20"/>
                    <w:spacing w:val="-5"/>
                    <w:w w:val="95"/>
                    <w:sz w:val="18"/>
                  </w:rPr>
                  <w:fldChar w:fldCharType="begin"/>
                </w:r>
                <w:r>
                  <w:rPr>
                    <w:rFonts w:ascii="Arial"/>
                    <w:color w:val="231F20"/>
                    <w:spacing w:val="-5"/>
                    <w:w w:val="95"/>
                    <w:sz w:val="18"/>
                  </w:rPr>
                  <w:instrText> PAGE </w:instrText>
                </w:r>
                <w:r>
                  <w:rPr>
                    <w:rFonts w:ascii="Arial"/>
                    <w:color w:val="231F20"/>
                    <w:spacing w:val="-5"/>
                    <w:w w:val="95"/>
                    <w:sz w:val="18"/>
                  </w:rPr>
                  <w:fldChar w:fldCharType="separate"/>
                </w:r>
                <w:r>
                  <w:rPr>
                    <w:rFonts w:ascii="Arial"/>
                    <w:color w:val="231F20"/>
                    <w:spacing w:val="-5"/>
                    <w:w w:val="95"/>
                    <w:sz w:val="18"/>
                  </w:rPr>
                  <w:t>379</w:t>
                </w:r>
                <w:r>
                  <w:rPr>
                    <w:rFonts w:ascii="Arial"/>
                    <w:color w:val="231F20"/>
                    <w:spacing w:val="-5"/>
                    <w:w w:val="95"/>
                    <w:sz w:val="18"/>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0"/>
      <w:numFmt w:val="bullet"/>
      <w:lvlText w:val="►"/>
      <w:lvlJc w:val="left"/>
      <w:pPr>
        <w:ind w:left="14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36"/>
      </w:pPr>
      <w:rPr>
        <w:rFonts w:hint="default"/>
        <w:lang w:val="en-US" w:eastAsia="en-US" w:bidi="ar-SA"/>
      </w:rPr>
    </w:lvl>
    <w:lvl w:ilvl="2">
      <w:start w:val="0"/>
      <w:numFmt w:val="bullet"/>
      <w:lvlText w:val="•"/>
      <w:lvlJc w:val="left"/>
      <w:pPr>
        <w:ind w:left="3392" w:hanging="236"/>
      </w:pPr>
      <w:rPr>
        <w:rFonts w:hint="default"/>
        <w:lang w:val="en-US" w:eastAsia="en-US" w:bidi="ar-SA"/>
      </w:rPr>
    </w:lvl>
    <w:lvl w:ilvl="3">
      <w:start w:val="0"/>
      <w:numFmt w:val="bullet"/>
      <w:lvlText w:val="•"/>
      <w:lvlJc w:val="left"/>
      <w:pPr>
        <w:ind w:left="4348" w:hanging="236"/>
      </w:pPr>
      <w:rPr>
        <w:rFonts w:hint="default"/>
        <w:lang w:val="en-US" w:eastAsia="en-US" w:bidi="ar-SA"/>
      </w:rPr>
    </w:lvl>
    <w:lvl w:ilvl="4">
      <w:start w:val="0"/>
      <w:numFmt w:val="bullet"/>
      <w:lvlText w:val="•"/>
      <w:lvlJc w:val="left"/>
      <w:pPr>
        <w:ind w:left="5304"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216" w:hanging="236"/>
      </w:pPr>
      <w:rPr>
        <w:rFonts w:hint="default"/>
        <w:lang w:val="en-US" w:eastAsia="en-US" w:bidi="ar-SA"/>
      </w:rPr>
    </w:lvl>
    <w:lvl w:ilvl="7">
      <w:start w:val="0"/>
      <w:numFmt w:val="bullet"/>
      <w:lvlText w:val="•"/>
      <w:lvlJc w:val="left"/>
      <w:pPr>
        <w:ind w:left="8172" w:hanging="236"/>
      </w:pPr>
      <w:rPr>
        <w:rFonts w:hint="default"/>
        <w:lang w:val="en-US" w:eastAsia="en-US" w:bidi="ar-SA"/>
      </w:rPr>
    </w:lvl>
    <w:lvl w:ilvl="8">
      <w:start w:val="0"/>
      <w:numFmt w:val="bullet"/>
      <w:lvlText w:val="•"/>
      <w:lvlJc w:val="left"/>
      <w:pPr>
        <w:ind w:left="9128" w:hanging="236"/>
      </w:pPr>
      <w:rPr>
        <w:rFonts w:hint="default"/>
        <w:lang w:val="en-US" w:eastAsia="en-US" w:bidi="ar-SA"/>
      </w:rPr>
    </w:lvl>
  </w:abstractNum>
  <w:abstractNum w:abstractNumId="28">
    <w:multiLevelType w:val="hybridMultilevel"/>
    <w:lvl w:ilvl="0">
      <w:start w:val="0"/>
      <w:numFmt w:val="bullet"/>
      <w:lvlText w:val="►"/>
      <w:lvlJc w:val="left"/>
      <w:pPr>
        <w:ind w:left="2875"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696" w:hanging="236"/>
      </w:pPr>
      <w:rPr>
        <w:rFonts w:hint="default"/>
        <w:lang w:val="en-US" w:eastAsia="en-US" w:bidi="ar-SA"/>
      </w:rPr>
    </w:lvl>
    <w:lvl w:ilvl="2">
      <w:start w:val="0"/>
      <w:numFmt w:val="bullet"/>
      <w:lvlText w:val="•"/>
      <w:lvlJc w:val="left"/>
      <w:pPr>
        <w:ind w:left="4512" w:hanging="236"/>
      </w:pPr>
      <w:rPr>
        <w:rFonts w:hint="default"/>
        <w:lang w:val="en-US" w:eastAsia="en-US" w:bidi="ar-SA"/>
      </w:rPr>
    </w:lvl>
    <w:lvl w:ilvl="3">
      <w:start w:val="0"/>
      <w:numFmt w:val="bullet"/>
      <w:lvlText w:val="•"/>
      <w:lvlJc w:val="left"/>
      <w:pPr>
        <w:ind w:left="5328" w:hanging="236"/>
      </w:pPr>
      <w:rPr>
        <w:rFonts w:hint="default"/>
        <w:lang w:val="en-US" w:eastAsia="en-US" w:bidi="ar-SA"/>
      </w:rPr>
    </w:lvl>
    <w:lvl w:ilvl="4">
      <w:start w:val="0"/>
      <w:numFmt w:val="bullet"/>
      <w:lvlText w:val="•"/>
      <w:lvlJc w:val="left"/>
      <w:pPr>
        <w:ind w:left="6144" w:hanging="236"/>
      </w:pPr>
      <w:rPr>
        <w:rFonts w:hint="default"/>
        <w:lang w:val="en-US" w:eastAsia="en-US" w:bidi="ar-SA"/>
      </w:rPr>
    </w:lvl>
    <w:lvl w:ilvl="5">
      <w:start w:val="0"/>
      <w:numFmt w:val="bullet"/>
      <w:lvlText w:val="•"/>
      <w:lvlJc w:val="left"/>
      <w:pPr>
        <w:ind w:left="6960" w:hanging="236"/>
      </w:pPr>
      <w:rPr>
        <w:rFonts w:hint="default"/>
        <w:lang w:val="en-US" w:eastAsia="en-US" w:bidi="ar-SA"/>
      </w:rPr>
    </w:lvl>
    <w:lvl w:ilvl="6">
      <w:start w:val="0"/>
      <w:numFmt w:val="bullet"/>
      <w:lvlText w:val="•"/>
      <w:lvlJc w:val="left"/>
      <w:pPr>
        <w:ind w:left="7776" w:hanging="236"/>
      </w:pPr>
      <w:rPr>
        <w:rFonts w:hint="default"/>
        <w:lang w:val="en-US" w:eastAsia="en-US" w:bidi="ar-SA"/>
      </w:rPr>
    </w:lvl>
    <w:lvl w:ilvl="7">
      <w:start w:val="0"/>
      <w:numFmt w:val="bullet"/>
      <w:lvlText w:val="•"/>
      <w:lvlJc w:val="left"/>
      <w:pPr>
        <w:ind w:left="8592" w:hanging="236"/>
      </w:pPr>
      <w:rPr>
        <w:rFonts w:hint="default"/>
        <w:lang w:val="en-US" w:eastAsia="en-US" w:bidi="ar-SA"/>
      </w:rPr>
    </w:lvl>
    <w:lvl w:ilvl="8">
      <w:start w:val="0"/>
      <w:numFmt w:val="bullet"/>
      <w:lvlText w:val="•"/>
      <w:lvlJc w:val="left"/>
      <w:pPr>
        <w:ind w:left="9408" w:hanging="236"/>
      </w:pPr>
      <w:rPr>
        <w:rFonts w:hint="default"/>
        <w:lang w:val="en-US" w:eastAsia="en-US" w:bidi="ar-SA"/>
      </w:rPr>
    </w:lvl>
  </w:abstractNum>
  <w:abstractNum w:abstractNumId="27">
    <w:multiLevelType w:val="hybridMultilevel"/>
    <w:lvl w:ilvl="0">
      <w:start w:val="0"/>
      <w:numFmt w:val="bullet"/>
      <w:lvlText w:val="►"/>
      <w:lvlJc w:val="left"/>
      <w:pPr>
        <w:ind w:left="31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948" w:hanging="236"/>
      </w:pPr>
      <w:rPr>
        <w:rFonts w:hint="default"/>
        <w:lang w:val="en-US" w:eastAsia="en-US" w:bidi="ar-SA"/>
      </w:rPr>
    </w:lvl>
    <w:lvl w:ilvl="2">
      <w:start w:val="0"/>
      <w:numFmt w:val="bullet"/>
      <w:lvlText w:val="•"/>
      <w:lvlJc w:val="left"/>
      <w:pPr>
        <w:ind w:left="4736" w:hanging="236"/>
      </w:pPr>
      <w:rPr>
        <w:rFonts w:hint="default"/>
        <w:lang w:val="en-US" w:eastAsia="en-US" w:bidi="ar-SA"/>
      </w:rPr>
    </w:lvl>
    <w:lvl w:ilvl="3">
      <w:start w:val="0"/>
      <w:numFmt w:val="bullet"/>
      <w:lvlText w:val="•"/>
      <w:lvlJc w:val="left"/>
      <w:pPr>
        <w:ind w:left="5524" w:hanging="236"/>
      </w:pPr>
      <w:rPr>
        <w:rFonts w:hint="default"/>
        <w:lang w:val="en-US" w:eastAsia="en-US" w:bidi="ar-SA"/>
      </w:rPr>
    </w:lvl>
    <w:lvl w:ilvl="4">
      <w:start w:val="0"/>
      <w:numFmt w:val="bullet"/>
      <w:lvlText w:val="•"/>
      <w:lvlJc w:val="left"/>
      <w:pPr>
        <w:ind w:left="6312" w:hanging="236"/>
      </w:pPr>
      <w:rPr>
        <w:rFonts w:hint="default"/>
        <w:lang w:val="en-US" w:eastAsia="en-US" w:bidi="ar-SA"/>
      </w:rPr>
    </w:lvl>
    <w:lvl w:ilvl="5">
      <w:start w:val="0"/>
      <w:numFmt w:val="bullet"/>
      <w:lvlText w:val="•"/>
      <w:lvlJc w:val="left"/>
      <w:pPr>
        <w:ind w:left="7100" w:hanging="236"/>
      </w:pPr>
      <w:rPr>
        <w:rFonts w:hint="default"/>
        <w:lang w:val="en-US" w:eastAsia="en-US" w:bidi="ar-SA"/>
      </w:rPr>
    </w:lvl>
    <w:lvl w:ilvl="6">
      <w:start w:val="0"/>
      <w:numFmt w:val="bullet"/>
      <w:lvlText w:val="•"/>
      <w:lvlJc w:val="left"/>
      <w:pPr>
        <w:ind w:left="7888" w:hanging="236"/>
      </w:pPr>
      <w:rPr>
        <w:rFonts w:hint="default"/>
        <w:lang w:val="en-US" w:eastAsia="en-US" w:bidi="ar-SA"/>
      </w:rPr>
    </w:lvl>
    <w:lvl w:ilvl="7">
      <w:start w:val="0"/>
      <w:numFmt w:val="bullet"/>
      <w:lvlText w:val="•"/>
      <w:lvlJc w:val="left"/>
      <w:pPr>
        <w:ind w:left="8676" w:hanging="236"/>
      </w:pPr>
      <w:rPr>
        <w:rFonts w:hint="default"/>
        <w:lang w:val="en-US" w:eastAsia="en-US" w:bidi="ar-SA"/>
      </w:rPr>
    </w:lvl>
    <w:lvl w:ilvl="8">
      <w:start w:val="0"/>
      <w:numFmt w:val="bullet"/>
      <w:lvlText w:val="•"/>
      <w:lvlJc w:val="left"/>
      <w:pPr>
        <w:ind w:left="9464" w:hanging="236"/>
      </w:pPr>
      <w:rPr>
        <w:rFonts w:hint="default"/>
        <w:lang w:val="en-US" w:eastAsia="en-US" w:bidi="ar-SA"/>
      </w:rPr>
    </w:lvl>
  </w:abstractNum>
  <w:abstractNum w:abstractNumId="26">
    <w:multiLevelType w:val="hybridMultilevel"/>
    <w:lvl w:ilvl="0">
      <w:start w:val="0"/>
      <w:numFmt w:val="bullet"/>
      <w:lvlText w:val="►"/>
      <w:lvlJc w:val="left"/>
      <w:pPr>
        <w:ind w:left="31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948" w:hanging="236"/>
      </w:pPr>
      <w:rPr>
        <w:rFonts w:hint="default"/>
        <w:lang w:val="en-US" w:eastAsia="en-US" w:bidi="ar-SA"/>
      </w:rPr>
    </w:lvl>
    <w:lvl w:ilvl="2">
      <w:start w:val="0"/>
      <w:numFmt w:val="bullet"/>
      <w:lvlText w:val="•"/>
      <w:lvlJc w:val="left"/>
      <w:pPr>
        <w:ind w:left="4736" w:hanging="236"/>
      </w:pPr>
      <w:rPr>
        <w:rFonts w:hint="default"/>
        <w:lang w:val="en-US" w:eastAsia="en-US" w:bidi="ar-SA"/>
      </w:rPr>
    </w:lvl>
    <w:lvl w:ilvl="3">
      <w:start w:val="0"/>
      <w:numFmt w:val="bullet"/>
      <w:lvlText w:val="•"/>
      <w:lvlJc w:val="left"/>
      <w:pPr>
        <w:ind w:left="5524" w:hanging="236"/>
      </w:pPr>
      <w:rPr>
        <w:rFonts w:hint="default"/>
        <w:lang w:val="en-US" w:eastAsia="en-US" w:bidi="ar-SA"/>
      </w:rPr>
    </w:lvl>
    <w:lvl w:ilvl="4">
      <w:start w:val="0"/>
      <w:numFmt w:val="bullet"/>
      <w:lvlText w:val="•"/>
      <w:lvlJc w:val="left"/>
      <w:pPr>
        <w:ind w:left="6312" w:hanging="236"/>
      </w:pPr>
      <w:rPr>
        <w:rFonts w:hint="default"/>
        <w:lang w:val="en-US" w:eastAsia="en-US" w:bidi="ar-SA"/>
      </w:rPr>
    </w:lvl>
    <w:lvl w:ilvl="5">
      <w:start w:val="0"/>
      <w:numFmt w:val="bullet"/>
      <w:lvlText w:val="•"/>
      <w:lvlJc w:val="left"/>
      <w:pPr>
        <w:ind w:left="7100" w:hanging="236"/>
      </w:pPr>
      <w:rPr>
        <w:rFonts w:hint="default"/>
        <w:lang w:val="en-US" w:eastAsia="en-US" w:bidi="ar-SA"/>
      </w:rPr>
    </w:lvl>
    <w:lvl w:ilvl="6">
      <w:start w:val="0"/>
      <w:numFmt w:val="bullet"/>
      <w:lvlText w:val="•"/>
      <w:lvlJc w:val="left"/>
      <w:pPr>
        <w:ind w:left="7888" w:hanging="236"/>
      </w:pPr>
      <w:rPr>
        <w:rFonts w:hint="default"/>
        <w:lang w:val="en-US" w:eastAsia="en-US" w:bidi="ar-SA"/>
      </w:rPr>
    </w:lvl>
    <w:lvl w:ilvl="7">
      <w:start w:val="0"/>
      <w:numFmt w:val="bullet"/>
      <w:lvlText w:val="•"/>
      <w:lvlJc w:val="left"/>
      <w:pPr>
        <w:ind w:left="8676" w:hanging="236"/>
      </w:pPr>
      <w:rPr>
        <w:rFonts w:hint="default"/>
        <w:lang w:val="en-US" w:eastAsia="en-US" w:bidi="ar-SA"/>
      </w:rPr>
    </w:lvl>
    <w:lvl w:ilvl="8">
      <w:start w:val="0"/>
      <w:numFmt w:val="bullet"/>
      <w:lvlText w:val="•"/>
      <w:lvlJc w:val="left"/>
      <w:pPr>
        <w:ind w:left="9464" w:hanging="236"/>
      </w:pPr>
      <w:rPr>
        <w:rFonts w:hint="default"/>
        <w:lang w:val="en-US" w:eastAsia="en-US" w:bidi="ar-SA"/>
      </w:rPr>
    </w:lvl>
  </w:abstractNum>
  <w:abstractNum w:abstractNumId="25">
    <w:multiLevelType w:val="hybridMultilevel"/>
    <w:lvl w:ilvl="0">
      <w:start w:val="0"/>
      <w:numFmt w:val="bullet"/>
      <w:lvlText w:val="►"/>
      <w:lvlJc w:val="left"/>
      <w:pPr>
        <w:ind w:left="14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36"/>
      </w:pPr>
      <w:rPr>
        <w:rFonts w:hint="default"/>
        <w:lang w:val="en-US" w:eastAsia="en-US" w:bidi="ar-SA"/>
      </w:rPr>
    </w:lvl>
    <w:lvl w:ilvl="2">
      <w:start w:val="0"/>
      <w:numFmt w:val="bullet"/>
      <w:lvlText w:val="•"/>
      <w:lvlJc w:val="left"/>
      <w:pPr>
        <w:ind w:left="3392" w:hanging="236"/>
      </w:pPr>
      <w:rPr>
        <w:rFonts w:hint="default"/>
        <w:lang w:val="en-US" w:eastAsia="en-US" w:bidi="ar-SA"/>
      </w:rPr>
    </w:lvl>
    <w:lvl w:ilvl="3">
      <w:start w:val="0"/>
      <w:numFmt w:val="bullet"/>
      <w:lvlText w:val="•"/>
      <w:lvlJc w:val="left"/>
      <w:pPr>
        <w:ind w:left="4348" w:hanging="236"/>
      </w:pPr>
      <w:rPr>
        <w:rFonts w:hint="default"/>
        <w:lang w:val="en-US" w:eastAsia="en-US" w:bidi="ar-SA"/>
      </w:rPr>
    </w:lvl>
    <w:lvl w:ilvl="4">
      <w:start w:val="0"/>
      <w:numFmt w:val="bullet"/>
      <w:lvlText w:val="•"/>
      <w:lvlJc w:val="left"/>
      <w:pPr>
        <w:ind w:left="5304"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216" w:hanging="236"/>
      </w:pPr>
      <w:rPr>
        <w:rFonts w:hint="default"/>
        <w:lang w:val="en-US" w:eastAsia="en-US" w:bidi="ar-SA"/>
      </w:rPr>
    </w:lvl>
    <w:lvl w:ilvl="7">
      <w:start w:val="0"/>
      <w:numFmt w:val="bullet"/>
      <w:lvlText w:val="•"/>
      <w:lvlJc w:val="left"/>
      <w:pPr>
        <w:ind w:left="8172" w:hanging="236"/>
      </w:pPr>
      <w:rPr>
        <w:rFonts w:hint="default"/>
        <w:lang w:val="en-US" w:eastAsia="en-US" w:bidi="ar-SA"/>
      </w:rPr>
    </w:lvl>
    <w:lvl w:ilvl="8">
      <w:start w:val="0"/>
      <w:numFmt w:val="bullet"/>
      <w:lvlText w:val="•"/>
      <w:lvlJc w:val="left"/>
      <w:pPr>
        <w:ind w:left="9128" w:hanging="236"/>
      </w:pPr>
      <w:rPr>
        <w:rFonts w:hint="default"/>
        <w:lang w:val="en-US" w:eastAsia="en-US" w:bidi="ar-SA"/>
      </w:rPr>
    </w:lvl>
  </w:abstractNum>
  <w:abstractNum w:abstractNumId="24">
    <w:multiLevelType w:val="hybridMultilevel"/>
    <w:lvl w:ilvl="0">
      <w:start w:val="0"/>
      <w:numFmt w:val="bullet"/>
      <w:lvlText w:val="►"/>
      <w:lvlJc w:val="left"/>
      <w:pPr>
        <w:ind w:left="14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36"/>
      </w:pPr>
      <w:rPr>
        <w:rFonts w:hint="default"/>
        <w:lang w:val="en-US" w:eastAsia="en-US" w:bidi="ar-SA"/>
      </w:rPr>
    </w:lvl>
    <w:lvl w:ilvl="2">
      <w:start w:val="0"/>
      <w:numFmt w:val="bullet"/>
      <w:lvlText w:val="•"/>
      <w:lvlJc w:val="left"/>
      <w:pPr>
        <w:ind w:left="3392" w:hanging="236"/>
      </w:pPr>
      <w:rPr>
        <w:rFonts w:hint="default"/>
        <w:lang w:val="en-US" w:eastAsia="en-US" w:bidi="ar-SA"/>
      </w:rPr>
    </w:lvl>
    <w:lvl w:ilvl="3">
      <w:start w:val="0"/>
      <w:numFmt w:val="bullet"/>
      <w:lvlText w:val="•"/>
      <w:lvlJc w:val="left"/>
      <w:pPr>
        <w:ind w:left="4348" w:hanging="236"/>
      </w:pPr>
      <w:rPr>
        <w:rFonts w:hint="default"/>
        <w:lang w:val="en-US" w:eastAsia="en-US" w:bidi="ar-SA"/>
      </w:rPr>
    </w:lvl>
    <w:lvl w:ilvl="4">
      <w:start w:val="0"/>
      <w:numFmt w:val="bullet"/>
      <w:lvlText w:val="•"/>
      <w:lvlJc w:val="left"/>
      <w:pPr>
        <w:ind w:left="5304"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216" w:hanging="236"/>
      </w:pPr>
      <w:rPr>
        <w:rFonts w:hint="default"/>
        <w:lang w:val="en-US" w:eastAsia="en-US" w:bidi="ar-SA"/>
      </w:rPr>
    </w:lvl>
    <w:lvl w:ilvl="7">
      <w:start w:val="0"/>
      <w:numFmt w:val="bullet"/>
      <w:lvlText w:val="•"/>
      <w:lvlJc w:val="left"/>
      <w:pPr>
        <w:ind w:left="8172" w:hanging="236"/>
      </w:pPr>
      <w:rPr>
        <w:rFonts w:hint="default"/>
        <w:lang w:val="en-US" w:eastAsia="en-US" w:bidi="ar-SA"/>
      </w:rPr>
    </w:lvl>
    <w:lvl w:ilvl="8">
      <w:start w:val="0"/>
      <w:numFmt w:val="bullet"/>
      <w:lvlText w:val="•"/>
      <w:lvlJc w:val="left"/>
      <w:pPr>
        <w:ind w:left="9128" w:hanging="236"/>
      </w:pPr>
      <w:rPr>
        <w:rFonts w:hint="default"/>
        <w:lang w:val="en-US" w:eastAsia="en-US" w:bidi="ar-SA"/>
      </w:rPr>
    </w:lvl>
  </w:abstractNum>
  <w:abstractNum w:abstractNumId="23">
    <w:multiLevelType w:val="hybridMultilevel"/>
    <w:lvl w:ilvl="0">
      <w:start w:val="0"/>
      <w:numFmt w:val="bullet"/>
      <w:lvlText w:val="►"/>
      <w:lvlJc w:val="left"/>
      <w:pPr>
        <w:ind w:left="14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36"/>
      </w:pPr>
      <w:rPr>
        <w:rFonts w:hint="default"/>
        <w:lang w:val="en-US" w:eastAsia="en-US" w:bidi="ar-SA"/>
      </w:rPr>
    </w:lvl>
    <w:lvl w:ilvl="2">
      <w:start w:val="0"/>
      <w:numFmt w:val="bullet"/>
      <w:lvlText w:val="•"/>
      <w:lvlJc w:val="left"/>
      <w:pPr>
        <w:ind w:left="3392" w:hanging="236"/>
      </w:pPr>
      <w:rPr>
        <w:rFonts w:hint="default"/>
        <w:lang w:val="en-US" w:eastAsia="en-US" w:bidi="ar-SA"/>
      </w:rPr>
    </w:lvl>
    <w:lvl w:ilvl="3">
      <w:start w:val="0"/>
      <w:numFmt w:val="bullet"/>
      <w:lvlText w:val="•"/>
      <w:lvlJc w:val="left"/>
      <w:pPr>
        <w:ind w:left="4348" w:hanging="236"/>
      </w:pPr>
      <w:rPr>
        <w:rFonts w:hint="default"/>
        <w:lang w:val="en-US" w:eastAsia="en-US" w:bidi="ar-SA"/>
      </w:rPr>
    </w:lvl>
    <w:lvl w:ilvl="4">
      <w:start w:val="0"/>
      <w:numFmt w:val="bullet"/>
      <w:lvlText w:val="•"/>
      <w:lvlJc w:val="left"/>
      <w:pPr>
        <w:ind w:left="5304"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216" w:hanging="236"/>
      </w:pPr>
      <w:rPr>
        <w:rFonts w:hint="default"/>
        <w:lang w:val="en-US" w:eastAsia="en-US" w:bidi="ar-SA"/>
      </w:rPr>
    </w:lvl>
    <w:lvl w:ilvl="7">
      <w:start w:val="0"/>
      <w:numFmt w:val="bullet"/>
      <w:lvlText w:val="•"/>
      <w:lvlJc w:val="left"/>
      <w:pPr>
        <w:ind w:left="8172" w:hanging="236"/>
      </w:pPr>
      <w:rPr>
        <w:rFonts w:hint="default"/>
        <w:lang w:val="en-US" w:eastAsia="en-US" w:bidi="ar-SA"/>
      </w:rPr>
    </w:lvl>
    <w:lvl w:ilvl="8">
      <w:start w:val="0"/>
      <w:numFmt w:val="bullet"/>
      <w:lvlText w:val="•"/>
      <w:lvlJc w:val="left"/>
      <w:pPr>
        <w:ind w:left="9128" w:hanging="236"/>
      </w:pPr>
      <w:rPr>
        <w:rFonts w:hint="default"/>
        <w:lang w:val="en-US" w:eastAsia="en-US" w:bidi="ar-SA"/>
      </w:rPr>
    </w:lvl>
  </w:abstractNum>
  <w:abstractNum w:abstractNumId="22">
    <w:multiLevelType w:val="hybridMultilevel"/>
    <w:lvl w:ilvl="0">
      <w:start w:val="0"/>
      <w:numFmt w:val="bullet"/>
      <w:lvlText w:val="►"/>
      <w:lvlJc w:val="left"/>
      <w:pPr>
        <w:ind w:left="1480" w:hanging="240"/>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40"/>
      </w:pPr>
      <w:rPr>
        <w:rFonts w:hint="default"/>
        <w:lang w:val="en-US" w:eastAsia="en-US" w:bidi="ar-SA"/>
      </w:rPr>
    </w:lvl>
    <w:lvl w:ilvl="2">
      <w:start w:val="0"/>
      <w:numFmt w:val="bullet"/>
      <w:lvlText w:val="•"/>
      <w:lvlJc w:val="left"/>
      <w:pPr>
        <w:ind w:left="3392" w:hanging="240"/>
      </w:pPr>
      <w:rPr>
        <w:rFonts w:hint="default"/>
        <w:lang w:val="en-US" w:eastAsia="en-US" w:bidi="ar-SA"/>
      </w:rPr>
    </w:lvl>
    <w:lvl w:ilvl="3">
      <w:start w:val="0"/>
      <w:numFmt w:val="bullet"/>
      <w:lvlText w:val="•"/>
      <w:lvlJc w:val="left"/>
      <w:pPr>
        <w:ind w:left="4348" w:hanging="240"/>
      </w:pPr>
      <w:rPr>
        <w:rFonts w:hint="default"/>
        <w:lang w:val="en-US" w:eastAsia="en-US" w:bidi="ar-SA"/>
      </w:rPr>
    </w:lvl>
    <w:lvl w:ilvl="4">
      <w:start w:val="0"/>
      <w:numFmt w:val="bullet"/>
      <w:lvlText w:val="•"/>
      <w:lvlJc w:val="left"/>
      <w:pPr>
        <w:ind w:left="5304" w:hanging="240"/>
      </w:pPr>
      <w:rPr>
        <w:rFonts w:hint="default"/>
        <w:lang w:val="en-US" w:eastAsia="en-US" w:bidi="ar-SA"/>
      </w:rPr>
    </w:lvl>
    <w:lvl w:ilvl="5">
      <w:start w:val="0"/>
      <w:numFmt w:val="bullet"/>
      <w:lvlText w:val="•"/>
      <w:lvlJc w:val="left"/>
      <w:pPr>
        <w:ind w:left="6260" w:hanging="240"/>
      </w:pPr>
      <w:rPr>
        <w:rFonts w:hint="default"/>
        <w:lang w:val="en-US" w:eastAsia="en-US" w:bidi="ar-SA"/>
      </w:rPr>
    </w:lvl>
    <w:lvl w:ilvl="6">
      <w:start w:val="0"/>
      <w:numFmt w:val="bullet"/>
      <w:lvlText w:val="•"/>
      <w:lvlJc w:val="left"/>
      <w:pPr>
        <w:ind w:left="7216" w:hanging="240"/>
      </w:pPr>
      <w:rPr>
        <w:rFonts w:hint="default"/>
        <w:lang w:val="en-US" w:eastAsia="en-US" w:bidi="ar-SA"/>
      </w:rPr>
    </w:lvl>
    <w:lvl w:ilvl="7">
      <w:start w:val="0"/>
      <w:numFmt w:val="bullet"/>
      <w:lvlText w:val="•"/>
      <w:lvlJc w:val="left"/>
      <w:pPr>
        <w:ind w:left="8172" w:hanging="240"/>
      </w:pPr>
      <w:rPr>
        <w:rFonts w:hint="default"/>
        <w:lang w:val="en-US" w:eastAsia="en-US" w:bidi="ar-SA"/>
      </w:rPr>
    </w:lvl>
    <w:lvl w:ilvl="8">
      <w:start w:val="0"/>
      <w:numFmt w:val="bullet"/>
      <w:lvlText w:val="•"/>
      <w:lvlJc w:val="left"/>
      <w:pPr>
        <w:ind w:left="9128" w:hanging="240"/>
      </w:pPr>
      <w:rPr>
        <w:rFonts w:hint="default"/>
        <w:lang w:val="en-US" w:eastAsia="en-US" w:bidi="ar-SA"/>
      </w:rPr>
    </w:lvl>
  </w:abstractNum>
  <w:abstractNum w:abstractNumId="21">
    <w:multiLevelType w:val="hybridMultilevel"/>
    <w:lvl w:ilvl="0">
      <w:start w:val="2"/>
      <w:numFmt w:val="lowerLetter"/>
      <w:lvlText w:val="%1."/>
      <w:lvlJc w:val="left"/>
      <w:pPr>
        <w:ind w:left="1479" w:hanging="281"/>
        <w:jc w:val="left"/>
      </w:pPr>
      <w:rPr>
        <w:rFonts w:hint="default" w:ascii="Times New Roman" w:hAnsi="Times New Roman" w:eastAsia="Times New Roman" w:cs="Times New Roman"/>
        <w:b w:val="0"/>
        <w:bCs w:val="0"/>
        <w:i w:val="0"/>
        <w:iCs w:val="0"/>
        <w:color w:val="231F20"/>
        <w:spacing w:val="-9"/>
        <w:w w:val="102"/>
        <w:sz w:val="20"/>
        <w:szCs w:val="20"/>
        <w:lang w:val="en-US" w:eastAsia="en-US" w:bidi="ar-SA"/>
      </w:rPr>
    </w:lvl>
    <w:lvl w:ilvl="1">
      <w:start w:val="0"/>
      <w:numFmt w:val="bullet"/>
      <w:lvlText w:val="•"/>
      <w:lvlJc w:val="left"/>
      <w:pPr>
        <w:ind w:left="2436" w:hanging="281"/>
      </w:pPr>
      <w:rPr>
        <w:rFonts w:hint="default"/>
        <w:lang w:val="en-US" w:eastAsia="en-US" w:bidi="ar-SA"/>
      </w:rPr>
    </w:lvl>
    <w:lvl w:ilvl="2">
      <w:start w:val="0"/>
      <w:numFmt w:val="bullet"/>
      <w:lvlText w:val="•"/>
      <w:lvlJc w:val="left"/>
      <w:pPr>
        <w:ind w:left="3392" w:hanging="281"/>
      </w:pPr>
      <w:rPr>
        <w:rFonts w:hint="default"/>
        <w:lang w:val="en-US" w:eastAsia="en-US" w:bidi="ar-SA"/>
      </w:rPr>
    </w:lvl>
    <w:lvl w:ilvl="3">
      <w:start w:val="0"/>
      <w:numFmt w:val="bullet"/>
      <w:lvlText w:val="•"/>
      <w:lvlJc w:val="left"/>
      <w:pPr>
        <w:ind w:left="4348" w:hanging="281"/>
      </w:pPr>
      <w:rPr>
        <w:rFonts w:hint="default"/>
        <w:lang w:val="en-US" w:eastAsia="en-US" w:bidi="ar-SA"/>
      </w:rPr>
    </w:lvl>
    <w:lvl w:ilvl="4">
      <w:start w:val="0"/>
      <w:numFmt w:val="bullet"/>
      <w:lvlText w:val="•"/>
      <w:lvlJc w:val="left"/>
      <w:pPr>
        <w:ind w:left="5304" w:hanging="281"/>
      </w:pPr>
      <w:rPr>
        <w:rFonts w:hint="default"/>
        <w:lang w:val="en-US" w:eastAsia="en-US" w:bidi="ar-SA"/>
      </w:rPr>
    </w:lvl>
    <w:lvl w:ilvl="5">
      <w:start w:val="0"/>
      <w:numFmt w:val="bullet"/>
      <w:lvlText w:val="•"/>
      <w:lvlJc w:val="left"/>
      <w:pPr>
        <w:ind w:left="6260" w:hanging="281"/>
      </w:pPr>
      <w:rPr>
        <w:rFonts w:hint="default"/>
        <w:lang w:val="en-US" w:eastAsia="en-US" w:bidi="ar-SA"/>
      </w:rPr>
    </w:lvl>
    <w:lvl w:ilvl="6">
      <w:start w:val="0"/>
      <w:numFmt w:val="bullet"/>
      <w:lvlText w:val="•"/>
      <w:lvlJc w:val="left"/>
      <w:pPr>
        <w:ind w:left="7216" w:hanging="281"/>
      </w:pPr>
      <w:rPr>
        <w:rFonts w:hint="default"/>
        <w:lang w:val="en-US" w:eastAsia="en-US" w:bidi="ar-SA"/>
      </w:rPr>
    </w:lvl>
    <w:lvl w:ilvl="7">
      <w:start w:val="0"/>
      <w:numFmt w:val="bullet"/>
      <w:lvlText w:val="•"/>
      <w:lvlJc w:val="left"/>
      <w:pPr>
        <w:ind w:left="8172" w:hanging="281"/>
      </w:pPr>
      <w:rPr>
        <w:rFonts w:hint="default"/>
        <w:lang w:val="en-US" w:eastAsia="en-US" w:bidi="ar-SA"/>
      </w:rPr>
    </w:lvl>
    <w:lvl w:ilvl="8">
      <w:start w:val="0"/>
      <w:numFmt w:val="bullet"/>
      <w:lvlText w:val="•"/>
      <w:lvlJc w:val="left"/>
      <w:pPr>
        <w:ind w:left="9128" w:hanging="281"/>
      </w:pPr>
      <w:rPr>
        <w:rFonts w:hint="default"/>
        <w:lang w:val="en-US" w:eastAsia="en-US" w:bidi="ar-SA"/>
      </w:rPr>
    </w:lvl>
  </w:abstractNum>
  <w:abstractNum w:abstractNumId="20">
    <w:multiLevelType w:val="hybridMultilevel"/>
    <w:lvl w:ilvl="0">
      <w:start w:val="0"/>
      <w:numFmt w:val="bullet"/>
      <w:lvlText w:val="►"/>
      <w:lvlJc w:val="left"/>
      <w:pPr>
        <w:ind w:left="147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2436" w:hanging="236"/>
      </w:pPr>
      <w:rPr>
        <w:rFonts w:hint="default"/>
        <w:lang w:val="en-US" w:eastAsia="en-US" w:bidi="ar-SA"/>
      </w:rPr>
    </w:lvl>
    <w:lvl w:ilvl="2">
      <w:start w:val="0"/>
      <w:numFmt w:val="bullet"/>
      <w:lvlText w:val="•"/>
      <w:lvlJc w:val="left"/>
      <w:pPr>
        <w:ind w:left="3392" w:hanging="236"/>
      </w:pPr>
      <w:rPr>
        <w:rFonts w:hint="default"/>
        <w:lang w:val="en-US" w:eastAsia="en-US" w:bidi="ar-SA"/>
      </w:rPr>
    </w:lvl>
    <w:lvl w:ilvl="3">
      <w:start w:val="0"/>
      <w:numFmt w:val="bullet"/>
      <w:lvlText w:val="•"/>
      <w:lvlJc w:val="left"/>
      <w:pPr>
        <w:ind w:left="4348" w:hanging="236"/>
      </w:pPr>
      <w:rPr>
        <w:rFonts w:hint="default"/>
        <w:lang w:val="en-US" w:eastAsia="en-US" w:bidi="ar-SA"/>
      </w:rPr>
    </w:lvl>
    <w:lvl w:ilvl="4">
      <w:start w:val="0"/>
      <w:numFmt w:val="bullet"/>
      <w:lvlText w:val="•"/>
      <w:lvlJc w:val="left"/>
      <w:pPr>
        <w:ind w:left="5304"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216" w:hanging="236"/>
      </w:pPr>
      <w:rPr>
        <w:rFonts w:hint="default"/>
        <w:lang w:val="en-US" w:eastAsia="en-US" w:bidi="ar-SA"/>
      </w:rPr>
    </w:lvl>
    <w:lvl w:ilvl="7">
      <w:start w:val="0"/>
      <w:numFmt w:val="bullet"/>
      <w:lvlText w:val="•"/>
      <w:lvlJc w:val="left"/>
      <w:pPr>
        <w:ind w:left="8172" w:hanging="236"/>
      </w:pPr>
      <w:rPr>
        <w:rFonts w:hint="default"/>
        <w:lang w:val="en-US" w:eastAsia="en-US" w:bidi="ar-SA"/>
      </w:rPr>
    </w:lvl>
    <w:lvl w:ilvl="8">
      <w:start w:val="0"/>
      <w:numFmt w:val="bullet"/>
      <w:lvlText w:val="•"/>
      <w:lvlJc w:val="left"/>
      <w:pPr>
        <w:ind w:left="9128" w:hanging="236"/>
      </w:pPr>
      <w:rPr>
        <w:rFonts w:hint="default"/>
        <w:lang w:val="en-US" w:eastAsia="en-US" w:bidi="ar-SA"/>
      </w:rPr>
    </w:lvl>
  </w:abstractNum>
  <w:abstractNum w:abstractNumId="19">
    <w:multiLevelType w:val="hybridMultilevel"/>
    <w:lvl w:ilvl="0">
      <w:start w:val="0"/>
      <w:numFmt w:val="bullet"/>
      <w:lvlText w:val="►"/>
      <w:lvlJc w:val="left"/>
      <w:pPr>
        <w:ind w:left="3159" w:hanging="236"/>
      </w:pPr>
      <w:rPr>
        <w:rFonts w:hint="default" w:ascii="Arial Unicode MS" w:hAnsi="Arial Unicode MS" w:eastAsia="Arial Unicode MS" w:cs="Arial Unicode MS"/>
        <w:b w:val="0"/>
        <w:bCs w:val="0"/>
        <w:i w:val="0"/>
        <w:iCs w:val="0"/>
        <w:color w:val="00579F"/>
        <w:w w:val="138"/>
        <w:sz w:val="16"/>
        <w:szCs w:val="16"/>
        <w:lang w:val="en-US" w:eastAsia="en-US" w:bidi="ar-SA"/>
      </w:rPr>
    </w:lvl>
    <w:lvl w:ilvl="1">
      <w:start w:val="0"/>
      <w:numFmt w:val="bullet"/>
      <w:lvlText w:val="•"/>
      <w:lvlJc w:val="left"/>
      <w:pPr>
        <w:ind w:left="3948" w:hanging="236"/>
      </w:pPr>
      <w:rPr>
        <w:rFonts w:hint="default"/>
        <w:lang w:val="en-US" w:eastAsia="en-US" w:bidi="ar-SA"/>
      </w:rPr>
    </w:lvl>
    <w:lvl w:ilvl="2">
      <w:start w:val="0"/>
      <w:numFmt w:val="bullet"/>
      <w:lvlText w:val="•"/>
      <w:lvlJc w:val="left"/>
      <w:pPr>
        <w:ind w:left="4736" w:hanging="236"/>
      </w:pPr>
      <w:rPr>
        <w:rFonts w:hint="default"/>
        <w:lang w:val="en-US" w:eastAsia="en-US" w:bidi="ar-SA"/>
      </w:rPr>
    </w:lvl>
    <w:lvl w:ilvl="3">
      <w:start w:val="0"/>
      <w:numFmt w:val="bullet"/>
      <w:lvlText w:val="•"/>
      <w:lvlJc w:val="left"/>
      <w:pPr>
        <w:ind w:left="5524" w:hanging="236"/>
      </w:pPr>
      <w:rPr>
        <w:rFonts w:hint="default"/>
        <w:lang w:val="en-US" w:eastAsia="en-US" w:bidi="ar-SA"/>
      </w:rPr>
    </w:lvl>
    <w:lvl w:ilvl="4">
      <w:start w:val="0"/>
      <w:numFmt w:val="bullet"/>
      <w:lvlText w:val="•"/>
      <w:lvlJc w:val="left"/>
      <w:pPr>
        <w:ind w:left="6312" w:hanging="236"/>
      </w:pPr>
      <w:rPr>
        <w:rFonts w:hint="default"/>
        <w:lang w:val="en-US" w:eastAsia="en-US" w:bidi="ar-SA"/>
      </w:rPr>
    </w:lvl>
    <w:lvl w:ilvl="5">
      <w:start w:val="0"/>
      <w:numFmt w:val="bullet"/>
      <w:lvlText w:val="•"/>
      <w:lvlJc w:val="left"/>
      <w:pPr>
        <w:ind w:left="7100" w:hanging="236"/>
      </w:pPr>
      <w:rPr>
        <w:rFonts w:hint="default"/>
        <w:lang w:val="en-US" w:eastAsia="en-US" w:bidi="ar-SA"/>
      </w:rPr>
    </w:lvl>
    <w:lvl w:ilvl="6">
      <w:start w:val="0"/>
      <w:numFmt w:val="bullet"/>
      <w:lvlText w:val="•"/>
      <w:lvlJc w:val="left"/>
      <w:pPr>
        <w:ind w:left="7888" w:hanging="236"/>
      </w:pPr>
      <w:rPr>
        <w:rFonts w:hint="default"/>
        <w:lang w:val="en-US" w:eastAsia="en-US" w:bidi="ar-SA"/>
      </w:rPr>
    </w:lvl>
    <w:lvl w:ilvl="7">
      <w:start w:val="0"/>
      <w:numFmt w:val="bullet"/>
      <w:lvlText w:val="•"/>
      <w:lvlJc w:val="left"/>
      <w:pPr>
        <w:ind w:left="8676" w:hanging="236"/>
      </w:pPr>
      <w:rPr>
        <w:rFonts w:hint="default"/>
        <w:lang w:val="en-US" w:eastAsia="en-US" w:bidi="ar-SA"/>
      </w:rPr>
    </w:lvl>
    <w:lvl w:ilvl="8">
      <w:start w:val="0"/>
      <w:numFmt w:val="bullet"/>
      <w:lvlText w:val="•"/>
      <w:lvlJc w:val="left"/>
      <w:pPr>
        <w:ind w:left="9464" w:hanging="236"/>
      </w:pPr>
      <w:rPr>
        <w:rFonts w:hint="default"/>
        <w:lang w:val="en-US" w:eastAsia="en-US" w:bidi="ar-SA"/>
      </w:rPr>
    </w:lvl>
  </w:abstractNum>
  <w:abstractNum w:abstractNumId="18">
    <w:multiLevelType w:val="hybridMultilevel"/>
    <w:lvl w:ilvl="0">
      <w:start w:val="1"/>
      <w:numFmt w:val="lowerLetter"/>
      <w:lvlText w:val="%1."/>
      <w:lvlJc w:val="left"/>
      <w:pPr>
        <w:ind w:left="560" w:hanging="201"/>
        <w:jc w:val="left"/>
      </w:pPr>
      <w:rPr>
        <w:rFonts w:hint="default" w:ascii="Times New Roman" w:hAnsi="Times New Roman" w:eastAsia="Times New Roman" w:cs="Times New Roman"/>
        <w:b/>
        <w:bCs/>
        <w:i w:val="0"/>
        <w:iCs w:val="0"/>
        <w:color w:val="231F20"/>
        <w:w w:val="102"/>
        <w:sz w:val="20"/>
        <w:szCs w:val="20"/>
        <w:lang w:val="en-US" w:eastAsia="en-US" w:bidi="ar-SA"/>
      </w:rPr>
    </w:lvl>
    <w:lvl w:ilvl="1">
      <w:start w:val="1"/>
      <w:numFmt w:val="decimal"/>
      <w:lvlText w:val="%2."/>
      <w:lvlJc w:val="left"/>
      <w:pPr>
        <w:ind w:left="2880"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3160" w:hanging="28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0"/>
      <w:numFmt w:val="bullet"/>
      <w:lvlText w:val="•"/>
      <w:lvlJc w:val="left"/>
      <w:pPr>
        <w:ind w:left="3160" w:hanging="281"/>
      </w:pPr>
      <w:rPr>
        <w:rFonts w:hint="default"/>
        <w:lang w:val="en-US" w:eastAsia="en-US" w:bidi="ar-SA"/>
      </w:rPr>
    </w:lvl>
    <w:lvl w:ilvl="4">
      <w:start w:val="0"/>
      <w:numFmt w:val="bullet"/>
      <w:lvlText w:val="•"/>
      <w:lvlJc w:val="left"/>
      <w:pPr>
        <w:ind w:left="3570" w:hanging="281"/>
      </w:pPr>
      <w:rPr>
        <w:rFonts w:hint="default"/>
        <w:lang w:val="en-US" w:eastAsia="en-US" w:bidi="ar-SA"/>
      </w:rPr>
    </w:lvl>
    <w:lvl w:ilvl="5">
      <w:start w:val="0"/>
      <w:numFmt w:val="bullet"/>
      <w:lvlText w:val="•"/>
      <w:lvlJc w:val="left"/>
      <w:pPr>
        <w:ind w:left="3980" w:hanging="281"/>
      </w:pPr>
      <w:rPr>
        <w:rFonts w:hint="default"/>
        <w:lang w:val="en-US" w:eastAsia="en-US" w:bidi="ar-SA"/>
      </w:rPr>
    </w:lvl>
    <w:lvl w:ilvl="6">
      <w:start w:val="0"/>
      <w:numFmt w:val="bullet"/>
      <w:lvlText w:val="•"/>
      <w:lvlJc w:val="left"/>
      <w:pPr>
        <w:ind w:left="4390" w:hanging="281"/>
      </w:pPr>
      <w:rPr>
        <w:rFonts w:hint="default"/>
        <w:lang w:val="en-US" w:eastAsia="en-US" w:bidi="ar-SA"/>
      </w:rPr>
    </w:lvl>
    <w:lvl w:ilvl="7">
      <w:start w:val="0"/>
      <w:numFmt w:val="bullet"/>
      <w:lvlText w:val="•"/>
      <w:lvlJc w:val="left"/>
      <w:pPr>
        <w:ind w:left="4800" w:hanging="281"/>
      </w:pPr>
      <w:rPr>
        <w:rFonts w:hint="default"/>
        <w:lang w:val="en-US" w:eastAsia="en-US" w:bidi="ar-SA"/>
      </w:rPr>
    </w:lvl>
    <w:lvl w:ilvl="8">
      <w:start w:val="0"/>
      <w:numFmt w:val="bullet"/>
      <w:lvlText w:val="•"/>
      <w:lvlJc w:val="left"/>
      <w:pPr>
        <w:ind w:left="5210" w:hanging="281"/>
      </w:pPr>
      <w:rPr>
        <w:rFonts w:hint="default"/>
        <w:lang w:val="en-US" w:eastAsia="en-US" w:bidi="ar-SA"/>
      </w:rPr>
    </w:lvl>
  </w:abstractNum>
  <w:abstractNum w:abstractNumId="17">
    <w:multiLevelType w:val="hybridMultilevel"/>
    <w:lvl w:ilvl="0">
      <w:start w:val="1"/>
      <w:numFmt w:val="decimal"/>
      <w:lvlText w:val="%1."/>
      <w:lvlJc w:val="left"/>
      <w:pPr>
        <w:ind w:left="3300"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1"/>
      <w:numFmt w:val="lowerLetter"/>
      <w:lvlText w:val="%2."/>
      <w:lvlJc w:val="left"/>
      <w:pPr>
        <w:ind w:left="3540"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2">
      <w:start w:val="0"/>
      <w:numFmt w:val="bullet"/>
      <w:lvlText w:val="•"/>
      <w:lvlJc w:val="left"/>
      <w:pPr>
        <w:ind w:left="3540" w:hanging="241"/>
      </w:pPr>
      <w:rPr>
        <w:rFonts w:hint="default"/>
        <w:lang w:val="en-US" w:eastAsia="en-US" w:bidi="ar-SA"/>
      </w:rPr>
    </w:lvl>
    <w:lvl w:ilvl="3">
      <w:start w:val="0"/>
      <w:numFmt w:val="bullet"/>
      <w:lvlText w:val="•"/>
      <w:lvlJc w:val="left"/>
      <w:pPr>
        <w:ind w:left="4477" w:hanging="241"/>
      </w:pPr>
      <w:rPr>
        <w:rFonts w:hint="default"/>
        <w:lang w:val="en-US" w:eastAsia="en-US" w:bidi="ar-SA"/>
      </w:rPr>
    </w:lvl>
    <w:lvl w:ilvl="4">
      <w:start w:val="0"/>
      <w:numFmt w:val="bullet"/>
      <w:lvlText w:val="•"/>
      <w:lvlJc w:val="left"/>
      <w:pPr>
        <w:ind w:left="5415" w:hanging="241"/>
      </w:pPr>
      <w:rPr>
        <w:rFonts w:hint="default"/>
        <w:lang w:val="en-US" w:eastAsia="en-US" w:bidi="ar-SA"/>
      </w:rPr>
    </w:lvl>
    <w:lvl w:ilvl="5">
      <w:start w:val="0"/>
      <w:numFmt w:val="bullet"/>
      <w:lvlText w:val="•"/>
      <w:lvlJc w:val="left"/>
      <w:pPr>
        <w:ind w:left="6352" w:hanging="241"/>
      </w:pPr>
      <w:rPr>
        <w:rFonts w:hint="default"/>
        <w:lang w:val="en-US" w:eastAsia="en-US" w:bidi="ar-SA"/>
      </w:rPr>
    </w:lvl>
    <w:lvl w:ilvl="6">
      <w:start w:val="0"/>
      <w:numFmt w:val="bullet"/>
      <w:lvlText w:val="•"/>
      <w:lvlJc w:val="left"/>
      <w:pPr>
        <w:ind w:left="7290" w:hanging="241"/>
      </w:pPr>
      <w:rPr>
        <w:rFonts w:hint="default"/>
        <w:lang w:val="en-US" w:eastAsia="en-US" w:bidi="ar-SA"/>
      </w:rPr>
    </w:lvl>
    <w:lvl w:ilvl="7">
      <w:start w:val="0"/>
      <w:numFmt w:val="bullet"/>
      <w:lvlText w:val="•"/>
      <w:lvlJc w:val="left"/>
      <w:pPr>
        <w:ind w:left="8227" w:hanging="241"/>
      </w:pPr>
      <w:rPr>
        <w:rFonts w:hint="default"/>
        <w:lang w:val="en-US" w:eastAsia="en-US" w:bidi="ar-SA"/>
      </w:rPr>
    </w:lvl>
    <w:lvl w:ilvl="8">
      <w:start w:val="0"/>
      <w:numFmt w:val="bullet"/>
      <w:lvlText w:val="•"/>
      <w:lvlJc w:val="left"/>
      <w:pPr>
        <w:ind w:left="9165" w:hanging="241"/>
      </w:pPr>
      <w:rPr>
        <w:rFonts w:hint="default"/>
        <w:lang w:val="en-US" w:eastAsia="en-US" w:bidi="ar-SA"/>
      </w:rPr>
    </w:lvl>
  </w:abstractNum>
  <w:abstractNum w:abstractNumId="16">
    <w:multiLevelType w:val="hybridMultilevel"/>
    <w:lvl w:ilvl="0">
      <w:start w:val="1"/>
      <w:numFmt w:val="lowerLetter"/>
      <w:lvlText w:val="%1."/>
      <w:lvlJc w:val="left"/>
      <w:pPr>
        <w:ind w:left="334"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1">
      <w:start w:val="1"/>
      <w:numFmt w:val="decimal"/>
      <w:lvlText w:val="%2."/>
      <w:lvlJc w:val="left"/>
      <w:pPr>
        <w:ind w:left="719" w:hanging="254"/>
        <w:jc w:val="left"/>
      </w:pPr>
      <w:rPr>
        <w:rFonts w:hint="default"/>
        <w:w w:val="102"/>
        <w:lang w:val="en-US" w:eastAsia="en-US" w:bidi="ar-SA"/>
      </w:rPr>
    </w:lvl>
    <w:lvl w:ilvl="2">
      <w:start w:val="1"/>
      <w:numFmt w:val="lowerLetter"/>
      <w:lvlText w:val="%3."/>
      <w:lvlJc w:val="left"/>
      <w:pPr>
        <w:ind w:left="960" w:hanging="20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0"/>
      <w:numFmt w:val="bullet"/>
      <w:lvlText w:val="•"/>
      <w:lvlJc w:val="left"/>
      <w:pPr>
        <w:ind w:left="677" w:hanging="201"/>
      </w:pPr>
      <w:rPr>
        <w:rFonts w:hint="default"/>
        <w:lang w:val="en-US" w:eastAsia="en-US" w:bidi="ar-SA"/>
      </w:rPr>
    </w:lvl>
    <w:lvl w:ilvl="4">
      <w:start w:val="0"/>
      <w:numFmt w:val="bullet"/>
      <w:lvlText w:val="•"/>
      <w:lvlJc w:val="left"/>
      <w:pPr>
        <w:ind w:left="394" w:hanging="201"/>
      </w:pPr>
      <w:rPr>
        <w:rFonts w:hint="default"/>
        <w:lang w:val="en-US" w:eastAsia="en-US" w:bidi="ar-SA"/>
      </w:rPr>
    </w:lvl>
    <w:lvl w:ilvl="5">
      <w:start w:val="0"/>
      <w:numFmt w:val="bullet"/>
      <w:lvlText w:val="•"/>
      <w:lvlJc w:val="left"/>
      <w:pPr>
        <w:ind w:left="111" w:hanging="201"/>
      </w:pPr>
      <w:rPr>
        <w:rFonts w:hint="default"/>
        <w:lang w:val="en-US" w:eastAsia="en-US" w:bidi="ar-SA"/>
      </w:rPr>
    </w:lvl>
    <w:lvl w:ilvl="6">
      <w:start w:val="0"/>
      <w:numFmt w:val="bullet"/>
      <w:lvlText w:val="•"/>
      <w:lvlJc w:val="left"/>
      <w:pPr>
        <w:ind w:left="-172" w:hanging="201"/>
      </w:pPr>
      <w:rPr>
        <w:rFonts w:hint="default"/>
        <w:lang w:val="en-US" w:eastAsia="en-US" w:bidi="ar-SA"/>
      </w:rPr>
    </w:lvl>
    <w:lvl w:ilvl="7">
      <w:start w:val="0"/>
      <w:numFmt w:val="bullet"/>
      <w:lvlText w:val="•"/>
      <w:lvlJc w:val="left"/>
      <w:pPr>
        <w:ind w:left="-455" w:hanging="201"/>
      </w:pPr>
      <w:rPr>
        <w:rFonts w:hint="default"/>
        <w:lang w:val="en-US" w:eastAsia="en-US" w:bidi="ar-SA"/>
      </w:rPr>
    </w:lvl>
    <w:lvl w:ilvl="8">
      <w:start w:val="0"/>
      <w:numFmt w:val="bullet"/>
      <w:lvlText w:val="•"/>
      <w:lvlJc w:val="left"/>
      <w:pPr>
        <w:ind w:left="-738" w:hanging="201"/>
      </w:pPr>
      <w:rPr>
        <w:rFonts w:hint="default"/>
        <w:lang w:val="en-US" w:eastAsia="en-US" w:bidi="ar-SA"/>
      </w:rPr>
    </w:lvl>
  </w:abstractNum>
  <w:abstractNum w:abstractNumId="15">
    <w:multiLevelType w:val="hybridMultilevel"/>
    <w:lvl w:ilvl="0">
      <w:start w:val="12"/>
      <w:numFmt w:val="decimal"/>
      <w:lvlText w:val="%1"/>
      <w:lvlJc w:val="left"/>
      <w:pPr>
        <w:ind w:left="3059" w:hanging="540"/>
        <w:jc w:val="left"/>
      </w:pPr>
      <w:rPr>
        <w:rFonts w:hint="default"/>
        <w:lang w:val="en-US" w:eastAsia="en-US" w:bidi="ar-SA"/>
      </w:rPr>
    </w:lvl>
    <w:lvl w:ilvl="1">
      <w:start w:val="1"/>
      <w:numFmt w:val="decimal"/>
      <w:lvlText w:val="%1.%2"/>
      <w:lvlJc w:val="left"/>
      <w:pPr>
        <w:ind w:left="3059" w:hanging="540"/>
        <w:jc w:val="right"/>
      </w:pPr>
      <w:rPr>
        <w:rFonts w:hint="default" w:ascii="Times New Roman" w:hAnsi="Times New Roman" w:eastAsia="Times New Roman" w:cs="Times New Roman"/>
        <w:b/>
        <w:bCs/>
        <w:i w:val="0"/>
        <w:iCs w:val="0"/>
        <w:color w:val="231F20"/>
        <w:w w:val="102"/>
        <w:sz w:val="20"/>
        <w:szCs w:val="20"/>
        <w:lang w:val="en-US" w:eastAsia="en-US" w:bidi="ar-SA"/>
      </w:rPr>
    </w:lvl>
    <w:lvl w:ilvl="2">
      <w:start w:val="1"/>
      <w:numFmt w:val="lowerLetter"/>
      <w:lvlText w:val="%3."/>
      <w:lvlJc w:val="left"/>
      <w:pPr>
        <w:ind w:left="3304" w:hanging="241"/>
        <w:jc w:val="right"/>
      </w:pPr>
      <w:rPr>
        <w:rFonts w:hint="default" w:ascii="Times New Roman" w:hAnsi="Times New Roman" w:eastAsia="Times New Roman" w:cs="Times New Roman"/>
        <w:b w:val="0"/>
        <w:bCs w:val="0"/>
        <w:i w:val="0"/>
        <w:iCs w:val="0"/>
        <w:color w:val="231F20"/>
        <w:w w:val="102"/>
        <w:sz w:val="20"/>
        <w:szCs w:val="20"/>
        <w:lang w:val="en-US" w:eastAsia="en-US" w:bidi="ar-SA"/>
      </w:rPr>
    </w:lvl>
    <w:lvl w:ilvl="3">
      <w:start w:val="1"/>
      <w:numFmt w:val="decimal"/>
      <w:lvlText w:val="%4."/>
      <w:lvlJc w:val="left"/>
      <w:pPr>
        <w:ind w:left="1860" w:hanging="241"/>
        <w:jc w:val="left"/>
      </w:pPr>
      <w:rPr>
        <w:rFonts w:hint="default" w:ascii="Times New Roman" w:hAnsi="Times New Roman" w:eastAsia="Times New Roman" w:cs="Times New Roman"/>
        <w:b w:val="0"/>
        <w:bCs w:val="0"/>
        <w:i w:val="0"/>
        <w:iCs w:val="0"/>
        <w:color w:val="231F20"/>
        <w:w w:val="102"/>
        <w:sz w:val="20"/>
        <w:szCs w:val="20"/>
        <w:lang w:val="en-US" w:eastAsia="en-US" w:bidi="ar-SA"/>
      </w:rPr>
    </w:lvl>
    <w:lvl w:ilvl="4">
      <w:start w:val="0"/>
      <w:numFmt w:val="bullet"/>
      <w:lvlText w:val="•"/>
      <w:lvlJc w:val="left"/>
      <w:pPr>
        <w:ind w:left="3540" w:hanging="241"/>
      </w:pPr>
      <w:rPr>
        <w:rFonts w:hint="default"/>
        <w:lang w:val="en-US" w:eastAsia="en-US" w:bidi="ar-SA"/>
      </w:rPr>
    </w:lvl>
    <w:lvl w:ilvl="5">
      <w:start w:val="0"/>
      <w:numFmt w:val="bullet"/>
      <w:lvlText w:val="•"/>
      <w:lvlJc w:val="left"/>
      <w:pPr>
        <w:ind w:left="3985" w:hanging="241"/>
      </w:pPr>
      <w:rPr>
        <w:rFonts w:hint="default"/>
        <w:lang w:val="en-US" w:eastAsia="en-US" w:bidi="ar-SA"/>
      </w:rPr>
    </w:lvl>
    <w:lvl w:ilvl="6">
      <w:start w:val="0"/>
      <w:numFmt w:val="bullet"/>
      <w:lvlText w:val="•"/>
      <w:lvlJc w:val="left"/>
      <w:pPr>
        <w:ind w:left="4431" w:hanging="241"/>
      </w:pPr>
      <w:rPr>
        <w:rFonts w:hint="default"/>
        <w:lang w:val="en-US" w:eastAsia="en-US" w:bidi="ar-SA"/>
      </w:rPr>
    </w:lvl>
    <w:lvl w:ilvl="7">
      <w:start w:val="0"/>
      <w:numFmt w:val="bullet"/>
      <w:lvlText w:val="•"/>
      <w:lvlJc w:val="left"/>
      <w:pPr>
        <w:ind w:left="4877" w:hanging="241"/>
      </w:pPr>
      <w:rPr>
        <w:rFonts w:hint="default"/>
        <w:lang w:val="en-US" w:eastAsia="en-US" w:bidi="ar-SA"/>
      </w:rPr>
    </w:lvl>
    <w:lvl w:ilvl="8">
      <w:start w:val="0"/>
      <w:numFmt w:val="bullet"/>
      <w:lvlText w:val="•"/>
      <w:lvlJc w:val="left"/>
      <w:pPr>
        <w:ind w:left="5323" w:hanging="241"/>
      </w:pPr>
      <w:rPr>
        <w:rFonts w:hint="default"/>
        <w:lang w:val="en-US" w:eastAsia="en-US" w:bidi="ar-SA"/>
      </w:rPr>
    </w:lvl>
  </w:abstractNum>
  <w:abstractNum w:abstractNumId="14">
    <w:multiLevelType w:val="hybridMultilevel"/>
    <w:lvl w:ilvl="0">
      <w:start w:val="12"/>
      <w:numFmt w:val="decimal"/>
      <w:lvlText w:val="%1"/>
      <w:lvlJc w:val="left"/>
      <w:pPr>
        <w:ind w:left="1379" w:hanging="540"/>
        <w:jc w:val="left"/>
      </w:pPr>
      <w:rPr>
        <w:rFonts w:hint="default"/>
        <w:lang w:val="en-US" w:eastAsia="en-US" w:bidi="ar-SA"/>
      </w:rPr>
    </w:lvl>
    <w:lvl w:ilvl="1">
      <w:start w:val="1"/>
      <w:numFmt w:val="decimal"/>
      <w:lvlText w:val="%1.%2"/>
      <w:lvlJc w:val="left"/>
      <w:pPr>
        <w:ind w:left="1379" w:hanging="540"/>
        <w:jc w:val="left"/>
      </w:pPr>
      <w:rPr>
        <w:rFonts w:hint="default" w:ascii="Times New Roman" w:hAnsi="Times New Roman" w:eastAsia="Times New Roman" w:cs="Times New Roman"/>
        <w:b/>
        <w:bCs/>
        <w:i w:val="0"/>
        <w:iCs w:val="0"/>
        <w:color w:val="231F20"/>
        <w:w w:val="102"/>
        <w:sz w:val="20"/>
        <w:szCs w:val="20"/>
        <w:lang w:val="en-US" w:eastAsia="en-US" w:bidi="ar-SA"/>
      </w:rPr>
    </w:lvl>
    <w:lvl w:ilvl="2">
      <w:start w:val="0"/>
      <w:numFmt w:val="bullet"/>
      <w:lvlText w:val="•"/>
      <w:lvlJc w:val="left"/>
      <w:pPr>
        <w:ind w:left="3312" w:hanging="540"/>
      </w:pPr>
      <w:rPr>
        <w:rFonts w:hint="default"/>
        <w:lang w:val="en-US" w:eastAsia="en-US" w:bidi="ar-SA"/>
      </w:rPr>
    </w:lvl>
    <w:lvl w:ilvl="3">
      <w:start w:val="0"/>
      <w:numFmt w:val="bullet"/>
      <w:lvlText w:val="•"/>
      <w:lvlJc w:val="left"/>
      <w:pPr>
        <w:ind w:left="4278" w:hanging="540"/>
      </w:pPr>
      <w:rPr>
        <w:rFonts w:hint="default"/>
        <w:lang w:val="en-US" w:eastAsia="en-US" w:bidi="ar-SA"/>
      </w:rPr>
    </w:lvl>
    <w:lvl w:ilvl="4">
      <w:start w:val="0"/>
      <w:numFmt w:val="bullet"/>
      <w:lvlText w:val="•"/>
      <w:lvlJc w:val="left"/>
      <w:pPr>
        <w:ind w:left="5244" w:hanging="540"/>
      </w:pPr>
      <w:rPr>
        <w:rFonts w:hint="default"/>
        <w:lang w:val="en-US" w:eastAsia="en-US" w:bidi="ar-SA"/>
      </w:rPr>
    </w:lvl>
    <w:lvl w:ilvl="5">
      <w:start w:val="0"/>
      <w:numFmt w:val="bullet"/>
      <w:lvlText w:val="•"/>
      <w:lvlJc w:val="left"/>
      <w:pPr>
        <w:ind w:left="6210" w:hanging="540"/>
      </w:pPr>
      <w:rPr>
        <w:rFonts w:hint="default"/>
        <w:lang w:val="en-US" w:eastAsia="en-US" w:bidi="ar-SA"/>
      </w:rPr>
    </w:lvl>
    <w:lvl w:ilvl="6">
      <w:start w:val="0"/>
      <w:numFmt w:val="bullet"/>
      <w:lvlText w:val="•"/>
      <w:lvlJc w:val="left"/>
      <w:pPr>
        <w:ind w:left="7176" w:hanging="540"/>
      </w:pPr>
      <w:rPr>
        <w:rFonts w:hint="default"/>
        <w:lang w:val="en-US" w:eastAsia="en-US" w:bidi="ar-SA"/>
      </w:rPr>
    </w:lvl>
    <w:lvl w:ilvl="7">
      <w:start w:val="0"/>
      <w:numFmt w:val="bullet"/>
      <w:lvlText w:val="•"/>
      <w:lvlJc w:val="left"/>
      <w:pPr>
        <w:ind w:left="8142" w:hanging="540"/>
      </w:pPr>
      <w:rPr>
        <w:rFonts w:hint="default"/>
        <w:lang w:val="en-US" w:eastAsia="en-US" w:bidi="ar-SA"/>
      </w:rPr>
    </w:lvl>
    <w:lvl w:ilvl="8">
      <w:start w:val="0"/>
      <w:numFmt w:val="bullet"/>
      <w:lvlText w:val="•"/>
      <w:lvlJc w:val="left"/>
      <w:pPr>
        <w:ind w:left="9108" w:hanging="540"/>
      </w:pPr>
      <w:rPr>
        <w:rFonts w:hint="default"/>
        <w:lang w:val="en-US" w:eastAsia="en-US" w:bidi="ar-SA"/>
      </w:rPr>
    </w:lvl>
  </w:abstractNum>
  <w:abstractNum w:abstractNumId="13">
    <w:multiLevelType w:val="hybridMultilevel"/>
    <w:lvl w:ilvl="0">
      <w:start w:val="1"/>
      <w:numFmt w:val="decimal"/>
      <w:lvlText w:val="%1."/>
      <w:lvlJc w:val="left"/>
      <w:pPr>
        <w:ind w:left="2880"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1"/>
      <w:numFmt w:val="lowerLetter"/>
      <w:lvlText w:val="%2."/>
      <w:lvlJc w:val="left"/>
      <w:pPr>
        <w:ind w:left="3120" w:hanging="241"/>
        <w:jc w:val="right"/>
      </w:pPr>
      <w:rPr>
        <w:rFonts w:hint="default" w:ascii="Times New Roman" w:hAnsi="Times New Roman" w:eastAsia="Times New Roman" w:cs="Times New Roman"/>
        <w:b w:val="0"/>
        <w:bCs w:val="0"/>
        <w:i w:val="0"/>
        <w:iCs w:val="0"/>
        <w:color w:val="231F20"/>
        <w:w w:val="102"/>
        <w:sz w:val="20"/>
        <w:szCs w:val="20"/>
        <w:lang w:val="en-US" w:eastAsia="en-US" w:bidi="ar-SA"/>
      </w:rPr>
    </w:lvl>
    <w:lvl w:ilvl="2">
      <w:start w:val="0"/>
      <w:numFmt w:val="bullet"/>
      <w:lvlText w:val="•"/>
      <w:lvlJc w:val="left"/>
      <w:pPr>
        <w:ind w:left="3120" w:hanging="241"/>
      </w:pPr>
      <w:rPr>
        <w:rFonts w:hint="default"/>
        <w:lang w:val="en-US" w:eastAsia="en-US" w:bidi="ar-SA"/>
      </w:rPr>
    </w:lvl>
    <w:lvl w:ilvl="3">
      <w:start w:val="0"/>
      <w:numFmt w:val="bullet"/>
      <w:lvlText w:val="•"/>
      <w:lvlJc w:val="left"/>
      <w:pPr>
        <w:ind w:left="3096" w:hanging="241"/>
      </w:pPr>
      <w:rPr>
        <w:rFonts w:hint="default"/>
        <w:lang w:val="en-US" w:eastAsia="en-US" w:bidi="ar-SA"/>
      </w:rPr>
    </w:lvl>
    <w:lvl w:ilvl="4">
      <w:start w:val="0"/>
      <w:numFmt w:val="bullet"/>
      <w:lvlText w:val="•"/>
      <w:lvlJc w:val="left"/>
      <w:pPr>
        <w:ind w:left="3072" w:hanging="241"/>
      </w:pPr>
      <w:rPr>
        <w:rFonts w:hint="default"/>
        <w:lang w:val="en-US" w:eastAsia="en-US" w:bidi="ar-SA"/>
      </w:rPr>
    </w:lvl>
    <w:lvl w:ilvl="5">
      <w:start w:val="0"/>
      <w:numFmt w:val="bullet"/>
      <w:lvlText w:val="•"/>
      <w:lvlJc w:val="left"/>
      <w:pPr>
        <w:ind w:left="3048" w:hanging="241"/>
      </w:pPr>
      <w:rPr>
        <w:rFonts w:hint="default"/>
        <w:lang w:val="en-US" w:eastAsia="en-US" w:bidi="ar-SA"/>
      </w:rPr>
    </w:lvl>
    <w:lvl w:ilvl="6">
      <w:start w:val="0"/>
      <w:numFmt w:val="bullet"/>
      <w:lvlText w:val="•"/>
      <w:lvlJc w:val="left"/>
      <w:pPr>
        <w:ind w:left="3025" w:hanging="241"/>
      </w:pPr>
      <w:rPr>
        <w:rFonts w:hint="default"/>
        <w:lang w:val="en-US" w:eastAsia="en-US" w:bidi="ar-SA"/>
      </w:rPr>
    </w:lvl>
    <w:lvl w:ilvl="7">
      <w:start w:val="0"/>
      <w:numFmt w:val="bullet"/>
      <w:lvlText w:val="•"/>
      <w:lvlJc w:val="left"/>
      <w:pPr>
        <w:ind w:left="3001" w:hanging="241"/>
      </w:pPr>
      <w:rPr>
        <w:rFonts w:hint="default"/>
        <w:lang w:val="en-US" w:eastAsia="en-US" w:bidi="ar-SA"/>
      </w:rPr>
    </w:lvl>
    <w:lvl w:ilvl="8">
      <w:start w:val="0"/>
      <w:numFmt w:val="bullet"/>
      <w:lvlText w:val="•"/>
      <w:lvlJc w:val="left"/>
      <w:pPr>
        <w:ind w:left="2977" w:hanging="241"/>
      </w:pPr>
      <w:rPr>
        <w:rFonts w:hint="default"/>
        <w:lang w:val="en-US" w:eastAsia="en-US" w:bidi="ar-SA"/>
      </w:rPr>
    </w:lvl>
  </w:abstractNum>
  <w:abstractNum w:abstractNumId="12">
    <w:multiLevelType w:val="hybridMultilevel"/>
    <w:lvl w:ilvl="0">
      <w:start w:val="1"/>
      <w:numFmt w:val="decimal"/>
      <w:lvlText w:val="%1."/>
      <w:lvlJc w:val="left"/>
      <w:pPr>
        <w:ind w:left="420" w:hanging="181"/>
        <w:jc w:val="left"/>
      </w:pPr>
      <w:rPr>
        <w:rFonts w:hint="default" w:ascii="Calibri" w:hAnsi="Calibri" w:eastAsia="Calibri" w:cs="Calibri"/>
        <w:b w:val="0"/>
        <w:bCs w:val="0"/>
        <w:i w:val="0"/>
        <w:iCs w:val="0"/>
        <w:color w:val="231F20"/>
        <w:w w:val="109"/>
        <w:sz w:val="17"/>
        <w:szCs w:val="17"/>
        <w:lang w:val="en-US" w:eastAsia="en-US" w:bidi="ar-SA"/>
      </w:rPr>
    </w:lvl>
    <w:lvl w:ilvl="1">
      <w:start w:val="0"/>
      <w:numFmt w:val="bullet"/>
      <w:lvlText w:val="●"/>
      <w:lvlJc w:val="left"/>
      <w:pPr>
        <w:ind w:left="660" w:hanging="220"/>
      </w:pPr>
      <w:rPr>
        <w:rFonts w:hint="default" w:ascii="Arial" w:hAnsi="Arial" w:eastAsia="Arial" w:cs="Arial"/>
        <w:b w:val="0"/>
        <w:bCs w:val="0"/>
        <w:i w:val="0"/>
        <w:iCs w:val="0"/>
        <w:color w:val="225412"/>
        <w:w w:val="130"/>
        <w:sz w:val="12"/>
        <w:szCs w:val="12"/>
        <w:lang w:val="en-US" w:eastAsia="en-US" w:bidi="ar-SA"/>
      </w:rPr>
    </w:lvl>
    <w:lvl w:ilvl="2">
      <w:start w:val="0"/>
      <w:numFmt w:val="bullet"/>
      <w:lvlText w:val="•"/>
      <w:lvlJc w:val="left"/>
      <w:pPr>
        <w:ind w:left="1440" w:hanging="220"/>
      </w:pPr>
      <w:rPr>
        <w:rFonts w:hint="default"/>
        <w:lang w:val="en-US" w:eastAsia="en-US" w:bidi="ar-SA"/>
      </w:rPr>
    </w:lvl>
    <w:lvl w:ilvl="3">
      <w:start w:val="0"/>
      <w:numFmt w:val="bullet"/>
      <w:lvlText w:val="•"/>
      <w:lvlJc w:val="left"/>
      <w:pPr>
        <w:ind w:left="2220" w:hanging="220"/>
      </w:pPr>
      <w:rPr>
        <w:rFonts w:hint="default"/>
        <w:lang w:val="en-US" w:eastAsia="en-US" w:bidi="ar-SA"/>
      </w:rPr>
    </w:lvl>
    <w:lvl w:ilvl="4">
      <w:start w:val="0"/>
      <w:numFmt w:val="bullet"/>
      <w:lvlText w:val="•"/>
      <w:lvlJc w:val="left"/>
      <w:pPr>
        <w:ind w:left="3000" w:hanging="220"/>
      </w:pPr>
      <w:rPr>
        <w:rFonts w:hint="default"/>
        <w:lang w:val="en-US" w:eastAsia="en-US" w:bidi="ar-SA"/>
      </w:rPr>
    </w:lvl>
    <w:lvl w:ilvl="5">
      <w:start w:val="0"/>
      <w:numFmt w:val="bullet"/>
      <w:lvlText w:val="•"/>
      <w:lvlJc w:val="left"/>
      <w:pPr>
        <w:ind w:left="3780" w:hanging="220"/>
      </w:pPr>
      <w:rPr>
        <w:rFonts w:hint="default"/>
        <w:lang w:val="en-US" w:eastAsia="en-US" w:bidi="ar-SA"/>
      </w:rPr>
    </w:lvl>
    <w:lvl w:ilvl="6">
      <w:start w:val="0"/>
      <w:numFmt w:val="bullet"/>
      <w:lvlText w:val="•"/>
      <w:lvlJc w:val="left"/>
      <w:pPr>
        <w:ind w:left="4560" w:hanging="220"/>
      </w:pPr>
      <w:rPr>
        <w:rFonts w:hint="default"/>
        <w:lang w:val="en-US" w:eastAsia="en-US" w:bidi="ar-SA"/>
      </w:rPr>
    </w:lvl>
    <w:lvl w:ilvl="7">
      <w:start w:val="0"/>
      <w:numFmt w:val="bullet"/>
      <w:lvlText w:val="•"/>
      <w:lvlJc w:val="left"/>
      <w:pPr>
        <w:ind w:left="5340" w:hanging="220"/>
      </w:pPr>
      <w:rPr>
        <w:rFonts w:hint="default"/>
        <w:lang w:val="en-US" w:eastAsia="en-US" w:bidi="ar-SA"/>
      </w:rPr>
    </w:lvl>
    <w:lvl w:ilvl="8">
      <w:start w:val="0"/>
      <w:numFmt w:val="bullet"/>
      <w:lvlText w:val="•"/>
      <w:lvlJc w:val="left"/>
      <w:pPr>
        <w:ind w:left="6120" w:hanging="220"/>
      </w:pPr>
      <w:rPr>
        <w:rFonts w:hint="default"/>
        <w:lang w:val="en-US" w:eastAsia="en-US" w:bidi="ar-SA"/>
      </w:rPr>
    </w:lvl>
  </w:abstractNum>
  <w:abstractNum w:abstractNumId="11">
    <w:multiLevelType w:val="hybridMultilevel"/>
    <w:lvl w:ilvl="0">
      <w:start w:val="0"/>
      <w:numFmt w:val="bullet"/>
      <w:lvlText w:val="●"/>
      <w:lvlJc w:val="left"/>
      <w:pPr>
        <w:ind w:left="38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59" w:hanging="220"/>
      </w:pPr>
      <w:rPr>
        <w:rFonts w:hint="default"/>
        <w:lang w:val="en-US" w:eastAsia="en-US" w:bidi="ar-SA"/>
      </w:rPr>
    </w:lvl>
    <w:lvl w:ilvl="2">
      <w:start w:val="0"/>
      <w:numFmt w:val="bullet"/>
      <w:lvlText w:val="•"/>
      <w:lvlJc w:val="left"/>
      <w:pPr>
        <w:ind w:left="938" w:hanging="220"/>
      </w:pPr>
      <w:rPr>
        <w:rFonts w:hint="default"/>
        <w:lang w:val="en-US" w:eastAsia="en-US" w:bidi="ar-SA"/>
      </w:rPr>
    </w:lvl>
    <w:lvl w:ilvl="3">
      <w:start w:val="0"/>
      <w:numFmt w:val="bullet"/>
      <w:lvlText w:val="•"/>
      <w:lvlJc w:val="left"/>
      <w:pPr>
        <w:ind w:left="1217" w:hanging="220"/>
      </w:pPr>
      <w:rPr>
        <w:rFonts w:hint="default"/>
        <w:lang w:val="en-US" w:eastAsia="en-US" w:bidi="ar-SA"/>
      </w:rPr>
    </w:lvl>
    <w:lvl w:ilvl="4">
      <w:start w:val="0"/>
      <w:numFmt w:val="bullet"/>
      <w:lvlText w:val="•"/>
      <w:lvlJc w:val="left"/>
      <w:pPr>
        <w:ind w:left="1497" w:hanging="220"/>
      </w:pPr>
      <w:rPr>
        <w:rFonts w:hint="default"/>
        <w:lang w:val="en-US" w:eastAsia="en-US" w:bidi="ar-SA"/>
      </w:rPr>
    </w:lvl>
    <w:lvl w:ilvl="5">
      <w:start w:val="0"/>
      <w:numFmt w:val="bullet"/>
      <w:lvlText w:val="•"/>
      <w:lvlJc w:val="left"/>
      <w:pPr>
        <w:ind w:left="1776" w:hanging="220"/>
      </w:pPr>
      <w:rPr>
        <w:rFonts w:hint="default"/>
        <w:lang w:val="en-US" w:eastAsia="en-US" w:bidi="ar-SA"/>
      </w:rPr>
    </w:lvl>
    <w:lvl w:ilvl="6">
      <w:start w:val="0"/>
      <w:numFmt w:val="bullet"/>
      <w:lvlText w:val="•"/>
      <w:lvlJc w:val="left"/>
      <w:pPr>
        <w:ind w:left="2055" w:hanging="220"/>
      </w:pPr>
      <w:rPr>
        <w:rFonts w:hint="default"/>
        <w:lang w:val="en-US" w:eastAsia="en-US" w:bidi="ar-SA"/>
      </w:rPr>
    </w:lvl>
    <w:lvl w:ilvl="7">
      <w:start w:val="0"/>
      <w:numFmt w:val="bullet"/>
      <w:lvlText w:val="•"/>
      <w:lvlJc w:val="left"/>
      <w:pPr>
        <w:ind w:left="2335" w:hanging="220"/>
      </w:pPr>
      <w:rPr>
        <w:rFonts w:hint="default"/>
        <w:lang w:val="en-US" w:eastAsia="en-US" w:bidi="ar-SA"/>
      </w:rPr>
    </w:lvl>
    <w:lvl w:ilvl="8">
      <w:start w:val="0"/>
      <w:numFmt w:val="bullet"/>
      <w:lvlText w:val="•"/>
      <w:lvlJc w:val="left"/>
      <w:pPr>
        <w:ind w:left="2614" w:hanging="220"/>
      </w:pPr>
      <w:rPr>
        <w:rFonts w:hint="default"/>
        <w:lang w:val="en-US" w:eastAsia="en-US" w:bidi="ar-SA"/>
      </w:rPr>
    </w:lvl>
  </w:abstractNum>
  <w:abstractNum w:abstractNumId="10">
    <w:multiLevelType w:val="hybridMultilevel"/>
    <w:lvl w:ilvl="0">
      <w:start w:val="0"/>
      <w:numFmt w:val="bullet"/>
      <w:lvlText w:val="●"/>
      <w:lvlJc w:val="left"/>
      <w:pPr>
        <w:ind w:left="39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49" w:hanging="220"/>
      </w:pPr>
      <w:rPr>
        <w:rFonts w:hint="default"/>
        <w:lang w:val="en-US" w:eastAsia="en-US" w:bidi="ar-SA"/>
      </w:rPr>
    </w:lvl>
    <w:lvl w:ilvl="2">
      <w:start w:val="0"/>
      <w:numFmt w:val="bullet"/>
      <w:lvlText w:val="•"/>
      <w:lvlJc w:val="left"/>
      <w:pPr>
        <w:ind w:left="898" w:hanging="220"/>
      </w:pPr>
      <w:rPr>
        <w:rFonts w:hint="default"/>
        <w:lang w:val="en-US" w:eastAsia="en-US" w:bidi="ar-SA"/>
      </w:rPr>
    </w:lvl>
    <w:lvl w:ilvl="3">
      <w:start w:val="0"/>
      <w:numFmt w:val="bullet"/>
      <w:lvlText w:val="•"/>
      <w:lvlJc w:val="left"/>
      <w:pPr>
        <w:ind w:left="1147" w:hanging="220"/>
      </w:pPr>
      <w:rPr>
        <w:rFonts w:hint="default"/>
        <w:lang w:val="en-US" w:eastAsia="en-US" w:bidi="ar-SA"/>
      </w:rPr>
    </w:lvl>
    <w:lvl w:ilvl="4">
      <w:start w:val="0"/>
      <w:numFmt w:val="bullet"/>
      <w:lvlText w:val="•"/>
      <w:lvlJc w:val="left"/>
      <w:pPr>
        <w:ind w:left="1396" w:hanging="220"/>
      </w:pPr>
      <w:rPr>
        <w:rFonts w:hint="default"/>
        <w:lang w:val="en-US" w:eastAsia="en-US" w:bidi="ar-SA"/>
      </w:rPr>
    </w:lvl>
    <w:lvl w:ilvl="5">
      <w:start w:val="0"/>
      <w:numFmt w:val="bullet"/>
      <w:lvlText w:val="•"/>
      <w:lvlJc w:val="left"/>
      <w:pPr>
        <w:ind w:left="1645" w:hanging="220"/>
      </w:pPr>
      <w:rPr>
        <w:rFonts w:hint="default"/>
        <w:lang w:val="en-US" w:eastAsia="en-US" w:bidi="ar-SA"/>
      </w:rPr>
    </w:lvl>
    <w:lvl w:ilvl="6">
      <w:start w:val="0"/>
      <w:numFmt w:val="bullet"/>
      <w:lvlText w:val="•"/>
      <w:lvlJc w:val="left"/>
      <w:pPr>
        <w:ind w:left="1894" w:hanging="220"/>
      </w:pPr>
      <w:rPr>
        <w:rFonts w:hint="default"/>
        <w:lang w:val="en-US" w:eastAsia="en-US" w:bidi="ar-SA"/>
      </w:rPr>
    </w:lvl>
    <w:lvl w:ilvl="7">
      <w:start w:val="0"/>
      <w:numFmt w:val="bullet"/>
      <w:lvlText w:val="•"/>
      <w:lvlJc w:val="left"/>
      <w:pPr>
        <w:ind w:left="2143" w:hanging="220"/>
      </w:pPr>
      <w:rPr>
        <w:rFonts w:hint="default"/>
        <w:lang w:val="en-US" w:eastAsia="en-US" w:bidi="ar-SA"/>
      </w:rPr>
    </w:lvl>
    <w:lvl w:ilvl="8">
      <w:start w:val="0"/>
      <w:numFmt w:val="bullet"/>
      <w:lvlText w:val="•"/>
      <w:lvlJc w:val="left"/>
      <w:pPr>
        <w:ind w:left="2392" w:hanging="220"/>
      </w:pPr>
      <w:rPr>
        <w:rFonts w:hint="default"/>
        <w:lang w:val="en-US" w:eastAsia="en-US" w:bidi="ar-SA"/>
      </w:rPr>
    </w:lvl>
  </w:abstractNum>
  <w:abstractNum w:abstractNumId="9">
    <w:multiLevelType w:val="hybridMultilevel"/>
    <w:lvl w:ilvl="0">
      <w:start w:val="0"/>
      <w:numFmt w:val="bullet"/>
      <w:lvlText w:val="●"/>
      <w:lvlJc w:val="left"/>
      <w:pPr>
        <w:ind w:left="38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59" w:hanging="220"/>
      </w:pPr>
      <w:rPr>
        <w:rFonts w:hint="default"/>
        <w:lang w:val="en-US" w:eastAsia="en-US" w:bidi="ar-SA"/>
      </w:rPr>
    </w:lvl>
    <w:lvl w:ilvl="2">
      <w:start w:val="0"/>
      <w:numFmt w:val="bullet"/>
      <w:lvlText w:val="•"/>
      <w:lvlJc w:val="left"/>
      <w:pPr>
        <w:ind w:left="938" w:hanging="220"/>
      </w:pPr>
      <w:rPr>
        <w:rFonts w:hint="default"/>
        <w:lang w:val="en-US" w:eastAsia="en-US" w:bidi="ar-SA"/>
      </w:rPr>
    </w:lvl>
    <w:lvl w:ilvl="3">
      <w:start w:val="0"/>
      <w:numFmt w:val="bullet"/>
      <w:lvlText w:val="•"/>
      <w:lvlJc w:val="left"/>
      <w:pPr>
        <w:ind w:left="1217" w:hanging="220"/>
      </w:pPr>
      <w:rPr>
        <w:rFonts w:hint="default"/>
        <w:lang w:val="en-US" w:eastAsia="en-US" w:bidi="ar-SA"/>
      </w:rPr>
    </w:lvl>
    <w:lvl w:ilvl="4">
      <w:start w:val="0"/>
      <w:numFmt w:val="bullet"/>
      <w:lvlText w:val="•"/>
      <w:lvlJc w:val="left"/>
      <w:pPr>
        <w:ind w:left="1497" w:hanging="220"/>
      </w:pPr>
      <w:rPr>
        <w:rFonts w:hint="default"/>
        <w:lang w:val="en-US" w:eastAsia="en-US" w:bidi="ar-SA"/>
      </w:rPr>
    </w:lvl>
    <w:lvl w:ilvl="5">
      <w:start w:val="0"/>
      <w:numFmt w:val="bullet"/>
      <w:lvlText w:val="•"/>
      <w:lvlJc w:val="left"/>
      <w:pPr>
        <w:ind w:left="1776" w:hanging="220"/>
      </w:pPr>
      <w:rPr>
        <w:rFonts w:hint="default"/>
        <w:lang w:val="en-US" w:eastAsia="en-US" w:bidi="ar-SA"/>
      </w:rPr>
    </w:lvl>
    <w:lvl w:ilvl="6">
      <w:start w:val="0"/>
      <w:numFmt w:val="bullet"/>
      <w:lvlText w:val="•"/>
      <w:lvlJc w:val="left"/>
      <w:pPr>
        <w:ind w:left="2055" w:hanging="220"/>
      </w:pPr>
      <w:rPr>
        <w:rFonts w:hint="default"/>
        <w:lang w:val="en-US" w:eastAsia="en-US" w:bidi="ar-SA"/>
      </w:rPr>
    </w:lvl>
    <w:lvl w:ilvl="7">
      <w:start w:val="0"/>
      <w:numFmt w:val="bullet"/>
      <w:lvlText w:val="•"/>
      <w:lvlJc w:val="left"/>
      <w:pPr>
        <w:ind w:left="2335" w:hanging="220"/>
      </w:pPr>
      <w:rPr>
        <w:rFonts w:hint="default"/>
        <w:lang w:val="en-US" w:eastAsia="en-US" w:bidi="ar-SA"/>
      </w:rPr>
    </w:lvl>
    <w:lvl w:ilvl="8">
      <w:start w:val="0"/>
      <w:numFmt w:val="bullet"/>
      <w:lvlText w:val="•"/>
      <w:lvlJc w:val="left"/>
      <w:pPr>
        <w:ind w:left="2614" w:hanging="220"/>
      </w:pPr>
      <w:rPr>
        <w:rFonts w:hint="default"/>
        <w:lang w:val="en-US" w:eastAsia="en-US" w:bidi="ar-SA"/>
      </w:rPr>
    </w:lvl>
  </w:abstractNum>
  <w:abstractNum w:abstractNumId="8">
    <w:multiLevelType w:val="hybridMultilevel"/>
    <w:lvl w:ilvl="0">
      <w:start w:val="0"/>
      <w:numFmt w:val="bullet"/>
      <w:lvlText w:val="●"/>
      <w:lvlJc w:val="left"/>
      <w:pPr>
        <w:ind w:left="39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49" w:hanging="220"/>
      </w:pPr>
      <w:rPr>
        <w:rFonts w:hint="default"/>
        <w:lang w:val="en-US" w:eastAsia="en-US" w:bidi="ar-SA"/>
      </w:rPr>
    </w:lvl>
    <w:lvl w:ilvl="2">
      <w:start w:val="0"/>
      <w:numFmt w:val="bullet"/>
      <w:lvlText w:val="•"/>
      <w:lvlJc w:val="left"/>
      <w:pPr>
        <w:ind w:left="898" w:hanging="220"/>
      </w:pPr>
      <w:rPr>
        <w:rFonts w:hint="default"/>
        <w:lang w:val="en-US" w:eastAsia="en-US" w:bidi="ar-SA"/>
      </w:rPr>
    </w:lvl>
    <w:lvl w:ilvl="3">
      <w:start w:val="0"/>
      <w:numFmt w:val="bullet"/>
      <w:lvlText w:val="•"/>
      <w:lvlJc w:val="left"/>
      <w:pPr>
        <w:ind w:left="1147" w:hanging="220"/>
      </w:pPr>
      <w:rPr>
        <w:rFonts w:hint="default"/>
        <w:lang w:val="en-US" w:eastAsia="en-US" w:bidi="ar-SA"/>
      </w:rPr>
    </w:lvl>
    <w:lvl w:ilvl="4">
      <w:start w:val="0"/>
      <w:numFmt w:val="bullet"/>
      <w:lvlText w:val="•"/>
      <w:lvlJc w:val="left"/>
      <w:pPr>
        <w:ind w:left="1396" w:hanging="220"/>
      </w:pPr>
      <w:rPr>
        <w:rFonts w:hint="default"/>
        <w:lang w:val="en-US" w:eastAsia="en-US" w:bidi="ar-SA"/>
      </w:rPr>
    </w:lvl>
    <w:lvl w:ilvl="5">
      <w:start w:val="0"/>
      <w:numFmt w:val="bullet"/>
      <w:lvlText w:val="•"/>
      <w:lvlJc w:val="left"/>
      <w:pPr>
        <w:ind w:left="1645" w:hanging="220"/>
      </w:pPr>
      <w:rPr>
        <w:rFonts w:hint="default"/>
        <w:lang w:val="en-US" w:eastAsia="en-US" w:bidi="ar-SA"/>
      </w:rPr>
    </w:lvl>
    <w:lvl w:ilvl="6">
      <w:start w:val="0"/>
      <w:numFmt w:val="bullet"/>
      <w:lvlText w:val="•"/>
      <w:lvlJc w:val="left"/>
      <w:pPr>
        <w:ind w:left="1894" w:hanging="220"/>
      </w:pPr>
      <w:rPr>
        <w:rFonts w:hint="default"/>
        <w:lang w:val="en-US" w:eastAsia="en-US" w:bidi="ar-SA"/>
      </w:rPr>
    </w:lvl>
    <w:lvl w:ilvl="7">
      <w:start w:val="0"/>
      <w:numFmt w:val="bullet"/>
      <w:lvlText w:val="•"/>
      <w:lvlJc w:val="left"/>
      <w:pPr>
        <w:ind w:left="2143" w:hanging="220"/>
      </w:pPr>
      <w:rPr>
        <w:rFonts w:hint="default"/>
        <w:lang w:val="en-US" w:eastAsia="en-US" w:bidi="ar-SA"/>
      </w:rPr>
    </w:lvl>
    <w:lvl w:ilvl="8">
      <w:start w:val="0"/>
      <w:numFmt w:val="bullet"/>
      <w:lvlText w:val="•"/>
      <w:lvlJc w:val="left"/>
      <w:pPr>
        <w:ind w:left="2392" w:hanging="220"/>
      </w:pPr>
      <w:rPr>
        <w:rFonts w:hint="default"/>
        <w:lang w:val="en-US" w:eastAsia="en-US" w:bidi="ar-SA"/>
      </w:rPr>
    </w:lvl>
  </w:abstractNum>
  <w:abstractNum w:abstractNumId="7">
    <w:multiLevelType w:val="hybridMultilevel"/>
    <w:lvl w:ilvl="0">
      <w:start w:val="0"/>
      <w:numFmt w:val="bullet"/>
      <w:lvlText w:val="●"/>
      <w:lvlJc w:val="left"/>
      <w:pPr>
        <w:ind w:left="38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59" w:hanging="220"/>
      </w:pPr>
      <w:rPr>
        <w:rFonts w:hint="default"/>
        <w:lang w:val="en-US" w:eastAsia="en-US" w:bidi="ar-SA"/>
      </w:rPr>
    </w:lvl>
    <w:lvl w:ilvl="2">
      <w:start w:val="0"/>
      <w:numFmt w:val="bullet"/>
      <w:lvlText w:val="•"/>
      <w:lvlJc w:val="left"/>
      <w:pPr>
        <w:ind w:left="938" w:hanging="220"/>
      </w:pPr>
      <w:rPr>
        <w:rFonts w:hint="default"/>
        <w:lang w:val="en-US" w:eastAsia="en-US" w:bidi="ar-SA"/>
      </w:rPr>
    </w:lvl>
    <w:lvl w:ilvl="3">
      <w:start w:val="0"/>
      <w:numFmt w:val="bullet"/>
      <w:lvlText w:val="•"/>
      <w:lvlJc w:val="left"/>
      <w:pPr>
        <w:ind w:left="1217" w:hanging="220"/>
      </w:pPr>
      <w:rPr>
        <w:rFonts w:hint="default"/>
        <w:lang w:val="en-US" w:eastAsia="en-US" w:bidi="ar-SA"/>
      </w:rPr>
    </w:lvl>
    <w:lvl w:ilvl="4">
      <w:start w:val="0"/>
      <w:numFmt w:val="bullet"/>
      <w:lvlText w:val="•"/>
      <w:lvlJc w:val="left"/>
      <w:pPr>
        <w:ind w:left="1497" w:hanging="220"/>
      </w:pPr>
      <w:rPr>
        <w:rFonts w:hint="default"/>
        <w:lang w:val="en-US" w:eastAsia="en-US" w:bidi="ar-SA"/>
      </w:rPr>
    </w:lvl>
    <w:lvl w:ilvl="5">
      <w:start w:val="0"/>
      <w:numFmt w:val="bullet"/>
      <w:lvlText w:val="•"/>
      <w:lvlJc w:val="left"/>
      <w:pPr>
        <w:ind w:left="1776" w:hanging="220"/>
      </w:pPr>
      <w:rPr>
        <w:rFonts w:hint="default"/>
        <w:lang w:val="en-US" w:eastAsia="en-US" w:bidi="ar-SA"/>
      </w:rPr>
    </w:lvl>
    <w:lvl w:ilvl="6">
      <w:start w:val="0"/>
      <w:numFmt w:val="bullet"/>
      <w:lvlText w:val="•"/>
      <w:lvlJc w:val="left"/>
      <w:pPr>
        <w:ind w:left="2055" w:hanging="220"/>
      </w:pPr>
      <w:rPr>
        <w:rFonts w:hint="default"/>
        <w:lang w:val="en-US" w:eastAsia="en-US" w:bidi="ar-SA"/>
      </w:rPr>
    </w:lvl>
    <w:lvl w:ilvl="7">
      <w:start w:val="0"/>
      <w:numFmt w:val="bullet"/>
      <w:lvlText w:val="•"/>
      <w:lvlJc w:val="left"/>
      <w:pPr>
        <w:ind w:left="2335" w:hanging="220"/>
      </w:pPr>
      <w:rPr>
        <w:rFonts w:hint="default"/>
        <w:lang w:val="en-US" w:eastAsia="en-US" w:bidi="ar-SA"/>
      </w:rPr>
    </w:lvl>
    <w:lvl w:ilvl="8">
      <w:start w:val="0"/>
      <w:numFmt w:val="bullet"/>
      <w:lvlText w:val="•"/>
      <w:lvlJc w:val="left"/>
      <w:pPr>
        <w:ind w:left="2614" w:hanging="220"/>
      </w:pPr>
      <w:rPr>
        <w:rFonts w:hint="default"/>
        <w:lang w:val="en-US" w:eastAsia="en-US" w:bidi="ar-SA"/>
      </w:rPr>
    </w:lvl>
  </w:abstractNum>
  <w:abstractNum w:abstractNumId="6">
    <w:multiLevelType w:val="hybridMultilevel"/>
    <w:lvl w:ilvl="0">
      <w:start w:val="0"/>
      <w:numFmt w:val="bullet"/>
      <w:lvlText w:val="●"/>
      <w:lvlJc w:val="left"/>
      <w:pPr>
        <w:ind w:left="39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49" w:hanging="220"/>
      </w:pPr>
      <w:rPr>
        <w:rFonts w:hint="default"/>
        <w:lang w:val="en-US" w:eastAsia="en-US" w:bidi="ar-SA"/>
      </w:rPr>
    </w:lvl>
    <w:lvl w:ilvl="2">
      <w:start w:val="0"/>
      <w:numFmt w:val="bullet"/>
      <w:lvlText w:val="•"/>
      <w:lvlJc w:val="left"/>
      <w:pPr>
        <w:ind w:left="898" w:hanging="220"/>
      </w:pPr>
      <w:rPr>
        <w:rFonts w:hint="default"/>
        <w:lang w:val="en-US" w:eastAsia="en-US" w:bidi="ar-SA"/>
      </w:rPr>
    </w:lvl>
    <w:lvl w:ilvl="3">
      <w:start w:val="0"/>
      <w:numFmt w:val="bullet"/>
      <w:lvlText w:val="•"/>
      <w:lvlJc w:val="left"/>
      <w:pPr>
        <w:ind w:left="1147" w:hanging="220"/>
      </w:pPr>
      <w:rPr>
        <w:rFonts w:hint="default"/>
        <w:lang w:val="en-US" w:eastAsia="en-US" w:bidi="ar-SA"/>
      </w:rPr>
    </w:lvl>
    <w:lvl w:ilvl="4">
      <w:start w:val="0"/>
      <w:numFmt w:val="bullet"/>
      <w:lvlText w:val="•"/>
      <w:lvlJc w:val="left"/>
      <w:pPr>
        <w:ind w:left="1396" w:hanging="220"/>
      </w:pPr>
      <w:rPr>
        <w:rFonts w:hint="default"/>
        <w:lang w:val="en-US" w:eastAsia="en-US" w:bidi="ar-SA"/>
      </w:rPr>
    </w:lvl>
    <w:lvl w:ilvl="5">
      <w:start w:val="0"/>
      <w:numFmt w:val="bullet"/>
      <w:lvlText w:val="•"/>
      <w:lvlJc w:val="left"/>
      <w:pPr>
        <w:ind w:left="1645" w:hanging="220"/>
      </w:pPr>
      <w:rPr>
        <w:rFonts w:hint="default"/>
        <w:lang w:val="en-US" w:eastAsia="en-US" w:bidi="ar-SA"/>
      </w:rPr>
    </w:lvl>
    <w:lvl w:ilvl="6">
      <w:start w:val="0"/>
      <w:numFmt w:val="bullet"/>
      <w:lvlText w:val="•"/>
      <w:lvlJc w:val="left"/>
      <w:pPr>
        <w:ind w:left="1894" w:hanging="220"/>
      </w:pPr>
      <w:rPr>
        <w:rFonts w:hint="default"/>
        <w:lang w:val="en-US" w:eastAsia="en-US" w:bidi="ar-SA"/>
      </w:rPr>
    </w:lvl>
    <w:lvl w:ilvl="7">
      <w:start w:val="0"/>
      <w:numFmt w:val="bullet"/>
      <w:lvlText w:val="•"/>
      <w:lvlJc w:val="left"/>
      <w:pPr>
        <w:ind w:left="2143" w:hanging="220"/>
      </w:pPr>
      <w:rPr>
        <w:rFonts w:hint="default"/>
        <w:lang w:val="en-US" w:eastAsia="en-US" w:bidi="ar-SA"/>
      </w:rPr>
    </w:lvl>
    <w:lvl w:ilvl="8">
      <w:start w:val="0"/>
      <w:numFmt w:val="bullet"/>
      <w:lvlText w:val="•"/>
      <w:lvlJc w:val="left"/>
      <w:pPr>
        <w:ind w:left="2392" w:hanging="220"/>
      </w:pPr>
      <w:rPr>
        <w:rFonts w:hint="default"/>
        <w:lang w:val="en-US" w:eastAsia="en-US" w:bidi="ar-SA"/>
      </w:rPr>
    </w:lvl>
  </w:abstractNum>
  <w:abstractNum w:abstractNumId="5">
    <w:multiLevelType w:val="hybridMultilevel"/>
    <w:lvl w:ilvl="0">
      <w:start w:val="0"/>
      <w:numFmt w:val="bullet"/>
      <w:lvlText w:val="●"/>
      <w:lvlJc w:val="left"/>
      <w:pPr>
        <w:ind w:left="38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59" w:hanging="220"/>
      </w:pPr>
      <w:rPr>
        <w:rFonts w:hint="default"/>
        <w:lang w:val="en-US" w:eastAsia="en-US" w:bidi="ar-SA"/>
      </w:rPr>
    </w:lvl>
    <w:lvl w:ilvl="2">
      <w:start w:val="0"/>
      <w:numFmt w:val="bullet"/>
      <w:lvlText w:val="•"/>
      <w:lvlJc w:val="left"/>
      <w:pPr>
        <w:ind w:left="938" w:hanging="220"/>
      </w:pPr>
      <w:rPr>
        <w:rFonts w:hint="default"/>
        <w:lang w:val="en-US" w:eastAsia="en-US" w:bidi="ar-SA"/>
      </w:rPr>
    </w:lvl>
    <w:lvl w:ilvl="3">
      <w:start w:val="0"/>
      <w:numFmt w:val="bullet"/>
      <w:lvlText w:val="•"/>
      <w:lvlJc w:val="left"/>
      <w:pPr>
        <w:ind w:left="1217" w:hanging="220"/>
      </w:pPr>
      <w:rPr>
        <w:rFonts w:hint="default"/>
        <w:lang w:val="en-US" w:eastAsia="en-US" w:bidi="ar-SA"/>
      </w:rPr>
    </w:lvl>
    <w:lvl w:ilvl="4">
      <w:start w:val="0"/>
      <w:numFmt w:val="bullet"/>
      <w:lvlText w:val="•"/>
      <w:lvlJc w:val="left"/>
      <w:pPr>
        <w:ind w:left="1497" w:hanging="220"/>
      </w:pPr>
      <w:rPr>
        <w:rFonts w:hint="default"/>
        <w:lang w:val="en-US" w:eastAsia="en-US" w:bidi="ar-SA"/>
      </w:rPr>
    </w:lvl>
    <w:lvl w:ilvl="5">
      <w:start w:val="0"/>
      <w:numFmt w:val="bullet"/>
      <w:lvlText w:val="•"/>
      <w:lvlJc w:val="left"/>
      <w:pPr>
        <w:ind w:left="1776" w:hanging="220"/>
      </w:pPr>
      <w:rPr>
        <w:rFonts w:hint="default"/>
        <w:lang w:val="en-US" w:eastAsia="en-US" w:bidi="ar-SA"/>
      </w:rPr>
    </w:lvl>
    <w:lvl w:ilvl="6">
      <w:start w:val="0"/>
      <w:numFmt w:val="bullet"/>
      <w:lvlText w:val="•"/>
      <w:lvlJc w:val="left"/>
      <w:pPr>
        <w:ind w:left="2055" w:hanging="220"/>
      </w:pPr>
      <w:rPr>
        <w:rFonts w:hint="default"/>
        <w:lang w:val="en-US" w:eastAsia="en-US" w:bidi="ar-SA"/>
      </w:rPr>
    </w:lvl>
    <w:lvl w:ilvl="7">
      <w:start w:val="0"/>
      <w:numFmt w:val="bullet"/>
      <w:lvlText w:val="•"/>
      <w:lvlJc w:val="left"/>
      <w:pPr>
        <w:ind w:left="2335" w:hanging="220"/>
      </w:pPr>
      <w:rPr>
        <w:rFonts w:hint="default"/>
        <w:lang w:val="en-US" w:eastAsia="en-US" w:bidi="ar-SA"/>
      </w:rPr>
    </w:lvl>
    <w:lvl w:ilvl="8">
      <w:start w:val="0"/>
      <w:numFmt w:val="bullet"/>
      <w:lvlText w:val="•"/>
      <w:lvlJc w:val="left"/>
      <w:pPr>
        <w:ind w:left="2614" w:hanging="220"/>
      </w:pPr>
      <w:rPr>
        <w:rFonts w:hint="default"/>
        <w:lang w:val="en-US" w:eastAsia="en-US" w:bidi="ar-SA"/>
      </w:rPr>
    </w:lvl>
  </w:abstractNum>
  <w:abstractNum w:abstractNumId="4">
    <w:multiLevelType w:val="hybridMultilevel"/>
    <w:lvl w:ilvl="0">
      <w:start w:val="0"/>
      <w:numFmt w:val="bullet"/>
      <w:lvlText w:val="●"/>
      <w:lvlJc w:val="left"/>
      <w:pPr>
        <w:ind w:left="393" w:hanging="220"/>
      </w:pPr>
      <w:rPr>
        <w:rFonts w:hint="default" w:ascii="Arial" w:hAnsi="Arial" w:eastAsia="Arial" w:cs="Arial"/>
        <w:b w:val="0"/>
        <w:bCs w:val="0"/>
        <w:i w:val="0"/>
        <w:iCs w:val="0"/>
        <w:color w:val="225412"/>
        <w:w w:val="130"/>
        <w:sz w:val="12"/>
        <w:szCs w:val="12"/>
        <w:lang w:val="en-US" w:eastAsia="en-US" w:bidi="ar-SA"/>
      </w:rPr>
    </w:lvl>
    <w:lvl w:ilvl="1">
      <w:start w:val="0"/>
      <w:numFmt w:val="bullet"/>
      <w:lvlText w:val="•"/>
      <w:lvlJc w:val="left"/>
      <w:pPr>
        <w:ind w:left="649" w:hanging="220"/>
      </w:pPr>
      <w:rPr>
        <w:rFonts w:hint="default"/>
        <w:lang w:val="en-US" w:eastAsia="en-US" w:bidi="ar-SA"/>
      </w:rPr>
    </w:lvl>
    <w:lvl w:ilvl="2">
      <w:start w:val="0"/>
      <w:numFmt w:val="bullet"/>
      <w:lvlText w:val="•"/>
      <w:lvlJc w:val="left"/>
      <w:pPr>
        <w:ind w:left="898" w:hanging="220"/>
      </w:pPr>
      <w:rPr>
        <w:rFonts w:hint="default"/>
        <w:lang w:val="en-US" w:eastAsia="en-US" w:bidi="ar-SA"/>
      </w:rPr>
    </w:lvl>
    <w:lvl w:ilvl="3">
      <w:start w:val="0"/>
      <w:numFmt w:val="bullet"/>
      <w:lvlText w:val="•"/>
      <w:lvlJc w:val="left"/>
      <w:pPr>
        <w:ind w:left="1147" w:hanging="220"/>
      </w:pPr>
      <w:rPr>
        <w:rFonts w:hint="default"/>
        <w:lang w:val="en-US" w:eastAsia="en-US" w:bidi="ar-SA"/>
      </w:rPr>
    </w:lvl>
    <w:lvl w:ilvl="4">
      <w:start w:val="0"/>
      <w:numFmt w:val="bullet"/>
      <w:lvlText w:val="•"/>
      <w:lvlJc w:val="left"/>
      <w:pPr>
        <w:ind w:left="1396" w:hanging="220"/>
      </w:pPr>
      <w:rPr>
        <w:rFonts w:hint="default"/>
        <w:lang w:val="en-US" w:eastAsia="en-US" w:bidi="ar-SA"/>
      </w:rPr>
    </w:lvl>
    <w:lvl w:ilvl="5">
      <w:start w:val="0"/>
      <w:numFmt w:val="bullet"/>
      <w:lvlText w:val="•"/>
      <w:lvlJc w:val="left"/>
      <w:pPr>
        <w:ind w:left="1645" w:hanging="220"/>
      </w:pPr>
      <w:rPr>
        <w:rFonts w:hint="default"/>
        <w:lang w:val="en-US" w:eastAsia="en-US" w:bidi="ar-SA"/>
      </w:rPr>
    </w:lvl>
    <w:lvl w:ilvl="6">
      <w:start w:val="0"/>
      <w:numFmt w:val="bullet"/>
      <w:lvlText w:val="•"/>
      <w:lvlJc w:val="left"/>
      <w:pPr>
        <w:ind w:left="1894" w:hanging="220"/>
      </w:pPr>
      <w:rPr>
        <w:rFonts w:hint="default"/>
        <w:lang w:val="en-US" w:eastAsia="en-US" w:bidi="ar-SA"/>
      </w:rPr>
    </w:lvl>
    <w:lvl w:ilvl="7">
      <w:start w:val="0"/>
      <w:numFmt w:val="bullet"/>
      <w:lvlText w:val="•"/>
      <w:lvlJc w:val="left"/>
      <w:pPr>
        <w:ind w:left="2143" w:hanging="220"/>
      </w:pPr>
      <w:rPr>
        <w:rFonts w:hint="default"/>
        <w:lang w:val="en-US" w:eastAsia="en-US" w:bidi="ar-SA"/>
      </w:rPr>
    </w:lvl>
    <w:lvl w:ilvl="8">
      <w:start w:val="0"/>
      <w:numFmt w:val="bullet"/>
      <w:lvlText w:val="•"/>
      <w:lvlJc w:val="left"/>
      <w:pPr>
        <w:ind w:left="2392" w:hanging="220"/>
      </w:pPr>
      <w:rPr>
        <w:rFonts w:hint="default"/>
        <w:lang w:val="en-US" w:eastAsia="en-US" w:bidi="ar-SA"/>
      </w:rPr>
    </w:lvl>
  </w:abstractNum>
  <w:abstractNum w:abstractNumId="3">
    <w:multiLevelType w:val="hybridMultilevel"/>
    <w:lvl w:ilvl="0">
      <w:start w:val="0"/>
      <w:numFmt w:val="bullet"/>
      <w:lvlText w:val="•"/>
      <w:lvlJc w:val="left"/>
      <w:pPr>
        <w:ind w:left="639" w:hanging="200"/>
      </w:pPr>
      <w:rPr>
        <w:rFonts w:hint="default" w:ascii="Calibri" w:hAnsi="Calibri" w:eastAsia="Calibri" w:cs="Calibri"/>
        <w:b w:val="0"/>
        <w:bCs w:val="0"/>
        <w:i w:val="0"/>
        <w:iCs w:val="0"/>
        <w:color w:val="231F20"/>
        <w:w w:val="100"/>
        <w:sz w:val="18"/>
        <w:szCs w:val="18"/>
        <w:lang w:val="en-US" w:eastAsia="en-US" w:bidi="ar-SA"/>
      </w:rPr>
    </w:lvl>
    <w:lvl w:ilvl="1">
      <w:start w:val="0"/>
      <w:numFmt w:val="bullet"/>
      <w:lvlText w:val="•"/>
      <w:lvlJc w:val="left"/>
      <w:pPr>
        <w:ind w:left="1075" w:hanging="200"/>
      </w:pPr>
      <w:rPr>
        <w:rFonts w:hint="default"/>
        <w:lang w:val="en-US" w:eastAsia="en-US" w:bidi="ar-SA"/>
      </w:rPr>
    </w:lvl>
    <w:lvl w:ilvl="2">
      <w:start w:val="0"/>
      <w:numFmt w:val="bullet"/>
      <w:lvlText w:val="•"/>
      <w:lvlJc w:val="left"/>
      <w:pPr>
        <w:ind w:left="1511" w:hanging="200"/>
      </w:pPr>
      <w:rPr>
        <w:rFonts w:hint="default"/>
        <w:lang w:val="en-US" w:eastAsia="en-US" w:bidi="ar-SA"/>
      </w:rPr>
    </w:lvl>
    <w:lvl w:ilvl="3">
      <w:start w:val="0"/>
      <w:numFmt w:val="bullet"/>
      <w:lvlText w:val="•"/>
      <w:lvlJc w:val="left"/>
      <w:pPr>
        <w:ind w:left="1946" w:hanging="200"/>
      </w:pPr>
      <w:rPr>
        <w:rFonts w:hint="default"/>
        <w:lang w:val="en-US" w:eastAsia="en-US" w:bidi="ar-SA"/>
      </w:rPr>
    </w:lvl>
    <w:lvl w:ilvl="4">
      <w:start w:val="0"/>
      <w:numFmt w:val="bullet"/>
      <w:lvlText w:val="•"/>
      <w:lvlJc w:val="left"/>
      <w:pPr>
        <w:ind w:left="2382" w:hanging="200"/>
      </w:pPr>
      <w:rPr>
        <w:rFonts w:hint="default"/>
        <w:lang w:val="en-US" w:eastAsia="en-US" w:bidi="ar-SA"/>
      </w:rPr>
    </w:lvl>
    <w:lvl w:ilvl="5">
      <w:start w:val="0"/>
      <w:numFmt w:val="bullet"/>
      <w:lvlText w:val="•"/>
      <w:lvlJc w:val="left"/>
      <w:pPr>
        <w:ind w:left="2817" w:hanging="200"/>
      </w:pPr>
      <w:rPr>
        <w:rFonts w:hint="default"/>
        <w:lang w:val="en-US" w:eastAsia="en-US" w:bidi="ar-SA"/>
      </w:rPr>
    </w:lvl>
    <w:lvl w:ilvl="6">
      <w:start w:val="0"/>
      <w:numFmt w:val="bullet"/>
      <w:lvlText w:val="•"/>
      <w:lvlJc w:val="left"/>
      <w:pPr>
        <w:ind w:left="3253" w:hanging="200"/>
      </w:pPr>
      <w:rPr>
        <w:rFonts w:hint="default"/>
        <w:lang w:val="en-US" w:eastAsia="en-US" w:bidi="ar-SA"/>
      </w:rPr>
    </w:lvl>
    <w:lvl w:ilvl="7">
      <w:start w:val="0"/>
      <w:numFmt w:val="bullet"/>
      <w:lvlText w:val="•"/>
      <w:lvlJc w:val="left"/>
      <w:pPr>
        <w:ind w:left="3688" w:hanging="200"/>
      </w:pPr>
      <w:rPr>
        <w:rFonts w:hint="default"/>
        <w:lang w:val="en-US" w:eastAsia="en-US" w:bidi="ar-SA"/>
      </w:rPr>
    </w:lvl>
    <w:lvl w:ilvl="8">
      <w:start w:val="0"/>
      <w:numFmt w:val="bullet"/>
      <w:lvlText w:val="•"/>
      <w:lvlJc w:val="left"/>
      <w:pPr>
        <w:ind w:left="4124" w:hanging="200"/>
      </w:pPr>
      <w:rPr>
        <w:rFonts w:hint="default"/>
        <w:lang w:val="en-US" w:eastAsia="en-US" w:bidi="ar-SA"/>
      </w:rPr>
    </w:lvl>
  </w:abstractNum>
  <w:abstractNum w:abstractNumId="2">
    <w:multiLevelType w:val="hybridMultilevel"/>
    <w:lvl w:ilvl="0">
      <w:start w:val="1"/>
      <w:numFmt w:val="decimal"/>
      <w:lvlText w:val="%1."/>
      <w:lvlJc w:val="left"/>
      <w:pPr>
        <w:ind w:left="479" w:hanging="254"/>
        <w:jc w:val="right"/>
      </w:pPr>
      <w:rPr>
        <w:rFonts w:hint="default" w:ascii="Times New Roman" w:hAnsi="Times New Roman" w:eastAsia="Times New Roman" w:cs="Times New Roman"/>
        <w:b/>
        <w:bCs/>
        <w:i w:val="0"/>
        <w:iCs w:val="0"/>
        <w:color w:val="231F20"/>
        <w:w w:val="102"/>
        <w:sz w:val="20"/>
        <w:szCs w:val="20"/>
        <w:lang w:val="en-US" w:eastAsia="en-US" w:bidi="ar-SA"/>
      </w:rPr>
    </w:lvl>
    <w:lvl w:ilvl="1">
      <w:start w:val="0"/>
      <w:numFmt w:val="bullet"/>
      <w:lvlText w:val="•"/>
      <w:lvlJc w:val="left"/>
      <w:pPr>
        <w:ind w:left="1295" w:hanging="254"/>
      </w:pPr>
      <w:rPr>
        <w:rFonts w:hint="default"/>
        <w:lang w:val="en-US" w:eastAsia="en-US" w:bidi="ar-SA"/>
      </w:rPr>
    </w:lvl>
    <w:lvl w:ilvl="2">
      <w:start w:val="0"/>
      <w:numFmt w:val="bullet"/>
      <w:lvlText w:val="•"/>
      <w:lvlJc w:val="left"/>
      <w:pPr>
        <w:ind w:left="2111" w:hanging="254"/>
      </w:pPr>
      <w:rPr>
        <w:rFonts w:hint="default"/>
        <w:lang w:val="en-US" w:eastAsia="en-US" w:bidi="ar-SA"/>
      </w:rPr>
    </w:lvl>
    <w:lvl w:ilvl="3">
      <w:start w:val="0"/>
      <w:numFmt w:val="bullet"/>
      <w:lvlText w:val="•"/>
      <w:lvlJc w:val="left"/>
      <w:pPr>
        <w:ind w:left="2927" w:hanging="254"/>
      </w:pPr>
      <w:rPr>
        <w:rFonts w:hint="default"/>
        <w:lang w:val="en-US" w:eastAsia="en-US" w:bidi="ar-SA"/>
      </w:rPr>
    </w:lvl>
    <w:lvl w:ilvl="4">
      <w:start w:val="0"/>
      <w:numFmt w:val="bullet"/>
      <w:lvlText w:val="•"/>
      <w:lvlJc w:val="left"/>
      <w:pPr>
        <w:ind w:left="3743" w:hanging="254"/>
      </w:pPr>
      <w:rPr>
        <w:rFonts w:hint="default"/>
        <w:lang w:val="en-US" w:eastAsia="en-US" w:bidi="ar-SA"/>
      </w:rPr>
    </w:lvl>
    <w:lvl w:ilvl="5">
      <w:start w:val="0"/>
      <w:numFmt w:val="bullet"/>
      <w:lvlText w:val="•"/>
      <w:lvlJc w:val="left"/>
      <w:pPr>
        <w:ind w:left="4559" w:hanging="254"/>
      </w:pPr>
      <w:rPr>
        <w:rFonts w:hint="default"/>
        <w:lang w:val="en-US" w:eastAsia="en-US" w:bidi="ar-SA"/>
      </w:rPr>
    </w:lvl>
    <w:lvl w:ilvl="6">
      <w:start w:val="0"/>
      <w:numFmt w:val="bullet"/>
      <w:lvlText w:val="•"/>
      <w:lvlJc w:val="left"/>
      <w:pPr>
        <w:ind w:left="5375" w:hanging="254"/>
      </w:pPr>
      <w:rPr>
        <w:rFonts w:hint="default"/>
        <w:lang w:val="en-US" w:eastAsia="en-US" w:bidi="ar-SA"/>
      </w:rPr>
    </w:lvl>
    <w:lvl w:ilvl="7">
      <w:start w:val="0"/>
      <w:numFmt w:val="bullet"/>
      <w:lvlText w:val="•"/>
      <w:lvlJc w:val="left"/>
      <w:pPr>
        <w:ind w:left="6191" w:hanging="254"/>
      </w:pPr>
      <w:rPr>
        <w:rFonts w:hint="default"/>
        <w:lang w:val="en-US" w:eastAsia="en-US" w:bidi="ar-SA"/>
      </w:rPr>
    </w:lvl>
    <w:lvl w:ilvl="8">
      <w:start w:val="0"/>
      <w:numFmt w:val="bullet"/>
      <w:lvlText w:val="•"/>
      <w:lvlJc w:val="left"/>
      <w:pPr>
        <w:ind w:left="7007" w:hanging="254"/>
      </w:pPr>
      <w:rPr>
        <w:rFonts w:hint="default"/>
        <w:lang w:val="en-US" w:eastAsia="en-US" w:bidi="ar-SA"/>
      </w:rPr>
    </w:lvl>
  </w:abstractNum>
  <w:abstractNum w:abstractNumId="0">
    <w:multiLevelType w:val="hybridMultilevel"/>
    <w:lvl w:ilvl="0">
      <w:start w:val="1"/>
      <w:numFmt w:val="decimal"/>
      <w:lvlText w:val="%1"/>
      <w:lvlJc w:val="left"/>
      <w:pPr>
        <w:ind w:left="621" w:hanging="380"/>
        <w:jc w:val="left"/>
      </w:pPr>
      <w:rPr>
        <w:rFonts w:hint="default" w:ascii="Calibri" w:hAnsi="Calibri" w:eastAsia="Calibri" w:cs="Calibri"/>
        <w:b/>
        <w:bCs/>
        <w:i w:val="0"/>
        <w:iCs w:val="0"/>
        <w:color w:val="225412"/>
        <w:w w:val="116"/>
        <w:sz w:val="19"/>
        <w:szCs w:val="19"/>
        <w:lang w:val="en-US" w:eastAsia="en-US" w:bidi="ar-SA"/>
      </w:rPr>
    </w:lvl>
    <w:lvl w:ilvl="1">
      <w:start w:val="0"/>
      <w:numFmt w:val="bullet"/>
      <w:lvlText w:val="•"/>
      <w:lvlJc w:val="left"/>
      <w:pPr>
        <w:ind w:left="1326" w:hanging="380"/>
      </w:pPr>
      <w:rPr>
        <w:rFonts w:hint="default"/>
        <w:lang w:val="en-US" w:eastAsia="en-US" w:bidi="ar-SA"/>
      </w:rPr>
    </w:lvl>
    <w:lvl w:ilvl="2">
      <w:start w:val="0"/>
      <w:numFmt w:val="bullet"/>
      <w:lvlText w:val="•"/>
      <w:lvlJc w:val="left"/>
      <w:pPr>
        <w:ind w:left="2032" w:hanging="380"/>
      </w:pPr>
      <w:rPr>
        <w:rFonts w:hint="default"/>
        <w:lang w:val="en-US" w:eastAsia="en-US" w:bidi="ar-SA"/>
      </w:rPr>
    </w:lvl>
    <w:lvl w:ilvl="3">
      <w:start w:val="0"/>
      <w:numFmt w:val="bullet"/>
      <w:lvlText w:val="•"/>
      <w:lvlJc w:val="left"/>
      <w:pPr>
        <w:ind w:left="2738" w:hanging="380"/>
      </w:pPr>
      <w:rPr>
        <w:rFonts w:hint="default"/>
        <w:lang w:val="en-US" w:eastAsia="en-US" w:bidi="ar-SA"/>
      </w:rPr>
    </w:lvl>
    <w:lvl w:ilvl="4">
      <w:start w:val="0"/>
      <w:numFmt w:val="bullet"/>
      <w:lvlText w:val="•"/>
      <w:lvlJc w:val="left"/>
      <w:pPr>
        <w:ind w:left="3444" w:hanging="380"/>
      </w:pPr>
      <w:rPr>
        <w:rFonts w:hint="default"/>
        <w:lang w:val="en-US" w:eastAsia="en-US" w:bidi="ar-SA"/>
      </w:rPr>
    </w:lvl>
    <w:lvl w:ilvl="5">
      <w:start w:val="0"/>
      <w:numFmt w:val="bullet"/>
      <w:lvlText w:val="•"/>
      <w:lvlJc w:val="left"/>
      <w:pPr>
        <w:ind w:left="4150" w:hanging="380"/>
      </w:pPr>
      <w:rPr>
        <w:rFonts w:hint="default"/>
        <w:lang w:val="en-US" w:eastAsia="en-US" w:bidi="ar-SA"/>
      </w:rPr>
    </w:lvl>
    <w:lvl w:ilvl="6">
      <w:start w:val="0"/>
      <w:numFmt w:val="bullet"/>
      <w:lvlText w:val="•"/>
      <w:lvlJc w:val="left"/>
      <w:pPr>
        <w:ind w:left="4856" w:hanging="380"/>
      </w:pPr>
      <w:rPr>
        <w:rFonts w:hint="default"/>
        <w:lang w:val="en-US" w:eastAsia="en-US" w:bidi="ar-SA"/>
      </w:rPr>
    </w:lvl>
    <w:lvl w:ilvl="7">
      <w:start w:val="0"/>
      <w:numFmt w:val="bullet"/>
      <w:lvlText w:val="•"/>
      <w:lvlJc w:val="left"/>
      <w:pPr>
        <w:ind w:left="5562" w:hanging="380"/>
      </w:pPr>
      <w:rPr>
        <w:rFonts w:hint="default"/>
        <w:lang w:val="en-US" w:eastAsia="en-US" w:bidi="ar-SA"/>
      </w:rPr>
    </w:lvl>
    <w:lvl w:ilvl="8">
      <w:start w:val="0"/>
      <w:numFmt w:val="bullet"/>
      <w:lvlText w:val="•"/>
      <w:lvlJc w:val="left"/>
      <w:pPr>
        <w:ind w:left="6268" w:hanging="380"/>
      </w:pPr>
      <w:rPr>
        <w:rFonts w:hint="default"/>
        <w:lang w:val="en-US" w:eastAsia="en-US" w:bidi="ar-SA"/>
      </w:rPr>
    </w:lvl>
  </w:abstractNum>
  <w:abstractNum w:abstractNumId="1">
    <w:multiLevelType w:val="hybridMultilevel"/>
    <w:lvl w:ilvl="0">
      <w:start w:val="1"/>
      <w:numFmt w:val="decimal"/>
      <w:lvlText w:val="%1."/>
      <w:lvlJc w:val="left"/>
      <w:pPr>
        <w:ind w:left="3179" w:hanging="305"/>
        <w:jc w:val="left"/>
      </w:pPr>
      <w:rPr>
        <w:rFonts w:hint="default" w:ascii="Times New Roman" w:hAnsi="Times New Roman" w:eastAsia="Times New Roman" w:cs="Times New Roman"/>
        <w:b/>
        <w:bCs/>
        <w:i w:val="0"/>
        <w:iCs w:val="0"/>
        <w:color w:val="00579F"/>
        <w:w w:val="118"/>
        <w:sz w:val="17"/>
        <w:szCs w:val="17"/>
        <w:lang w:val="en-US" w:eastAsia="en-US" w:bidi="ar-SA"/>
      </w:rPr>
    </w:lvl>
    <w:lvl w:ilvl="1">
      <w:start w:val="0"/>
      <w:numFmt w:val="bullet"/>
      <w:lvlText w:val="•"/>
      <w:lvlJc w:val="left"/>
      <w:pPr>
        <w:ind w:left="3966" w:hanging="305"/>
      </w:pPr>
      <w:rPr>
        <w:rFonts w:hint="default"/>
        <w:lang w:val="en-US" w:eastAsia="en-US" w:bidi="ar-SA"/>
      </w:rPr>
    </w:lvl>
    <w:lvl w:ilvl="2">
      <w:start w:val="0"/>
      <w:numFmt w:val="bullet"/>
      <w:lvlText w:val="•"/>
      <w:lvlJc w:val="left"/>
      <w:pPr>
        <w:ind w:left="4752" w:hanging="305"/>
      </w:pPr>
      <w:rPr>
        <w:rFonts w:hint="default"/>
        <w:lang w:val="en-US" w:eastAsia="en-US" w:bidi="ar-SA"/>
      </w:rPr>
    </w:lvl>
    <w:lvl w:ilvl="3">
      <w:start w:val="0"/>
      <w:numFmt w:val="bullet"/>
      <w:lvlText w:val="•"/>
      <w:lvlJc w:val="left"/>
      <w:pPr>
        <w:ind w:left="5538" w:hanging="305"/>
      </w:pPr>
      <w:rPr>
        <w:rFonts w:hint="default"/>
        <w:lang w:val="en-US" w:eastAsia="en-US" w:bidi="ar-SA"/>
      </w:rPr>
    </w:lvl>
    <w:lvl w:ilvl="4">
      <w:start w:val="0"/>
      <w:numFmt w:val="bullet"/>
      <w:lvlText w:val="•"/>
      <w:lvlJc w:val="left"/>
      <w:pPr>
        <w:ind w:left="6324" w:hanging="305"/>
      </w:pPr>
      <w:rPr>
        <w:rFonts w:hint="default"/>
        <w:lang w:val="en-US" w:eastAsia="en-US" w:bidi="ar-SA"/>
      </w:rPr>
    </w:lvl>
    <w:lvl w:ilvl="5">
      <w:start w:val="0"/>
      <w:numFmt w:val="bullet"/>
      <w:lvlText w:val="•"/>
      <w:lvlJc w:val="left"/>
      <w:pPr>
        <w:ind w:left="7110" w:hanging="305"/>
      </w:pPr>
      <w:rPr>
        <w:rFonts w:hint="default"/>
        <w:lang w:val="en-US" w:eastAsia="en-US" w:bidi="ar-SA"/>
      </w:rPr>
    </w:lvl>
    <w:lvl w:ilvl="6">
      <w:start w:val="0"/>
      <w:numFmt w:val="bullet"/>
      <w:lvlText w:val="•"/>
      <w:lvlJc w:val="left"/>
      <w:pPr>
        <w:ind w:left="7896" w:hanging="305"/>
      </w:pPr>
      <w:rPr>
        <w:rFonts w:hint="default"/>
        <w:lang w:val="en-US" w:eastAsia="en-US" w:bidi="ar-SA"/>
      </w:rPr>
    </w:lvl>
    <w:lvl w:ilvl="7">
      <w:start w:val="0"/>
      <w:numFmt w:val="bullet"/>
      <w:lvlText w:val="•"/>
      <w:lvlJc w:val="left"/>
      <w:pPr>
        <w:ind w:left="8682" w:hanging="305"/>
      </w:pPr>
      <w:rPr>
        <w:rFonts w:hint="default"/>
        <w:lang w:val="en-US" w:eastAsia="en-US" w:bidi="ar-SA"/>
      </w:rPr>
    </w:lvl>
    <w:lvl w:ilvl="8">
      <w:start w:val="0"/>
      <w:numFmt w:val="bullet"/>
      <w:lvlText w:val="•"/>
      <w:lvlJc w:val="left"/>
      <w:pPr>
        <w:ind w:left="9468" w:hanging="305"/>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40"/>
      <w:outlineLvl w:val="1"/>
    </w:pPr>
    <w:rPr>
      <w:rFonts w:ascii="Arial" w:hAnsi="Arial" w:eastAsia="Arial" w:cs="Arial"/>
      <w:sz w:val="38"/>
      <w:szCs w:val="38"/>
      <w:lang w:val="en-US" w:eastAsia="en-US" w:bidi="ar-SA"/>
    </w:rPr>
  </w:style>
  <w:style w:styleId="Heading2" w:type="paragraph">
    <w:name w:val="Heading 2"/>
    <w:basedOn w:val="Normal"/>
    <w:uiPriority w:val="1"/>
    <w:qFormat/>
    <w:pPr>
      <w:spacing w:before="40"/>
      <w:ind w:left="12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19"/>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30"/>
      <w:ind w:left="259"/>
      <w:outlineLvl w:val="4"/>
    </w:pPr>
    <w:rPr>
      <w:rFonts w:ascii="Arial" w:hAnsi="Arial" w:eastAsia="Arial" w:cs="Arial"/>
      <w:sz w:val="23"/>
      <w:szCs w:val="23"/>
      <w:lang w:val="en-US" w:eastAsia="en-US" w:bidi="ar-SA"/>
    </w:rPr>
  </w:style>
  <w:style w:styleId="Title" w:type="paragraph">
    <w:name w:val="Title"/>
    <w:basedOn w:val="Normal"/>
    <w:uiPriority w:val="1"/>
    <w:qFormat/>
    <w:pPr>
      <w:spacing w:before="77"/>
      <w:ind w:left="3180"/>
    </w:pPr>
    <w:rPr>
      <w:rFonts w:ascii="Arial" w:hAnsi="Arial" w:eastAsia="Arial" w:cs="Arial"/>
      <w:sz w:val="66"/>
      <w:szCs w:val="66"/>
      <w:lang w:val="en-US" w:eastAsia="en-US" w:bidi="ar-SA"/>
    </w:rPr>
  </w:style>
  <w:style w:styleId="ListParagraph" w:type="paragraph">
    <w:name w:val="List Paragraph"/>
    <w:basedOn w:val="Normal"/>
    <w:uiPriority w:val="1"/>
    <w:qFormat/>
    <w:pPr>
      <w:spacing w:before="10"/>
      <w:ind w:left="1940" w:hanging="2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hyperlink" Target="http://www.cisecurity.org/" TargetMode="External"/><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2026-07-28T17:20:23Z</dcterms:created>
  <dcterms:modified xsi:type="dcterms:W3CDTF">2026-07-28T17:20:23Z</dcterms:modified>
</cp:coreProperties>
</file>