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CÔNG TY TNHH MTV XỔ SỐ KIẾN THIẾT AN GIANG</w:t>
      </w:r>
    </w:p>
    <w:p>
      <w:pPr>
        <w:spacing w:after="200"/>
        <w:jc w:val="center"/>
      </w:pPr>
      <w:r>
        <w:rPr>
          <w:b/>
          <w:bCs/>
          <w:color w:val="1B7A3D"/>
          <w:sz w:val="32"/>
          <w:szCs w:val="32"/>
        </w:rPr>
        <w:t xml:space="preserve">TỔNG HỢP YÊU CẦU ỨNG DỤNG</w:t>
      </w:r>
    </w:p>
    <w:p>
      <w:pPr>
        <w:spacing w:after="60"/>
        <w:jc w:val="center"/>
      </w:pPr>
      <w:r>
        <w:rPr>
          <w:b/>
          <w:bCs/>
          <w:sz w:val="26"/>
          <w:szCs w:val="26"/>
        </w:rPr>
        <w:t xml:space="preserve">LỆNH CÔNG TÁC – CÔNG LỆNH – ĐIỀU XE</w:t>
      </w:r>
    </w:p>
    <w:p>
      <w:pPr>
        <w:spacing w:after="300"/>
        <w:jc w:val="center"/>
      </w:pPr>
      <w:r>
        <w:rPr>
          <w:i/>
          <w:iCs/>
          <w:color w:val="444444"/>
          <w:sz w:val="20"/>
          <w:szCs w:val="20"/>
        </w:rPr>
        <w:t xml:space="preserve">(Phiên bản 3 – bổ sung công nghệ và kiến trúc kỹ thuật)</w:t>
      </w:r>
    </w:p>
    <w:p>
      <w:pPr>
        <w:spacing w:after="100"/>
      </w:pPr>
      <w:r>
        <w:rPr>
          <w:sz w:val="22"/>
          <w:szCs w:val="22"/>
        </w:rPr>
        <w:t xml:space="preserve">Mục đích: Tài liệu lưu trữ yêu cầu nghiệp vụ, chức năng và nguyên tắc thiết kế đã thống nhất. Phiên bản này bổ sung các nội dung còn thiếu trong bản đặc tả gốc (cấu trúc dữ liệu chứng từ, danh mục còn thiếu, an toàn dữ liệu, nhật ký hệ thống) để làm đường cơ sở đầy đủ hơn cho giai đoạn phát triển tiếp theo.</w:t>
      </w:r>
    </w:p>
    <w:p>
      <w:pPr>
        <w:spacing w:after="100"/>
      </w:pPr>
      <w:r>
        <w:rPr>
          <w:sz w:val="22"/>
          <w:szCs w:val="22"/>
        </w:rPr>
        <w:t xml:space="preserve">Phạm vi: Phiên bản ứng dụng đang phát triển trên localhost và định hướng triển khai chính thức.</w:t>
      </w:r>
    </w:p>
    <w:p>
      <w:pPr>
        <w:spacing w:after="100"/>
      </w:pPr>
      <w:r>
        <w:rPr>
          <w:sz w:val="22"/>
          <w:szCs w:val="22"/>
        </w:rPr>
        <w:t xml:space="preserve">Nguyên tắc xuyên suốt: ứng dụng được xây dựng theo module, giao diện hoàn toàn bằng tiếng Việt, hỗ trợ phân quyền, theme sáng/tối, responsive và bảo đảm mẫu in hành chính không bị phá vỡ khi dữ liệu thay đổi.</w:t>
      </w:r>
    </w:p>
    <w:p>
      <w:pPr>
        <w:pStyle w:val="Heading2"/>
        <w:spacing w:after="120" w:before="260"/>
      </w:pPr>
      <w:r>
        <w:rPr>
          <w:b/>
          <w:bCs/>
          <w:sz w:val="24"/>
          <w:szCs w:val="24"/>
        </w:rPr>
        <w:t xml:space="preserve">Ghi chú thay đổi so với bản gốc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9F5EC" w:val="clear"/>
            <w:tcMar>
              <w:top w:type="dxa" w:w="60"/>
              <w:left w:type="dxa" w:w="100"/>
              <w:bottom w:type="dxa" w:w="60"/>
              <w:right w:type="dxa" w:w="100"/>
            </w:tcMar>
          </w:tcPr>
          <w:p>
            <w:r>
              <w:rPr>
                <w:b/>
                <w:bCs/>
                <w:sz w:val="20"/>
                <w:szCs w:val="20"/>
              </w:rPr>
              <w:t xml:space="preserve">Mục</w:t>
            </w:r>
          </w:p>
        </w:tc>
        <w:tc>
          <w:tcPr>
            <w:tcW w:type="dxa" w:w="7150"/>
            <w:shd w:fill="E9F5EC" w:val="clear"/>
            <w:tcMar>
              <w:top w:type="dxa" w:w="60"/>
              <w:left w:type="dxa" w:w="100"/>
              <w:bottom w:type="dxa" w:w="60"/>
              <w:right w:type="dxa" w:w="100"/>
            </w:tcMar>
          </w:tcPr>
          <w:p>
            <w:r>
              <w:rPr>
                <w:b/>
                <w:bCs/>
                <w:sz w:val="20"/>
                <w:szCs w:val="20"/>
              </w:rPr>
              <w:t xml:space="preserve">Nội dung bổ sung</w:t>
            </w:r>
          </w:p>
        </w:tc>
      </w:tr>
      <w:tr>
        <w:tc>
          <w:tcPr>
            <w:tcW w:type="dxa" w:w="2200"/>
            <w:tcMar>
              <w:top w:type="dxa" w:w="60"/>
              <w:left w:type="dxa" w:w="100"/>
              <w:bottom w:type="dxa" w:w="60"/>
              <w:right w:type="dxa" w:w="100"/>
            </w:tcMar>
          </w:tcPr>
          <w:p>
            <w:r>
              <w:rPr>
                <w:b w:val="false"/>
                <w:bCs w:val="false"/>
                <w:sz w:val="20"/>
                <w:szCs w:val="20"/>
              </w:rPr>
              <w:t xml:space="preserve">Mục 5 (mới)</w:t>
            </w:r>
          </w:p>
        </w:tc>
        <w:tc>
          <w:tcPr>
            <w:tcW w:type="dxa" w:w="7150"/>
            <w:tcMar>
              <w:top w:type="dxa" w:w="60"/>
              <w:left w:type="dxa" w:w="100"/>
              <w:bottom w:type="dxa" w:w="60"/>
              <w:right w:type="dxa" w:w="100"/>
            </w:tcMar>
          </w:tcPr>
          <w:p>
            <w:r>
              <w:rPr>
                <w:b w:val="false"/>
                <w:bCs w:val="false"/>
                <w:sz w:val="20"/>
                <w:szCs w:val="20"/>
              </w:rPr>
              <w:t xml:space="preserve">Cấu trúc dữ liệu chi tiết cho 3 loại chứng từ: LĐCT, GĐĐ, LĐX.</w:t>
            </w:r>
          </w:p>
        </w:tc>
      </w:tr>
      <w:tr>
        <w:tc>
          <w:tcPr>
            <w:tcW w:type="dxa" w:w="2200"/>
            <w:tcMar>
              <w:top w:type="dxa" w:w="60"/>
              <w:left w:type="dxa" w:w="100"/>
              <w:bottom w:type="dxa" w:w="60"/>
              <w:right w:type="dxa" w:w="100"/>
            </w:tcMar>
          </w:tcPr>
          <w:p>
            <w:r>
              <w:rPr>
                <w:b w:val="false"/>
                <w:bCs w:val="false"/>
                <w:sz w:val="20"/>
                <w:szCs w:val="20"/>
              </w:rPr>
              <w:t xml:space="preserve">Mục 10 (mới)</w:t>
            </w:r>
          </w:p>
        </w:tc>
        <w:tc>
          <w:tcPr>
            <w:tcW w:type="dxa" w:w="7150"/>
            <w:tcMar>
              <w:top w:type="dxa" w:w="60"/>
              <w:left w:type="dxa" w:w="100"/>
              <w:bottom w:type="dxa" w:w="60"/>
              <w:right w:type="dxa" w:w="100"/>
            </w:tcMar>
          </w:tcPr>
          <w:p>
            <w:r>
              <w:rPr>
                <w:b w:val="false"/>
                <w:bCs w:val="false"/>
                <w:sz w:val="20"/>
                <w:szCs w:val="20"/>
              </w:rPr>
              <w:t xml:space="preserve">Danh mục địa điểm, đơn vị và tuyến công tác.</w:t>
            </w:r>
          </w:p>
        </w:tc>
      </w:tr>
      <w:tr>
        <w:tc>
          <w:tcPr>
            <w:tcW w:type="dxa" w:w="2200"/>
            <w:tcMar>
              <w:top w:type="dxa" w:w="60"/>
              <w:left w:type="dxa" w:w="100"/>
              <w:bottom w:type="dxa" w:w="60"/>
              <w:right w:type="dxa" w:w="100"/>
            </w:tcMar>
          </w:tcPr>
          <w:p>
            <w:r>
              <w:rPr>
                <w:b w:val="false"/>
                <w:bCs w:val="false"/>
                <w:sz w:val="20"/>
                <w:szCs w:val="20"/>
              </w:rPr>
              <w:t xml:space="preserve">Mục 11 (mới)</w:t>
            </w:r>
          </w:p>
        </w:tc>
        <w:tc>
          <w:tcPr>
            <w:tcW w:type="dxa" w:w="7150"/>
            <w:tcMar>
              <w:top w:type="dxa" w:w="60"/>
              <w:left w:type="dxa" w:w="100"/>
              <w:bottom w:type="dxa" w:w="60"/>
              <w:right w:type="dxa" w:w="100"/>
            </w:tcMar>
          </w:tcPr>
          <w:p>
            <w:r>
              <w:rPr>
                <w:b w:val="false"/>
                <w:bCs w:val="false"/>
                <w:sz w:val="20"/>
                <w:szCs w:val="20"/>
              </w:rPr>
              <w:t xml:space="preserve">Danh mục người ký và thể thức ký.</w:t>
            </w:r>
          </w:p>
        </w:tc>
      </w:tr>
      <w:tr>
        <w:tc>
          <w:tcPr>
            <w:tcW w:type="dxa" w:w="2200"/>
            <w:tcMar>
              <w:top w:type="dxa" w:w="60"/>
              <w:left w:type="dxa" w:w="100"/>
              <w:bottom w:type="dxa" w:w="60"/>
              <w:right w:type="dxa" w:w="100"/>
            </w:tcMar>
          </w:tcPr>
          <w:p>
            <w:r>
              <w:rPr>
                <w:b w:val="false"/>
                <w:bCs w:val="false"/>
                <w:sz w:val="20"/>
                <w:szCs w:val="20"/>
              </w:rPr>
              <w:t xml:space="preserve">Mục 6 (bổ sung)</w:t>
            </w:r>
          </w:p>
        </w:tc>
        <w:tc>
          <w:tcPr>
            <w:tcW w:type="dxa" w:w="7150"/>
            <w:tcMar>
              <w:top w:type="dxa" w:w="60"/>
              <w:left w:type="dxa" w:w="100"/>
              <w:bottom w:type="dxa" w:w="60"/>
              <w:right w:type="dxa" w:w="100"/>
            </w:tcMar>
          </w:tcPr>
          <w:p>
            <w:r>
              <w:rPr>
                <w:b w:val="false"/>
                <w:bCs w:val="false"/>
                <w:sz w:val="20"/>
                <w:szCs w:val="20"/>
              </w:rPr>
              <w:t xml:space="preserve">Ghi chú về cơ chế xác thực khi phê duyệt ngoài mạng nội bộ (chưa chốt).</w:t>
            </w:r>
          </w:p>
        </w:tc>
      </w:tr>
      <w:tr>
        <w:tc>
          <w:tcPr>
            <w:tcW w:type="dxa" w:w="2200"/>
            <w:tcMar>
              <w:top w:type="dxa" w:w="60"/>
              <w:left w:type="dxa" w:w="100"/>
              <w:bottom w:type="dxa" w:w="60"/>
              <w:right w:type="dxa" w:w="100"/>
            </w:tcMar>
          </w:tcPr>
          <w:p>
            <w:r>
              <w:rPr>
                <w:b w:val="false"/>
                <w:bCs w:val="false"/>
                <w:sz w:val="20"/>
                <w:szCs w:val="20"/>
              </w:rPr>
              <w:t xml:space="preserve">Mục 18 (bổ sung)</w:t>
            </w:r>
          </w:p>
        </w:tc>
        <w:tc>
          <w:tcPr>
            <w:tcW w:type="dxa" w:w="7150"/>
            <w:tcMar>
              <w:top w:type="dxa" w:w="60"/>
              <w:left w:type="dxa" w:w="100"/>
              <w:bottom w:type="dxa" w:w="60"/>
              <w:right w:type="dxa" w:w="100"/>
            </w:tcMar>
          </w:tcPr>
          <w:p>
            <w:r>
              <w:rPr>
                <w:b w:val="false"/>
                <w:bCs w:val="false"/>
                <w:sz w:val="20"/>
                <w:szCs w:val="20"/>
              </w:rPr>
              <w:t xml:space="preserve">Ghi chú giữ nguyên tắc kỹ thuật ở mức tổng quát, chưa chốt công nghệ cụ thể.</w:t>
            </w:r>
          </w:p>
        </w:tc>
      </w:tr>
      <w:tr>
        <w:tc>
          <w:tcPr>
            <w:tcW w:type="dxa" w:w="2200"/>
            <w:tcMar>
              <w:top w:type="dxa" w:w="60"/>
              <w:left w:type="dxa" w:w="100"/>
              <w:bottom w:type="dxa" w:w="60"/>
              <w:right w:type="dxa" w:w="100"/>
            </w:tcMar>
          </w:tcPr>
          <w:p>
            <w:r>
              <w:rPr>
                <w:b w:val="false"/>
                <w:bCs w:val="false"/>
                <w:sz w:val="20"/>
                <w:szCs w:val="20"/>
              </w:rPr>
              <w:t xml:space="preserve">Mục 19 (mới)</w:t>
            </w:r>
          </w:p>
        </w:tc>
        <w:tc>
          <w:tcPr>
            <w:tcW w:type="dxa" w:w="7150"/>
            <w:tcMar>
              <w:top w:type="dxa" w:w="60"/>
              <w:left w:type="dxa" w:w="100"/>
              <w:bottom w:type="dxa" w:w="60"/>
              <w:right w:type="dxa" w:w="100"/>
            </w:tcMar>
          </w:tcPr>
          <w:p>
            <w:r>
              <w:rPr>
                <w:b w:val="false"/>
                <w:bCs w:val="false"/>
                <w:sz w:val="20"/>
                <w:szCs w:val="20"/>
              </w:rPr>
              <w:t xml:space="preserve">An toàn dữ liệu và sao lưu.</w:t>
            </w:r>
          </w:p>
        </w:tc>
      </w:tr>
      <w:tr>
        <w:tc>
          <w:tcPr>
            <w:tcW w:type="dxa" w:w="2200"/>
            <w:tcMar>
              <w:top w:type="dxa" w:w="60"/>
              <w:left w:type="dxa" w:w="100"/>
              <w:bottom w:type="dxa" w:w="60"/>
              <w:right w:type="dxa" w:w="100"/>
            </w:tcMar>
          </w:tcPr>
          <w:p>
            <w:r>
              <w:rPr>
                <w:b w:val="false"/>
                <w:bCs w:val="false"/>
                <w:sz w:val="20"/>
                <w:szCs w:val="20"/>
              </w:rPr>
              <w:t xml:space="preserve">Mục 20 (bổ sung)</w:t>
            </w:r>
          </w:p>
        </w:tc>
        <w:tc>
          <w:tcPr>
            <w:tcW w:type="dxa" w:w="7150"/>
            <w:tcMar>
              <w:top w:type="dxa" w:w="60"/>
              <w:left w:type="dxa" w:w="100"/>
              <w:bottom w:type="dxa" w:w="60"/>
              <w:right w:type="dxa" w:w="100"/>
            </w:tcMar>
          </w:tcPr>
          <w:p>
            <w:r>
              <w:rPr>
                <w:b w:val="false"/>
                <w:bCs w:val="false"/>
                <w:sz w:val="20"/>
                <w:szCs w:val="20"/>
              </w:rPr>
              <w:t xml:space="preserve">Chi tiết nội dung nhật ký hệ thống cần ghi nhận.</w:t>
            </w:r>
          </w:p>
        </w:tc>
      </w:tr>
      <w:tr>
        <w:tc>
          <w:tcPr>
            <w:tcW w:type="dxa" w:w="2200"/>
            <w:tcMar>
              <w:top w:type="dxa" w:w="60"/>
              <w:left w:type="dxa" w:w="100"/>
              <w:bottom w:type="dxa" w:w="60"/>
              <w:right w:type="dxa" w:w="100"/>
            </w:tcMar>
          </w:tcPr>
          <w:p>
            <w:r>
              <w:rPr>
                <w:b w:val="false"/>
                <w:bCs w:val="false"/>
                <w:sz w:val="20"/>
                <w:szCs w:val="20"/>
              </w:rPr>
              <w:t xml:space="preserve">Mục 21</w:t>
            </w:r>
          </w:p>
        </w:tc>
        <w:tc>
          <w:tcPr>
            <w:tcW w:type="dxa" w:w="7150"/>
            <w:tcMar>
              <w:top w:type="dxa" w:w="60"/>
              <w:left w:type="dxa" w:w="100"/>
              <w:bottom w:type="dxa" w:w="60"/>
              <w:right w:type="dxa" w:w="100"/>
            </w:tcMar>
          </w:tcPr>
          <w:p>
            <w:r>
              <w:rPr>
                <w:b w:val="false"/>
                <w:bCs w:val="false"/>
                <w:sz w:val="20"/>
                <w:szCs w:val="20"/>
              </w:rPr>
              <w:t xml:space="preserve">Cập nhật lại thứ tự module để phản ánh các mục mới.</w:t>
            </w:r>
          </w:p>
        </w:tc>
      </w:tr>
    </w:tbl>
    <w:p>
      <w:pPr>
        <w:spacing w:after="80"/>
      </w:pPr>
    </w:p>
    <w:p>
      <w:pPr>
        <w:spacing w:after="60" w:before="60"/>
      </w:pPr>
      <w:r>
        <w:rPr>
          <w:b/>
          <w:bCs/>
          <w:i/>
          <w:iCs/>
          <w:sz w:val="21"/>
          <w:szCs w:val="21"/>
        </w:rPr>
        <w:t xml:space="preserve">Bổ sung trong phiên bản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9F5EC" w:val="clear"/>
            <w:tcMar>
              <w:top w:type="dxa" w:w="60"/>
              <w:left w:type="dxa" w:w="100"/>
              <w:bottom w:type="dxa" w:w="60"/>
              <w:right w:type="dxa" w:w="100"/>
            </w:tcMar>
          </w:tcPr>
          <w:p>
            <w:r>
              <w:rPr>
                <w:b/>
                <w:bCs/>
                <w:sz w:val="20"/>
                <w:szCs w:val="20"/>
              </w:rPr>
              <w:t xml:space="preserve">Mục</w:t>
            </w:r>
          </w:p>
        </w:tc>
        <w:tc>
          <w:tcPr>
            <w:tcW w:type="dxa" w:w="7150"/>
            <w:shd w:fill="E9F5EC" w:val="clear"/>
            <w:tcMar>
              <w:top w:type="dxa" w:w="60"/>
              <w:left w:type="dxa" w:w="100"/>
              <w:bottom w:type="dxa" w:w="60"/>
              <w:right w:type="dxa" w:w="100"/>
            </w:tcMar>
          </w:tcPr>
          <w:p>
            <w:r>
              <w:rPr>
                <w:b/>
                <w:bCs/>
                <w:sz w:val="20"/>
                <w:szCs w:val="20"/>
              </w:rPr>
              <w:t xml:space="preserve">Nội dung bổ sung / thay đổi</w:t>
            </w:r>
          </w:p>
        </w:tc>
      </w:tr>
      <w:tr>
        <w:tc>
          <w:tcPr>
            <w:tcW w:type="dxa" w:w="2200"/>
            <w:tcMar>
              <w:top w:type="dxa" w:w="60"/>
              <w:left w:type="dxa" w:w="100"/>
              <w:bottom w:type="dxa" w:w="60"/>
              <w:right w:type="dxa" w:w="100"/>
            </w:tcMar>
          </w:tcPr>
          <w:p>
            <w:r>
              <w:rPr>
                <w:b w:val="false"/>
                <w:bCs w:val="false"/>
                <w:sz w:val="20"/>
                <w:szCs w:val="20"/>
              </w:rPr>
              <w:t xml:space="preserve">Mục 3</w:t>
            </w:r>
          </w:p>
        </w:tc>
        <w:tc>
          <w:tcPr>
            <w:tcW w:type="dxa" w:w="7150"/>
            <w:tcMar>
              <w:top w:type="dxa" w:w="60"/>
              <w:left w:type="dxa" w:w="100"/>
              <w:bottom w:type="dxa" w:w="60"/>
              <w:right w:type="dxa" w:w="100"/>
            </w:tcMar>
          </w:tcPr>
          <w:p>
            <w:r>
              <w:rPr>
                <w:b w:val="false"/>
                <w:bCs w:val="false"/>
                <w:sz w:val="20"/>
                <w:szCs w:val="20"/>
              </w:rPr>
              <w:t xml:space="preserve">Bổ sung cơ chế cấp số bằng transaction (chốt kỹ thuật, tránh cấp trùng số khi nhiều Văn thư thao tác đồng thời).</w:t>
            </w:r>
          </w:p>
        </w:tc>
      </w:tr>
      <w:tr>
        <w:tc>
          <w:tcPr>
            <w:tcW w:type="dxa" w:w="2200"/>
            <w:tcMar>
              <w:top w:type="dxa" w:w="60"/>
              <w:left w:type="dxa" w:w="100"/>
              <w:bottom w:type="dxa" w:w="60"/>
              <w:right w:type="dxa" w:w="100"/>
            </w:tcMar>
          </w:tcPr>
          <w:p>
            <w:r>
              <w:rPr>
                <w:b w:val="false"/>
                <w:bCs w:val="false"/>
                <w:sz w:val="20"/>
                <w:szCs w:val="20"/>
              </w:rPr>
              <w:t xml:space="preserve">Mục 4.4</w:t>
            </w:r>
          </w:p>
        </w:tc>
        <w:tc>
          <w:tcPr>
            <w:tcW w:type="dxa" w:w="7150"/>
            <w:tcMar>
              <w:top w:type="dxa" w:w="60"/>
              <w:left w:type="dxa" w:w="100"/>
              <w:bottom w:type="dxa" w:w="60"/>
              <w:right w:type="dxa" w:w="100"/>
            </w:tcMar>
          </w:tcPr>
          <w:p>
            <w:r>
              <w:rPr>
                <w:b w:val="false"/>
                <w:bCs w:val="false"/>
                <w:sz w:val="20"/>
                <w:szCs w:val="20"/>
              </w:rPr>
              <w:t xml:space="preserve">Bổ sung giải pháp tạo mẫu in cụ thể: HTML/CSS → PDF, không dùng in trực tiếp từ trình duyệt.</w:t>
            </w:r>
          </w:p>
        </w:tc>
      </w:tr>
      <w:tr>
        <w:tc>
          <w:tcPr>
            <w:tcW w:type="dxa" w:w="2200"/>
            <w:tcMar>
              <w:top w:type="dxa" w:w="60"/>
              <w:left w:type="dxa" w:w="100"/>
              <w:bottom w:type="dxa" w:w="60"/>
              <w:right w:type="dxa" w:w="100"/>
            </w:tcMar>
          </w:tcPr>
          <w:p>
            <w:r>
              <w:rPr>
                <w:b w:val="false"/>
                <w:bCs w:val="false"/>
                <w:sz w:val="20"/>
                <w:szCs w:val="20"/>
              </w:rPr>
              <w:t xml:space="preserve">Mục 6</w:t>
            </w:r>
          </w:p>
        </w:tc>
        <w:tc>
          <w:tcPr>
            <w:tcW w:type="dxa" w:w="7150"/>
            <w:tcMar>
              <w:top w:type="dxa" w:w="60"/>
              <w:left w:type="dxa" w:w="100"/>
              <w:bottom w:type="dxa" w:w="60"/>
              <w:right w:type="dxa" w:w="100"/>
            </w:tcMar>
          </w:tcPr>
          <w:p>
            <w:r>
              <w:rPr>
                <w:b w:val="false"/>
                <w:bCs w:val="false"/>
                <w:sz w:val="20"/>
                <w:szCs w:val="20"/>
              </w:rPr>
              <w:t xml:space="preserve">Chốt phương án bảo mật khi phê duyệt ngoài mạng nội bộ (trước đây để trống).</w:t>
            </w:r>
          </w:p>
        </w:tc>
      </w:tr>
      <w:tr>
        <w:tc>
          <w:tcPr>
            <w:tcW w:type="dxa" w:w="2200"/>
            <w:tcMar>
              <w:top w:type="dxa" w:w="60"/>
              <w:left w:type="dxa" w:w="100"/>
              <w:bottom w:type="dxa" w:w="60"/>
              <w:right w:type="dxa" w:w="100"/>
            </w:tcMar>
          </w:tcPr>
          <w:p>
            <w:r>
              <w:rPr>
                <w:b w:val="false"/>
                <w:bCs w:val="false"/>
                <w:sz w:val="20"/>
                <w:szCs w:val="20"/>
              </w:rPr>
              <w:t xml:space="preserve">Mục 7.3</w:t>
            </w:r>
          </w:p>
        </w:tc>
        <w:tc>
          <w:tcPr>
            <w:tcW w:type="dxa" w:w="7150"/>
            <w:tcMar>
              <w:top w:type="dxa" w:w="60"/>
              <w:left w:type="dxa" w:w="100"/>
              <w:bottom w:type="dxa" w:w="60"/>
              <w:right w:type="dxa" w:w="100"/>
            </w:tcMar>
          </w:tcPr>
          <w:p>
            <w:r>
              <w:rPr>
                <w:b w:val="false"/>
                <w:bCs w:val="false"/>
                <w:sz w:val="20"/>
                <w:szCs w:val="20"/>
              </w:rPr>
              <w:t xml:space="preserve">Bổ sung ví dụ đặt tên quyền chi tiết theo hành động.</w:t>
            </w:r>
          </w:p>
        </w:tc>
      </w:tr>
      <w:tr>
        <w:tc>
          <w:tcPr>
            <w:tcW w:type="dxa" w:w="2200"/>
            <w:tcMar>
              <w:top w:type="dxa" w:w="60"/>
              <w:left w:type="dxa" w:w="100"/>
              <w:bottom w:type="dxa" w:w="60"/>
              <w:right w:type="dxa" w:w="100"/>
            </w:tcMar>
          </w:tcPr>
          <w:p>
            <w:r>
              <w:rPr>
                <w:b w:val="false"/>
                <w:bCs w:val="false"/>
                <w:sz w:val="20"/>
                <w:szCs w:val="20"/>
              </w:rPr>
              <w:t xml:space="preserve">Mục 18</w:t>
            </w:r>
          </w:p>
        </w:tc>
        <w:tc>
          <w:tcPr>
            <w:tcW w:type="dxa" w:w="7150"/>
            <w:tcMar>
              <w:top w:type="dxa" w:w="60"/>
              <w:left w:type="dxa" w:w="100"/>
              <w:bottom w:type="dxa" w:w="60"/>
              <w:right w:type="dxa" w:w="100"/>
            </w:tcMar>
          </w:tcPr>
          <w:p>
            <w:r>
              <w:rPr>
                <w:b w:val="false"/>
                <w:bCs w:val="false"/>
                <w:sz w:val="20"/>
                <w:szCs w:val="20"/>
              </w:rPr>
              <w:t xml:space="preserve">Thay ghi chú 'chưa chốt công nghệ' bằng bộ công nghệ và kiến trúc đã chốt (Phương án A).</w:t>
            </w:r>
          </w:p>
        </w:tc>
      </w:tr>
      <w:tr>
        <w:tc>
          <w:tcPr>
            <w:tcW w:type="dxa" w:w="2200"/>
            <w:tcMar>
              <w:top w:type="dxa" w:w="60"/>
              <w:left w:type="dxa" w:w="100"/>
              <w:bottom w:type="dxa" w:w="60"/>
              <w:right w:type="dxa" w:w="100"/>
            </w:tcMar>
          </w:tcPr>
          <w:p>
            <w:r>
              <w:rPr>
                <w:b w:val="false"/>
                <w:bCs w:val="false"/>
                <w:sz w:val="20"/>
                <w:szCs w:val="20"/>
              </w:rPr>
              <w:t xml:space="preserve">Mục 19</w:t>
            </w:r>
          </w:p>
        </w:tc>
        <w:tc>
          <w:tcPr>
            <w:tcW w:type="dxa" w:w="7150"/>
            <w:tcMar>
              <w:top w:type="dxa" w:w="60"/>
              <w:left w:type="dxa" w:w="100"/>
              <w:bottom w:type="dxa" w:w="60"/>
              <w:right w:type="dxa" w:w="100"/>
            </w:tcMar>
          </w:tcPr>
          <w:p>
            <w:r>
              <w:rPr>
                <w:b w:val="false"/>
                <w:bCs w:val="false"/>
                <w:sz w:val="20"/>
                <w:szCs w:val="20"/>
              </w:rPr>
              <w:t xml:space="preserve">Cụ thể hóa các biện pháp an toàn dữ liệu (trước đây ở mức nguyên tắc chung).</w:t>
            </w:r>
          </w:p>
        </w:tc>
      </w:tr>
      <w:tr>
        <w:tc>
          <w:tcPr>
            <w:tcW w:type="dxa" w:w="2200"/>
            <w:tcMar>
              <w:top w:type="dxa" w:w="60"/>
              <w:left w:type="dxa" w:w="100"/>
              <w:bottom w:type="dxa" w:w="60"/>
              <w:right w:type="dxa" w:w="100"/>
            </w:tcMar>
          </w:tcPr>
          <w:p>
            <w:r>
              <w:rPr>
                <w:b w:val="false"/>
                <w:bCs w:val="false"/>
                <w:sz w:val="20"/>
                <w:szCs w:val="20"/>
              </w:rPr>
              <w:t xml:space="preserve">Mục 23 (mới)</w:t>
            </w:r>
          </w:p>
        </w:tc>
        <w:tc>
          <w:tcPr>
            <w:tcW w:type="dxa" w:w="7150"/>
            <w:tcMar>
              <w:top w:type="dxa" w:w="60"/>
              <w:left w:type="dxa" w:w="100"/>
              <w:bottom w:type="dxa" w:w="60"/>
              <w:right w:type="dxa" w:w="100"/>
            </w:tcMar>
          </w:tcPr>
          <w:p>
            <w:r>
              <w:rPr>
                <w:b w:val="false"/>
                <w:bCs w:val="false"/>
                <w:sz w:val="20"/>
                <w:szCs w:val="20"/>
              </w:rPr>
              <w:t xml:space="preserve">Kế hoạch kiểm thử, chia theo giai đoạn 4 tuần đầu và giai đoạn chính thức.</w:t>
            </w:r>
          </w:p>
        </w:tc>
      </w:tr>
      <w:tr>
        <w:tc>
          <w:tcPr>
            <w:tcW w:type="dxa" w:w="2200"/>
            <w:tcMar>
              <w:top w:type="dxa" w:w="60"/>
              <w:left w:type="dxa" w:w="100"/>
              <w:bottom w:type="dxa" w:w="60"/>
              <w:right w:type="dxa" w:w="100"/>
            </w:tcMar>
          </w:tcPr>
          <w:p>
            <w:r>
              <w:rPr>
                <w:b w:val="false"/>
                <w:bCs w:val="false"/>
                <w:sz w:val="20"/>
                <w:szCs w:val="20"/>
              </w:rPr>
              <w:t xml:space="preserve">Mục 24 (mới)</w:t>
            </w:r>
          </w:p>
        </w:tc>
        <w:tc>
          <w:tcPr>
            <w:tcW w:type="dxa" w:w="7150"/>
            <w:tcMar>
              <w:top w:type="dxa" w:w="60"/>
              <w:left w:type="dxa" w:w="100"/>
              <w:bottom w:type="dxa" w:w="60"/>
              <w:right w:type="dxa" w:w="100"/>
            </w:tcMar>
          </w:tcPr>
          <w:p>
            <w:r>
              <w:rPr>
                <w:b w:val="false"/>
                <w:bCs w:val="false"/>
                <w:sz w:val="20"/>
                <w:szCs w:val="20"/>
              </w:rPr>
              <w:t xml:space="preserve">Cấu trúc mã nguồn và phương án triển khai.</w:t>
            </w:r>
          </w:p>
        </w:tc>
      </w:tr>
      <w:tr>
        <w:tc>
          <w:tcPr>
            <w:tcW w:type="dxa" w:w="2200"/>
            <w:tcMar>
              <w:top w:type="dxa" w:w="60"/>
              <w:left w:type="dxa" w:w="100"/>
              <w:bottom w:type="dxa" w:w="60"/>
              <w:right w:type="dxa" w:w="100"/>
            </w:tcMar>
          </w:tcPr>
          <w:p>
            <w:r>
              <w:rPr>
                <w:b w:val="false"/>
                <w:bCs w:val="false"/>
                <w:sz w:val="20"/>
                <w:szCs w:val="20"/>
              </w:rPr>
              <w:t xml:space="preserve">Mục 21</w:t>
            </w:r>
          </w:p>
        </w:tc>
        <w:tc>
          <w:tcPr>
            <w:tcW w:type="dxa" w:w="7150"/>
            <w:tcMar>
              <w:top w:type="dxa" w:w="60"/>
              <w:left w:type="dxa" w:w="100"/>
              <w:bottom w:type="dxa" w:w="60"/>
              <w:right w:type="dxa" w:w="100"/>
            </w:tcMar>
          </w:tcPr>
          <w:p>
            <w:r>
              <w:rPr>
                <w:b w:val="false"/>
                <w:bCs w:val="false"/>
                <w:sz w:val="20"/>
                <w:szCs w:val="20"/>
              </w:rPr>
              <w:t xml:space="preserve">Bỏ mục 'xác định stack công nghệ' (đã chốt); thêm bước thẩm định ngân sách hosting.</w:t>
            </w:r>
          </w:p>
        </w:tc>
      </w:tr>
    </w:tbl>
    <w:p>
      <w:pPr>
        <w:spacing w:after="80"/>
      </w:pPr>
    </w:p>
    <w:p>
      <w:pPr>
        <w:pStyle w:val="Heading2"/>
        <w:spacing w:after="120" w:before="260"/>
      </w:pPr>
      <w:r>
        <w:rPr>
          <w:b/>
          <w:bCs/>
          <w:sz w:val="24"/>
          <w:szCs w:val="24"/>
        </w:rPr>
        <w:t xml:space="preserve">1. Mục tiêu ứng dụng</w:t>
      </w:r>
    </w:p>
    <w:p>
      <w:pPr>
        <w:spacing w:after="100"/>
      </w:pPr>
      <w:r>
        <w:rPr>
          <w:sz w:val="22"/>
          <w:szCs w:val="22"/>
        </w:rPr>
        <w:t xml:space="preserve">Xây dựng ứng dụng web phục vụ việc lập, kiểm tra, phê duyệt, in và quản lý chứng từ công tác, đồng thời quản lý các danh mục dùng chung.</w:t>
      </w:r>
    </w:p>
    <w:p>
      <w:pPr>
        <w:pStyle w:val="ListParagraph"/>
        <w:numPr>
          <w:ilvl w:val="0"/>
          <w:numId w:val="2"/>
        </w:numPr>
        <w:spacing w:after="60"/>
      </w:pPr>
      <w:r>
        <w:rPr>
          <w:sz w:val="22"/>
          <w:szCs w:val="22"/>
        </w:rPr>
        <w:t xml:space="preserve">Lệnh điều công tác - ký hiệu LĐCT.</w:t>
      </w:r>
    </w:p>
    <w:p>
      <w:pPr>
        <w:pStyle w:val="ListParagraph"/>
        <w:numPr>
          <w:ilvl w:val="0"/>
          <w:numId w:val="2"/>
        </w:numPr>
        <w:spacing w:after="60"/>
      </w:pPr>
      <w:r>
        <w:rPr>
          <w:sz w:val="22"/>
          <w:szCs w:val="22"/>
        </w:rPr>
        <w:t xml:space="preserve">Công lệnh - ký hiệu GĐĐ.</w:t>
      </w:r>
    </w:p>
    <w:p>
      <w:pPr>
        <w:pStyle w:val="ListParagraph"/>
        <w:numPr>
          <w:ilvl w:val="0"/>
          <w:numId w:val="2"/>
        </w:numPr>
        <w:spacing w:after="60"/>
      </w:pPr>
      <w:r>
        <w:rPr>
          <w:sz w:val="22"/>
          <w:szCs w:val="22"/>
        </w:rPr>
        <w:t xml:space="preserve">Lệnh điều xe - ký hiệu LĐX.</w:t>
      </w:r>
    </w:p>
    <w:p>
      <w:pPr>
        <w:pStyle w:val="ListParagraph"/>
        <w:numPr>
          <w:ilvl w:val="0"/>
          <w:numId w:val="2"/>
        </w:numPr>
        <w:spacing w:after="60"/>
      </w:pPr>
      <w:r>
        <w:rPr>
          <w:sz w:val="22"/>
          <w:szCs w:val="22"/>
        </w:rPr>
        <w:t xml:space="preserve">Danh mục cán bộ, nhân viên.</w:t>
      </w:r>
    </w:p>
    <w:p>
      <w:pPr>
        <w:pStyle w:val="ListParagraph"/>
        <w:numPr>
          <w:ilvl w:val="0"/>
          <w:numId w:val="2"/>
        </w:numPr>
        <w:spacing w:after="60"/>
      </w:pPr>
      <w:r>
        <w:rPr>
          <w:sz w:val="22"/>
          <w:szCs w:val="22"/>
        </w:rPr>
        <w:t xml:space="preserve">Danh mục phương tiện.</w:t>
      </w:r>
    </w:p>
    <w:p>
      <w:pPr>
        <w:pStyle w:val="ListParagraph"/>
        <w:numPr>
          <w:ilvl w:val="0"/>
          <w:numId w:val="2"/>
        </w:numPr>
        <w:spacing w:after="60"/>
      </w:pPr>
      <w:r>
        <w:rPr>
          <w:sz w:val="22"/>
          <w:szCs w:val="22"/>
        </w:rPr>
        <w:t xml:space="preserve">Người dùng, vai trò và phân quyền.</w:t>
      </w:r>
    </w:p>
    <w:p>
      <w:pPr>
        <w:spacing w:after="100"/>
      </w:pPr>
      <w:r>
        <w:rPr>
          <w:sz w:val="22"/>
          <w:szCs w:val="22"/>
        </w:rPr>
        <w:t xml:space="preserve">Ứng dụng trước mắt chạy trên laptop bằng localhost. Sau khi hoàn thiện sẽ chuyển sang mạng nội bộ của công ty hoặc hosting web thuê bên ngoài.</w:t>
      </w:r>
    </w:p>
    <w:p>
      <w:pPr>
        <w:pStyle w:val="Heading2"/>
        <w:spacing w:after="120" w:before="260"/>
      </w:pPr>
      <w:r>
        <w:rPr>
          <w:b/>
          <w:bCs/>
          <w:sz w:val="24"/>
          <w:szCs w:val="24"/>
        </w:rPr>
        <w:t xml:space="preserve">2. Quy trình nghiệp vụ</w:t>
      </w:r>
    </w:p>
    <w:p>
      <w:pPr>
        <w:pStyle w:val="ListParagraph"/>
        <w:numPr>
          <w:ilvl w:val="0"/>
          <w:numId w:val="2"/>
        </w:numPr>
        <w:spacing w:after="60"/>
      </w:pPr>
      <w:r>
        <w:rPr>
          <w:sz w:val="22"/>
          <w:szCs w:val="22"/>
        </w:rPr>
        <w:t xml:space="preserve">Văn thư lập chứng từ hoàn chỉnh.</w:t>
      </w:r>
    </w:p>
    <w:p>
      <w:pPr>
        <w:pStyle w:val="ListParagraph"/>
        <w:numPr>
          <w:ilvl w:val="0"/>
          <w:numId w:val="2"/>
        </w:numPr>
        <w:spacing w:after="60"/>
      </w:pPr>
      <w:r>
        <w:rPr>
          <w:sz w:val="22"/>
          <w:szCs w:val="22"/>
        </w:rPr>
        <w:t xml:space="preserve">Hệ thống cấp số chứng từ ngay khi tạo để văn thư kiểm tra.</w:t>
      </w:r>
    </w:p>
    <w:p>
      <w:pPr>
        <w:pStyle w:val="ListParagraph"/>
        <w:numPr>
          <w:ilvl w:val="0"/>
          <w:numId w:val="2"/>
        </w:numPr>
        <w:spacing w:after="60"/>
      </w:pPr>
      <w:r>
        <w:rPr>
          <w:sz w:val="22"/>
          <w:szCs w:val="22"/>
        </w:rPr>
        <w:t xml:space="preserve">Văn thư trình lãnh đạo Phòng Tổ chức - Hành chính phê duyệt.</w:t>
      </w:r>
    </w:p>
    <w:p>
      <w:pPr>
        <w:pStyle w:val="ListParagraph"/>
        <w:numPr>
          <w:ilvl w:val="0"/>
          <w:numId w:val="2"/>
        </w:numPr>
        <w:spacing w:after="60"/>
      </w:pPr>
      <w:r>
        <w:rPr>
          <w:sz w:val="22"/>
          <w:szCs w:val="22"/>
        </w:rPr>
        <w:t xml:space="preserve">Lãnh đạo có thể duyệt ngoài mạng nội bộ.</w:t>
      </w:r>
    </w:p>
    <w:p>
      <w:pPr>
        <w:pStyle w:val="ListParagraph"/>
        <w:numPr>
          <w:ilvl w:val="0"/>
          <w:numId w:val="2"/>
        </w:numPr>
        <w:spacing w:after="60"/>
      </w:pPr>
      <w:r>
        <w:rPr>
          <w:sz w:val="22"/>
          <w:szCs w:val="22"/>
        </w:rPr>
        <w:t xml:space="preserve">Văn thư in toàn bộ chứng từ.</w:t>
      </w:r>
    </w:p>
    <w:p>
      <w:pPr>
        <w:pStyle w:val="ListParagraph"/>
        <w:numPr>
          <w:ilvl w:val="0"/>
          <w:numId w:val="2"/>
        </w:numPr>
        <w:spacing w:after="60"/>
      </w:pPr>
      <w:r>
        <w:rPr>
          <w:sz w:val="22"/>
          <w:szCs w:val="22"/>
        </w:rPr>
        <w:t xml:space="preserve">Chứng từ được ký và đóng dấu theo quy định.</w:t>
      </w:r>
    </w:p>
    <w:p>
      <w:pPr>
        <w:pStyle w:val="ListParagraph"/>
        <w:numPr>
          <w:ilvl w:val="0"/>
          <w:numId w:val="2"/>
        </w:numPr>
        <w:spacing w:after="60"/>
      </w:pPr>
      <w:r>
        <w:rPr>
          <w:sz w:val="22"/>
          <w:szCs w:val="22"/>
        </w:rPr>
        <w:t xml:space="preserve">Hệ thống lưu lịch sử lập, duyệt, in và thay đổi chứng từ.</w:t>
      </w:r>
    </w:p>
    <w:p>
      <w:pPr>
        <w:spacing w:after="100"/>
      </w:pPr>
      <w:r>
        <w:rPr>
          <w:sz w:val="22"/>
          <w:szCs w:val="22"/>
        </w:rPr>
        <w:t xml:space="preserve">Người ký ba loại chứng từ là lãnh đạo Phòng TC-HC, có thể là Trưởng phòng hoặc Phó Trưởng phòng. Thể thức ký thường dùng: TL. GIÁM ĐỐC.</w:t>
      </w:r>
    </w:p>
    <w:p>
      <w:pPr>
        <w:pStyle w:val="Heading2"/>
        <w:spacing w:after="120" w:before="260"/>
      </w:pPr>
      <w:r>
        <w:rPr>
          <w:b/>
          <w:bCs/>
          <w:sz w:val="24"/>
          <w:szCs w:val="24"/>
        </w:rPr>
        <w:t xml:space="preserve">3. Quản lý số chứng từ</w:t>
      </w:r>
    </w:p>
    <w:p>
      <w:pPr>
        <w:pStyle w:val="ListParagraph"/>
        <w:numPr>
          <w:ilvl w:val="0"/>
          <w:numId w:val="2"/>
        </w:numPr>
        <w:spacing w:after="60"/>
      </w:pPr>
      <w:r>
        <w:rPr>
          <w:sz w:val="22"/>
          <w:szCs w:val="22"/>
        </w:rPr>
        <w:t xml:space="preserve">Ba dãy số LĐCT, GĐĐ và LĐX được quản lý độc lập.</w:t>
      </w:r>
    </w:p>
    <w:p>
      <w:pPr>
        <w:pStyle w:val="ListParagraph"/>
        <w:numPr>
          <w:ilvl w:val="0"/>
          <w:numId w:val="2"/>
        </w:numPr>
        <w:spacing w:after="60"/>
      </w:pPr>
      <w:r>
        <w:rPr>
          <w:sz w:val="22"/>
          <w:szCs w:val="22"/>
        </w:rPr>
        <w:t xml:space="preserve">Cho phép thiết lập số bắt đầu của từng dãy theo từng năm.</w:t>
      </w:r>
    </w:p>
    <w:p>
      <w:pPr>
        <w:pStyle w:val="ListParagraph"/>
        <w:numPr>
          <w:ilvl w:val="0"/>
          <w:numId w:val="2"/>
        </w:numPr>
        <w:spacing w:after="60"/>
      </w:pPr>
      <w:r>
        <w:rPr>
          <w:sz w:val="22"/>
          <w:szCs w:val="22"/>
        </w:rPr>
        <w:t xml:space="preserve">Số được cấp khi tạo chứng từ và không được trùng.</w:t>
      </w:r>
    </w:p>
    <w:p>
      <w:pPr>
        <w:pStyle w:val="ListParagraph"/>
        <w:numPr>
          <w:ilvl w:val="0"/>
          <w:numId w:val="2"/>
        </w:numPr>
        <w:spacing w:after="60"/>
      </w:pPr>
      <w:r>
        <w:rPr>
          <w:sz w:val="22"/>
          <w:szCs w:val="22"/>
        </w:rPr>
        <w:t xml:space="preserve">Có thể kiểm tra số đã cấp trước khi trình lãnh đạo.</w:t>
      </w:r>
    </w:p>
    <w:p>
      <w:pPr>
        <w:pStyle w:val="ListParagraph"/>
        <w:numPr>
          <w:ilvl w:val="0"/>
          <w:numId w:val="2"/>
        </w:numPr>
        <w:spacing w:after="60"/>
      </w:pPr>
      <w:r>
        <w:rPr>
          <w:sz w:val="22"/>
          <w:szCs w:val="22"/>
        </w:rPr>
        <w:t xml:space="preserve">Khi sang năm mới, cho phép thiết lập lại số bắt đầu.</w:t>
      </w:r>
    </w:p>
    <w:p>
      <w:pPr>
        <w:pStyle w:val="ListParagraph"/>
        <w:numPr>
          <w:ilvl w:val="0"/>
          <w:numId w:val="2"/>
        </w:numPr>
        <w:spacing w:after="60"/>
      </w:pPr>
      <w:r>
        <w:rPr>
          <w:sz w:val="22"/>
          <w:szCs w:val="22"/>
        </w:rPr>
        <w:t xml:space="preserve">Không tự ý tái sử dụng số của chứng từ đã hủy.</w:t>
      </w:r>
    </w:p>
    <w:p>
      <w:pPr>
        <w:pStyle w:val="ListParagraph"/>
        <w:numPr>
          <w:ilvl w:val="0"/>
          <w:numId w:val="2"/>
        </w:numPr>
        <w:spacing w:after="60"/>
      </w:pPr>
      <w:r>
        <w:rPr>
          <w:sz w:val="22"/>
          <w:szCs w:val="22"/>
        </w:rPr>
        <w:t xml:space="preserve">Có nhật ký người cấp số, thời gian cấp và lý do hủy.</w:t>
      </w:r>
    </w:p>
    <w:p>
      <w:pPr>
        <w:pStyle w:val="Heading3"/>
        <w:spacing w:after="100" w:before="200"/>
      </w:pPr>
      <w:r>
        <w:rPr>
          <w:b/>
          <w:bCs/>
          <w:i/>
          <w:iCs/>
          <w:sz w:val="22"/>
          <w:szCs w:val="22"/>
        </w:rPr>
        <w:t xml:space="preserve">3.1. Cơ chế cấp số (chốt kỹ thuật)</w:t>
      </w:r>
    </w:p>
    <w:p>
      <w:pPr>
        <w:spacing w:after="100"/>
      </w:pPr>
      <w:r>
        <w:rPr>
          <w:sz w:val="22"/>
          <w:szCs w:val="22"/>
        </w:rPr>
        <w:t xml:space="preserve">Việc cấp số phải xử lý bằng transaction ở tầng cơ sở dữ liệu, không lấy số hiện tại rồi cộng một ở phía giao diện — để tránh cấp trùng số khi nhiều Văn thư thao tác đồng thời. Trình tự xử lý:</w:t>
      </w:r>
    </w:p>
    <w:p>
      <w:pPr>
        <w:pStyle w:val="ListParagraph"/>
        <w:numPr>
          <w:ilvl w:val="0"/>
          <w:numId w:val="2"/>
        </w:numPr>
        <w:spacing w:after="60"/>
      </w:pPr>
      <w:r>
        <w:rPr>
          <w:sz w:val="22"/>
          <w:szCs w:val="22"/>
        </w:rPr>
        <w:t xml:space="preserve">Bước 1: Khóa dòng cấu hình của dãy số tương ứng (LĐCT, GĐĐ hoặc LĐX).</w:t>
      </w:r>
    </w:p>
    <w:p>
      <w:pPr>
        <w:pStyle w:val="ListParagraph"/>
        <w:numPr>
          <w:ilvl w:val="0"/>
          <w:numId w:val="2"/>
        </w:numPr>
        <w:spacing w:after="60"/>
      </w:pPr>
      <w:r>
        <w:rPr>
          <w:sz w:val="22"/>
          <w:szCs w:val="22"/>
        </w:rPr>
        <w:t xml:space="preserve">Bước 2: Đọc số hiện tại.</w:t>
      </w:r>
    </w:p>
    <w:p>
      <w:pPr>
        <w:pStyle w:val="ListParagraph"/>
        <w:numPr>
          <w:ilvl w:val="0"/>
          <w:numId w:val="2"/>
        </w:numPr>
        <w:spacing w:after="60"/>
      </w:pPr>
      <w:r>
        <w:rPr>
          <w:sz w:val="22"/>
          <w:szCs w:val="22"/>
        </w:rPr>
        <w:t xml:space="preserve">Bước 3: Tăng số.</w:t>
      </w:r>
    </w:p>
    <w:p>
      <w:pPr>
        <w:pStyle w:val="ListParagraph"/>
        <w:numPr>
          <w:ilvl w:val="0"/>
          <w:numId w:val="2"/>
        </w:numPr>
        <w:spacing w:after="60"/>
      </w:pPr>
      <w:r>
        <w:rPr>
          <w:sz w:val="22"/>
          <w:szCs w:val="22"/>
        </w:rPr>
        <w:t xml:space="preserve">Bước 4: Tạo chứng từ với số vừa cấp.</w:t>
      </w:r>
    </w:p>
    <w:p>
      <w:pPr>
        <w:pStyle w:val="ListParagraph"/>
        <w:numPr>
          <w:ilvl w:val="0"/>
          <w:numId w:val="2"/>
        </w:numPr>
        <w:spacing w:after="60"/>
      </w:pPr>
      <w:r>
        <w:rPr>
          <w:sz w:val="22"/>
          <w:szCs w:val="22"/>
        </w:rPr>
        <w:t xml:space="preserve">Bước 5: Ghi lịch sử cấp số.</w:t>
      </w:r>
    </w:p>
    <w:p>
      <w:pPr>
        <w:pStyle w:val="ListParagraph"/>
        <w:numPr>
          <w:ilvl w:val="0"/>
          <w:numId w:val="2"/>
        </w:numPr>
        <w:spacing w:after="60"/>
      </w:pPr>
      <w:r>
        <w:rPr>
          <w:sz w:val="22"/>
          <w:szCs w:val="22"/>
        </w:rPr>
        <w:t xml:space="preserve">Bước 6: Commit transaction.</w:t>
      </w:r>
    </w:p>
    <w:p>
      <w:pPr>
        <w:pStyle w:val="Heading2"/>
        <w:spacing w:after="120" w:before="260"/>
      </w:pPr>
      <w:r>
        <w:rPr>
          <w:b/>
          <w:bCs/>
          <w:sz w:val="24"/>
          <w:szCs w:val="24"/>
        </w:rPr>
        <w:t xml:space="preserve">4. Yêu cầu về mẫu in</w:t>
      </w:r>
    </w:p>
    <w:p>
      <w:pPr>
        <w:pStyle w:val="Heading3"/>
        <w:spacing w:after="100" w:before="200"/>
      </w:pPr>
      <w:r>
        <w:rPr>
          <w:b/>
          <w:bCs/>
          <w:i/>
          <w:iCs/>
          <w:sz w:val="22"/>
          <w:szCs w:val="22"/>
        </w:rPr>
        <w:t xml:space="preserve">4.1. Lệnh điều công tác</w:t>
      </w:r>
    </w:p>
    <w:p>
      <w:pPr>
        <w:pStyle w:val="ListParagraph"/>
        <w:numPr>
          <w:ilvl w:val="0"/>
          <w:numId w:val="2"/>
        </w:numPr>
        <w:spacing w:after="60"/>
      </w:pPr>
      <w:r>
        <w:rPr>
          <w:sz w:val="22"/>
          <w:szCs w:val="22"/>
        </w:rPr>
        <w:t xml:space="preserve">Thông thường in A5; nếu nhiều thành viên hoặc nội dung dài thì chuyển sang A4.</w:t>
      </w:r>
    </w:p>
    <w:p>
      <w:pPr>
        <w:pStyle w:val="ListParagraph"/>
        <w:numPr>
          <w:ilvl w:val="0"/>
          <w:numId w:val="2"/>
        </w:numPr>
        <w:spacing w:after="60"/>
      </w:pPr>
      <w:r>
        <w:rPr>
          <w:sz w:val="22"/>
          <w:szCs w:val="22"/>
        </w:rPr>
        <w:t xml:space="preserve">Căn cứ, địa điểm, nhiệm vụ và thành viên là dữ liệu động.</w:t>
      </w:r>
    </w:p>
    <w:p>
      <w:pPr>
        <w:pStyle w:val="ListParagraph"/>
        <w:numPr>
          <w:ilvl w:val="0"/>
          <w:numId w:val="2"/>
        </w:numPr>
        <w:spacing w:after="60"/>
      </w:pPr>
      <w:r>
        <w:rPr>
          <w:sz w:val="22"/>
          <w:szCs w:val="22"/>
        </w:rPr>
        <w:t xml:space="preserve">Nội dung dài được tự điều chỉnh trong giới hạn; nếu vượt giới hạn thì chuyển khổ giấy hoặc sang trang tiếp theo.</w:t>
      </w:r>
    </w:p>
    <w:p>
      <w:pPr>
        <w:pStyle w:val="Heading3"/>
        <w:spacing w:after="100" w:before="200"/>
      </w:pPr>
      <w:r>
        <w:rPr>
          <w:b/>
          <w:bCs/>
          <w:i/>
          <w:iCs/>
          <w:sz w:val="22"/>
          <w:szCs w:val="22"/>
        </w:rPr>
        <w:t xml:space="preserve">4.2. Công lệnh</w:t>
      </w:r>
    </w:p>
    <w:p>
      <w:pPr>
        <w:pStyle w:val="ListParagraph"/>
        <w:numPr>
          <w:ilvl w:val="0"/>
          <w:numId w:val="2"/>
        </w:numPr>
        <w:spacing w:after="60"/>
      </w:pPr>
      <w:r>
        <w:rPr>
          <w:sz w:val="22"/>
          <w:szCs w:val="22"/>
        </w:rPr>
        <w:t xml:space="preserve">In A5 hai mặt.</w:t>
      </w:r>
    </w:p>
    <w:p>
      <w:pPr>
        <w:pStyle w:val="ListParagraph"/>
        <w:numPr>
          <w:ilvl w:val="0"/>
          <w:numId w:val="2"/>
        </w:numPr>
        <w:spacing w:after="60"/>
      </w:pPr>
      <w:r>
        <w:rPr>
          <w:sz w:val="22"/>
          <w:szCs w:val="22"/>
        </w:rPr>
        <w:t xml:space="preserve">Kiểm soát đúng nội dung mặt trước, mặt sau, lề, thứ tự trang và hướng giấy.</w:t>
      </w:r>
    </w:p>
    <w:p>
      <w:pPr>
        <w:pStyle w:val="Heading3"/>
        <w:spacing w:after="100" w:before="200"/>
      </w:pPr>
      <w:r>
        <w:rPr>
          <w:b/>
          <w:bCs/>
          <w:i/>
          <w:iCs/>
          <w:sz w:val="22"/>
          <w:szCs w:val="22"/>
        </w:rPr>
        <w:t xml:space="preserve">4.3. Lệnh điều xe</w:t>
      </w:r>
    </w:p>
    <w:p>
      <w:pPr>
        <w:pStyle w:val="ListParagraph"/>
        <w:numPr>
          <w:ilvl w:val="0"/>
          <w:numId w:val="2"/>
        </w:numPr>
        <w:spacing w:after="60"/>
      </w:pPr>
      <w:r>
        <w:rPr>
          <w:sz w:val="22"/>
          <w:szCs w:val="22"/>
        </w:rPr>
        <w:t xml:space="preserve">In A5.</w:t>
      </w:r>
    </w:p>
    <w:p>
      <w:pPr>
        <w:pStyle w:val="ListParagraph"/>
        <w:numPr>
          <w:ilvl w:val="0"/>
          <w:numId w:val="2"/>
        </w:numPr>
        <w:spacing w:after="60"/>
      </w:pPr>
      <w:r>
        <w:rPr>
          <w:sz w:val="22"/>
          <w:szCs w:val="22"/>
        </w:rPr>
        <w:t xml:space="preserve">Thông tin gồm số LĐX, lái xe, biển số, dòng xe, nơi đi, nơi đến, mục đích, ngày đi, ngày về, ngày ký và chức danh người ký.</w:t>
      </w:r>
    </w:p>
    <w:p>
      <w:pPr>
        <w:pStyle w:val="Heading3"/>
        <w:spacing w:after="100" w:before="200"/>
      </w:pPr>
      <w:r>
        <w:rPr>
          <w:b/>
          <w:bCs/>
          <w:i/>
          <w:iCs/>
          <w:sz w:val="22"/>
          <w:szCs w:val="22"/>
        </w:rPr>
        <w:t xml:space="preserve">4.4. Quản lý mẫu</w:t>
      </w:r>
    </w:p>
    <w:p>
      <w:pPr>
        <w:pStyle w:val="ListParagraph"/>
        <w:numPr>
          <w:ilvl w:val="0"/>
          <w:numId w:val="2"/>
        </w:numPr>
        <w:spacing w:after="60"/>
      </w:pPr>
      <w:r>
        <w:rPr>
          <w:sz w:val="22"/>
          <w:szCs w:val="22"/>
        </w:rPr>
        <w:t xml:space="preserve">Tách bố cục cố định khỏi trường dữ liệu động.</w:t>
      </w:r>
    </w:p>
    <w:p>
      <w:pPr>
        <w:pStyle w:val="ListParagraph"/>
        <w:numPr>
          <w:ilvl w:val="0"/>
          <w:numId w:val="2"/>
        </w:numPr>
        <w:spacing w:after="60"/>
      </w:pPr>
      <w:r>
        <w:rPr>
          <w:sz w:val="22"/>
          <w:szCs w:val="22"/>
        </w:rPr>
        <w:t xml:space="preserve">Thay đổi nội dung không làm thay đổi cấu trúc mẫu.</w:t>
      </w:r>
    </w:p>
    <w:p>
      <w:pPr>
        <w:pStyle w:val="ListParagraph"/>
        <w:numPr>
          <w:ilvl w:val="0"/>
          <w:numId w:val="2"/>
        </w:numPr>
        <w:spacing w:after="60"/>
      </w:pPr>
      <w:r>
        <w:rPr>
          <w:sz w:val="22"/>
          <w:szCs w:val="22"/>
        </w:rPr>
        <w:t xml:space="preserve">Có quy tắc tự điều chỉnh nội dung dài và quản lý phiên bản mẫu in.</w:t>
      </w:r>
    </w:p>
    <w:p>
      <w:pPr>
        <w:pStyle w:val="Heading3"/>
        <w:spacing w:after="100" w:before="200"/>
      </w:pPr>
      <w:r>
        <w:rPr>
          <w:b/>
          <w:bCs/>
          <w:i/>
          <w:iCs/>
          <w:sz w:val="22"/>
          <w:szCs w:val="22"/>
        </w:rPr>
        <w:t xml:space="preserve">4.5. Giải pháp tạo bản in (chốt kỹ thuật)</w:t>
      </w:r>
    </w:p>
    <w:p>
      <w:pPr>
        <w:pStyle w:val="ListParagraph"/>
        <w:numPr>
          <w:ilvl w:val="0"/>
          <w:numId w:val="2"/>
        </w:numPr>
        <w:spacing w:after="60"/>
      </w:pPr>
      <w:r>
        <w:rPr>
          <w:sz w:val="22"/>
          <w:szCs w:val="22"/>
        </w:rPr>
        <w:t xml:space="preserve">Mẫu in được dựng bằng HTML/CSS (print CSS), sau đó chuyển thành PDF bằng trình duyệt headless (Chromium) — không dùng in trực tiếp bằng window.print() của trình duyệt vì bố cục có thể lệch theo từng trình duyệt, máy tính, driver máy in hoặc tỷ lệ thu phóng.</w:t>
      </w:r>
    </w:p>
    <w:p>
      <w:pPr>
        <w:pStyle w:val="ListParagraph"/>
        <w:numPr>
          <w:ilvl w:val="0"/>
          <w:numId w:val="2"/>
        </w:numPr>
        <w:spacing w:after="60"/>
      </w:pPr>
      <w:r>
        <w:rPr>
          <w:sz w:val="22"/>
          <w:szCs w:val="22"/>
        </w:rPr>
        <w:t xml:space="preserve">Văn thư luôn xem trước bản PDF trước khi in, bảo đảm bố cục cố định bất kể máy in nào.</w:t>
      </w:r>
    </w:p>
    <w:p>
      <w:pPr>
        <w:pStyle w:val="ListParagraph"/>
        <w:numPr>
          <w:ilvl w:val="0"/>
          <w:numId w:val="2"/>
        </w:numPr>
        <w:spacing w:after="60"/>
      </w:pPr>
      <w:r>
        <w:rPr>
          <w:sz w:val="22"/>
          <w:szCs w:val="22"/>
        </w:rPr>
        <w:t xml:space="preserve">Công lệnh A5 hai mặt sinh một file PDF gồm 2 trang (trang 1 = mặt trước, trang 2 = mặt sau); khi in chọn chế độ in hai mặt của máy in.</w:t>
      </w:r>
    </w:p>
    <w:p>
      <w:pPr>
        <w:pStyle w:val="ListParagraph"/>
        <w:numPr>
          <w:ilvl w:val="0"/>
          <w:numId w:val="2"/>
        </w:numPr>
        <w:spacing w:after="60"/>
      </w:pPr>
      <w:r>
        <w:rPr>
          <w:sz w:val="22"/>
          <w:szCs w:val="22"/>
        </w:rPr>
        <w:t xml:space="preserve">Hệ thống lưu: phiên bản mẫu đã dùng, người tạo PDF, thời điểm tạo, chứng từ được tạo từ phiên bản mẫu nào, và mã kiểm tra (checksum) của file để đối chiếu khi cần.</w:t>
      </w:r>
    </w:p>
    <w:p>
      <w:pPr>
        <w:pStyle w:val="Heading2"/>
        <w:spacing w:after="120" w:before="260"/>
      </w:pPr>
      <w:r>
        <w:rPr>
          <w:b/>
          <w:bCs/>
          <w:sz w:val="24"/>
          <w:szCs w:val="24"/>
        </w:rPr>
        <w:t xml:space="preserve">5. Cấu trúc dữ liệu chứng từ (bổ sung)</w:t>
      </w:r>
    </w:p>
    <w:p>
      <w:pPr>
        <w:spacing w:after="100"/>
      </w:pPr>
      <w:r>
        <w:rPr>
          <w:sz w:val="22"/>
          <w:szCs w:val="22"/>
        </w:rPr>
        <w:t xml:space="preserve">Nội dung dưới đây cụ thể hóa các trường dữ liệu cho ba loại chứng từ, làm cơ sở thiết kế cơ sở dữ liệu và form nhập liệu. Tên trường có thể điều chỉnh khi thiết kế chi tiết, nhưng phạm vi dữ liệu cần bảo đảm đủ các nội dung sau.</w:t>
      </w:r>
    </w:p>
    <w:p>
      <w:pPr>
        <w:pStyle w:val="Heading3"/>
        <w:spacing w:after="100" w:before="200"/>
      </w:pPr>
      <w:r>
        <w:rPr>
          <w:b/>
          <w:bCs/>
          <w:i/>
          <w:iCs/>
          <w:sz w:val="22"/>
          <w:szCs w:val="22"/>
        </w:rPr>
        <w:t xml:space="preserve">5.1. Lệnh điều công tác (LĐCT)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200"/>
        <w:gridCol w:w="3150"/>
      </w:tblGrid>
      <w:tr>
        <w:trPr>
          <w:tblHeader/>
        </w:trPr>
        <w:tc>
          <w:tcPr>
            <w:tcW w:type="dxa" w:w="2400"/>
            <w:shd w:fill="E9F5EC" w:val="clear"/>
            <w:tcMar>
              <w:top w:type="dxa" w:w="60"/>
              <w:left w:type="dxa" w:w="100"/>
              <w:bottom w:type="dxa" w:w="60"/>
              <w:right w:type="dxa" w:w="100"/>
            </w:tcMar>
          </w:tcPr>
          <w:p>
            <w:r>
              <w:rPr>
                <w:b/>
                <w:bCs/>
                <w:sz w:val="20"/>
                <w:szCs w:val="20"/>
              </w:rPr>
              <w:t xml:space="preserve">Trường dữ liệu</w:t>
            </w:r>
          </w:p>
        </w:tc>
        <w:tc>
          <w:tcPr>
            <w:tcW w:type="dxa" w:w="2600"/>
            <w:shd w:fill="E9F5EC" w:val="clear"/>
            <w:tcMar>
              <w:top w:type="dxa" w:w="60"/>
              <w:left w:type="dxa" w:w="100"/>
              <w:bottom w:type="dxa" w:w="60"/>
              <w:right w:type="dxa" w:w="100"/>
            </w:tcMar>
          </w:tcPr>
          <w:p>
            <w:r>
              <w:rPr>
                <w:b/>
                <w:bCs/>
                <w:sz w:val="20"/>
                <w:szCs w:val="20"/>
              </w:rPr>
              <w:t xml:space="preserve">Kiểu / nguồn dữ liệu</w:t>
            </w:r>
          </w:p>
        </w:tc>
        <w:tc>
          <w:tcPr>
            <w:tcW w:type="dxa" w:w="1200"/>
            <w:shd w:fill="E9F5EC" w:val="clear"/>
            <w:tcMar>
              <w:top w:type="dxa" w:w="60"/>
              <w:left w:type="dxa" w:w="100"/>
              <w:bottom w:type="dxa" w:w="60"/>
              <w:right w:type="dxa" w:w="100"/>
            </w:tcMar>
          </w:tcPr>
          <w:p>
            <w:r>
              <w:rPr>
                <w:b/>
                <w:bCs/>
                <w:sz w:val="20"/>
                <w:szCs w:val="20"/>
              </w:rPr>
              <w:t xml:space="preserve">Bắt buộc</w:t>
            </w:r>
          </w:p>
        </w:tc>
        <w:tc>
          <w:tcPr>
            <w:tcW w:type="dxa" w:w="3150"/>
            <w:shd w:fill="E9F5EC" w:val="clear"/>
            <w:tcMar>
              <w:top w:type="dxa" w:w="60"/>
              <w:left w:type="dxa" w:w="100"/>
              <w:bottom w:type="dxa" w:w="60"/>
              <w:right w:type="dxa" w:w="100"/>
            </w:tcMar>
          </w:tcPr>
          <w:p>
            <w:r>
              <w:rPr>
                <w:b/>
                <w:bCs/>
                <w:sz w:val="20"/>
                <w:szCs w:val="20"/>
              </w:rPr>
              <w:t xml:space="preserve">Ghi chú</w:t>
            </w:r>
          </w:p>
        </w:tc>
      </w:tr>
      <w:tr>
        <w:tc>
          <w:tcPr>
            <w:tcW w:type="dxa" w:w="2400"/>
            <w:tcMar>
              <w:top w:type="dxa" w:w="60"/>
              <w:left w:type="dxa" w:w="100"/>
              <w:bottom w:type="dxa" w:w="60"/>
              <w:right w:type="dxa" w:w="100"/>
            </w:tcMar>
          </w:tcPr>
          <w:p>
            <w:r>
              <w:rPr>
                <w:b w:val="false"/>
                <w:bCs w:val="false"/>
                <w:sz w:val="20"/>
                <w:szCs w:val="20"/>
              </w:rPr>
              <w:t xml:space="preserve">Số LĐCT</w:t>
            </w:r>
          </w:p>
        </w:tc>
        <w:tc>
          <w:tcPr>
            <w:tcW w:type="dxa" w:w="2600"/>
            <w:tcMar>
              <w:top w:type="dxa" w:w="60"/>
              <w:left w:type="dxa" w:w="100"/>
              <w:bottom w:type="dxa" w:w="60"/>
              <w:right w:type="dxa" w:w="100"/>
            </w:tcMar>
          </w:tcPr>
          <w:p>
            <w:r>
              <w:rPr>
                <w:b w:val="false"/>
                <w:bCs w:val="false"/>
                <w:sz w:val="20"/>
                <w:szCs w:val="20"/>
              </w:rPr>
              <w:t xml:space="preserve">Chuỗi, tự sinh</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Theo dãy số LĐCT quản lý riêng theo năm (mục 3)</w:t>
            </w:r>
          </w:p>
        </w:tc>
      </w:tr>
      <w:tr>
        <w:tc>
          <w:tcPr>
            <w:tcW w:type="dxa" w:w="2400"/>
            <w:tcMar>
              <w:top w:type="dxa" w:w="60"/>
              <w:left w:type="dxa" w:w="100"/>
              <w:bottom w:type="dxa" w:w="60"/>
              <w:right w:type="dxa" w:w="100"/>
            </w:tcMar>
          </w:tcPr>
          <w:p>
            <w:r>
              <w:rPr>
                <w:b w:val="false"/>
                <w:bCs w:val="false"/>
                <w:sz w:val="20"/>
                <w:szCs w:val="20"/>
              </w:rPr>
              <w:t xml:space="preserve">Ngày lập</w:t>
            </w:r>
          </w:p>
        </w:tc>
        <w:tc>
          <w:tcPr>
            <w:tcW w:type="dxa" w:w="2600"/>
            <w:tcMar>
              <w:top w:type="dxa" w:w="60"/>
              <w:left w:type="dxa" w:w="100"/>
              <w:bottom w:type="dxa" w:w="60"/>
              <w:right w:type="dxa" w:w="100"/>
            </w:tcMar>
          </w:tcPr>
          <w:p>
            <w:r>
              <w:rPr>
                <w:b w:val="false"/>
                <w:bCs w:val="false"/>
                <w:sz w:val="20"/>
                <w:szCs w:val="20"/>
              </w:rPr>
              <w:t xml:space="preserve">Ngày</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Mặc định = ngày tạo, cho phép sửa khi chưa duyệt</w:t>
            </w:r>
          </w:p>
        </w:tc>
      </w:tr>
      <w:tr>
        <w:tc>
          <w:tcPr>
            <w:tcW w:type="dxa" w:w="2400"/>
            <w:tcMar>
              <w:top w:type="dxa" w:w="60"/>
              <w:left w:type="dxa" w:w="100"/>
              <w:bottom w:type="dxa" w:w="60"/>
              <w:right w:type="dxa" w:w="100"/>
            </w:tcMar>
          </w:tcPr>
          <w:p>
            <w:r>
              <w:rPr>
                <w:b w:val="false"/>
                <w:bCs w:val="false"/>
                <w:sz w:val="20"/>
                <w:szCs w:val="20"/>
              </w:rPr>
              <w:t xml:space="preserve">Căn cứ</w:t>
            </w:r>
          </w:p>
        </w:tc>
        <w:tc>
          <w:tcPr>
            <w:tcW w:type="dxa" w:w="2600"/>
            <w:tcMar>
              <w:top w:type="dxa" w:w="60"/>
              <w:left w:type="dxa" w:w="100"/>
              <w:bottom w:type="dxa" w:w="60"/>
              <w:right w:type="dxa" w:w="100"/>
            </w:tcMar>
          </w:tcPr>
          <w:p>
            <w:r>
              <w:rPr>
                <w:b w:val="false"/>
                <w:bCs w:val="false"/>
                <w:sz w:val="20"/>
                <w:szCs w:val="20"/>
              </w:rPr>
              <w:t xml:space="preserve">Văn bản dài</w:t>
            </w:r>
          </w:p>
        </w:tc>
        <w:tc>
          <w:tcPr>
            <w:tcW w:type="dxa" w:w="1200"/>
            <w:tcMar>
              <w:top w:type="dxa" w:w="60"/>
              <w:left w:type="dxa" w:w="100"/>
              <w:bottom w:type="dxa" w:w="60"/>
              <w:right w:type="dxa" w:w="100"/>
            </w:tcMar>
          </w:tcPr>
          <w:p>
            <w:r>
              <w:rPr>
                <w:b w:val="false"/>
                <w:bCs w:val="false"/>
                <w:sz w:val="20"/>
                <w:szCs w:val="20"/>
              </w:rPr>
              <w:t xml:space="preserve">Không</w:t>
            </w:r>
          </w:p>
        </w:tc>
        <w:tc>
          <w:tcPr>
            <w:tcW w:type="dxa" w:w="3150"/>
            <w:tcMar>
              <w:top w:type="dxa" w:w="60"/>
              <w:left w:type="dxa" w:w="100"/>
              <w:bottom w:type="dxa" w:w="60"/>
              <w:right w:type="dxa" w:w="100"/>
            </w:tcMar>
          </w:tcPr>
          <w:p>
            <w:r>
              <w:rPr>
                <w:b w:val="false"/>
                <w:bCs w:val="false"/>
                <w:sz w:val="20"/>
                <w:szCs w:val="20"/>
              </w:rPr>
              <w:t xml:space="preserve">Ví dụ: theo yêu cầu công tác của...</w:t>
            </w:r>
          </w:p>
        </w:tc>
      </w:tr>
      <w:tr>
        <w:tc>
          <w:tcPr>
            <w:tcW w:type="dxa" w:w="2400"/>
            <w:tcMar>
              <w:top w:type="dxa" w:w="60"/>
              <w:left w:type="dxa" w:w="100"/>
              <w:bottom w:type="dxa" w:w="60"/>
              <w:right w:type="dxa" w:w="100"/>
            </w:tcMar>
          </w:tcPr>
          <w:p>
            <w:r>
              <w:rPr>
                <w:b w:val="false"/>
                <w:bCs w:val="false"/>
                <w:sz w:val="20"/>
                <w:szCs w:val="20"/>
              </w:rPr>
              <w:t xml:space="preserve">Địa điểm công tác</w:t>
            </w:r>
          </w:p>
        </w:tc>
        <w:tc>
          <w:tcPr>
            <w:tcW w:type="dxa" w:w="2600"/>
            <w:tcMar>
              <w:top w:type="dxa" w:w="60"/>
              <w:left w:type="dxa" w:w="100"/>
              <w:bottom w:type="dxa" w:w="60"/>
              <w:right w:type="dxa" w:w="100"/>
            </w:tcMar>
          </w:tcPr>
          <w:p>
            <w:r>
              <w:rPr>
                <w:b w:val="false"/>
                <w:bCs w:val="false"/>
                <w:sz w:val="20"/>
                <w:szCs w:val="20"/>
              </w:rPr>
              <w:t xml:space="preserve">Tham chiếu Danh mục địa điểm (mục 10)</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Cho phép nhập tự do nếu chưa có trong danh mục</w:t>
            </w:r>
          </w:p>
        </w:tc>
      </w:tr>
      <w:tr>
        <w:tc>
          <w:tcPr>
            <w:tcW w:type="dxa" w:w="2400"/>
            <w:tcMar>
              <w:top w:type="dxa" w:w="60"/>
              <w:left w:type="dxa" w:w="100"/>
              <w:bottom w:type="dxa" w:w="60"/>
              <w:right w:type="dxa" w:w="100"/>
            </w:tcMar>
          </w:tcPr>
          <w:p>
            <w:r>
              <w:rPr>
                <w:b w:val="false"/>
                <w:bCs w:val="false"/>
                <w:sz w:val="20"/>
                <w:szCs w:val="20"/>
              </w:rPr>
              <w:t xml:space="preserve">Nhiệm vụ / nội dung công tác</w:t>
            </w:r>
          </w:p>
        </w:tc>
        <w:tc>
          <w:tcPr>
            <w:tcW w:type="dxa" w:w="2600"/>
            <w:tcMar>
              <w:top w:type="dxa" w:w="60"/>
              <w:left w:type="dxa" w:w="100"/>
              <w:bottom w:type="dxa" w:w="60"/>
              <w:right w:type="dxa" w:w="100"/>
            </w:tcMar>
          </w:tcPr>
          <w:p>
            <w:r>
              <w:rPr>
                <w:b w:val="false"/>
                <w:bCs w:val="false"/>
                <w:sz w:val="20"/>
                <w:szCs w:val="20"/>
              </w:rPr>
              <w:t xml:space="preserve">Văn bản dài</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Ngày giờ đi</w:t>
            </w:r>
          </w:p>
        </w:tc>
        <w:tc>
          <w:tcPr>
            <w:tcW w:type="dxa" w:w="2600"/>
            <w:tcMar>
              <w:top w:type="dxa" w:w="60"/>
              <w:left w:type="dxa" w:w="100"/>
              <w:bottom w:type="dxa" w:w="60"/>
              <w:right w:type="dxa" w:w="100"/>
            </w:tcMar>
          </w:tcPr>
          <w:p>
            <w:r>
              <w:rPr>
                <w:b w:val="false"/>
                <w:bCs w:val="false"/>
                <w:sz w:val="20"/>
                <w:szCs w:val="20"/>
              </w:rPr>
              <w:t xml:space="preserve">Ngày giờ</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Ngày giờ về</w:t>
            </w:r>
          </w:p>
        </w:tc>
        <w:tc>
          <w:tcPr>
            <w:tcW w:type="dxa" w:w="2600"/>
            <w:tcMar>
              <w:top w:type="dxa" w:w="60"/>
              <w:left w:type="dxa" w:w="100"/>
              <w:bottom w:type="dxa" w:w="60"/>
              <w:right w:type="dxa" w:w="100"/>
            </w:tcMar>
          </w:tcPr>
          <w:p>
            <w:r>
              <w:rPr>
                <w:b w:val="false"/>
                <w:bCs w:val="false"/>
                <w:sz w:val="20"/>
                <w:szCs w:val="20"/>
              </w:rPr>
              <w:t xml:space="preserve">Ngày giờ</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Danh sách thành viên</w:t>
            </w:r>
          </w:p>
        </w:tc>
        <w:tc>
          <w:tcPr>
            <w:tcW w:type="dxa" w:w="2600"/>
            <w:tcMar>
              <w:top w:type="dxa" w:w="60"/>
              <w:left w:type="dxa" w:w="100"/>
              <w:bottom w:type="dxa" w:w="60"/>
              <w:right w:type="dxa" w:w="100"/>
            </w:tcMar>
          </w:tcPr>
          <w:p>
            <w:r>
              <w:rPr>
                <w:b w:val="false"/>
                <w:bCs w:val="false"/>
                <w:sz w:val="20"/>
                <w:szCs w:val="20"/>
              </w:rPr>
              <w:t xml:space="preserve">Nhiều tham chiếu Danh mục nhân sự</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Họ tên, chức vụ, CCCD lấy tự động theo nhân sự</w:t>
            </w:r>
          </w:p>
        </w:tc>
      </w:tr>
      <w:tr>
        <w:tc>
          <w:tcPr>
            <w:tcW w:type="dxa" w:w="2400"/>
            <w:tcMar>
              <w:top w:type="dxa" w:w="60"/>
              <w:left w:type="dxa" w:w="100"/>
              <w:bottom w:type="dxa" w:w="60"/>
              <w:right w:type="dxa" w:w="100"/>
            </w:tcMar>
          </w:tcPr>
          <w:p>
            <w:r>
              <w:rPr>
                <w:b w:val="false"/>
                <w:bCs w:val="false"/>
                <w:sz w:val="20"/>
                <w:szCs w:val="20"/>
              </w:rPr>
              <w:t xml:space="preserve">Phương tiện sử dụng</w:t>
            </w:r>
          </w:p>
        </w:tc>
        <w:tc>
          <w:tcPr>
            <w:tcW w:type="dxa" w:w="2600"/>
            <w:tcMar>
              <w:top w:type="dxa" w:w="60"/>
              <w:left w:type="dxa" w:w="100"/>
              <w:bottom w:type="dxa" w:w="60"/>
              <w:right w:type="dxa" w:w="100"/>
            </w:tcMar>
          </w:tcPr>
          <w:p>
            <w:r>
              <w:rPr>
                <w:b w:val="false"/>
                <w:bCs w:val="false"/>
                <w:sz w:val="20"/>
                <w:szCs w:val="20"/>
              </w:rPr>
              <w:t xml:space="preserve">Tham chiếu Danh mục phương tiện</w:t>
            </w:r>
          </w:p>
        </w:tc>
        <w:tc>
          <w:tcPr>
            <w:tcW w:type="dxa" w:w="1200"/>
            <w:tcMar>
              <w:top w:type="dxa" w:w="60"/>
              <w:left w:type="dxa" w:w="100"/>
              <w:bottom w:type="dxa" w:w="60"/>
              <w:right w:type="dxa" w:w="100"/>
            </w:tcMar>
          </w:tcPr>
          <w:p>
            <w:r>
              <w:rPr>
                <w:b w:val="false"/>
                <w:bCs w:val="false"/>
                <w:sz w:val="20"/>
                <w:szCs w:val="20"/>
              </w:rPr>
              <w:t xml:space="preserve">Không</w:t>
            </w:r>
          </w:p>
        </w:tc>
        <w:tc>
          <w:tcPr>
            <w:tcW w:type="dxa" w:w="3150"/>
            <w:tcMar>
              <w:top w:type="dxa" w:w="60"/>
              <w:left w:type="dxa" w:w="100"/>
              <w:bottom w:type="dxa" w:w="60"/>
              <w:right w:type="dxa" w:w="100"/>
            </w:tcMar>
          </w:tcPr>
          <w:p>
            <w:r>
              <w:rPr>
                <w:b w:val="false"/>
                <w:bCs w:val="false"/>
                <w:sz w:val="20"/>
                <w:szCs w:val="20"/>
              </w:rPr>
              <w:t xml:space="preserve">Liên kết với Lệnh điều xe nếu có</w:t>
            </w:r>
          </w:p>
        </w:tc>
      </w:tr>
      <w:tr>
        <w:tc>
          <w:tcPr>
            <w:tcW w:type="dxa" w:w="2400"/>
            <w:tcMar>
              <w:top w:type="dxa" w:w="60"/>
              <w:left w:type="dxa" w:w="100"/>
              <w:bottom w:type="dxa" w:w="60"/>
              <w:right w:type="dxa" w:w="100"/>
            </w:tcMar>
          </w:tcPr>
          <w:p>
            <w:r>
              <w:rPr>
                <w:b w:val="false"/>
                <w:bCs w:val="false"/>
                <w:sz w:val="20"/>
                <w:szCs w:val="20"/>
              </w:rPr>
              <w:t xml:space="preserve">Người ký / chức danh ký</w:t>
            </w:r>
          </w:p>
        </w:tc>
        <w:tc>
          <w:tcPr>
            <w:tcW w:type="dxa" w:w="2600"/>
            <w:tcMar>
              <w:top w:type="dxa" w:w="60"/>
              <w:left w:type="dxa" w:w="100"/>
              <w:bottom w:type="dxa" w:w="60"/>
              <w:right w:type="dxa" w:w="100"/>
            </w:tcMar>
          </w:tcPr>
          <w:p>
            <w:r>
              <w:rPr>
                <w:b w:val="false"/>
                <w:bCs w:val="false"/>
                <w:sz w:val="20"/>
                <w:szCs w:val="20"/>
              </w:rPr>
              <w:t xml:space="preserve">Tham chiếu Danh mục người ký (mục 11)</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Chức danh tự động theo người ký, ví dụ TL. GIÁM ĐỐC</w:t>
            </w:r>
          </w:p>
        </w:tc>
      </w:tr>
      <w:tr>
        <w:tc>
          <w:tcPr>
            <w:tcW w:type="dxa" w:w="2400"/>
            <w:tcMar>
              <w:top w:type="dxa" w:w="60"/>
              <w:left w:type="dxa" w:w="100"/>
              <w:bottom w:type="dxa" w:w="60"/>
              <w:right w:type="dxa" w:w="100"/>
            </w:tcMar>
          </w:tcPr>
          <w:p>
            <w:r>
              <w:rPr>
                <w:b w:val="false"/>
                <w:bCs w:val="false"/>
                <w:sz w:val="20"/>
                <w:szCs w:val="20"/>
              </w:rPr>
              <w:t xml:space="preserve">Trạng thái</w:t>
            </w:r>
          </w:p>
        </w:tc>
        <w:tc>
          <w:tcPr>
            <w:tcW w:type="dxa" w:w="2600"/>
            <w:tcMar>
              <w:top w:type="dxa" w:w="60"/>
              <w:left w:type="dxa" w:w="100"/>
              <w:bottom w:type="dxa" w:w="60"/>
              <w:right w:type="dxa" w:w="100"/>
            </w:tcMar>
          </w:tcPr>
          <w:p>
            <w:r>
              <w:rPr>
                <w:b w:val="false"/>
                <w:bCs w:val="false"/>
                <w:sz w:val="20"/>
                <w:szCs w:val="20"/>
              </w:rPr>
              <w:t xml:space="preserve">Enum</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Nháp / Đã trình / Đã duyệt / Đã in / Đã ký / Đã đóng dấu / Đã hủy</w:t>
            </w:r>
          </w:p>
        </w:tc>
      </w:tr>
      <w:tr>
        <w:tc>
          <w:tcPr>
            <w:tcW w:type="dxa" w:w="2400"/>
            <w:tcMar>
              <w:top w:type="dxa" w:w="60"/>
              <w:left w:type="dxa" w:w="100"/>
              <w:bottom w:type="dxa" w:w="60"/>
              <w:right w:type="dxa" w:w="100"/>
            </w:tcMar>
          </w:tcPr>
          <w:p>
            <w:r>
              <w:rPr>
                <w:b w:val="false"/>
                <w:bCs w:val="false"/>
                <w:sz w:val="20"/>
                <w:szCs w:val="20"/>
              </w:rPr>
              <w:t xml:space="preserve">Lý do hủy</w:t>
            </w:r>
          </w:p>
        </w:tc>
        <w:tc>
          <w:tcPr>
            <w:tcW w:type="dxa" w:w="2600"/>
            <w:tcMar>
              <w:top w:type="dxa" w:w="60"/>
              <w:left w:type="dxa" w:w="100"/>
              <w:bottom w:type="dxa" w:w="60"/>
              <w:right w:type="dxa" w:w="100"/>
            </w:tcMar>
          </w:tcPr>
          <w:p>
            <w:r>
              <w:rPr>
                <w:b w:val="false"/>
                <w:bCs w:val="false"/>
                <w:sz w:val="20"/>
                <w:szCs w:val="20"/>
              </w:rPr>
              <w:t xml:space="preserve">Văn bản</w:t>
            </w:r>
          </w:p>
        </w:tc>
        <w:tc>
          <w:tcPr>
            <w:tcW w:type="dxa" w:w="1200"/>
            <w:tcMar>
              <w:top w:type="dxa" w:w="60"/>
              <w:left w:type="dxa" w:w="100"/>
              <w:bottom w:type="dxa" w:w="60"/>
              <w:right w:type="dxa" w:w="100"/>
            </w:tcMar>
          </w:tcPr>
          <w:p>
            <w:r>
              <w:rPr>
                <w:b w:val="false"/>
                <w:bCs w:val="false"/>
                <w:sz w:val="20"/>
                <w:szCs w:val="20"/>
              </w:rPr>
              <w:t xml:space="preserve">Điều kiện</w:t>
            </w:r>
          </w:p>
        </w:tc>
        <w:tc>
          <w:tcPr>
            <w:tcW w:type="dxa" w:w="3150"/>
            <w:tcMar>
              <w:top w:type="dxa" w:w="60"/>
              <w:left w:type="dxa" w:w="100"/>
              <w:bottom w:type="dxa" w:w="60"/>
              <w:right w:type="dxa" w:w="100"/>
            </w:tcMar>
          </w:tcPr>
          <w:p>
            <w:r>
              <w:rPr>
                <w:b w:val="false"/>
                <w:bCs w:val="false"/>
                <w:sz w:val="20"/>
                <w:szCs w:val="20"/>
              </w:rPr>
              <w:t xml:space="preserve">Bắt buộc khi trạng thái = Đã hủy</w:t>
            </w:r>
          </w:p>
        </w:tc>
      </w:tr>
      <w:tr>
        <w:tc>
          <w:tcPr>
            <w:tcW w:type="dxa" w:w="2400"/>
            <w:tcMar>
              <w:top w:type="dxa" w:w="60"/>
              <w:left w:type="dxa" w:w="100"/>
              <w:bottom w:type="dxa" w:w="60"/>
              <w:right w:type="dxa" w:w="100"/>
            </w:tcMar>
          </w:tcPr>
          <w:p>
            <w:r>
              <w:rPr>
                <w:b w:val="false"/>
                <w:bCs w:val="false"/>
                <w:sz w:val="20"/>
                <w:szCs w:val="20"/>
              </w:rPr>
              <w:t xml:space="preserve">Người tạo / thời gian tạo</w:t>
            </w:r>
          </w:p>
        </w:tc>
        <w:tc>
          <w:tcPr>
            <w:tcW w:type="dxa" w:w="2600"/>
            <w:tcMar>
              <w:top w:type="dxa" w:w="60"/>
              <w:left w:type="dxa" w:w="100"/>
              <w:bottom w:type="dxa" w:w="60"/>
              <w:right w:type="dxa" w:w="100"/>
            </w:tcMar>
          </w:tcPr>
          <w:p>
            <w:r>
              <w:rPr>
                <w:b w:val="false"/>
                <w:bCs w:val="false"/>
                <w:sz w:val="20"/>
                <w:szCs w:val="20"/>
              </w:rPr>
              <w:t xml:space="preserve">Tự động</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Người duyệt / thời gian duyệt</w:t>
            </w:r>
          </w:p>
        </w:tc>
        <w:tc>
          <w:tcPr>
            <w:tcW w:type="dxa" w:w="2600"/>
            <w:tcMar>
              <w:top w:type="dxa" w:w="60"/>
              <w:left w:type="dxa" w:w="100"/>
              <w:bottom w:type="dxa" w:w="60"/>
              <w:right w:type="dxa" w:w="100"/>
            </w:tcMar>
          </w:tcPr>
          <w:p>
            <w:r>
              <w:rPr>
                <w:b w:val="false"/>
                <w:bCs w:val="false"/>
                <w:sz w:val="20"/>
                <w:szCs w:val="20"/>
              </w:rPr>
              <w:t xml:space="preserve">Tự động</w:t>
            </w:r>
          </w:p>
        </w:tc>
        <w:tc>
          <w:tcPr>
            <w:tcW w:type="dxa" w:w="1200"/>
            <w:tcMar>
              <w:top w:type="dxa" w:w="60"/>
              <w:left w:type="dxa" w:w="100"/>
              <w:bottom w:type="dxa" w:w="60"/>
              <w:right w:type="dxa" w:w="100"/>
            </w:tcMar>
          </w:tcPr>
          <w:p>
            <w:r>
              <w:rPr>
                <w:b w:val="false"/>
                <w:bCs w:val="false"/>
                <w:sz w:val="20"/>
                <w:szCs w:val="20"/>
              </w:rPr>
              <w:t xml:space="preserve">Không</w:t>
            </w:r>
          </w:p>
        </w:tc>
        <w:tc>
          <w:tcPr>
            <w:tcW w:type="dxa" w:w="3150"/>
            <w:tcMar>
              <w:top w:type="dxa" w:w="60"/>
              <w:left w:type="dxa" w:w="100"/>
              <w:bottom w:type="dxa" w:w="60"/>
              <w:right w:type="dxa" w:w="100"/>
            </w:tcMar>
          </w:tcPr>
          <w:p>
            <w:r>
              <w:rPr>
                <w:b w:val="false"/>
                <w:bCs w:val="false"/>
                <w:sz w:val="20"/>
                <w:szCs w:val="20"/>
              </w:rPr>
              <w:t xml:space="preserve">Ghi nhận khi được phê duyệt</w:t>
            </w:r>
          </w:p>
        </w:tc>
      </w:tr>
    </w:tbl>
    <w:p>
      <w:pPr>
        <w:spacing w:after="80"/>
      </w:pPr>
    </w:p>
    <w:p>
      <w:pPr>
        <w:pStyle w:val="Heading3"/>
        <w:spacing w:after="100" w:before="200"/>
      </w:pPr>
      <w:r>
        <w:rPr>
          <w:b/>
          <w:bCs/>
          <w:i/>
          <w:iCs/>
          <w:sz w:val="22"/>
          <w:szCs w:val="22"/>
        </w:rPr>
        <w:t xml:space="preserve">5.2. Công lệnh kiêm Giấy đi đường (GĐĐ)</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200"/>
        <w:gridCol w:w="3150"/>
      </w:tblGrid>
      <w:tr>
        <w:trPr>
          <w:tblHeader/>
        </w:trPr>
        <w:tc>
          <w:tcPr>
            <w:tcW w:type="dxa" w:w="2400"/>
            <w:shd w:fill="E9F5EC" w:val="clear"/>
            <w:tcMar>
              <w:top w:type="dxa" w:w="60"/>
              <w:left w:type="dxa" w:w="100"/>
              <w:bottom w:type="dxa" w:w="60"/>
              <w:right w:type="dxa" w:w="100"/>
            </w:tcMar>
          </w:tcPr>
          <w:p>
            <w:r>
              <w:rPr>
                <w:b/>
                <w:bCs/>
                <w:sz w:val="20"/>
                <w:szCs w:val="20"/>
              </w:rPr>
              <w:t xml:space="preserve">Trường dữ liệu</w:t>
            </w:r>
          </w:p>
        </w:tc>
        <w:tc>
          <w:tcPr>
            <w:tcW w:type="dxa" w:w="2600"/>
            <w:shd w:fill="E9F5EC" w:val="clear"/>
            <w:tcMar>
              <w:top w:type="dxa" w:w="60"/>
              <w:left w:type="dxa" w:w="100"/>
              <w:bottom w:type="dxa" w:w="60"/>
              <w:right w:type="dxa" w:w="100"/>
            </w:tcMar>
          </w:tcPr>
          <w:p>
            <w:r>
              <w:rPr>
                <w:b/>
                <w:bCs/>
                <w:sz w:val="20"/>
                <w:szCs w:val="20"/>
              </w:rPr>
              <w:t xml:space="preserve">Kiểu / nguồn dữ liệu</w:t>
            </w:r>
          </w:p>
        </w:tc>
        <w:tc>
          <w:tcPr>
            <w:tcW w:type="dxa" w:w="1200"/>
            <w:shd w:fill="E9F5EC" w:val="clear"/>
            <w:tcMar>
              <w:top w:type="dxa" w:w="60"/>
              <w:left w:type="dxa" w:w="100"/>
              <w:bottom w:type="dxa" w:w="60"/>
              <w:right w:type="dxa" w:w="100"/>
            </w:tcMar>
          </w:tcPr>
          <w:p>
            <w:r>
              <w:rPr>
                <w:b/>
                <w:bCs/>
                <w:sz w:val="20"/>
                <w:szCs w:val="20"/>
              </w:rPr>
              <w:t xml:space="preserve">Bắt buộc</w:t>
            </w:r>
          </w:p>
        </w:tc>
        <w:tc>
          <w:tcPr>
            <w:tcW w:type="dxa" w:w="3150"/>
            <w:shd w:fill="E9F5EC" w:val="clear"/>
            <w:tcMar>
              <w:top w:type="dxa" w:w="60"/>
              <w:left w:type="dxa" w:w="100"/>
              <w:bottom w:type="dxa" w:w="60"/>
              <w:right w:type="dxa" w:w="100"/>
            </w:tcMar>
          </w:tcPr>
          <w:p>
            <w:r>
              <w:rPr>
                <w:b/>
                <w:bCs/>
                <w:sz w:val="20"/>
                <w:szCs w:val="20"/>
              </w:rPr>
              <w:t xml:space="preserve">Ghi chú</w:t>
            </w:r>
          </w:p>
        </w:tc>
      </w:tr>
      <w:tr>
        <w:tc>
          <w:tcPr>
            <w:tcW w:type="dxa" w:w="2400"/>
            <w:tcMar>
              <w:top w:type="dxa" w:w="60"/>
              <w:left w:type="dxa" w:w="100"/>
              <w:bottom w:type="dxa" w:w="60"/>
              <w:right w:type="dxa" w:w="100"/>
            </w:tcMar>
          </w:tcPr>
          <w:p>
            <w:r>
              <w:rPr>
                <w:b w:val="false"/>
                <w:bCs w:val="false"/>
                <w:sz w:val="20"/>
                <w:szCs w:val="20"/>
              </w:rPr>
              <w:t xml:space="preserve">Số GĐĐ</w:t>
            </w:r>
          </w:p>
        </w:tc>
        <w:tc>
          <w:tcPr>
            <w:tcW w:type="dxa" w:w="2600"/>
            <w:tcMar>
              <w:top w:type="dxa" w:w="60"/>
              <w:left w:type="dxa" w:w="100"/>
              <w:bottom w:type="dxa" w:w="60"/>
              <w:right w:type="dxa" w:w="100"/>
            </w:tcMar>
          </w:tcPr>
          <w:p>
            <w:r>
              <w:rPr>
                <w:b w:val="false"/>
                <w:bCs w:val="false"/>
                <w:sz w:val="20"/>
                <w:szCs w:val="20"/>
              </w:rPr>
              <w:t xml:space="preserve">Chuỗi, tự sinh</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Theo dãy số GĐĐ quản lý riêng theo năm</w:t>
            </w:r>
          </w:p>
        </w:tc>
      </w:tr>
      <w:tr>
        <w:tc>
          <w:tcPr>
            <w:tcW w:type="dxa" w:w="2400"/>
            <w:tcMar>
              <w:top w:type="dxa" w:w="60"/>
              <w:left w:type="dxa" w:w="100"/>
              <w:bottom w:type="dxa" w:w="60"/>
              <w:right w:type="dxa" w:w="100"/>
            </w:tcMar>
          </w:tcPr>
          <w:p>
            <w:r>
              <w:rPr>
                <w:b w:val="false"/>
                <w:bCs w:val="false"/>
                <w:sz w:val="20"/>
                <w:szCs w:val="20"/>
              </w:rPr>
              <w:t xml:space="preserve">LĐCT liên kết</w:t>
            </w:r>
          </w:p>
        </w:tc>
        <w:tc>
          <w:tcPr>
            <w:tcW w:type="dxa" w:w="2600"/>
            <w:tcMar>
              <w:top w:type="dxa" w:w="60"/>
              <w:left w:type="dxa" w:w="100"/>
              <w:bottom w:type="dxa" w:w="60"/>
              <w:right w:type="dxa" w:w="100"/>
            </w:tcMar>
          </w:tcPr>
          <w:p>
            <w:r>
              <w:rPr>
                <w:b w:val="false"/>
                <w:bCs w:val="false"/>
                <w:sz w:val="20"/>
                <w:szCs w:val="20"/>
              </w:rPr>
              <w:t xml:space="preserve">Tham chiếu LĐCT</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Mỗi GĐĐ sinh từ một LĐCT; một GĐĐ cho mỗi thành viên trong đoàn</w:t>
            </w:r>
          </w:p>
        </w:tc>
      </w:tr>
      <w:tr>
        <w:tc>
          <w:tcPr>
            <w:tcW w:type="dxa" w:w="2400"/>
            <w:tcMar>
              <w:top w:type="dxa" w:w="60"/>
              <w:left w:type="dxa" w:w="100"/>
              <w:bottom w:type="dxa" w:w="60"/>
              <w:right w:type="dxa" w:w="100"/>
            </w:tcMar>
          </w:tcPr>
          <w:p>
            <w:r>
              <w:rPr>
                <w:b w:val="false"/>
                <w:bCs w:val="false"/>
                <w:sz w:val="20"/>
                <w:szCs w:val="20"/>
              </w:rPr>
              <w:t xml:space="preserve">Họ tên / chức vụ / CCCD</w:t>
            </w:r>
          </w:p>
        </w:tc>
        <w:tc>
          <w:tcPr>
            <w:tcW w:type="dxa" w:w="2600"/>
            <w:tcMar>
              <w:top w:type="dxa" w:w="60"/>
              <w:left w:type="dxa" w:w="100"/>
              <w:bottom w:type="dxa" w:w="60"/>
              <w:right w:type="dxa" w:w="100"/>
            </w:tcMar>
          </w:tcPr>
          <w:p>
            <w:r>
              <w:rPr>
                <w:b w:val="false"/>
                <w:bCs w:val="false"/>
                <w:sz w:val="20"/>
                <w:szCs w:val="20"/>
              </w:rPr>
              <w:t xml:space="preserve">Tự động lấy theo thành viên</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Nơi đi / nơi đến</w:t>
            </w:r>
          </w:p>
        </w:tc>
        <w:tc>
          <w:tcPr>
            <w:tcW w:type="dxa" w:w="2600"/>
            <w:tcMar>
              <w:top w:type="dxa" w:w="60"/>
              <w:left w:type="dxa" w:w="100"/>
              <w:bottom w:type="dxa" w:w="60"/>
              <w:right w:type="dxa" w:w="100"/>
            </w:tcMar>
          </w:tcPr>
          <w:p>
            <w:r>
              <w:rPr>
                <w:b w:val="false"/>
                <w:bCs w:val="false"/>
                <w:sz w:val="20"/>
                <w:szCs w:val="20"/>
              </w:rPr>
              <w:t xml:space="preserve">Tự động lấy theo LĐCT</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Cho phép sửa riêng nếu lộ trình cá nhân khác đoàn</w:t>
            </w:r>
          </w:p>
        </w:tc>
      </w:tr>
      <w:tr>
        <w:tc>
          <w:tcPr>
            <w:tcW w:type="dxa" w:w="2400"/>
            <w:tcMar>
              <w:top w:type="dxa" w:w="60"/>
              <w:left w:type="dxa" w:w="100"/>
              <w:bottom w:type="dxa" w:w="60"/>
              <w:right w:type="dxa" w:w="100"/>
            </w:tcMar>
          </w:tcPr>
          <w:p>
            <w:r>
              <w:rPr>
                <w:b w:val="false"/>
                <w:bCs w:val="false"/>
                <w:sz w:val="20"/>
                <w:szCs w:val="20"/>
              </w:rPr>
              <w:t xml:space="preserve">Ngày giờ đi / ngày giờ về</w:t>
            </w:r>
          </w:p>
        </w:tc>
        <w:tc>
          <w:tcPr>
            <w:tcW w:type="dxa" w:w="2600"/>
            <w:tcMar>
              <w:top w:type="dxa" w:w="60"/>
              <w:left w:type="dxa" w:w="100"/>
              <w:bottom w:type="dxa" w:w="60"/>
              <w:right w:type="dxa" w:w="100"/>
            </w:tcMar>
          </w:tcPr>
          <w:p>
            <w:r>
              <w:rPr>
                <w:b w:val="false"/>
                <w:bCs w:val="false"/>
                <w:sz w:val="20"/>
                <w:szCs w:val="20"/>
              </w:rPr>
              <w:t xml:space="preserve">Tự động lấy theo LĐCT</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Phương tiện sử dụng</w:t>
            </w:r>
          </w:p>
        </w:tc>
        <w:tc>
          <w:tcPr>
            <w:tcW w:type="dxa" w:w="2600"/>
            <w:tcMar>
              <w:top w:type="dxa" w:w="60"/>
              <w:left w:type="dxa" w:w="100"/>
              <w:bottom w:type="dxa" w:w="60"/>
              <w:right w:type="dxa" w:w="100"/>
            </w:tcMar>
          </w:tcPr>
          <w:p>
            <w:r>
              <w:rPr>
                <w:b w:val="false"/>
                <w:bCs w:val="false"/>
                <w:sz w:val="20"/>
                <w:szCs w:val="20"/>
              </w:rPr>
              <w:t xml:space="preserve">Tự động lấy theo LĐCT</w:t>
            </w:r>
          </w:p>
        </w:tc>
        <w:tc>
          <w:tcPr>
            <w:tcW w:type="dxa" w:w="1200"/>
            <w:tcMar>
              <w:top w:type="dxa" w:w="60"/>
              <w:left w:type="dxa" w:w="100"/>
              <w:bottom w:type="dxa" w:w="60"/>
              <w:right w:type="dxa" w:w="100"/>
            </w:tcMar>
          </w:tcPr>
          <w:p>
            <w:r>
              <w:rPr>
                <w:b w:val="false"/>
                <w:bCs w:val="false"/>
                <w:sz w:val="20"/>
                <w:szCs w:val="20"/>
              </w:rPr>
              <w:t xml:space="preserve">Không</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Xác nhận nơi đến (mặt sau)</w:t>
            </w:r>
          </w:p>
        </w:tc>
        <w:tc>
          <w:tcPr>
            <w:tcW w:type="dxa" w:w="2600"/>
            <w:tcMar>
              <w:top w:type="dxa" w:w="60"/>
              <w:left w:type="dxa" w:w="100"/>
              <w:bottom w:type="dxa" w:w="60"/>
              <w:right w:type="dxa" w:w="100"/>
            </w:tcMar>
          </w:tcPr>
          <w:p>
            <w:r>
              <w:rPr>
                <w:b w:val="false"/>
                <w:bCs w:val="false"/>
                <w:sz w:val="20"/>
                <w:szCs w:val="20"/>
              </w:rPr>
              <w:t xml:space="preserve">Văn bản + vùng ký/đóng dấu</w:t>
            </w:r>
          </w:p>
        </w:tc>
        <w:tc>
          <w:tcPr>
            <w:tcW w:type="dxa" w:w="1200"/>
            <w:tcMar>
              <w:top w:type="dxa" w:w="60"/>
              <w:left w:type="dxa" w:w="100"/>
              <w:bottom w:type="dxa" w:w="60"/>
              <w:right w:type="dxa" w:w="100"/>
            </w:tcMar>
          </w:tcPr>
          <w:p>
            <w:r>
              <w:rPr>
                <w:b w:val="false"/>
                <w:bCs w:val="false"/>
                <w:sz w:val="20"/>
                <w:szCs w:val="20"/>
              </w:rPr>
              <w:t xml:space="preserve">Không</w:t>
            </w:r>
          </w:p>
        </w:tc>
        <w:tc>
          <w:tcPr>
            <w:tcW w:type="dxa" w:w="3150"/>
            <w:tcMar>
              <w:top w:type="dxa" w:w="60"/>
              <w:left w:type="dxa" w:w="100"/>
              <w:bottom w:type="dxa" w:w="60"/>
              <w:right w:type="dxa" w:w="100"/>
            </w:tcMar>
          </w:tcPr>
          <w:p>
            <w:r>
              <w:rPr>
                <w:b w:val="false"/>
                <w:bCs w:val="false"/>
                <w:sz w:val="20"/>
                <w:szCs w:val="20"/>
              </w:rPr>
              <w:t xml:space="preserve">Để trống khi in, điền tay sau chuyến đi thực tế</w:t>
            </w:r>
          </w:p>
        </w:tc>
      </w:tr>
      <w:tr>
        <w:tc>
          <w:tcPr>
            <w:tcW w:type="dxa" w:w="2400"/>
            <w:tcMar>
              <w:top w:type="dxa" w:w="60"/>
              <w:left w:type="dxa" w:w="100"/>
              <w:bottom w:type="dxa" w:w="60"/>
              <w:right w:type="dxa" w:w="100"/>
            </w:tcMar>
          </w:tcPr>
          <w:p>
            <w:r>
              <w:rPr>
                <w:b w:val="false"/>
                <w:bCs w:val="false"/>
                <w:sz w:val="20"/>
                <w:szCs w:val="20"/>
              </w:rPr>
              <w:t xml:space="preserve">Người ký / chức danh ký</w:t>
            </w:r>
          </w:p>
        </w:tc>
        <w:tc>
          <w:tcPr>
            <w:tcW w:type="dxa" w:w="2600"/>
            <w:tcMar>
              <w:top w:type="dxa" w:w="60"/>
              <w:left w:type="dxa" w:w="100"/>
              <w:bottom w:type="dxa" w:w="60"/>
              <w:right w:type="dxa" w:w="100"/>
            </w:tcMar>
          </w:tcPr>
          <w:p>
            <w:r>
              <w:rPr>
                <w:b w:val="false"/>
                <w:bCs w:val="false"/>
                <w:sz w:val="20"/>
                <w:szCs w:val="20"/>
              </w:rPr>
              <w:t xml:space="preserve">Tự động theo LĐCT</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Trạng thái</w:t>
            </w:r>
          </w:p>
        </w:tc>
        <w:tc>
          <w:tcPr>
            <w:tcW w:type="dxa" w:w="2600"/>
            <w:tcMar>
              <w:top w:type="dxa" w:w="60"/>
              <w:left w:type="dxa" w:w="100"/>
              <w:bottom w:type="dxa" w:w="60"/>
              <w:right w:type="dxa" w:w="100"/>
            </w:tcMar>
          </w:tcPr>
          <w:p>
            <w:r>
              <w:rPr>
                <w:b w:val="false"/>
                <w:bCs w:val="false"/>
                <w:sz w:val="20"/>
                <w:szCs w:val="20"/>
              </w:rPr>
              <w:t xml:space="preserve">Enum, giống LĐCT</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bl>
    <w:p>
      <w:pPr>
        <w:spacing w:after="80"/>
      </w:pPr>
    </w:p>
    <w:p>
      <w:pPr>
        <w:pStyle w:val="Heading3"/>
        <w:spacing w:after="100" w:before="200"/>
      </w:pPr>
      <w:r>
        <w:rPr>
          <w:b/>
          <w:bCs/>
          <w:i/>
          <w:iCs/>
          <w:sz w:val="22"/>
          <w:szCs w:val="22"/>
        </w:rPr>
        <w:t xml:space="preserve">5.3. Lệnh điều xe (LĐX)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200"/>
        <w:gridCol w:w="3150"/>
      </w:tblGrid>
      <w:tr>
        <w:trPr>
          <w:tblHeader/>
        </w:trPr>
        <w:tc>
          <w:tcPr>
            <w:tcW w:type="dxa" w:w="2400"/>
            <w:shd w:fill="E9F5EC" w:val="clear"/>
            <w:tcMar>
              <w:top w:type="dxa" w:w="60"/>
              <w:left w:type="dxa" w:w="100"/>
              <w:bottom w:type="dxa" w:w="60"/>
              <w:right w:type="dxa" w:w="100"/>
            </w:tcMar>
          </w:tcPr>
          <w:p>
            <w:r>
              <w:rPr>
                <w:b/>
                <w:bCs/>
                <w:sz w:val="20"/>
                <w:szCs w:val="20"/>
              </w:rPr>
              <w:t xml:space="preserve">Trường dữ liệu</w:t>
            </w:r>
          </w:p>
        </w:tc>
        <w:tc>
          <w:tcPr>
            <w:tcW w:type="dxa" w:w="2600"/>
            <w:shd w:fill="E9F5EC" w:val="clear"/>
            <w:tcMar>
              <w:top w:type="dxa" w:w="60"/>
              <w:left w:type="dxa" w:w="100"/>
              <w:bottom w:type="dxa" w:w="60"/>
              <w:right w:type="dxa" w:w="100"/>
            </w:tcMar>
          </w:tcPr>
          <w:p>
            <w:r>
              <w:rPr>
                <w:b/>
                <w:bCs/>
                <w:sz w:val="20"/>
                <w:szCs w:val="20"/>
              </w:rPr>
              <w:t xml:space="preserve">Kiểu / nguồn dữ liệu</w:t>
            </w:r>
          </w:p>
        </w:tc>
        <w:tc>
          <w:tcPr>
            <w:tcW w:type="dxa" w:w="1200"/>
            <w:shd w:fill="E9F5EC" w:val="clear"/>
            <w:tcMar>
              <w:top w:type="dxa" w:w="60"/>
              <w:left w:type="dxa" w:w="100"/>
              <w:bottom w:type="dxa" w:w="60"/>
              <w:right w:type="dxa" w:w="100"/>
            </w:tcMar>
          </w:tcPr>
          <w:p>
            <w:r>
              <w:rPr>
                <w:b/>
                <w:bCs/>
                <w:sz w:val="20"/>
                <w:szCs w:val="20"/>
              </w:rPr>
              <w:t xml:space="preserve">Bắt buộc</w:t>
            </w:r>
          </w:p>
        </w:tc>
        <w:tc>
          <w:tcPr>
            <w:tcW w:type="dxa" w:w="3150"/>
            <w:shd w:fill="E9F5EC" w:val="clear"/>
            <w:tcMar>
              <w:top w:type="dxa" w:w="60"/>
              <w:left w:type="dxa" w:w="100"/>
              <w:bottom w:type="dxa" w:w="60"/>
              <w:right w:type="dxa" w:w="100"/>
            </w:tcMar>
          </w:tcPr>
          <w:p>
            <w:r>
              <w:rPr>
                <w:b/>
                <w:bCs/>
                <w:sz w:val="20"/>
                <w:szCs w:val="20"/>
              </w:rPr>
              <w:t xml:space="preserve">Ghi chú</w:t>
            </w:r>
          </w:p>
        </w:tc>
      </w:tr>
      <w:tr>
        <w:tc>
          <w:tcPr>
            <w:tcW w:type="dxa" w:w="2400"/>
            <w:tcMar>
              <w:top w:type="dxa" w:w="60"/>
              <w:left w:type="dxa" w:w="100"/>
              <w:bottom w:type="dxa" w:w="60"/>
              <w:right w:type="dxa" w:w="100"/>
            </w:tcMar>
          </w:tcPr>
          <w:p>
            <w:r>
              <w:rPr>
                <w:b w:val="false"/>
                <w:bCs w:val="false"/>
                <w:sz w:val="20"/>
                <w:szCs w:val="20"/>
              </w:rPr>
              <w:t xml:space="preserve">Số LĐX</w:t>
            </w:r>
          </w:p>
        </w:tc>
        <w:tc>
          <w:tcPr>
            <w:tcW w:type="dxa" w:w="2600"/>
            <w:tcMar>
              <w:top w:type="dxa" w:w="60"/>
              <w:left w:type="dxa" w:w="100"/>
              <w:bottom w:type="dxa" w:w="60"/>
              <w:right w:type="dxa" w:w="100"/>
            </w:tcMar>
          </w:tcPr>
          <w:p>
            <w:r>
              <w:rPr>
                <w:b w:val="false"/>
                <w:bCs w:val="false"/>
                <w:sz w:val="20"/>
                <w:szCs w:val="20"/>
              </w:rPr>
              <w:t xml:space="preserve">Chuỗi, tự sinh</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Theo dãy số LĐX quản lý riêng theo năm</w:t>
            </w:r>
          </w:p>
        </w:tc>
      </w:tr>
      <w:tr>
        <w:tc>
          <w:tcPr>
            <w:tcW w:type="dxa" w:w="2400"/>
            <w:tcMar>
              <w:top w:type="dxa" w:w="60"/>
              <w:left w:type="dxa" w:w="100"/>
              <w:bottom w:type="dxa" w:w="60"/>
              <w:right w:type="dxa" w:w="100"/>
            </w:tcMar>
          </w:tcPr>
          <w:p>
            <w:r>
              <w:rPr>
                <w:b w:val="false"/>
                <w:bCs w:val="false"/>
                <w:sz w:val="20"/>
                <w:szCs w:val="20"/>
              </w:rPr>
              <w:t xml:space="preserve">LĐCT liên kết</w:t>
            </w:r>
          </w:p>
        </w:tc>
        <w:tc>
          <w:tcPr>
            <w:tcW w:type="dxa" w:w="2600"/>
            <w:tcMar>
              <w:top w:type="dxa" w:w="60"/>
              <w:left w:type="dxa" w:w="100"/>
              <w:bottom w:type="dxa" w:w="60"/>
              <w:right w:type="dxa" w:w="100"/>
            </w:tcMar>
          </w:tcPr>
          <w:p>
            <w:r>
              <w:rPr>
                <w:b w:val="false"/>
                <w:bCs w:val="false"/>
                <w:sz w:val="20"/>
                <w:szCs w:val="20"/>
              </w:rPr>
              <w:t xml:space="preserve">Tham chiếu LĐCT</w:t>
            </w:r>
          </w:p>
        </w:tc>
        <w:tc>
          <w:tcPr>
            <w:tcW w:type="dxa" w:w="1200"/>
            <w:tcMar>
              <w:top w:type="dxa" w:w="60"/>
              <w:left w:type="dxa" w:w="100"/>
              <w:bottom w:type="dxa" w:w="60"/>
              <w:right w:type="dxa" w:w="100"/>
            </w:tcMar>
          </w:tcPr>
          <w:p>
            <w:r>
              <w:rPr>
                <w:b w:val="false"/>
                <w:bCs w:val="false"/>
                <w:sz w:val="20"/>
                <w:szCs w:val="20"/>
              </w:rPr>
              <w:t xml:space="preserve">Không</w:t>
            </w:r>
          </w:p>
        </w:tc>
        <w:tc>
          <w:tcPr>
            <w:tcW w:type="dxa" w:w="3150"/>
            <w:tcMar>
              <w:top w:type="dxa" w:w="60"/>
              <w:left w:type="dxa" w:w="100"/>
              <w:bottom w:type="dxa" w:w="60"/>
              <w:right w:type="dxa" w:w="100"/>
            </w:tcMar>
          </w:tcPr>
          <w:p>
            <w:r>
              <w:rPr>
                <w:b w:val="false"/>
                <w:bCs w:val="false"/>
                <w:sz w:val="20"/>
                <w:szCs w:val="20"/>
              </w:rPr>
              <w:t xml:space="preserve">Cho phép lập LĐX độc lập, không bắt buộc gắn LĐCT</w:t>
            </w:r>
          </w:p>
        </w:tc>
      </w:tr>
      <w:tr>
        <w:tc>
          <w:tcPr>
            <w:tcW w:type="dxa" w:w="2400"/>
            <w:tcMar>
              <w:top w:type="dxa" w:w="60"/>
              <w:left w:type="dxa" w:w="100"/>
              <w:bottom w:type="dxa" w:w="60"/>
              <w:right w:type="dxa" w:w="100"/>
            </w:tcMar>
          </w:tcPr>
          <w:p>
            <w:r>
              <w:rPr>
                <w:b w:val="false"/>
                <w:bCs w:val="false"/>
                <w:sz w:val="20"/>
                <w:szCs w:val="20"/>
              </w:rPr>
              <w:t xml:space="preserve">Lái xe</w:t>
            </w:r>
          </w:p>
        </w:tc>
        <w:tc>
          <w:tcPr>
            <w:tcW w:type="dxa" w:w="2600"/>
            <w:tcMar>
              <w:top w:type="dxa" w:w="60"/>
              <w:left w:type="dxa" w:w="100"/>
              <w:bottom w:type="dxa" w:w="60"/>
              <w:right w:type="dxa" w:w="100"/>
            </w:tcMar>
          </w:tcPr>
          <w:p>
            <w:r>
              <w:rPr>
                <w:b w:val="false"/>
                <w:bCs w:val="false"/>
                <w:sz w:val="20"/>
                <w:szCs w:val="20"/>
              </w:rPr>
              <w:t xml:space="preserve">Tham chiếu Nhân sự (đánh dấu tài xế)</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Biển số xe</w:t>
            </w:r>
          </w:p>
        </w:tc>
        <w:tc>
          <w:tcPr>
            <w:tcW w:type="dxa" w:w="2600"/>
            <w:tcMar>
              <w:top w:type="dxa" w:w="60"/>
              <w:left w:type="dxa" w:w="100"/>
              <w:bottom w:type="dxa" w:w="60"/>
              <w:right w:type="dxa" w:w="100"/>
            </w:tcMar>
          </w:tcPr>
          <w:p>
            <w:r>
              <w:rPr>
                <w:b w:val="false"/>
                <w:bCs w:val="false"/>
                <w:sz w:val="20"/>
                <w:szCs w:val="20"/>
              </w:rPr>
              <w:t xml:space="preserve">Tham chiếu Danh mục phương tiện</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Dòng xe</w:t>
            </w:r>
          </w:p>
        </w:tc>
        <w:tc>
          <w:tcPr>
            <w:tcW w:type="dxa" w:w="2600"/>
            <w:tcMar>
              <w:top w:type="dxa" w:w="60"/>
              <w:left w:type="dxa" w:w="100"/>
              <w:bottom w:type="dxa" w:w="60"/>
              <w:right w:type="dxa" w:w="100"/>
            </w:tcMar>
          </w:tcPr>
          <w:p>
            <w:r>
              <w:rPr>
                <w:b w:val="false"/>
                <w:bCs w:val="false"/>
                <w:sz w:val="20"/>
                <w:szCs w:val="20"/>
              </w:rPr>
              <w:t xml:space="preserve">Tự động lấy theo phương tiện</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Nơi đi / nơi đến</w:t>
            </w:r>
          </w:p>
        </w:tc>
        <w:tc>
          <w:tcPr>
            <w:tcW w:type="dxa" w:w="2600"/>
            <w:tcMar>
              <w:top w:type="dxa" w:w="60"/>
              <w:left w:type="dxa" w:w="100"/>
              <w:bottom w:type="dxa" w:w="60"/>
              <w:right w:type="dxa" w:w="100"/>
            </w:tcMar>
          </w:tcPr>
          <w:p>
            <w:r>
              <w:rPr>
                <w:b w:val="false"/>
                <w:bCs w:val="false"/>
                <w:sz w:val="20"/>
                <w:szCs w:val="20"/>
              </w:rPr>
              <w:t xml:space="preserve">Văn bản hoặc tham chiếu Danh mục địa điểm</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Mục đích</w:t>
            </w:r>
          </w:p>
        </w:tc>
        <w:tc>
          <w:tcPr>
            <w:tcW w:type="dxa" w:w="2600"/>
            <w:tcMar>
              <w:top w:type="dxa" w:w="60"/>
              <w:left w:type="dxa" w:w="100"/>
              <w:bottom w:type="dxa" w:w="60"/>
              <w:right w:type="dxa" w:w="100"/>
            </w:tcMar>
          </w:tcPr>
          <w:p>
            <w:r>
              <w:rPr>
                <w:b w:val="false"/>
                <w:bCs w:val="false"/>
                <w:sz w:val="20"/>
                <w:szCs w:val="20"/>
              </w:rPr>
              <w:t xml:space="preserve">Văn bản</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Ngày đi / ngày về</w:t>
            </w:r>
          </w:p>
        </w:tc>
        <w:tc>
          <w:tcPr>
            <w:tcW w:type="dxa" w:w="2600"/>
            <w:tcMar>
              <w:top w:type="dxa" w:w="60"/>
              <w:left w:type="dxa" w:w="100"/>
              <w:bottom w:type="dxa" w:w="60"/>
              <w:right w:type="dxa" w:w="100"/>
            </w:tcMar>
          </w:tcPr>
          <w:p>
            <w:r>
              <w:rPr>
                <w:b w:val="false"/>
                <w:bCs w:val="false"/>
                <w:sz w:val="20"/>
                <w:szCs w:val="20"/>
              </w:rPr>
              <w:t xml:space="preserve">Ngày</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Ngày ký</w:t>
            </w:r>
          </w:p>
        </w:tc>
        <w:tc>
          <w:tcPr>
            <w:tcW w:type="dxa" w:w="2600"/>
            <w:tcMar>
              <w:top w:type="dxa" w:w="60"/>
              <w:left w:type="dxa" w:w="100"/>
              <w:bottom w:type="dxa" w:w="60"/>
              <w:right w:type="dxa" w:w="100"/>
            </w:tcMar>
          </w:tcPr>
          <w:p>
            <w:r>
              <w:rPr>
                <w:b w:val="false"/>
                <w:bCs w:val="false"/>
                <w:sz w:val="20"/>
                <w:szCs w:val="20"/>
              </w:rPr>
              <w:t xml:space="preserve">Ngày</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Người ký / chức danh ký</w:t>
            </w:r>
          </w:p>
        </w:tc>
        <w:tc>
          <w:tcPr>
            <w:tcW w:type="dxa" w:w="2600"/>
            <w:tcMar>
              <w:top w:type="dxa" w:w="60"/>
              <w:left w:type="dxa" w:w="100"/>
              <w:bottom w:type="dxa" w:w="60"/>
              <w:right w:type="dxa" w:w="100"/>
            </w:tcMar>
          </w:tcPr>
          <w:p>
            <w:r>
              <w:rPr>
                <w:b w:val="false"/>
                <w:bCs w:val="false"/>
                <w:sz w:val="20"/>
                <w:szCs w:val="20"/>
              </w:rPr>
              <w:t xml:space="preserve">Tham chiếu Danh mục người ký</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r>
        <w:tc>
          <w:tcPr>
            <w:tcW w:type="dxa" w:w="2400"/>
            <w:tcMar>
              <w:top w:type="dxa" w:w="60"/>
              <w:left w:type="dxa" w:w="100"/>
              <w:bottom w:type="dxa" w:w="60"/>
              <w:right w:type="dxa" w:w="100"/>
            </w:tcMar>
          </w:tcPr>
          <w:p>
            <w:r>
              <w:rPr>
                <w:b w:val="false"/>
                <w:bCs w:val="false"/>
                <w:sz w:val="20"/>
                <w:szCs w:val="20"/>
              </w:rPr>
              <w:t xml:space="preserve">Trạng thái</w:t>
            </w:r>
          </w:p>
        </w:tc>
        <w:tc>
          <w:tcPr>
            <w:tcW w:type="dxa" w:w="2600"/>
            <w:tcMar>
              <w:top w:type="dxa" w:w="60"/>
              <w:left w:type="dxa" w:w="100"/>
              <w:bottom w:type="dxa" w:w="60"/>
              <w:right w:type="dxa" w:w="100"/>
            </w:tcMar>
          </w:tcPr>
          <w:p>
            <w:r>
              <w:rPr>
                <w:b w:val="false"/>
                <w:bCs w:val="false"/>
                <w:sz w:val="20"/>
                <w:szCs w:val="20"/>
              </w:rPr>
              <w:t xml:space="preserve">Enum, giống LĐCT</w:t>
            </w:r>
          </w:p>
        </w:tc>
        <w:tc>
          <w:tcPr>
            <w:tcW w:type="dxa" w:w="1200"/>
            <w:tcMar>
              <w:top w:type="dxa" w:w="60"/>
              <w:left w:type="dxa" w:w="100"/>
              <w:bottom w:type="dxa" w:w="60"/>
              <w:right w:type="dxa" w:w="100"/>
            </w:tcMar>
          </w:tcPr>
          <w:p>
            <w:r>
              <w:rPr>
                <w:b w:val="false"/>
                <w:bCs w:val="false"/>
                <w:sz w:val="20"/>
                <w:szCs w:val="20"/>
              </w:rPr>
              <w:t xml:space="preserve">Có</w:t>
            </w:r>
          </w:p>
        </w:tc>
        <w:tc>
          <w:tcPr>
            <w:tcW w:type="dxa" w:w="3150"/>
            <w:tcMar>
              <w:top w:type="dxa" w:w="60"/>
              <w:left w:type="dxa" w:w="100"/>
              <w:bottom w:type="dxa" w:w="60"/>
              <w:right w:type="dxa" w:w="100"/>
            </w:tcMar>
          </w:tcPr>
          <w:p>
            <w:r>
              <w:rPr>
                <w:b w:val="false"/>
                <w:bCs w:val="false"/>
                <w:sz w:val="20"/>
                <w:szCs w:val="20"/>
              </w:rPr>
              <w:t xml:space="preserve"/>
            </w:r>
          </w:p>
        </w:tc>
      </w:tr>
    </w:tbl>
    <w:p>
      <w:pPr>
        <w:spacing w:after="80"/>
      </w:pPr>
    </w:p>
    <w:p>
      <w:pPr>
        <w:pStyle w:val="Heading2"/>
        <w:spacing w:after="120" w:before="260"/>
      </w:pPr>
      <w:r>
        <w:rPr>
          <w:b/>
          <w:bCs/>
          <w:sz w:val="24"/>
          <w:szCs w:val="24"/>
        </w:rPr>
        <w:t xml:space="preserve">6. Ký và đóng dấu</w:t>
      </w:r>
    </w:p>
    <w:p>
      <w:pPr>
        <w:pStyle w:val="ListParagraph"/>
        <w:numPr>
          <w:ilvl w:val="0"/>
          <w:numId w:val="2"/>
        </w:numPr>
        <w:spacing w:after="60"/>
      </w:pPr>
      <w:r>
        <w:rPr>
          <w:sz w:val="22"/>
          <w:szCs w:val="22"/>
        </w:rPr>
        <w:t xml:space="preserve">Lệnh điều công tác, Công lệnh và Lệnh điều xe đều phải đóng dấu.</w:t>
      </w:r>
    </w:p>
    <w:p>
      <w:pPr>
        <w:pStyle w:val="ListParagraph"/>
        <w:numPr>
          <w:ilvl w:val="0"/>
          <w:numId w:val="2"/>
        </w:numPr>
        <w:spacing w:after="60"/>
      </w:pPr>
      <w:r>
        <w:rPr>
          <w:sz w:val="22"/>
          <w:szCs w:val="22"/>
        </w:rPr>
        <w:t xml:space="preserve">Cho phép chọn người ký, chức danh và thể thức ký.</w:t>
      </w:r>
    </w:p>
    <w:p>
      <w:pPr>
        <w:pStyle w:val="ListParagraph"/>
        <w:numPr>
          <w:ilvl w:val="0"/>
          <w:numId w:val="2"/>
        </w:numPr>
        <w:spacing w:after="60"/>
      </w:pPr>
      <w:r>
        <w:rPr>
          <w:sz w:val="22"/>
          <w:szCs w:val="22"/>
        </w:rPr>
        <w:t xml:space="preserve">Theo dõi trạng thái đã duyệt, đã in, đã ký và đã đóng dấu.</w:t>
      </w:r>
    </w:p>
    <w:p>
      <w:pPr>
        <w:pStyle w:val="ListParagraph"/>
        <w:numPr>
          <w:ilvl w:val="0"/>
          <w:numId w:val="2"/>
        </w:numPr>
        <w:spacing w:after="60"/>
      </w:pPr>
      <w:r>
        <w:rPr>
          <w:sz w:val="22"/>
          <w:szCs w:val="22"/>
        </w:rPr>
        <w:t xml:space="preserve">Lưu thời gian và người thực hiện từng bước.</w:t>
      </w:r>
    </w:p>
    <w:p>
      <w:pPr>
        <w:spacing w:after="80"/>
      </w:pPr>
    </w:p>
    <w:p>
      <w:pPr>
        <w:spacing w:after="100"/>
      </w:pPr>
      <w:r>
        <w:rPr>
          <w:i/>
          <w:iCs/>
          <w:sz w:val="22"/>
          <w:szCs w:val="22"/>
        </w:rPr>
        <w:t xml:space="preserve">Cơ chế xác thực khi lãnh đạo phê duyệt chứng từ từ ngoài mạng nội bộ đã được chốt ở mục 19: HTTPS + mật khẩu + OTP/xác thực hai bước + giới hạn thiết bị hoặc phiên đăng nhập + audit log đầy đủ. Chức năng này được triển khai ở giai đoạn mở rộng ra ngoài mạng nội bộ, theo thứ tự tại mục 21.</w:t>
      </w:r>
    </w:p>
    <w:p>
      <w:pPr>
        <w:spacing w:after="80"/>
      </w:pPr>
    </w:p>
    <w:p>
      <w:pPr>
        <w:pStyle w:val="Heading2"/>
        <w:spacing w:after="120" w:before="260"/>
      </w:pPr>
      <w:r>
        <w:rPr>
          <w:b/>
          <w:bCs/>
          <w:sz w:val="24"/>
          <w:szCs w:val="24"/>
        </w:rPr>
        <w:t xml:space="preserve">7. Module người dùng và phân quyền</w:t>
      </w:r>
    </w:p>
    <w:p>
      <w:pPr>
        <w:pStyle w:val="Heading3"/>
        <w:spacing w:after="100" w:before="200"/>
      </w:pPr>
      <w:r>
        <w:rPr>
          <w:b/>
          <w:bCs/>
          <w:i/>
          <w:iCs/>
          <w:sz w:val="22"/>
          <w:szCs w:val="22"/>
        </w:rPr>
        <w:t xml:space="preserve">7.1. Chức năng đã xây dựng</w:t>
      </w:r>
    </w:p>
    <w:p>
      <w:pPr>
        <w:pStyle w:val="ListParagraph"/>
        <w:numPr>
          <w:ilvl w:val="0"/>
          <w:numId w:val="2"/>
        </w:numPr>
        <w:spacing w:after="60"/>
      </w:pPr>
      <w:r>
        <w:rPr>
          <w:sz w:val="22"/>
          <w:szCs w:val="22"/>
        </w:rPr>
        <w:t xml:space="preserve">Tạo và chỉnh sửa tài khoản.</w:t>
      </w:r>
    </w:p>
    <w:p>
      <w:pPr>
        <w:pStyle w:val="ListParagraph"/>
        <w:numPr>
          <w:ilvl w:val="0"/>
          <w:numId w:val="2"/>
        </w:numPr>
        <w:spacing w:after="60"/>
      </w:pPr>
      <w:r>
        <w:rPr>
          <w:sz w:val="22"/>
          <w:szCs w:val="22"/>
        </w:rPr>
        <w:t xml:space="preserve">Đặt lại mật khẩu.</w:t>
      </w:r>
    </w:p>
    <w:p>
      <w:pPr>
        <w:pStyle w:val="ListParagraph"/>
        <w:numPr>
          <w:ilvl w:val="0"/>
          <w:numId w:val="2"/>
        </w:numPr>
        <w:spacing w:after="60"/>
      </w:pPr>
      <w:r>
        <w:rPr>
          <w:sz w:val="22"/>
          <w:szCs w:val="22"/>
        </w:rPr>
        <w:t xml:space="preserve">Khóa hoặc mở khóa tài khoản.</w:t>
      </w:r>
    </w:p>
    <w:p>
      <w:pPr>
        <w:pStyle w:val="ListParagraph"/>
        <w:numPr>
          <w:ilvl w:val="0"/>
          <w:numId w:val="2"/>
        </w:numPr>
        <w:spacing w:after="60"/>
      </w:pPr>
      <w:r>
        <w:rPr>
          <w:sz w:val="22"/>
          <w:szCs w:val="22"/>
        </w:rPr>
        <w:t xml:space="preserve">Tìm kiếm người dùng.</w:t>
      </w:r>
    </w:p>
    <w:p>
      <w:pPr>
        <w:pStyle w:val="ListParagraph"/>
        <w:numPr>
          <w:ilvl w:val="0"/>
          <w:numId w:val="2"/>
        </w:numPr>
        <w:spacing w:after="60"/>
      </w:pPr>
      <w:r>
        <w:rPr>
          <w:sz w:val="22"/>
          <w:szCs w:val="22"/>
        </w:rPr>
        <w:t xml:space="preserve">Quản lý vai trò và cấp quyền.</w:t>
      </w:r>
    </w:p>
    <w:p>
      <w:pPr>
        <w:pStyle w:val="ListParagraph"/>
        <w:numPr>
          <w:ilvl w:val="0"/>
          <w:numId w:val="2"/>
        </w:numPr>
        <w:spacing w:after="60"/>
      </w:pPr>
      <w:r>
        <w:rPr>
          <w:sz w:val="22"/>
          <w:szCs w:val="22"/>
        </w:rPr>
        <w:t xml:space="preserve">Dialog xác nhận tùy chỉnh, không dùng hộp thoại mặc định của trình duyệt.</w:t>
      </w:r>
    </w:p>
    <w:p>
      <w:pPr>
        <w:pStyle w:val="Heading3"/>
        <w:spacing w:after="100" w:before="200"/>
      </w:pPr>
      <w:r>
        <w:rPr>
          <w:b/>
          <w:bCs/>
          <w:i/>
          <w:iCs/>
          <w:sz w:val="22"/>
          <w:szCs w:val="22"/>
        </w:rPr>
        <w:t xml:space="preserve">7.2. Vai trò dự kiến</w:t>
      </w:r>
    </w:p>
    <w:p>
      <w:pPr>
        <w:pStyle w:val="ListParagraph"/>
        <w:numPr>
          <w:ilvl w:val="0"/>
          <w:numId w:val="2"/>
        </w:numPr>
        <w:spacing w:after="60"/>
      </w:pPr>
      <w:r>
        <w:rPr>
          <w:sz w:val="22"/>
          <w:szCs w:val="22"/>
        </w:rPr>
        <w:t xml:space="preserve">Quản trị hệ thống.</w:t>
      </w:r>
    </w:p>
    <w:p>
      <w:pPr>
        <w:pStyle w:val="ListParagraph"/>
        <w:numPr>
          <w:ilvl w:val="0"/>
          <w:numId w:val="2"/>
        </w:numPr>
        <w:spacing w:after="60"/>
      </w:pPr>
      <w:r>
        <w:rPr>
          <w:sz w:val="22"/>
          <w:szCs w:val="22"/>
        </w:rPr>
        <w:t xml:space="preserve">Văn thư.</w:t>
      </w:r>
    </w:p>
    <w:p>
      <w:pPr>
        <w:pStyle w:val="ListParagraph"/>
        <w:numPr>
          <w:ilvl w:val="0"/>
          <w:numId w:val="2"/>
        </w:numPr>
        <w:spacing w:after="60"/>
      </w:pPr>
      <w:r>
        <w:rPr>
          <w:sz w:val="22"/>
          <w:szCs w:val="22"/>
        </w:rPr>
        <w:t xml:space="preserve">Lãnh đạo Phòng TC-HC.</w:t>
      </w:r>
    </w:p>
    <w:p>
      <w:pPr>
        <w:pStyle w:val="ListParagraph"/>
        <w:numPr>
          <w:ilvl w:val="0"/>
          <w:numId w:val="2"/>
        </w:numPr>
        <w:spacing w:after="60"/>
      </w:pPr>
      <w:r>
        <w:rPr>
          <w:sz w:val="22"/>
          <w:szCs w:val="22"/>
        </w:rPr>
        <w:t xml:space="preserve">Người xem hoặc tra cứu.</w:t>
      </w:r>
    </w:p>
    <w:p>
      <w:pPr>
        <w:pStyle w:val="ListParagraph"/>
        <w:numPr>
          <w:ilvl w:val="0"/>
          <w:numId w:val="2"/>
        </w:numPr>
        <w:spacing w:after="60"/>
      </w:pPr>
      <w:r>
        <w:rPr>
          <w:sz w:val="22"/>
          <w:szCs w:val="22"/>
        </w:rPr>
        <w:t xml:space="preserve">Vai trò khác có thể bổ sung sau.</w:t>
      </w:r>
    </w:p>
    <w:p>
      <w:pPr>
        <w:pStyle w:val="Heading3"/>
        <w:spacing w:after="100" w:before="200"/>
      </w:pPr>
      <w:r>
        <w:rPr>
          <w:b/>
          <w:bCs/>
          <w:i/>
          <w:iCs/>
          <w:sz w:val="22"/>
          <w:szCs w:val="22"/>
        </w:rPr>
        <w:t xml:space="preserve">7.3. Nguyên tắc phân quyền</w:t>
      </w:r>
    </w:p>
    <w:p>
      <w:pPr>
        <w:pStyle w:val="ListParagraph"/>
        <w:numPr>
          <w:ilvl w:val="0"/>
          <w:numId w:val="2"/>
        </w:numPr>
        <w:spacing w:after="60"/>
      </w:pPr>
      <w:r>
        <w:rPr>
          <w:sz w:val="22"/>
          <w:szCs w:val="22"/>
        </w:rPr>
        <w:t xml:space="preserve">Ẩn hoặc vô hiệu hóa menu không có quyền.</w:t>
      </w:r>
    </w:p>
    <w:p>
      <w:pPr>
        <w:pStyle w:val="ListParagraph"/>
        <w:numPr>
          <w:ilvl w:val="0"/>
          <w:numId w:val="2"/>
        </w:numPr>
        <w:spacing w:after="60"/>
      </w:pPr>
      <w:r>
        <w:rPr>
          <w:sz w:val="22"/>
          <w:szCs w:val="22"/>
        </w:rPr>
        <w:t xml:space="preserve">Máy chủ phải kiểm tra quyền, không chỉ kiểm tra giao diện.</w:t>
      </w:r>
    </w:p>
    <w:p>
      <w:pPr>
        <w:pStyle w:val="ListParagraph"/>
        <w:numPr>
          <w:ilvl w:val="0"/>
          <w:numId w:val="2"/>
        </w:numPr>
        <w:spacing w:after="60"/>
      </w:pPr>
      <w:r>
        <w:rPr>
          <w:sz w:val="22"/>
          <w:szCs w:val="22"/>
        </w:rPr>
        <w:t xml:space="preserve">Quyền chia theo hành động: xem, thêm, sửa, xóa, trình duyệt, phê duyệt, in và thiết lập số.</w:t>
      </w:r>
    </w:p>
    <w:p>
      <w:pPr>
        <w:pStyle w:val="ListParagraph"/>
        <w:numPr>
          <w:ilvl w:val="0"/>
          <w:numId w:val="2"/>
        </w:numPr>
        <w:spacing w:after="60"/>
      </w:pPr>
      <w:r>
        <w:rPr>
          <w:sz w:val="22"/>
          <w:szCs w:val="22"/>
        </w:rPr>
        <w:t xml:space="preserve">Ghi nhật ký thao tác quan trọng.</w:t>
      </w:r>
    </w:p>
    <w:p>
      <w:pPr>
        <w:spacing w:after="100"/>
      </w:pPr>
      <w:r>
        <w:rPr>
          <w:sz w:val="22"/>
          <w:szCs w:val="22"/>
        </w:rPr>
        <w:t xml:space="preserve">Quyền không chỉ dừng ở cấp vai trò (Quản trị hệ thống / Văn thư / Lãnh đạo / Người xem) mà nên chia nhỏ theo từng hành động cụ thể, ví dụ:</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E9F5EC" w:val="clear"/>
            <w:tcMar>
              <w:top w:type="dxa" w:w="60"/>
              <w:left w:type="dxa" w:w="100"/>
              <w:bottom w:type="dxa" w:w="60"/>
              <w:right w:type="dxa" w:w="100"/>
            </w:tcMar>
          </w:tcPr>
          <w:p>
            <w:r>
              <w:rPr>
                <w:b/>
                <w:bCs/>
                <w:sz w:val="20"/>
                <w:szCs w:val="20"/>
              </w:rPr>
              <w:t xml:space="preserve">Nhóm</w:t>
            </w:r>
          </w:p>
        </w:tc>
        <w:tc>
          <w:tcPr>
            <w:tcW w:type="dxa" w:w="7050"/>
            <w:shd w:fill="E9F5EC" w:val="clear"/>
            <w:tcMar>
              <w:top w:type="dxa" w:w="60"/>
              <w:left w:type="dxa" w:w="100"/>
              <w:bottom w:type="dxa" w:w="60"/>
              <w:right w:type="dxa" w:w="100"/>
            </w:tcMar>
          </w:tcPr>
          <w:p>
            <w:r>
              <w:rPr>
                <w:b/>
                <w:bCs/>
                <w:sz w:val="20"/>
                <w:szCs w:val="20"/>
              </w:rPr>
              <w:t xml:space="preserve">Ví dụ tên quyền</w:t>
            </w:r>
          </w:p>
        </w:tc>
      </w:tr>
      <w:tr>
        <w:tc>
          <w:tcPr>
            <w:tcW w:type="dxa" w:w="2300"/>
            <w:tcMar>
              <w:top w:type="dxa" w:w="60"/>
              <w:left w:type="dxa" w:w="100"/>
              <w:bottom w:type="dxa" w:w="60"/>
              <w:right w:type="dxa" w:w="100"/>
            </w:tcMar>
          </w:tcPr>
          <w:p>
            <w:r>
              <w:rPr>
                <w:b w:val="false"/>
                <w:bCs w:val="false"/>
                <w:sz w:val="20"/>
                <w:szCs w:val="20"/>
              </w:rPr>
              <w:t xml:space="preserve">Người dùng</w:t>
            </w:r>
          </w:p>
        </w:tc>
        <w:tc>
          <w:tcPr>
            <w:tcW w:type="dxa" w:w="7050"/>
            <w:tcMar>
              <w:top w:type="dxa" w:w="60"/>
              <w:left w:type="dxa" w:w="100"/>
              <w:bottom w:type="dxa" w:w="60"/>
              <w:right w:type="dxa" w:w="100"/>
            </w:tcMar>
          </w:tcPr>
          <w:p>
            <w:r>
              <w:rPr>
                <w:b w:val="false"/>
                <w:bCs w:val="false"/>
                <w:sz w:val="20"/>
                <w:szCs w:val="20"/>
              </w:rPr>
              <w:t xml:space="preserve">nguoi-dung.xem, nguoi-dung.them, nguoi-dung.sua, nguoi-dung.khoa</w:t>
            </w:r>
          </w:p>
        </w:tc>
      </w:tr>
      <w:tr>
        <w:tc>
          <w:tcPr>
            <w:tcW w:type="dxa" w:w="2300"/>
            <w:tcMar>
              <w:top w:type="dxa" w:w="60"/>
              <w:left w:type="dxa" w:w="100"/>
              <w:bottom w:type="dxa" w:w="60"/>
              <w:right w:type="dxa" w:w="100"/>
            </w:tcMar>
          </w:tcPr>
          <w:p>
            <w:r>
              <w:rPr>
                <w:b w:val="false"/>
                <w:bCs w:val="false"/>
                <w:sz w:val="20"/>
                <w:szCs w:val="20"/>
              </w:rPr>
              <w:t xml:space="preserve">Nhân viên</w:t>
            </w:r>
          </w:p>
        </w:tc>
        <w:tc>
          <w:tcPr>
            <w:tcW w:type="dxa" w:w="7050"/>
            <w:tcMar>
              <w:top w:type="dxa" w:w="60"/>
              <w:left w:type="dxa" w:w="100"/>
              <w:bottom w:type="dxa" w:w="60"/>
              <w:right w:type="dxa" w:w="100"/>
            </w:tcMar>
          </w:tcPr>
          <w:p>
            <w:r>
              <w:rPr>
                <w:b w:val="false"/>
                <w:bCs w:val="false"/>
                <w:sz w:val="20"/>
                <w:szCs w:val="20"/>
              </w:rPr>
              <w:t xml:space="preserve">nhan-vien.xem, nhan-vien.them, nhan-vien.sua, nhan-vien.xoa</w:t>
            </w:r>
          </w:p>
        </w:tc>
      </w:tr>
      <w:tr>
        <w:tc>
          <w:tcPr>
            <w:tcW w:type="dxa" w:w="2300"/>
            <w:tcMar>
              <w:top w:type="dxa" w:w="60"/>
              <w:left w:type="dxa" w:w="100"/>
              <w:bottom w:type="dxa" w:w="60"/>
              <w:right w:type="dxa" w:w="100"/>
            </w:tcMar>
          </w:tcPr>
          <w:p>
            <w:r>
              <w:rPr>
                <w:b w:val="false"/>
                <w:bCs w:val="false"/>
                <w:sz w:val="20"/>
                <w:szCs w:val="20"/>
              </w:rPr>
              <w:t xml:space="preserve">Chứng từ</w:t>
            </w:r>
          </w:p>
        </w:tc>
        <w:tc>
          <w:tcPr>
            <w:tcW w:type="dxa" w:w="7050"/>
            <w:tcMar>
              <w:top w:type="dxa" w:w="60"/>
              <w:left w:type="dxa" w:w="100"/>
              <w:bottom w:type="dxa" w:w="60"/>
              <w:right w:type="dxa" w:w="100"/>
            </w:tcMar>
          </w:tcPr>
          <w:p>
            <w:r>
              <w:rPr>
                <w:b w:val="false"/>
                <w:bCs w:val="false"/>
                <w:sz w:val="20"/>
                <w:szCs w:val="20"/>
              </w:rPr>
              <w:t xml:space="preserve">chung-tu.tao, chung-tu.sua, chung-tu.trinh-duyet, chung-tu.phe-duyet, chung-tu.tu-choi, chung-tu.in, chung-tu.huy</w:t>
            </w:r>
          </w:p>
        </w:tc>
      </w:tr>
      <w:tr>
        <w:tc>
          <w:tcPr>
            <w:tcW w:type="dxa" w:w="2300"/>
            <w:tcMar>
              <w:top w:type="dxa" w:w="60"/>
              <w:left w:type="dxa" w:w="100"/>
              <w:bottom w:type="dxa" w:w="60"/>
              <w:right w:type="dxa" w:w="100"/>
            </w:tcMar>
          </w:tcPr>
          <w:p>
            <w:r>
              <w:rPr>
                <w:b w:val="false"/>
                <w:bCs w:val="false"/>
                <w:sz w:val="20"/>
                <w:szCs w:val="20"/>
              </w:rPr>
              <w:t xml:space="preserve">Đánh số</w:t>
            </w:r>
          </w:p>
        </w:tc>
        <w:tc>
          <w:tcPr>
            <w:tcW w:type="dxa" w:w="7050"/>
            <w:tcMar>
              <w:top w:type="dxa" w:w="60"/>
              <w:left w:type="dxa" w:w="100"/>
              <w:bottom w:type="dxa" w:w="60"/>
              <w:right w:type="dxa" w:w="100"/>
            </w:tcMar>
          </w:tcPr>
          <w:p>
            <w:r>
              <w:rPr>
                <w:b w:val="false"/>
                <w:bCs w:val="false"/>
                <w:sz w:val="20"/>
                <w:szCs w:val="20"/>
              </w:rPr>
              <w:t xml:space="preserve">danh-so.thiet-lap, danh-so.cap</w:t>
            </w:r>
          </w:p>
        </w:tc>
      </w:tr>
    </w:tbl>
    <w:p>
      <w:pPr>
        <w:spacing w:after="80"/>
      </w:pPr>
    </w:p>
    <w:p>
      <w:pPr>
        <w:pStyle w:val="Heading2"/>
        <w:spacing w:after="120" w:before="260"/>
      </w:pPr>
      <w:r>
        <w:rPr>
          <w:b/>
          <w:bCs/>
          <w:sz w:val="24"/>
          <w:szCs w:val="24"/>
        </w:rPr>
        <w:t xml:space="preserve">8. Module cán bộ, nhân viên</w:t>
      </w:r>
    </w:p>
    <w:p>
      <w:pPr>
        <w:pStyle w:val="Heading3"/>
        <w:spacing w:after="100" w:before="200"/>
      </w:pPr>
      <w:r>
        <w:rPr>
          <w:b/>
          <w:bCs/>
          <w:i/>
          <w:iCs/>
          <w:sz w:val="22"/>
          <w:szCs w:val="22"/>
        </w:rPr>
        <w:t xml:space="preserve">8.1. Dữ liệu</w:t>
      </w:r>
    </w:p>
    <w:p>
      <w:pPr>
        <w:pStyle w:val="ListParagraph"/>
        <w:numPr>
          <w:ilvl w:val="0"/>
          <w:numId w:val="2"/>
        </w:numPr>
        <w:spacing w:after="60"/>
      </w:pPr>
      <w:r>
        <w:rPr>
          <w:sz w:val="22"/>
          <w:szCs w:val="22"/>
        </w:rPr>
        <w:t xml:space="preserve">Họ tên.</w:t>
      </w:r>
    </w:p>
    <w:p>
      <w:pPr>
        <w:pStyle w:val="ListParagraph"/>
        <w:numPr>
          <w:ilvl w:val="0"/>
          <w:numId w:val="2"/>
        </w:numPr>
        <w:spacing w:after="60"/>
      </w:pPr>
      <w:r>
        <w:rPr>
          <w:sz w:val="22"/>
          <w:szCs w:val="22"/>
        </w:rPr>
        <w:t xml:space="preserve">Ngày sinh đầy đủ ngày/tháng/năm.</w:t>
      </w:r>
    </w:p>
    <w:p>
      <w:pPr>
        <w:pStyle w:val="ListParagraph"/>
        <w:numPr>
          <w:ilvl w:val="0"/>
          <w:numId w:val="2"/>
        </w:numPr>
        <w:spacing w:after="60"/>
      </w:pPr>
      <w:r>
        <w:rPr>
          <w:sz w:val="22"/>
          <w:szCs w:val="22"/>
        </w:rPr>
        <w:t xml:space="preserve">Chức vụ.</w:t>
      </w:r>
    </w:p>
    <w:p>
      <w:pPr>
        <w:pStyle w:val="ListParagraph"/>
        <w:numPr>
          <w:ilvl w:val="0"/>
          <w:numId w:val="2"/>
        </w:numPr>
        <w:spacing w:after="60"/>
      </w:pPr>
      <w:r>
        <w:rPr>
          <w:sz w:val="22"/>
          <w:szCs w:val="22"/>
        </w:rPr>
        <w:t xml:space="preserve">Đơn vị hoặc phòng ban.</w:t>
      </w:r>
    </w:p>
    <w:p>
      <w:pPr>
        <w:pStyle w:val="ListParagraph"/>
        <w:numPr>
          <w:ilvl w:val="0"/>
          <w:numId w:val="2"/>
        </w:numPr>
        <w:spacing w:after="60"/>
      </w:pPr>
      <w:r>
        <w:rPr>
          <w:sz w:val="22"/>
          <w:szCs w:val="22"/>
        </w:rPr>
        <w:t xml:space="preserve">CCCD.</w:t>
      </w:r>
    </w:p>
    <w:p>
      <w:pPr>
        <w:pStyle w:val="ListParagraph"/>
        <w:numPr>
          <w:ilvl w:val="0"/>
          <w:numId w:val="2"/>
        </w:numPr>
        <w:spacing w:after="60"/>
      </w:pPr>
      <w:r>
        <w:rPr>
          <w:sz w:val="22"/>
          <w:szCs w:val="22"/>
        </w:rPr>
        <w:t xml:space="preserve">Đánh dấu tài xế.</w:t>
      </w:r>
    </w:p>
    <w:p>
      <w:pPr>
        <w:pStyle w:val="ListParagraph"/>
        <w:numPr>
          <w:ilvl w:val="0"/>
          <w:numId w:val="2"/>
        </w:numPr>
        <w:spacing w:after="60"/>
      </w:pPr>
      <w:r>
        <w:rPr>
          <w:sz w:val="22"/>
          <w:szCs w:val="22"/>
        </w:rPr>
        <w:t xml:space="preserve">Trạng thái đang làm việc hoặc ngừng sử dụng.</w:t>
      </w:r>
    </w:p>
    <w:p>
      <w:pPr>
        <w:pStyle w:val="ListParagraph"/>
        <w:numPr>
          <w:ilvl w:val="0"/>
          <w:numId w:val="2"/>
        </w:numPr>
        <w:spacing w:after="60"/>
      </w:pPr>
      <w:r>
        <w:rPr>
          <w:sz w:val="22"/>
          <w:szCs w:val="22"/>
        </w:rPr>
        <w:t xml:space="preserve">Nếu chức vụ bị bỏ trống khi nhập Word/Excel thì tự gán 'Nhân viên'.</w:t>
      </w:r>
    </w:p>
    <w:p>
      <w:pPr>
        <w:pStyle w:val="Heading3"/>
        <w:spacing w:after="100" w:before="200"/>
      </w:pPr>
      <w:r>
        <w:rPr>
          <w:b/>
          <w:bCs/>
          <w:i/>
          <w:iCs/>
          <w:sz w:val="22"/>
          <w:szCs w:val="22"/>
        </w:rPr>
        <w:t xml:space="preserve">8.2. Chức năng</w:t>
      </w:r>
    </w:p>
    <w:p>
      <w:pPr>
        <w:pStyle w:val="ListParagraph"/>
        <w:numPr>
          <w:ilvl w:val="0"/>
          <w:numId w:val="2"/>
        </w:numPr>
        <w:spacing w:after="60"/>
      </w:pPr>
      <w:r>
        <w:rPr>
          <w:sz w:val="22"/>
          <w:szCs w:val="22"/>
        </w:rPr>
        <w:t xml:space="preserve">Thêm, sửa, xóa một hoặc nhiều nhân viên.</w:t>
      </w:r>
    </w:p>
    <w:p>
      <w:pPr>
        <w:pStyle w:val="ListParagraph"/>
        <w:numPr>
          <w:ilvl w:val="0"/>
          <w:numId w:val="2"/>
        </w:numPr>
        <w:spacing w:after="60"/>
      </w:pPr>
      <w:r>
        <w:rPr>
          <w:sz w:val="22"/>
          <w:szCs w:val="22"/>
        </w:rPr>
        <w:t xml:space="preserve">Nhập danh sách từ Excel hoặc Word và kiểm tra trước khi nhập.</w:t>
      </w:r>
    </w:p>
    <w:p>
      <w:pPr>
        <w:pStyle w:val="ListParagraph"/>
        <w:numPr>
          <w:ilvl w:val="0"/>
          <w:numId w:val="2"/>
        </w:numPr>
        <w:spacing w:after="60"/>
      </w:pPr>
      <w:r>
        <w:rPr>
          <w:sz w:val="22"/>
          <w:szCs w:val="22"/>
        </w:rPr>
        <w:t xml:space="preserve">Không thêm trùng; kiểm tra theo CCCD và ngày sinh.</w:t>
      </w:r>
    </w:p>
    <w:p>
      <w:pPr>
        <w:pStyle w:val="ListParagraph"/>
        <w:numPr>
          <w:ilvl w:val="0"/>
          <w:numId w:val="2"/>
        </w:numPr>
        <w:spacing w:after="60"/>
      </w:pPr>
      <w:r>
        <w:rPr>
          <w:sz w:val="22"/>
          <w:szCs w:val="22"/>
        </w:rPr>
        <w:t xml:space="preserve">Tìm kiếm tự động, gần đúng có kiểm soát và hỗ trợ bỏ dấu tiếng Việt.</w:t>
      </w:r>
    </w:p>
    <w:p>
      <w:pPr>
        <w:pStyle w:val="ListParagraph"/>
        <w:numPr>
          <w:ilvl w:val="0"/>
          <w:numId w:val="2"/>
        </w:numPr>
        <w:spacing w:after="60"/>
      </w:pPr>
      <w:r>
        <w:rPr>
          <w:sz w:val="22"/>
          <w:szCs w:val="22"/>
        </w:rPr>
        <w:t xml:space="preserve">Lọc trạng thái, lọc tài xế, nhóm theo phòng ban và ưu tiên chức vụ cao hơn.</w:t>
      </w:r>
    </w:p>
    <w:p>
      <w:pPr>
        <w:pStyle w:val="ListParagraph"/>
        <w:numPr>
          <w:ilvl w:val="0"/>
          <w:numId w:val="2"/>
        </w:numPr>
        <w:spacing w:after="60"/>
      </w:pPr>
      <w:r>
        <w:rPr>
          <w:sz w:val="22"/>
          <w:szCs w:val="22"/>
        </w:rPr>
        <w:t xml:space="preserve">Sắp xếp theo tiêu đề; phân trang 20, 50 hoặc 100 dòng.</w:t>
      </w:r>
    </w:p>
    <w:p>
      <w:pPr>
        <w:pStyle w:val="ListParagraph"/>
        <w:numPr>
          <w:ilvl w:val="0"/>
          <w:numId w:val="2"/>
        </w:numPr>
        <w:spacing w:after="60"/>
      </w:pPr>
      <w:r>
        <w:rPr>
          <w:sz w:val="22"/>
          <w:szCs w:val="22"/>
        </w:rPr>
        <w:t xml:space="preserve">Có số thứ tự, dạng danh sách/thẻ và màu xanh dương cho dòng tài xế.</w:t>
      </w:r>
    </w:p>
    <w:p>
      <w:pPr>
        <w:pStyle w:val="Heading2"/>
        <w:spacing w:after="120" w:before="260"/>
      </w:pPr>
      <w:r>
        <w:rPr>
          <w:b/>
          <w:bCs/>
          <w:sz w:val="24"/>
          <w:szCs w:val="24"/>
        </w:rPr>
        <w:t xml:space="preserve">9. Module phương tiện</w:t>
      </w:r>
    </w:p>
    <w:p>
      <w:pPr>
        <w:pStyle w:val="Heading3"/>
        <w:spacing w:after="100" w:before="200"/>
      </w:pPr>
      <w:r>
        <w:rPr>
          <w:b/>
          <w:bCs/>
          <w:i/>
          <w:iCs/>
          <w:sz w:val="22"/>
          <w:szCs w:val="22"/>
        </w:rPr>
        <w:t xml:space="preserve">9.1. Dữ liệu</w:t>
      </w:r>
    </w:p>
    <w:p>
      <w:pPr>
        <w:pStyle w:val="ListParagraph"/>
        <w:numPr>
          <w:ilvl w:val="0"/>
          <w:numId w:val="2"/>
        </w:numPr>
        <w:spacing w:after="60"/>
      </w:pPr>
      <w:r>
        <w:rPr>
          <w:sz w:val="22"/>
          <w:szCs w:val="22"/>
        </w:rPr>
        <w:t xml:space="preserve">Biển số xe.</w:t>
      </w:r>
    </w:p>
    <w:p>
      <w:pPr>
        <w:pStyle w:val="ListParagraph"/>
        <w:numPr>
          <w:ilvl w:val="0"/>
          <w:numId w:val="2"/>
        </w:numPr>
        <w:spacing w:after="60"/>
      </w:pPr>
      <w:r>
        <w:rPr>
          <w:sz w:val="22"/>
          <w:szCs w:val="22"/>
        </w:rPr>
        <w:t xml:space="preserve">Nhãn hiệu hoặc dòng xe.</w:t>
      </w:r>
    </w:p>
    <w:p>
      <w:pPr>
        <w:pStyle w:val="ListParagraph"/>
        <w:numPr>
          <w:ilvl w:val="0"/>
          <w:numId w:val="2"/>
        </w:numPr>
        <w:spacing w:after="60"/>
      </w:pPr>
      <w:r>
        <w:rPr>
          <w:sz w:val="22"/>
          <w:szCs w:val="22"/>
        </w:rPr>
        <w:t xml:space="preserve">Loại xe.</w:t>
      </w:r>
    </w:p>
    <w:p>
      <w:pPr>
        <w:pStyle w:val="ListParagraph"/>
        <w:numPr>
          <w:ilvl w:val="0"/>
          <w:numId w:val="2"/>
        </w:numPr>
        <w:spacing w:after="60"/>
      </w:pPr>
      <w:r>
        <w:rPr>
          <w:sz w:val="22"/>
          <w:szCs w:val="22"/>
        </w:rPr>
        <w:t xml:space="preserve">Số chỗ.</w:t>
      </w:r>
    </w:p>
    <w:p>
      <w:pPr>
        <w:pStyle w:val="ListParagraph"/>
        <w:numPr>
          <w:ilvl w:val="0"/>
          <w:numId w:val="2"/>
        </w:numPr>
        <w:spacing w:after="60"/>
      </w:pPr>
      <w:r>
        <w:rPr>
          <w:sz w:val="22"/>
          <w:szCs w:val="22"/>
        </w:rPr>
        <w:t xml:space="preserve">Tài xế thường dùng.</w:t>
      </w:r>
    </w:p>
    <w:p>
      <w:pPr>
        <w:pStyle w:val="ListParagraph"/>
        <w:numPr>
          <w:ilvl w:val="0"/>
          <w:numId w:val="2"/>
        </w:numPr>
        <w:spacing w:after="60"/>
      </w:pPr>
      <w:r>
        <w:rPr>
          <w:sz w:val="22"/>
          <w:szCs w:val="22"/>
        </w:rPr>
        <w:t xml:space="preserve">Ghi chú.</w:t>
      </w:r>
    </w:p>
    <w:p>
      <w:pPr>
        <w:pStyle w:val="ListParagraph"/>
        <w:numPr>
          <w:ilvl w:val="0"/>
          <w:numId w:val="2"/>
        </w:numPr>
        <w:spacing w:after="60"/>
      </w:pPr>
      <w:r>
        <w:rPr>
          <w:sz w:val="22"/>
          <w:szCs w:val="22"/>
        </w:rPr>
        <w:t xml:space="preserve">Trạng thái đang sử dụng hoặc ngừng sử dụng.</w:t>
      </w:r>
    </w:p>
    <w:p>
      <w:pPr>
        <w:pStyle w:val="Heading3"/>
        <w:spacing w:after="100" w:before="200"/>
      </w:pPr>
      <w:r>
        <w:rPr>
          <w:b/>
          <w:bCs/>
          <w:i/>
          <w:iCs/>
          <w:sz w:val="22"/>
          <w:szCs w:val="22"/>
        </w:rPr>
        <w:t xml:space="preserve">9.2. Chức năng</w:t>
      </w:r>
    </w:p>
    <w:p>
      <w:pPr>
        <w:pStyle w:val="ListParagraph"/>
        <w:numPr>
          <w:ilvl w:val="0"/>
          <w:numId w:val="2"/>
        </w:numPr>
        <w:spacing w:after="60"/>
      </w:pPr>
      <w:r>
        <w:rPr>
          <w:sz w:val="22"/>
          <w:szCs w:val="22"/>
        </w:rPr>
        <w:t xml:space="preserve">Nhập danh sách biển số xe hiện có.</w:t>
      </w:r>
    </w:p>
    <w:p>
      <w:pPr>
        <w:pStyle w:val="ListParagraph"/>
        <w:numPr>
          <w:ilvl w:val="0"/>
          <w:numId w:val="2"/>
        </w:numPr>
        <w:spacing w:after="60"/>
      </w:pPr>
      <w:r>
        <w:rPr>
          <w:sz w:val="22"/>
          <w:szCs w:val="22"/>
        </w:rPr>
        <w:t xml:space="preserve">Thêm, sửa, xóa một hoặc nhiều phương tiện.</w:t>
      </w:r>
    </w:p>
    <w:p>
      <w:pPr>
        <w:pStyle w:val="ListParagraph"/>
        <w:numPr>
          <w:ilvl w:val="0"/>
          <w:numId w:val="2"/>
        </w:numPr>
        <w:spacing w:after="60"/>
      </w:pPr>
      <w:r>
        <w:rPr>
          <w:sz w:val="22"/>
          <w:szCs w:val="22"/>
        </w:rPr>
        <w:t xml:space="preserve">Tìm kiếm, lọc, sắp xếp và phân trang.</w:t>
      </w:r>
    </w:p>
    <w:p>
      <w:pPr>
        <w:pStyle w:val="ListParagraph"/>
        <w:numPr>
          <w:ilvl w:val="0"/>
          <w:numId w:val="2"/>
        </w:numPr>
        <w:spacing w:after="60"/>
      </w:pPr>
      <w:r>
        <w:rPr>
          <w:sz w:val="22"/>
          <w:szCs w:val="22"/>
        </w:rPr>
        <w:t xml:space="preserve">Hiển thị dạng danh sách hoặc thẻ.</w:t>
      </w:r>
    </w:p>
    <w:p>
      <w:pPr>
        <w:pStyle w:val="ListParagraph"/>
        <w:numPr>
          <w:ilvl w:val="0"/>
          <w:numId w:val="2"/>
        </w:numPr>
        <w:spacing w:after="60"/>
      </w:pPr>
      <w:r>
        <w:rPr>
          <w:sz w:val="22"/>
          <w:szCs w:val="22"/>
        </w:rPr>
        <w:t xml:space="preserve">Chuẩn hóa biển số và không cho phép trùng biển số.</w:t>
      </w:r>
    </w:p>
    <w:p>
      <w:pPr>
        <w:pStyle w:val="Heading3"/>
        <w:spacing w:after="100" w:before="200"/>
      </w:pPr>
      <w:r>
        <w:rPr>
          <w:b/>
          <w:bCs/>
          <w:i/>
          <w:iCs/>
          <w:sz w:val="22"/>
          <w:szCs w:val="22"/>
        </w:rPr>
        <w:t xml:space="preserve">9.3. Biểu mẫu</w:t>
      </w:r>
    </w:p>
    <w:p>
      <w:pPr>
        <w:pStyle w:val="ListParagraph"/>
        <w:numPr>
          <w:ilvl w:val="0"/>
          <w:numId w:val="2"/>
        </w:numPr>
        <w:spacing w:after="60"/>
      </w:pPr>
      <w:r>
        <w:rPr>
          <w:sz w:val="22"/>
          <w:szCs w:val="22"/>
        </w:rPr>
        <w:t xml:space="preserve">Nhãn và ô nhập liệu cùng hàng phải thẳng nhau.</w:t>
      </w:r>
    </w:p>
    <w:p>
      <w:pPr>
        <w:pStyle w:val="ListParagraph"/>
        <w:numPr>
          <w:ilvl w:val="0"/>
          <w:numId w:val="2"/>
        </w:numPr>
        <w:spacing w:after="60"/>
      </w:pPr>
      <w:r>
        <w:rPr>
          <w:sz w:val="22"/>
          <w:szCs w:val="22"/>
        </w:rPr>
        <w:t xml:space="preserve">Input và select cao thống nhất 46px.</w:t>
      </w:r>
    </w:p>
    <w:p>
      <w:pPr>
        <w:pStyle w:val="ListParagraph"/>
        <w:numPr>
          <w:ilvl w:val="0"/>
          <w:numId w:val="2"/>
        </w:numPr>
        <w:spacing w:after="60"/>
      </w:pPr>
      <w:r>
        <w:rPr>
          <w:sz w:val="22"/>
          <w:szCs w:val="22"/>
        </w:rPr>
        <w:t xml:space="preserve">Nội dung trợ giúp không làm trường bên cạnh lệch hàng.</w:t>
      </w:r>
    </w:p>
    <w:p>
      <w:pPr>
        <w:pStyle w:val="ListParagraph"/>
        <w:numPr>
          <w:ilvl w:val="0"/>
          <w:numId w:val="2"/>
        </w:numPr>
        <w:spacing w:after="60"/>
      </w:pPr>
      <w:r>
        <w:rPr>
          <w:sz w:val="22"/>
          <w:szCs w:val="22"/>
        </w:rPr>
        <w:t xml:space="preserve">Textarea dùng phông chung, màu, viền, khoảng đệm và focus thống nhất.</w:t>
      </w:r>
    </w:p>
    <w:p>
      <w:pPr>
        <w:pStyle w:val="ListParagraph"/>
        <w:numPr>
          <w:ilvl w:val="0"/>
          <w:numId w:val="2"/>
        </w:numPr>
        <w:spacing w:after="60"/>
      </w:pPr>
      <w:r>
        <w:rPr>
          <w:sz w:val="22"/>
          <w:szCs w:val="22"/>
        </w:rPr>
        <w:t xml:space="preserve">Trên mobile, biểu mẫu chuyển thành một cột.</w:t>
      </w:r>
    </w:p>
    <w:p>
      <w:pPr>
        <w:pStyle w:val="Heading2"/>
        <w:spacing w:after="120" w:before="260"/>
      </w:pPr>
      <w:r>
        <w:rPr>
          <w:b/>
          <w:bCs/>
          <w:sz w:val="24"/>
          <w:szCs w:val="24"/>
        </w:rPr>
        <w:t xml:space="preserve">10. Danh mục địa điểm, đơn vị và tuyến công tác (bổ sung)</w:t>
      </w:r>
    </w:p>
    <w:p>
      <w:pPr>
        <w:pStyle w:val="Heading3"/>
        <w:spacing w:after="100" w:before="200"/>
      </w:pPr>
      <w:r>
        <w:rPr>
          <w:b/>
          <w:bCs/>
          <w:i/>
          <w:iCs/>
          <w:sz w:val="22"/>
          <w:szCs w:val="22"/>
        </w:rPr>
        <w:t xml:space="preserve">10.1. Dữ liệu</w:t>
      </w:r>
    </w:p>
    <w:p>
      <w:pPr>
        <w:pStyle w:val="ListParagraph"/>
        <w:numPr>
          <w:ilvl w:val="0"/>
          <w:numId w:val="2"/>
        </w:numPr>
        <w:spacing w:after="60"/>
      </w:pPr>
      <w:r>
        <w:rPr>
          <w:sz w:val="22"/>
          <w:szCs w:val="22"/>
        </w:rPr>
        <w:t xml:space="preserve">Tên địa điểm hoặc đơn vị (ví dụ: Trạm TP.HCM, chi nhánh, cơ quan phối hợp).</w:t>
      </w:r>
    </w:p>
    <w:p>
      <w:pPr>
        <w:pStyle w:val="ListParagraph"/>
        <w:numPr>
          <w:ilvl w:val="0"/>
          <w:numId w:val="2"/>
        </w:numPr>
        <w:spacing w:after="60"/>
      </w:pPr>
      <w:r>
        <w:rPr>
          <w:sz w:val="22"/>
          <w:szCs w:val="22"/>
        </w:rPr>
        <w:t xml:space="preserve">Loại: trạm/chi nhánh trực thuộc, đơn vị ngoài, địa điểm khác.</w:t>
      </w:r>
    </w:p>
    <w:p>
      <w:pPr>
        <w:pStyle w:val="ListParagraph"/>
        <w:numPr>
          <w:ilvl w:val="0"/>
          <w:numId w:val="2"/>
        </w:numPr>
        <w:spacing w:after="60"/>
      </w:pPr>
      <w:r>
        <w:rPr>
          <w:sz w:val="22"/>
          <w:szCs w:val="22"/>
        </w:rPr>
        <w:t xml:space="preserve">Địa chỉ.</w:t>
      </w:r>
    </w:p>
    <w:p>
      <w:pPr>
        <w:pStyle w:val="ListParagraph"/>
        <w:numPr>
          <w:ilvl w:val="0"/>
          <w:numId w:val="2"/>
        </w:numPr>
        <w:spacing w:after="60"/>
      </w:pPr>
      <w:r>
        <w:rPr>
          <w:sz w:val="22"/>
          <w:szCs w:val="22"/>
        </w:rPr>
        <w:t xml:space="preserve">Điểm đi mặc định của tuyến (nếu là tuyến thường dùng).</w:t>
      </w:r>
    </w:p>
    <w:p>
      <w:pPr>
        <w:pStyle w:val="ListParagraph"/>
        <w:numPr>
          <w:ilvl w:val="0"/>
          <w:numId w:val="2"/>
        </w:numPr>
        <w:spacing w:after="60"/>
      </w:pPr>
      <w:r>
        <w:rPr>
          <w:sz w:val="22"/>
          <w:szCs w:val="22"/>
        </w:rPr>
        <w:t xml:space="preserve">Ghi chú.</w:t>
      </w:r>
    </w:p>
    <w:p>
      <w:pPr>
        <w:pStyle w:val="ListParagraph"/>
        <w:numPr>
          <w:ilvl w:val="0"/>
          <w:numId w:val="2"/>
        </w:numPr>
        <w:spacing w:after="60"/>
      </w:pPr>
      <w:r>
        <w:rPr>
          <w:sz w:val="22"/>
          <w:szCs w:val="22"/>
        </w:rPr>
        <w:t xml:space="preserve">Trạng thái đang sử dụng hoặc ngừng sử dụng.</w:t>
      </w:r>
    </w:p>
    <w:p>
      <w:pPr>
        <w:pStyle w:val="Heading3"/>
        <w:spacing w:after="100" w:before="200"/>
      </w:pPr>
      <w:r>
        <w:rPr>
          <w:b/>
          <w:bCs/>
          <w:i/>
          <w:iCs/>
          <w:sz w:val="22"/>
          <w:szCs w:val="22"/>
        </w:rPr>
        <w:t xml:space="preserve">10.2. Chức năng</w:t>
      </w:r>
    </w:p>
    <w:p>
      <w:pPr>
        <w:pStyle w:val="ListParagraph"/>
        <w:numPr>
          <w:ilvl w:val="0"/>
          <w:numId w:val="2"/>
        </w:numPr>
        <w:spacing w:after="60"/>
      </w:pPr>
      <w:r>
        <w:rPr>
          <w:sz w:val="22"/>
          <w:szCs w:val="22"/>
        </w:rPr>
        <w:t xml:space="preserve">Thêm, sửa, xóa một hoặc nhiều địa điểm/tuyến.</w:t>
      </w:r>
    </w:p>
    <w:p>
      <w:pPr>
        <w:pStyle w:val="ListParagraph"/>
        <w:numPr>
          <w:ilvl w:val="0"/>
          <w:numId w:val="2"/>
        </w:numPr>
        <w:spacing w:after="60"/>
      </w:pPr>
      <w:r>
        <w:rPr>
          <w:sz w:val="22"/>
          <w:szCs w:val="22"/>
        </w:rPr>
        <w:t xml:space="preserve">Tìm kiếm, lọc, sắp xếp, phân trang như các danh mục khác (mục 22).</w:t>
      </w:r>
    </w:p>
    <w:p>
      <w:pPr>
        <w:pStyle w:val="ListParagraph"/>
        <w:numPr>
          <w:ilvl w:val="0"/>
          <w:numId w:val="2"/>
        </w:numPr>
        <w:spacing w:after="60"/>
      </w:pPr>
      <w:r>
        <w:rPr>
          <w:sz w:val="22"/>
          <w:szCs w:val="22"/>
        </w:rPr>
        <w:t xml:space="preserve">Gợi ý tự động (autocomplete) khi chọn địa điểm công tác trong LĐCT.</w:t>
      </w:r>
    </w:p>
    <w:p>
      <w:pPr>
        <w:pStyle w:val="ListParagraph"/>
        <w:numPr>
          <w:ilvl w:val="0"/>
          <w:numId w:val="2"/>
        </w:numPr>
        <w:spacing w:after="60"/>
      </w:pPr>
      <w:r>
        <w:rPr>
          <w:sz w:val="22"/>
          <w:szCs w:val="22"/>
        </w:rPr>
        <w:t xml:space="preserve">Đánh dấu tuyến thường dùng (ví dụ đoàn Trạm TP.HCM hằng tuần) để chọn nhanh khi lập chứng từ.</w:t>
      </w:r>
    </w:p>
    <w:p>
      <w:pPr>
        <w:pStyle w:val="Heading2"/>
        <w:spacing w:after="120" w:before="260"/>
      </w:pPr>
      <w:r>
        <w:rPr>
          <w:b/>
          <w:bCs/>
          <w:sz w:val="24"/>
          <w:szCs w:val="24"/>
        </w:rPr>
        <w:t xml:space="preserve">11. Danh mục người ký và thể thức ký (bổ sung)</w:t>
      </w:r>
    </w:p>
    <w:p>
      <w:pPr>
        <w:pStyle w:val="Heading3"/>
        <w:spacing w:after="100" w:before="200"/>
      </w:pPr>
      <w:r>
        <w:rPr>
          <w:b/>
          <w:bCs/>
          <w:i/>
          <w:iCs/>
          <w:sz w:val="22"/>
          <w:szCs w:val="22"/>
        </w:rPr>
        <w:t xml:space="preserve">11.1. Dữ liệu</w:t>
      </w:r>
    </w:p>
    <w:p>
      <w:pPr>
        <w:pStyle w:val="ListParagraph"/>
        <w:numPr>
          <w:ilvl w:val="0"/>
          <w:numId w:val="2"/>
        </w:numPr>
        <w:spacing w:after="60"/>
      </w:pPr>
      <w:r>
        <w:rPr>
          <w:sz w:val="22"/>
          <w:szCs w:val="22"/>
        </w:rPr>
        <w:t xml:space="preserve">Họ tên (tham chiếu Danh mục nhân sự có chức vụ lãnh đạo Phòng TC-HC).</w:t>
      </w:r>
    </w:p>
    <w:p>
      <w:pPr>
        <w:pStyle w:val="ListParagraph"/>
        <w:numPr>
          <w:ilvl w:val="0"/>
          <w:numId w:val="2"/>
        </w:numPr>
        <w:spacing w:after="60"/>
      </w:pPr>
      <w:r>
        <w:rPr>
          <w:sz w:val="22"/>
          <w:szCs w:val="22"/>
        </w:rPr>
        <w:t xml:space="preserve">Chức danh khi ký: Trưởng phòng hoặc Phó Trưởng phòng.</w:t>
      </w:r>
    </w:p>
    <w:p>
      <w:pPr>
        <w:pStyle w:val="ListParagraph"/>
        <w:numPr>
          <w:ilvl w:val="0"/>
          <w:numId w:val="2"/>
        </w:numPr>
        <w:spacing w:after="60"/>
      </w:pPr>
      <w:r>
        <w:rPr>
          <w:sz w:val="22"/>
          <w:szCs w:val="22"/>
        </w:rPr>
        <w:t xml:space="preserve">Thể thức ký mặc định, ví dụ: TL. GIÁM ĐỐC.</w:t>
      </w:r>
    </w:p>
    <w:p>
      <w:pPr>
        <w:pStyle w:val="ListParagraph"/>
        <w:numPr>
          <w:ilvl w:val="0"/>
          <w:numId w:val="2"/>
        </w:numPr>
        <w:spacing w:after="60"/>
      </w:pPr>
      <w:r>
        <w:rPr>
          <w:sz w:val="22"/>
          <w:szCs w:val="22"/>
        </w:rPr>
        <w:t xml:space="preserve">Loại chứng từ áp dụng: LĐCT, GĐĐ, LĐX (có thể áp dụng cho một hoặc nhiều loại).</w:t>
      </w:r>
    </w:p>
    <w:p>
      <w:pPr>
        <w:pStyle w:val="ListParagraph"/>
        <w:numPr>
          <w:ilvl w:val="0"/>
          <w:numId w:val="2"/>
        </w:numPr>
        <w:spacing w:after="60"/>
      </w:pPr>
      <w:r>
        <w:rPr>
          <w:sz w:val="22"/>
          <w:szCs w:val="22"/>
        </w:rPr>
        <w:t xml:space="preserve">Trạng thái đang được ủy quyền ký hoặc ngừng.</w:t>
      </w:r>
    </w:p>
    <w:p>
      <w:pPr>
        <w:pStyle w:val="Heading3"/>
        <w:spacing w:after="100" w:before="200"/>
      </w:pPr>
      <w:r>
        <w:rPr>
          <w:b/>
          <w:bCs/>
          <w:i/>
          <w:iCs/>
          <w:sz w:val="22"/>
          <w:szCs w:val="22"/>
        </w:rPr>
        <w:t xml:space="preserve">11.2. Chức năng</w:t>
      </w:r>
    </w:p>
    <w:p>
      <w:pPr>
        <w:pStyle w:val="ListParagraph"/>
        <w:numPr>
          <w:ilvl w:val="0"/>
          <w:numId w:val="2"/>
        </w:numPr>
        <w:spacing w:after="60"/>
      </w:pPr>
      <w:r>
        <w:rPr>
          <w:sz w:val="22"/>
          <w:szCs w:val="22"/>
        </w:rPr>
        <w:t xml:space="preserve">Thêm, sửa người ký và phạm vi ủy quyền.</w:t>
      </w:r>
    </w:p>
    <w:p>
      <w:pPr>
        <w:pStyle w:val="ListParagraph"/>
        <w:numPr>
          <w:ilvl w:val="0"/>
          <w:numId w:val="2"/>
        </w:numPr>
        <w:spacing w:after="60"/>
      </w:pPr>
      <w:r>
        <w:rPr>
          <w:sz w:val="22"/>
          <w:szCs w:val="22"/>
        </w:rPr>
        <w:t xml:space="preserve">Chọn người ký mặc định theo từng loại chứng từ.</w:t>
      </w:r>
    </w:p>
    <w:p>
      <w:pPr>
        <w:pStyle w:val="ListParagraph"/>
        <w:numPr>
          <w:ilvl w:val="0"/>
          <w:numId w:val="2"/>
        </w:numPr>
        <w:spacing w:after="60"/>
      </w:pPr>
      <w:r>
        <w:rPr>
          <w:sz w:val="22"/>
          <w:szCs w:val="22"/>
        </w:rPr>
        <w:t xml:space="preserve">Cho phép chỉ định người ký tạm thời khi người ký mặc định vắng mặt.</w:t>
      </w:r>
    </w:p>
    <w:p>
      <w:pPr>
        <w:pStyle w:val="ListParagraph"/>
        <w:numPr>
          <w:ilvl w:val="0"/>
          <w:numId w:val="2"/>
        </w:numPr>
        <w:spacing w:after="60"/>
      </w:pPr>
      <w:r>
        <w:rPr>
          <w:sz w:val="22"/>
          <w:szCs w:val="22"/>
        </w:rPr>
        <w:t xml:space="preserve">Lưu lịch sử thay đổi người ký để đối chiếu khi cần.</w:t>
      </w:r>
    </w:p>
    <w:p>
      <w:pPr>
        <w:pStyle w:val="Heading2"/>
        <w:spacing w:after="120" w:before="260"/>
      </w:pPr>
      <w:r>
        <w:rPr>
          <w:b/>
          <w:bCs/>
          <w:sz w:val="24"/>
          <w:szCs w:val="24"/>
        </w:rPr>
        <w:t xml:space="preserve">12. Nguyên tắc thiết kế giao diện</w:t>
      </w:r>
    </w:p>
    <w:p>
      <w:pPr>
        <w:pStyle w:val="Heading3"/>
        <w:spacing w:after="100" w:before="200"/>
      </w:pPr>
      <w:r>
        <w:rPr>
          <w:b/>
          <w:bCs/>
          <w:i/>
          <w:iCs/>
          <w:sz w:val="22"/>
          <w:szCs w:val="22"/>
        </w:rPr>
        <w:t xml:space="preserve">12.1. Nhận diện thương hiệu</w:t>
      </w:r>
    </w:p>
    <w:p>
      <w:pPr>
        <w:pStyle w:val="ListParagraph"/>
        <w:numPr>
          <w:ilvl w:val="0"/>
          <w:numId w:val="2"/>
        </w:numPr>
        <w:spacing w:after="60"/>
      </w:pPr>
      <w:r>
        <w:rPr>
          <w:sz w:val="22"/>
          <w:szCs w:val="22"/>
        </w:rPr>
        <w:t xml:space="preserve">Tên đơn vị: CÔNG TY TNHH MTV XỔ SỐ KIẾN THIẾT AN GIANG.</w:t>
      </w:r>
    </w:p>
    <w:p>
      <w:pPr>
        <w:pStyle w:val="ListParagraph"/>
        <w:numPr>
          <w:ilvl w:val="0"/>
          <w:numId w:val="2"/>
        </w:numPr>
        <w:spacing w:after="60"/>
      </w:pPr>
      <w:r>
        <w:rPr>
          <w:sz w:val="22"/>
          <w:szCs w:val="22"/>
        </w:rPr>
        <w:t xml:space="preserve">Sử dụng logo chính thức.</w:t>
      </w:r>
    </w:p>
    <w:p>
      <w:pPr>
        <w:pStyle w:val="ListParagraph"/>
        <w:numPr>
          <w:ilvl w:val="0"/>
          <w:numId w:val="2"/>
        </w:numPr>
        <w:spacing w:after="60"/>
      </w:pPr>
      <w:r>
        <w:rPr>
          <w:sz w:val="22"/>
          <w:szCs w:val="22"/>
        </w:rPr>
        <w:t xml:space="preserve">Xanh lá là màu chủ đạo; đỏ là cảnh báo/điểm nhấn; vàng dùng tiết chế.</w:t>
      </w:r>
    </w:p>
    <w:p>
      <w:pPr>
        <w:pStyle w:val="ListParagraph"/>
        <w:numPr>
          <w:ilvl w:val="0"/>
          <w:numId w:val="2"/>
        </w:numPr>
        <w:spacing w:after="60"/>
      </w:pPr>
      <w:r>
        <w:rPr>
          <w:sz w:val="22"/>
          <w:szCs w:val="22"/>
        </w:rPr>
        <w:t xml:space="preserve">Hình trái bi xổ số chỉ dùng làm chi tiết minh họa, không lạm dụng.</w:t>
      </w:r>
    </w:p>
    <w:p>
      <w:pPr>
        <w:pStyle w:val="Heading3"/>
        <w:spacing w:after="100" w:before="200"/>
      </w:pPr>
      <w:r>
        <w:rPr>
          <w:b/>
          <w:bCs/>
          <w:i/>
          <w:iCs/>
          <w:sz w:val="22"/>
          <w:szCs w:val="22"/>
        </w:rPr>
        <w:t xml:space="preserve">12.2. Phông chữ</w:t>
      </w:r>
    </w:p>
    <w:p>
      <w:pPr>
        <w:spacing w:after="100"/>
      </w:pPr>
      <w:r>
        <w:rPr>
          <w:sz w:val="22"/>
          <w:szCs w:val="22"/>
        </w:rPr>
        <w:t xml:space="preserve">Toàn bộ giao diện sử dụng Be Vietnam Pro, áp dụng cho tiêu đề, nội dung, input, select, textarea, button và dialog. Không sử dụng phông có chân.</w:t>
      </w:r>
    </w:p>
    <w:p>
      <w:pPr>
        <w:pStyle w:val="Heading3"/>
        <w:spacing w:after="100" w:before="200"/>
      </w:pPr>
      <w:r>
        <w:rPr>
          <w:b/>
          <w:bCs/>
          <w:i/>
          <w:iCs/>
          <w:sz w:val="22"/>
          <w:szCs w:val="22"/>
        </w:rPr>
        <w:t xml:space="preserve">12.3. Bố cục</w:t>
      </w:r>
    </w:p>
    <w:p>
      <w:pPr>
        <w:pStyle w:val="ListParagraph"/>
        <w:numPr>
          <w:ilvl w:val="0"/>
          <w:numId w:val="2"/>
        </w:numPr>
        <w:spacing w:after="60"/>
      </w:pPr>
      <w:r>
        <w:rPr>
          <w:sz w:val="22"/>
          <w:szCs w:val="22"/>
        </w:rPr>
        <w:t xml:space="preserve">Ưu tiên nội dung quan trọng.</w:t>
      </w:r>
    </w:p>
    <w:p>
      <w:pPr>
        <w:pStyle w:val="ListParagraph"/>
        <w:numPr>
          <w:ilvl w:val="0"/>
          <w:numId w:val="2"/>
        </w:numPr>
        <w:spacing w:after="60"/>
      </w:pPr>
      <w:r>
        <w:rPr>
          <w:sz w:val="22"/>
          <w:szCs w:val="22"/>
        </w:rPr>
        <w:t xml:space="preserve">Không dành khoảng trống lớn chỉ để hiển thị tài khoản.</w:t>
      </w:r>
    </w:p>
    <w:p>
      <w:pPr>
        <w:pStyle w:val="ListParagraph"/>
        <w:numPr>
          <w:ilvl w:val="0"/>
          <w:numId w:val="2"/>
        </w:numPr>
        <w:spacing w:after="60"/>
      </w:pPr>
      <w:r>
        <w:rPr>
          <w:sz w:val="22"/>
          <w:szCs w:val="22"/>
        </w:rPr>
        <w:t xml:space="preserve">Thông tin tài khoản đặt cuối menu trái; nhấp vào mới hiện đổi theme và đăng xuất.</w:t>
      </w:r>
    </w:p>
    <w:p>
      <w:pPr>
        <w:pStyle w:val="ListParagraph"/>
        <w:numPr>
          <w:ilvl w:val="0"/>
          <w:numId w:val="2"/>
        </w:numPr>
        <w:spacing w:after="60"/>
      </w:pPr>
      <w:r>
        <w:rPr>
          <w:sz w:val="22"/>
          <w:szCs w:val="22"/>
        </w:rPr>
        <w:t xml:space="preserve">Nhóm chức năng Hệ thống và Danh mục dùng chung rõ ràng.</w:t>
      </w:r>
    </w:p>
    <w:p>
      <w:pPr>
        <w:pStyle w:val="Heading2"/>
        <w:spacing w:after="120" w:before="260"/>
      </w:pPr>
      <w:r>
        <w:rPr>
          <w:b/>
          <w:bCs/>
          <w:sz w:val="24"/>
          <w:szCs w:val="24"/>
        </w:rPr>
        <w:t xml:space="preserve">13. Responsive và danh sách</w:t>
      </w:r>
    </w:p>
    <w:p>
      <w:pPr>
        <w:spacing w:after="100"/>
      </w:pPr>
      <w:r>
        <w:rPr>
          <w:sz w:val="22"/>
          <w:szCs w:val="22"/>
        </w:rPr>
        <w:t xml:space="preserve">Ứng dụng ưu tiên giữ dạng danh sách trên màn hình nhỏ, không tự ép sang dạng thẻ.</w:t>
      </w:r>
    </w:p>
    <w:p>
      <w:pPr>
        <w:pStyle w:val="Heading3"/>
        <w:spacing w:after="100" w:before="200"/>
      </w:pPr>
      <w:r>
        <w:rPr>
          <w:b/>
          <w:bCs/>
          <w:i/>
          <w:iCs/>
          <w:sz w:val="22"/>
          <w:szCs w:val="22"/>
        </w:rPr>
        <w:t xml:space="preserve">13.1. Chế độ thu gọn</w:t>
      </w:r>
    </w:p>
    <w:p>
      <w:pPr>
        <w:pStyle w:val="ListParagraph"/>
        <w:numPr>
          <w:ilvl w:val="0"/>
          <w:numId w:val="2"/>
        </w:numPr>
        <w:spacing w:after="60"/>
      </w:pPr>
      <w:r>
        <w:rPr>
          <w:sz w:val="22"/>
          <w:szCs w:val="22"/>
        </w:rPr>
        <w:t xml:space="preserve">Tự động ẩn cột ít quan trọng và giữ các cột chính.</w:t>
      </w:r>
    </w:p>
    <w:p>
      <w:pPr>
        <w:pStyle w:val="ListParagraph"/>
        <w:numPr>
          <w:ilvl w:val="0"/>
          <w:numId w:val="2"/>
        </w:numPr>
        <w:spacing w:after="60"/>
      </w:pPr>
      <w:r>
        <w:rPr>
          <w:sz w:val="22"/>
          <w:szCs w:val="22"/>
        </w:rPr>
        <w:t xml:space="preserve">Không làm chữ quá nhỏ hoặc bẻ tiêu đề thành từng ký tự.</w:t>
      </w:r>
    </w:p>
    <w:p>
      <w:pPr>
        <w:pStyle w:val="ListParagraph"/>
        <w:numPr>
          <w:ilvl w:val="0"/>
          <w:numId w:val="2"/>
        </w:numPr>
        <w:spacing w:after="60"/>
      </w:pPr>
      <w:r>
        <w:rPr>
          <w:sz w:val="22"/>
          <w:szCs w:val="22"/>
        </w:rPr>
        <w:t xml:space="preserve">Nút Sửa/Xóa chuyển thành icon, vùng bấm tối thiểu khoảng 34 x 34px và có nhãn trợ năng.</w:t>
      </w:r>
    </w:p>
    <w:p>
      <w:pPr>
        <w:pStyle w:val="Heading3"/>
        <w:spacing w:after="100" w:before="200"/>
      </w:pPr>
      <w:r>
        <w:rPr>
          <w:b/>
          <w:bCs/>
          <w:i/>
          <w:iCs/>
          <w:sz w:val="22"/>
          <w:szCs w:val="22"/>
        </w:rPr>
        <w:t xml:space="preserve">13.2. Hiển thị đầy đủ</w:t>
      </w:r>
    </w:p>
    <w:p>
      <w:pPr>
        <w:pStyle w:val="ListParagraph"/>
        <w:numPr>
          <w:ilvl w:val="0"/>
          <w:numId w:val="2"/>
        </w:numPr>
        <w:spacing w:after="60"/>
      </w:pPr>
      <w:r>
        <w:rPr>
          <w:sz w:val="22"/>
          <w:szCs w:val="22"/>
        </w:rPr>
        <w:t xml:space="preserve">Có nút 'Hiển thị tất cả' và 'Thu gọn thông tin'.</w:t>
      </w:r>
    </w:p>
    <w:p>
      <w:pPr>
        <w:pStyle w:val="ListParagraph"/>
        <w:numPr>
          <w:ilvl w:val="0"/>
          <w:numId w:val="2"/>
        </w:numPr>
        <w:spacing w:after="60"/>
      </w:pPr>
      <w:r>
        <w:rPr>
          <w:sz w:val="22"/>
          <w:szCs w:val="22"/>
        </w:rPr>
        <w:t xml:space="preserve">Khi mở đầy đủ, khôi phục cột và cho phép cuộn ngang có chủ đích.</w:t>
      </w:r>
    </w:p>
    <w:p>
      <w:pPr>
        <w:pStyle w:val="ListParagraph"/>
        <w:numPr>
          <w:ilvl w:val="0"/>
          <w:numId w:val="2"/>
        </w:numPr>
        <w:spacing w:after="60"/>
      </w:pPr>
      <w:r>
        <w:rPr>
          <w:sz w:val="22"/>
          <w:szCs w:val="22"/>
        </w:rPr>
        <w:t xml:space="preserve">Ghi nhớ lựa chọn trên trình duyệt.</w:t>
      </w:r>
    </w:p>
    <w:p>
      <w:pPr>
        <w:pStyle w:val="ListParagraph"/>
        <w:numPr>
          <w:ilvl w:val="0"/>
          <w:numId w:val="2"/>
        </w:numPr>
        <w:spacing w:after="60"/>
      </w:pPr>
      <w:r>
        <w:rPr>
          <w:sz w:val="22"/>
          <w:szCs w:val="22"/>
        </w:rPr>
        <w:t xml:space="preserve">Áp dụng thống nhất cho người dùng, nhân sự, phương tiện và các danh sách sau này.</w:t>
      </w:r>
    </w:p>
    <w:p>
      <w:pPr>
        <w:pStyle w:val="Heading2"/>
        <w:spacing w:after="120" w:before="260"/>
      </w:pPr>
      <w:r>
        <w:rPr>
          <w:b/>
          <w:bCs/>
          <w:sz w:val="24"/>
          <w:szCs w:val="24"/>
        </w:rPr>
        <w:t xml:space="preserve">14. Màu sắc thao tác</w:t>
      </w:r>
    </w:p>
    <w:p>
      <w:pPr>
        <w:pStyle w:val="ListParagraph"/>
        <w:numPr>
          <w:ilvl w:val="0"/>
          <w:numId w:val="2"/>
        </w:numPr>
        <w:spacing w:after="60"/>
      </w:pPr>
      <w:r>
        <w:rPr>
          <w:sz w:val="22"/>
          <w:szCs w:val="22"/>
        </w:rPr>
        <w:t xml:space="preserve">Thêm/Lưu/Xác nhận: xanh lá.</w:t>
      </w:r>
    </w:p>
    <w:p>
      <w:pPr>
        <w:pStyle w:val="ListParagraph"/>
        <w:numPr>
          <w:ilvl w:val="0"/>
          <w:numId w:val="2"/>
        </w:numPr>
        <w:spacing w:after="60"/>
      </w:pPr>
      <w:r>
        <w:rPr>
          <w:sz w:val="22"/>
          <w:szCs w:val="22"/>
        </w:rPr>
        <w:t xml:space="preserve">Sửa: xanh dương trung tính.</w:t>
      </w:r>
    </w:p>
    <w:p>
      <w:pPr>
        <w:pStyle w:val="ListParagraph"/>
        <w:numPr>
          <w:ilvl w:val="0"/>
          <w:numId w:val="2"/>
        </w:numPr>
        <w:spacing w:after="60"/>
      </w:pPr>
      <w:r>
        <w:rPr>
          <w:sz w:val="22"/>
          <w:szCs w:val="22"/>
        </w:rPr>
        <w:t xml:space="preserve">Xóa/Khóa/Hủy dữ liệu: đỏ cảnh báo.</w:t>
      </w:r>
    </w:p>
    <w:p>
      <w:pPr>
        <w:pStyle w:val="ListParagraph"/>
        <w:numPr>
          <w:ilvl w:val="0"/>
          <w:numId w:val="2"/>
        </w:numPr>
        <w:spacing w:after="60"/>
      </w:pPr>
      <w:r>
        <w:rPr>
          <w:sz w:val="22"/>
          <w:szCs w:val="22"/>
        </w:rPr>
        <w:t xml:space="preserve">Hủy đóng hộp thoại: màu trung tính.</w:t>
      </w:r>
    </w:p>
    <w:p>
      <w:pPr>
        <w:pStyle w:val="ListParagraph"/>
        <w:numPr>
          <w:ilvl w:val="0"/>
          <w:numId w:val="2"/>
        </w:numPr>
        <w:spacing w:after="60"/>
      </w:pPr>
      <w:r>
        <w:rPr>
          <w:sz w:val="22"/>
          <w:szCs w:val="22"/>
        </w:rPr>
        <w:t xml:space="preserve">Hoạt động: xanh lá; ngừng sử dụng: xám hoặc đỏ nhạt; tài xế: xanh dương.</w:t>
      </w:r>
    </w:p>
    <w:p>
      <w:pPr>
        <w:pStyle w:val="ListParagraph"/>
        <w:numPr>
          <w:ilvl w:val="0"/>
          <w:numId w:val="2"/>
        </w:numPr>
        <w:spacing w:after="60"/>
      </w:pPr>
      <w:r>
        <w:rPr>
          <w:sz w:val="22"/>
          <w:szCs w:val="22"/>
        </w:rPr>
        <w:t xml:space="preserve">Icon Xóa có màu đỏ, nền/viền đỏ nhạt và hover rõ hơn.</w:t>
      </w:r>
    </w:p>
    <w:p>
      <w:pPr>
        <w:pStyle w:val="ListParagraph"/>
        <w:numPr>
          <w:ilvl w:val="0"/>
          <w:numId w:val="2"/>
        </w:numPr>
        <w:spacing w:after="60"/>
      </w:pPr>
      <w:r>
        <w:rPr>
          <w:sz w:val="22"/>
          <w:szCs w:val="22"/>
        </w:rPr>
        <w:t xml:space="preserve">Theme tối có bảng màu riêng.</w:t>
      </w:r>
    </w:p>
    <w:p>
      <w:pPr>
        <w:pStyle w:val="Heading2"/>
        <w:spacing w:after="120" w:before="260"/>
      </w:pPr>
      <w:r>
        <w:rPr>
          <w:b/>
          <w:bCs/>
          <w:sz w:val="24"/>
          <w:szCs w:val="24"/>
        </w:rPr>
        <w:t xml:space="preserve">15. Theme sáng và tối</w:t>
      </w:r>
    </w:p>
    <w:p>
      <w:pPr>
        <w:pStyle w:val="ListParagraph"/>
        <w:numPr>
          <w:ilvl w:val="0"/>
          <w:numId w:val="2"/>
        </w:numPr>
        <w:spacing w:after="60"/>
      </w:pPr>
      <w:r>
        <w:rPr>
          <w:sz w:val="22"/>
          <w:szCs w:val="22"/>
        </w:rPr>
        <w:t xml:space="preserve">Cho phép chọn theme sáng hoặc tối và ghi nhớ lựa chọn.</w:t>
      </w:r>
    </w:p>
    <w:p>
      <w:pPr>
        <w:pStyle w:val="ListParagraph"/>
        <w:numPr>
          <w:ilvl w:val="0"/>
          <w:numId w:val="2"/>
        </w:numPr>
        <w:spacing w:after="60"/>
      </w:pPr>
      <w:r>
        <w:rPr>
          <w:sz w:val="22"/>
          <w:szCs w:val="22"/>
        </w:rPr>
        <w:t xml:space="preserve">Nút, input, bảng, dialog và thông báo phải phù hợp với theme.</w:t>
      </w:r>
    </w:p>
    <w:p>
      <w:pPr>
        <w:pStyle w:val="ListParagraph"/>
        <w:numPr>
          <w:ilvl w:val="0"/>
          <w:numId w:val="2"/>
        </w:numPr>
        <w:spacing w:after="60"/>
      </w:pPr>
      <w:r>
        <w:rPr>
          <w:sz w:val="22"/>
          <w:szCs w:val="22"/>
        </w:rPr>
        <w:t xml:space="preserve">Bảo đảm độ tương phản và màu cảnh báo dễ nhận biết.</w:t>
      </w:r>
    </w:p>
    <w:p>
      <w:pPr>
        <w:pStyle w:val="ListParagraph"/>
        <w:numPr>
          <w:ilvl w:val="0"/>
          <w:numId w:val="2"/>
        </w:numPr>
        <w:spacing w:after="60"/>
      </w:pPr>
      <w:r>
        <w:rPr>
          <w:sz w:val="22"/>
          <w:szCs w:val="22"/>
        </w:rPr>
        <w:t xml:space="preserve">Không dùng màu quá chói hoặc hiệu ứng phát sáng mạnh.</w:t>
      </w:r>
    </w:p>
    <w:p>
      <w:pPr>
        <w:pStyle w:val="Heading2"/>
        <w:spacing w:after="120" w:before="260"/>
      </w:pPr>
      <w:r>
        <w:rPr>
          <w:b/>
          <w:bCs/>
          <w:sz w:val="24"/>
          <w:szCs w:val="24"/>
        </w:rPr>
        <w:t xml:space="preserve">16. Dialog, cảnh báo và ngôn ngữ</w:t>
      </w:r>
    </w:p>
    <w:p>
      <w:pPr>
        <w:pStyle w:val="ListParagraph"/>
        <w:numPr>
          <w:ilvl w:val="0"/>
          <w:numId w:val="2"/>
        </w:numPr>
        <w:spacing w:after="60"/>
      </w:pPr>
      <w:r>
        <w:rPr>
          <w:sz w:val="22"/>
          <w:szCs w:val="22"/>
        </w:rPr>
        <w:t xml:space="preserve">Không dùng alert() hoặc confirm() mặc định.</w:t>
      </w:r>
    </w:p>
    <w:p>
      <w:pPr>
        <w:pStyle w:val="ListParagraph"/>
        <w:numPr>
          <w:ilvl w:val="0"/>
          <w:numId w:val="2"/>
        </w:numPr>
        <w:spacing w:after="60"/>
      </w:pPr>
      <w:r>
        <w:rPr>
          <w:sz w:val="22"/>
          <w:szCs w:val="22"/>
        </w:rPr>
        <w:t xml:space="preserve">Dialog tùy chỉnh có tiêu đề, nội dung và nút hành động rõ ràng.</w:t>
      </w:r>
    </w:p>
    <w:p>
      <w:pPr>
        <w:pStyle w:val="ListParagraph"/>
        <w:numPr>
          <w:ilvl w:val="0"/>
          <w:numId w:val="2"/>
        </w:numPr>
        <w:spacing w:after="60"/>
      </w:pPr>
      <w:r>
        <w:rPr>
          <w:sz w:val="22"/>
          <w:szCs w:val="22"/>
        </w:rPr>
        <w:t xml:space="preserve">Hành động nguy hiểm phải nêu rõ đối tượng bị ảnh hưởng.</w:t>
      </w:r>
    </w:p>
    <w:p>
      <w:pPr>
        <w:pStyle w:val="ListParagraph"/>
        <w:numPr>
          <w:ilvl w:val="0"/>
          <w:numId w:val="2"/>
        </w:numPr>
        <w:spacing w:after="60"/>
      </w:pPr>
      <w:r>
        <w:rPr>
          <w:sz w:val="22"/>
          <w:szCs w:val="22"/>
        </w:rPr>
        <w:t xml:space="preserve">Toàn bộ cảnh báo, điều hướng, lỗi và trạng thái dùng tiếng Việt.</w:t>
      </w:r>
    </w:p>
    <w:p>
      <w:pPr>
        <w:pStyle w:val="ListParagraph"/>
        <w:numPr>
          <w:ilvl w:val="0"/>
          <w:numId w:val="2"/>
        </w:numPr>
        <w:spacing w:after="60"/>
      </w:pPr>
      <w:r>
        <w:rPr>
          <w:sz w:val="22"/>
          <w:szCs w:val="22"/>
        </w:rPr>
        <w:t xml:space="preserve">Không để trình duyệt hiển thị lỗi tiếng Anh; ứng dụng tự kiểm tra và thông báo.</w:t>
      </w:r>
    </w:p>
    <w:p>
      <w:pPr>
        <w:pStyle w:val="Heading2"/>
        <w:spacing w:after="120" w:before="260"/>
      </w:pPr>
      <w:r>
        <w:rPr>
          <w:b/>
          <w:bCs/>
          <w:sz w:val="24"/>
          <w:szCs w:val="24"/>
        </w:rPr>
        <w:t xml:space="preserve">17. Khả năng tiếp cận</w:t>
      </w:r>
    </w:p>
    <w:p>
      <w:pPr>
        <w:pStyle w:val="ListParagraph"/>
        <w:numPr>
          <w:ilvl w:val="0"/>
          <w:numId w:val="2"/>
        </w:numPr>
        <w:spacing w:after="60"/>
      </w:pPr>
      <w:r>
        <w:rPr>
          <w:sz w:val="22"/>
          <w:szCs w:val="22"/>
        </w:rPr>
        <w:t xml:space="preserve">Input có label liên kết đúng.</w:t>
      </w:r>
    </w:p>
    <w:p>
      <w:pPr>
        <w:pStyle w:val="ListParagraph"/>
        <w:numPr>
          <w:ilvl w:val="0"/>
          <w:numId w:val="2"/>
        </w:numPr>
        <w:spacing w:after="60"/>
      </w:pPr>
      <w:r>
        <w:rPr>
          <w:sz w:val="22"/>
          <w:szCs w:val="22"/>
        </w:rPr>
        <w:t xml:space="preserve">Icon thao tác có aria-label.</w:t>
      </w:r>
    </w:p>
    <w:p>
      <w:pPr>
        <w:pStyle w:val="ListParagraph"/>
        <w:numPr>
          <w:ilvl w:val="0"/>
          <w:numId w:val="2"/>
        </w:numPr>
        <w:spacing w:after="60"/>
      </w:pPr>
      <w:r>
        <w:rPr>
          <w:sz w:val="22"/>
          <w:szCs w:val="22"/>
        </w:rPr>
        <w:t xml:space="preserve">Thông báo lỗi sử dụng vùng thông báo phù hợp.</w:t>
      </w:r>
    </w:p>
    <w:p>
      <w:pPr>
        <w:pStyle w:val="ListParagraph"/>
        <w:numPr>
          <w:ilvl w:val="0"/>
          <w:numId w:val="2"/>
        </w:numPr>
        <w:spacing w:after="60"/>
      </w:pPr>
      <w:r>
        <w:rPr>
          <w:sz w:val="22"/>
          <w:szCs w:val="22"/>
        </w:rPr>
        <w:t xml:space="preserve">Điều khiển được bằng bàn phím và có trạng thái focus rõ.</w:t>
      </w:r>
    </w:p>
    <w:p>
      <w:pPr>
        <w:pStyle w:val="ListParagraph"/>
        <w:numPr>
          <w:ilvl w:val="0"/>
          <w:numId w:val="2"/>
        </w:numPr>
        <w:spacing w:after="60"/>
      </w:pPr>
      <w:r>
        <w:rPr>
          <w:sz w:val="22"/>
          <w:szCs w:val="22"/>
        </w:rPr>
        <w:t xml:space="preserve">Không khóa phóng to của trình duyệt.</w:t>
      </w:r>
    </w:p>
    <w:p>
      <w:pPr>
        <w:pStyle w:val="ListParagraph"/>
        <w:numPr>
          <w:ilvl w:val="0"/>
          <w:numId w:val="2"/>
        </w:numPr>
        <w:spacing w:after="60"/>
      </w:pPr>
      <w:r>
        <w:rPr>
          <w:sz w:val="22"/>
          <w:szCs w:val="22"/>
        </w:rPr>
        <w:t xml:space="preserve">Tôn trọng tùy chọn giảm chuyển động.</w:t>
      </w:r>
    </w:p>
    <w:p>
      <w:pPr>
        <w:pStyle w:val="ListParagraph"/>
        <w:numPr>
          <w:ilvl w:val="0"/>
          <w:numId w:val="2"/>
        </w:numPr>
        <w:spacing w:after="60"/>
      </w:pPr>
      <w:r>
        <w:rPr>
          <w:sz w:val="22"/>
          <w:szCs w:val="22"/>
        </w:rPr>
        <w:t xml:space="preserve">Không dùng màu sắc làm dấu hiệu duy nhất.</w:t>
      </w:r>
    </w:p>
    <w:p>
      <w:pPr>
        <w:pStyle w:val="Heading2"/>
        <w:spacing w:after="120" w:before="260"/>
      </w:pPr>
      <w:r>
        <w:rPr>
          <w:b/>
          <w:bCs/>
          <w:sz w:val="24"/>
          <w:szCs w:val="24"/>
        </w:rPr>
        <w:t xml:space="preserve">18. Nguyên tắc kỹ thuật và công nghệ áp dụng</w:t>
      </w:r>
    </w:p>
    <w:p>
      <w:pPr>
        <w:pStyle w:val="Heading3"/>
        <w:spacing w:after="100" w:before="200"/>
      </w:pPr>
      <w:r>
        <w:rPr>
          <w:b/>
          <w:bCs/>
          <w:i/>
          <w:iCs/>
          <w:sz w:val="22"/>
          <w:szCs w:val="22"/>
        </w:rPr>
        <w:t xml:space="preserve">18.1. Nguyên tắc chung</w:t>
      </w:r>
    </w:p>
    <w:p>
      <w:pPr>
        <w:pStyle w:val="ListParagraph"/>
        <w:numPr>
          <w:ilvl w:val="0"/>
          <w:numId w:val="2"/>
        </w:numPr>
        <w:spacing w:after="60"/>
      </w:pPr>
      <w:r>
        <w:rPr>
          <w:sz w:val="22"/>
          <w:szCs w:val="22"/>
        </w:rPr>
        <w:t xml:space="preserve">Viết theo module: người dùng, nhân sự, phương tiện, chứng từ, phê duyệt, mẫu in và đánh số.</w:t>
      </w:r>
    </w:p>
    <w:p>
      <w:pPr>
        <w:pStyle w:val="ListParagraph"/>
        <w:numPr>
          <w:ilvl w:val="0"/>
          <w:numId w:val="2"/>
        </w:numPr>
        <w:spacing w:after="60"/>
      </w:pPr>
      <w:r>
        <w:rPr>
          <w:sz w:val="22"/>
          <w:szCs w:val="22"/>
        </w:rPr>
        <w:t xml:space="preserve">Không viết cố định dữ liệu nghiệp vụ vào mẫu.</w:t>
      </w:r>
    </w:p>
    <w:p>
      <w:pPr>
        <w:pStyle w:val="ListParagraph"/>
        <w:numPr>
          <w:ilvl w:val="0"/>
          <w:numId w:val="2"/>
        </w:numPr>
        <w:spacing w:after="60"/>
      </w:pPr>
      <w:r>
        <w:rPr>
          <w:sz w:val="22"/>
          <w:szCs w:val="22"/>
        </w:rPr>
        <w:t xml:space="preserve">Kiểm tra dữ liệu ở cả giao diện và máy chủ.</w:t>
      </w:r>
    </w:p>
    <w:p>
      <w:pPr>
        <w:pStyle w:val="ListParagraph"/>
        <w:numPr>
          <w:ilvl w:val="0"/>
          <w:numId w:val="2"/>
        </w:numPr>
        <w:spacing w:after="60"/>
      </w:pPr>
      <w:r>
        <w:rPr>
          <w:sz w:val="22"/>
          <w:szCs w:val="22"/>
        </w:rPr>
        <w:t xml:space="preserve">Không cho phép dữ liệu trùng.</w:t>
      </w:r>
    </w:p>
    <w:p>
      <w:pPr>
        <w:pStyle w:val="ListParagraph"/>
        <w:numPr>
          <w:ilvl w:val="0"/>
          <w:numId w:val="2"/>
        </w:numPr>
        <w:spacing w:after="60"/>
      </w:pPr>
      <w:r>
        <w:rPr>
          <w:sz w:val="22"/>
          <w:szCs w:val="22"/>
        </w:rPr>
        <w:t xml:space="preserve">Xóa, khóa, duyệt và cấp số phải kiểm tra quyền.</w:t>
      </w:r>
    </w:p>
    <w:p>
      <w:pPr>
        <w:pStyle w:val="ListParagraph"/>
        <w:numPr>
          <w:ilvl w:val="0"/>
          <w:numId w:val="2"/>
        </w:numPr>
        <w:spacing w:after="60"/>
      </w:pPr>
      <w:r>
        <w:rPr>
          <w:sz w:val="22"/>
          <w:szCs w:val="22"/>
        </w:rPr>
        <w:t xml:space="preserve">Chuẩn bị nhật ký hệ thống.</w:t>
      </w:r>
    </w:p>
    <w:p>
      <w:pPr>
        <w:pStyle w:val="ListParagraph"/>
        <w:numPr>
          <w:ilvl w:val="0"/>
          <w:numId w:val="2"/>
        </w:numPr>
        <w:spacing w:after="60"/>
      </w:pPr>
      <w:r>
        <w:rPr>
          <w:sz w:val="22"/>
          <w:szCs w:val="22"/>
        </w:rPr>
        <w:t xml:space="preserve">Kiểm tra giao diện trên desktop và mobile.</w:t>
      </w:r>
    </w:p>
    <w:p>
      <w:pPr>
        <w:pStyle w:val="ListParagraph"/>
        <w:numPr>
          <w:ilvl w:val="0"/>
          <w:numId w:val="2"/>
        </w:numPr>
        <w:spacing w:after="60"/>
      </w:pPr>
      <w:r>
        <w:rPr>
          <w:sz w:val="22"/>
          <w:szCs w:val="22"/>
        </w:rPr>
        <w:t xml:space="preserve">Sau mỗi thay đổi phải biên dịch và chạy kiểm thử phù hợp.</w:t>
      </w:r>
    </w:p>
    <w:p>
      <w:pPr>
        <w:pStyle w:val="Heading3"/>
        <w:spacing w:after="100" w:before="200"/>
      </w:pPr>
      <w:r>
        <w:rPr>
          <w:b/>
          <w:bCs/>
          <w:i/>
          <w:iCs/>
          <w:sz w:val="22"/>
          <w:szCs w:val="22"/>
        </w:rPr>
        <w:t xml:space="preserve">18.2. Bộ công nghệ đã chốt (Phương án A)</w:t>
      </w:r>
    </w:p>
    <w:p>
      <w:pPr>
        <w:spacing w:after="100"/>
      </w:pPr>
      <w:r>
        <w:rPr>
          <w:sz w:val="22"/>
          <w:szCs w:val="22"/>
        </w:rPr>
        <w:t xml:space="preserve">Toàn bộ ứng dụng viết bằng TypeScript, tổ chức theo kiến trúc Modular Monolith trong một monorepo. Lựa chọn cân bằng giữa dễ phát triển, dễ bảo trì lâu dài bởi một người phụ trách CNTT, và đủ chắc chắn cho triển khai chính thức.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9F5EC" w:val="clear"/>
            <w:tcMar>
              <w:top w:type="dxa" w:w="60"/>
              <w:left w:type="dxa" w:w="100"/>
              <w:bottom w:type="dxa" w:w="60"/>
              <w:right w:type="dxa" w:w="100"/>
            </w:tcMar>
          </w:tcPr>
          <w:p>
            <w:r>
              <w:rPr>
                <w:b/>
                <w:bCs/>
                <w:sz w:val="20"/>
                <w:szCs w:val="20"/>
              </w:rPr>
              <w:t xml:space="preserve">Thành phần</w:t>
            </w:r>
          </w:p>
        </w:tc>
        <w:tc>
          <w:tcPr>
            <w:tcW w:type="dxa" w:w="6750"/>
            <w:shd w:fill="E9F5EC" w:val="clear"/>
            <w:tcMar>
              <w:top w:type="dxa" w:w="60"/>
              <w:left w:type="dxa" w:w="100"/>
              <w:bottom w:type="dxa" w:w="60"/>
              <w:right w:type="dxa" w:w="100"/>
            </w:tcMar>
          </w:tcPr>
          <w:p>
            <w:r>
              <w:rPr>
                <w:b/>
                <w:bCs/>
                <w:sz w:val="20"/>
                <w:szCs w:val="20"/>
              </w:rPr>
              <w:t xml:space="preserve">Công nghệ</w:t>
            </w:r>
          </w:p>
        </w:tc>
      </w:tr>
      <w:tr>
        <w:tc>
          <w:tcPr>
            <w:tcW w:type="dxa" w:w="2600"/>
            <w:tcMar>
              <w:top w:type="dxa" w:w="60"/>
              <w:left w:type="dxa" w:w="100"/>
              <w:bottom w:type="dxa" w:w="60"/>
              <w:right w:type="dxa" w:w="100"/>
            </w:tcMar>
          </w:tcPr>
          <w:p>
            <w:r>
              <w:rPr>
                <w:b w:val="false"/>
                <w:bCs w:val="false"/>
                <w:sz w:val="20"/>
                <w:szCs w:val="20"/>
              </w:rPr>
              <w:t xml:space="preserve">Ngôn ngữ</w:t>
            </w:r>
          </w:p>
        </w:tc>
        <w:tc>
          <w:tcPr>
            <w:tcW w:type="dxa" w:w="6750"/>
            <w:tcMar>
              <w:top w:type="dxa" w:w="60"/>
              <w:left w:type="dxa" w:w="100"/>
              <w:bottom w:type="dxa" w:w="60"/>
              <w:right w:type="dxa" w:w="100"/>
            </w:tcMar>
          </w:tcPr>
          <w:p>
            <w:r>
              <w:rPr>
                <w:b w:val="false"/>
                <w:bCs w:val="false"/>
                <w:sz w:val="20"/>
                <w:szCs w:val="20"/>
              </w:rPr>
              <w:t xml:space="preserve">TypeScript</w:t>
            </w:r>
          </w:p>
        </w:tc>
      </w:tr>
      <w:tr>
        <w:tc>
          <w:tcPr>
            <w:tcW w:type="dxa" w:w="2600"/>
            <w:tcMar>
              <w:top w:type="dxa" w:w="60"/>
              <w:left w:type="dxa" w:w="100"/>
              <w:bottom w:type="dxa" w:w="60"/>
              <w:right w:type="dxa" w:w="100"/>
            </w:tcMar>
          </w:tcPr>
          <w:p>
            <w:r>
              <w:rPr>
                <w:b w:val="false"/>
                <w:bCs w:val="false"/>
                <w:sz w:val="20"/>
                <w:szCs w:val="20"/>
              </w:rPr>
              <w:t xml:space="preserve">Frontend</w:t>
            </w:r>
          </w:p>
        </w:tc>
        <w:tc>
          <w:tcPr>
            <w:tcW w:type="dxa" w:w="6750"/>
            <w:tcMar>
              <w:top w:type="dxa" w:w="60"/>
              <w:left w:type="dxa" w:w="100"/>
              <w:bottom w:type="dxa" w:w="60"/>
              <w:right w:type="dxa" w:w="100"/>
            </w:tcMar>
          </w:tcPr>
          <w:p>
            <w:r>
              <w:rPr>
                <w:b w:val="false"/>
                <w:bCs w:val="false"/>
                <w:sz w:val="20"/>
                <w:szCs w:val="20"/>
              </w:rPr>
              <w:t xml:space="preserve">Next.js (App Router)</w:t>
            </w:r>
          </w:p>
        </w:tc>
      </w:tr>
      <w:tr>
        <w:tc>
          <w:tcPr>
            <w:tcW w:type="dxa" w:w="2600"/>
            <w:tcMar>
              <w:top w:type="dxa" w:w="60"/>
              <w:left w:type="dxa" w:w="100"/>
              <w:bottom w:type="dxa" w:w="60"/>
              <w:right w:type="dxa" w:w="100"/>
            </w:tcMar>
          </w:tcPr>
          <w:p>
            <w:r>
              <w:rPr>
                <w:b w:val="false"/>
                <w:bCs w:val="false"/>
                <w:sz w:val="20"/>
                <w:szCs w:val="20"/>
              </w:rPr>
              <w:t xml:space="preserve">Backend</w:t>
            </w:r>
          </w:p>
        </w:tc>
        <w:tc>
          <w:tcPr>
            <w:tcW w:type="dxa" w:w="6750"/>
            <w:tcMar>
              <w:top w:type="dxa" w:w="60"/>
              <w:left w:type="dxa" w:w="100"/>
              <w:bottom w:type="dxa" w:w="60"/>
              <w:right w:type="dxa" w:w="100"/>
            </w:tcMar>
          </w:tcPr>
          <w:p>
            <w:r>
              <w:rPr>
                <w:b w:val="false"/>
                <w:bCs w:val="false"/>
                <w:sz w:val="20"/>
                <w:szCs w:val="20"/>
              </w:rPr>
              <w:t xml:space="preserve">NestJS (REST API)</w:t>
            </w:r>
          </w:p>
        </w:tc>
      </w:tr>
      <w:tr>
        <w:tc>
          <w:tcPr>
            <w:tcW w:type="dxa" w:w="2600"/>
            <w:tcMar>
              <w:top w:type="dxa" w:w="60"/>
              <w:left w:type="dxa" w:w="100"/>
              <w:bottom w:type="dxa" w:w="60"/>
              <w:right w:type="dxa" w:w="100"/>
            </w:tcMar>
          </w:tcPr>
          <w:p>
            <w:r>
              <w:rPr>
                <w:b w:val="false"/>
                <w:bCs w:val="false"/>
                <w:sz w:val="20"/>
                <w:szCs w:val="20"/>
              </w:rPr>
              <w:t xml:space="preserve">Cơ sở dữ liệu</w:t>
            </w:r>
          </w:p>
        </w:tc>
        <w:tc>
          <w:tcPr>
            <w:tcW w:type="dxa" w:w="6750"/>
            <w:tcMar>
              <w:top w:type="dxa" w:w="60"/>
              <w:left w:type="dxa" w:w="100"/>
              <w:bottom w:type="dxa" w:w="60"/>
              <w:right w:type="dxa" w:w="100"/>
            </w:tcMar>
          </w:tcPr>
          <w:p>
            <w:r>
              <w:rPr>
                <w:b w:val="false"/>
                <w:bCs w:val="false"/>
                <w:sz w:val="20"/>
                <w:szCs w:val="20"/>
              </w:rPr>
              <w:t xml:space="preserve">PostgreSQL</w:t>
            </w:r>
          </w:p>
        </w:tc>
      </w:tr>
      <w:tr>
        <w:tc>
          <w:tcPr>
            <w:tcW w:type="dxa" w:w="2600"/>
            <w:tcMar>
              <w:top w:type="dxa" w:w="60"/>
              <w:left w:type="dxa" w:w="100"/>
              <w:bottom w:type="dxa" w:w="60"/>
              <w:right w:type="dxa" w:w="100"/>
            </w:tcMar>
          </w:tcPr>
          <w:p>
            <w:r>
              <w:rPr>
                <w:b w:val="false"/>
                <w:bCs w:val="false"/>
                <w:sz w:val="20"/>
                <w:szCs w:val="20"/>
              </w:rPr>
              <w:t xml:space="preserve">ORM</w:t>
            </w:r>
          </w:p>
        </w:tc>
        <w:tc>
          <w:tcPr>
            <w:tcW w:type="dxa" w:w="6750"/>
            <w:tcMar>
              <w:top w:type="dxa" w:w="60"/>
              <w:left w:type="dxa" w:w="100"/>
              <w:bottom w:type="dxa" w:w="60"/>
              <w:right w:type="dxa" w:w="100"/>
            </w:tcMar>
          </w:tcPr>
          <w:p>
            <w:r>
              <w:rPr>
                <w:b w:val="false"/>
                <w:bCs w:val="false"/>
                <w:sz w:val="20"/>
                <w:szCs w:val="20"/>
              </w:rPr>
              <w:t xml:space="preserve">Prisma</w:t>
            </w:r>
          </w:p>
        </w:tc>
      </w:tr>
      <w:tr>
        <w:tc>
          <w:tcPr>
            <w:tcW w:type="dxa" w:w="2600"/>
            <w:tcMar>
              <w:top w:type="dxa" w:w="60"/>
              <w:left w:type="dxa" w:w="100"/>
              <w:bottom w:type="dxa" w:w="60"/>
              <w:right w:type="dxa" w:w="100"/>
            </w:tcMar>
          </w:tcPr>
          <w:p>
            <w:r>
              <w:rPr>
                <w:b w:val="false"/>
                <w:bCs w:val="false"/>
                <w:sz w:val="20"/>
                <w:szCs w:val="20"/>
              </w:rPr>
              <w:t xml:space="preserve">Giao diện</w:t>
            </w:r>
          </w:p>
        </w:tc>
        <w:tc>
          <w:tcPr>
            <w:tcW w:type="dxa" w:w="6750"/>
            <w:tcMar>
              <w:top w:type="dxa" w:w="60"/>
              <w:left w:type="dxa" w:w="100"/>
              <w:bottom w:type="dxa" w:w="60"/>
              <w:right w:type="dxa" w:w="100"/>
            </w:tcMar>
          </w:tcPr>
          <w:p>
            <w:r>
              <w:rPr>
                <w:b w:val="false"/>
                <w:bCs w:val="false"/>
                <w:sz w:val="20"/>
                <w:szCs w:val="20"/>
              </w:rPr>
              <w:t xml:space="preserve">Tailwind CSS + shadcn/ui</w:t>
            </w:r>
          </w:p>
        </w:tc>
      </w:tr>
      <w:tr>
        <w:tc>
          <w:tcPr>
            <w:tcW w:type="dxa" w:w="2600"/>
            <w:tcMar>
              <w:top w:type="dxa" w:w="60"/>
              <w:left w:type="dxa" w:w="100"/>
              <w:bottom w:type="dxa" w:w="60"/>
              <w:right w:type="dxa" w:w="100"/>
            </w:tcMar>
          </w:tcPr>
          <w:p>
            <w:r>
              <w:rPr>
                <w:b w:val="false"/>
                <w:bCs w:val="false"/>
                <w:sz w:val="20"/>
                <w:szCs w:val="20"/>
              </w:rPr>
              <w:t xml:space="preserve">Biểu mẫu</w:t>
            </w:r>
          </w:p>
        </w:tc>
        <w:tc>
          <w:tcPr>
            <w:tcW w:type="dxa" w:w="6750"/>
            <w:tcMar>
              <w:top w:type="dxa" w:w="60"/>
              <w:left w:type="dxa" w:w="100"/>
              <w:bottom w:type="dxa" w:w="60"/>
              <w:right w:type="dxa" w:w="100"/>
            </w:tcMar>
          </w:tcPr>
          <w:p>
            <w:r>
              <w:rPr>
                <w:b w:val="false"/>
                <w:bCs w:val="false"/>
                <w:sz w:val="20"/>
                <w:szCs w:val="20"/>
              </w:rPr>
              <w:t xml:space="preserve">React Hook Form + Zod</w:t>
            </w:r>
          </w:p>
        </w:tc>
      </w:tr>
      <w:tr>
        <w:tc>
          <w:tcPr>
            <w:tcW w:type="dxa" w:w="2600"/>
            <w:tcMar>
              <w:top w:type="dxa" w:w="60"/>
              <w:left w:type="dxa" w:w="100"/>
              <w:bottom w:type="dxa" w:w="60"/>
              <w:right w:type="dxa" w:w="100"/>
            </w:tcMar>
          </w:tcPr>
          <w:p>
            <w:r>
              <w:rPr>
                <w:b w:val="false"/>
                <w:bCs w:val="false"/>
                <w:sz w:val="20"/>
                <w:szCs w:val="20"/>
              </w:rPr>
              <w:t xml:space="preserve">Quản lý dữ liệu API (frontend)</w:t>
            </w:r>
          </w:p>
        </w:tc>
        <w:tc>
          <w:tcPr>
            <w:tcW w:type="dxa" w:w="6750"/>
            <w:tcMar>
              <w:top w:type="dxa" w:w="60"/>
              <w:left w:type="dxa" w:w="100"/>
              <w:bottom w:type="dxa" w:w="60"/>
              <w:right w:type="dxa" w:w="100"/>
            </w:tcMar>
          </w:tcPr>
          <w:p>
            <w:r>
              <w:rPr>
                <w:b w:val="false"/>
                <w:bCs w:val="false"/>
                <w:sz w:val="20"/>
                <w:szCs w:val="20"/>
              </w:rPr>
              <w:t xml:space="preserve">TanStack Query</w:t>
            </w:r>
          </w:p>
        </w:tc>
      </w:tr>
      <w:tr>
        <w:tc>
          <w:tcPr>
            <w:tcW w:type="dxa" w:w="2600"/>
            <w:tcMar>
              <w:top w:type="dxa" w:w="60"/>
              <w:left w:type="dxa" w:w="100"/>
              <w:bottom w:type="dxa" w:w="60"/>
              <w:right w:type="dxa" w:w="100"/>
            </w:tcMar>
          </w:tcPr>
          <w:p>
            <w:r>
              <w:rPr>
                <w:b w:val="false"/>
                <w:bCs w:val="false"/>
                <w:sz w:val="20"/>
                <w:szCs w:val="20"/>
              </w:rPr>
              <w:t xml:space="preserve">Xác thực</w:t>
            </w:r>
          </w:p>
        </w:tc>
        <w:tc>
          <w:tcPr>
            <w:tcW w:type="dxa" w:w="6750"/>
            <w:tcMar>
              <w:top w:type="dxa" w:w="60"/>
              <w:left w:type="dxa" w:w="100"/>
              <w:bottom w:type="dxa" w:w="60"/>
              <w:right w:type="dxa" w:w="100"/>
            </w:tcMar>
          </w:tcPr>
          <w:p>
            <w:r>
              <w:rPr>
                <w:b w:val="false"/>
                <w:bCs w:val="false"/>
                <w:sz w:val="20"/>
                <w:szCs w:val="20"/>
              </w:rPr>
              <w:t xml:space="preserve">JWT hoặc phiên đăng nhập bằng cookie HttpOnly</w:t>
            </w:r>
          </w:p>
        </w:tc>
      </w:tr>
      <w:tr>
        <w:tc>
          <w:tcPr>
            <w:tcW w:type="dxa" w:w="2600"/>
            <w:tcMar>
              <w:top w:type="dxa" w:w="60"/>
              <w:left w:type="dxa" w:w="100"/>
              <w:bottom w:type="dxa" w:w="60"/>
              <w:right w:type="dxa" w:w="100"/>
            </w:tcMar>
          </w:tcPr>
          <w:p>
            <w:r>
              <w:rPr>
                <w:b w:val="false"/>
                <w:bCs w:val="false"/>
                <w:sz w:val="20"/>
                <w:szCs w:val="20"/>
              </w:rPr>
              <w:t xml:space="preserve">Phân quyền</w:t>
            </w:r>
          </w:p>
        </w:tc>
        <w:tc>
          <w:tcPr>
            <w:tcW w:type="dxa" w:w="6750"/>
            <w:tcMar>
              <w:top w:type="dxa" w:w="60"/>
              <w:left w:type="dxa" w:w="100"/>
              <w:bottom w:type="dxa" w:w="60"/>
              <w:right w:type="dxa" w:w="100"/>
            </w:tcMar>
          </w:tcPr>
          <w:p>
            <w:r>
              <w:rPr>
                <w:b w:val="false"/>
                <w:bCs w:val="false"/>
                <w:sz w:val="20"/>
                <w:szCs w:val="20"/>
              </w:rPr>
              <w:t xml:space="preserve">RBAC kết hợp quyền theo hành động (xem mục 7.3)</w:t>
            </w:r>
          </w:p>
        </w:tc>
      </w:tr>
      <w:tr>
        <w:tc>
          <w:tcPr>
            <w:tcW w:type="dxa" w:w="2600"/>
            <w:tcMar>
              <w:top w:type="dxa" w:w="60"/>
              <w:left w:type="dxa" w:w="100"/>
              <w:bottom w:type="dxa" w:w="60"/>
              <w:right w:type="dxa" w:w="100"/>
            </w:tcMar>
          </w:tcPr>
          <w:p>
            <w:r>
              <w:rPr>
                <w:b w:val="false"/>
                <w:bCs w:val="false"/>
                <w:sz w:val="20"/>
                <w:szCs w:val="20"/>
              </w:rPr>
              <w:t xml:space="preserve">Tạo bản in</w:t>
            </w:r>
          </w:p>
        </w:tc>
        <w:tc>
          <w:tcPr>
            <w:tcW w:type="dxa" w:w="6750"/>
            <w:tcMar>
              <w:top w:type="dxa" w:w="60"/>
              <w:left w:type="dxa" w:w="100"/>
              <w:bottom w:type="dxa" w:w="60"/>
              <w:right w:type="dxa" w:w="100"/>
            </w:tcMar>
          </w:tcPr>
          <w:p>
            <w:r>
              <w:rPr>
                <w:b w:val="false"/>
                <w:bCs w:val="false"/>
                <w:sz w:val="20"/>
                <w:szCs w:val="20"/>
              </w:rPr>
              <w:t xml:space="preserve">HTML/CSS → PDF bằng trình duyệt headless (Chromium)</w:t>
            </w:r>
          </w:p>
        </w:tc>
      </w:tr>
      <w:tr>
        <w:tc>
          <w:tcPr>
            <w:tcW w:type="dxa" w:w="2600"/>
            <w:tcMar>
              <w:top w:type="dxa" w:w="60"/>
              <w:left w:type="dxa" w:w="100"/>
              <w:bottom w:type="dxa" w:w="60"/>
              <w:right w:type="dxa" w:w="100"/>
            </w:tcMar>
          </w:tcPr>
          <w:p>
            <w:r>
              <w:rPr>
                <w:b w:val="false"/>
                <w:bCs w:val="false"/>
                <w:sz w:val="20"/>
                <w:szCs w:val="20"/>
              </w:rPr>
              <w:t xml:space="preserve">Kiểm thử API</w:t>
            </w:r>
          </w:p>
        </w:tc>
        <w:tc>
          <w:tcPr>
            <w:tcW w:type="dxa" w:w="6750"/>
            <w:tcMar>
              <w:top w:type="dxa" w:w="60"/>
              <w:left w:type="dxa" w:w="100"/>
              <w:bottom w:type="dxa" w:w="60"/>
              <w:right w:type="dxa" w:w="100"/>
            </w:tcMar>
          </w:tcPr>
          <w:p>
            <w:r>
              <w:rPr>
                <w:b w:val="false"/>
                <w:bCs w:val="false"/>
                <w:sz w:val="20"/>
                <w:szCs w:val="20"/>
              </w:rPr>
              <w:t xml:space="preserve">Jest + Supertest</w:t>
            </w:r>
          </w:p>
        </w:tc>
      </w:tr>
      <w:tr>
        <w:tc>
          <w:tcPr>
            <w:tcW w:type="dxa" w:w="2600"/>
            <w:tcMar>
              <w:top w:type="dxa" w:w="60"/>
              <w:left w:type="dxa" w:w="100"/>
              <w:bottom w:type="dxa" w:w="60"/>
              <w:right w:type="dxa" w:w="100"/>
            </w:tcMar>
          </w:tcPr>
          <w:p>
            <w:r>
              <w:rPr>
                <w:b w:val="false"/>
                <w:bCs w:val="false"/>
                <w:sz w:val="20"/>
                <w:szCs w:val="20"/>
              </w:rPr>
              <w:t xml:space="preserve">Kiểm thử toàn hệ thống</w:t>
            </w:r>
          </w:p>
        </w:tc>
        <w:tc>
          <w:tcPr>
            <w:tcW w:type="dxa" w:w="6750"/>
            <w:tcMar>
              <w:top w:type="dxa" w:w="60"/>
              <w:left w:type="dxa" w:w="100"/>
              <w:bottom w:type="dxa" w:w="60"/>
              <w:right w:type="dxa" w:w="100"/>
            </w:tcMar>
          </w:tcPr>
          <w:p>
            <w:r>
              <w:rPr>
                <w:b w:val="false"/>
                <w:bCs w:val="false"/>
                <w:sz w:val="20"/>
                <w:szCs w:val="20"/>
              </w:rPr>
              <w:t xml:space="preserve">Playwright</w:t>
            </w:r>
          </w:p>
        </w:tc>
      </w:tr>
      <w:tr>
        <w:tc>
          <w:tcPr>
            <w:tcW w:type="dxa" w:w="2600"/>
            <w:tcMar>
              <w:top w:type="dxa" w:w="60"/>
              <w:left w:type="dxa" w:w="100"/>
              <w:bottom w:type="dxa" w:w="60"/>
              <w:right w:type="dxa" w:w="100"/>
            </w:tcMar>
          </w:tcPr>
          <w:p>
            <w:r>
              <w:rPr>
                <w:b w:val="false"/>
                <w:bCs w:val="false"/>
                <w:sz w:val="20"/>
                <w:szCs w:val="20"/>
              </w:rPr>
              <w:t xml:space="preserve">Triển khai</w:t>
            </w:r>
          </w:p>
        </w:tc>
        <w:tc>
          <w:tcPr>
            <w:tcW w:type="dxa" w:w="6750"/>
            <w:tcMar>
              <w:top w:type="dxa" w:w="60"/>
              <w:left w:type="dxa" w:w="100"/>
              <w:bottom w:type="dxa" w:w="60"/>
              <w:right w:type="dxa" w:w="100"/>
            </w:tcMar>
          </w:tcPr>
          <w:p>
            <w:r>
              <w:rPr>
                <w:b w:val="false"/>
                <w:bCs w:val="false"/>
                <w:sz w:val="20"/>
                <w:szCs w:val="20"/>
              </w:rPr>
              <w:t xml:space="preserve">Docker Compose</w:t>
            </w:r>
          </w:p>
        </w:tc>
      </w:tr>
      <w:tr>
        <w:tc>
          <w:tcPr>
            <w:tcW w:type="dxa" w:w="2600"/>
            <w:tcMar>
              <w:top w:type="dxa" w:w="60"/>
              <w:left w:type="dxa" w:w="100"/>
              <w:bottom w:type="dxa" w:w="60"/>
              <w:right w:type="dxa" w:w="100"/>
            </w:tcMar>
          </w:tcPr>
          <w:p>
            <w:r>
              <w:rPr>
                <w:b w:val="false"/>
                <w:bCs w:val="false"/>
                <w:sz w:val="20"/>
                <w:szCs w:val="20"/>
              </w:rPr>
              <w:t xml:space="preserve">Web server</w:t>
            </w:r>
          </w:p>
        </w:tc>
        <w:tc>
          <w:tcPr>
            <w:tcW w:type="dxa" w:w="6750"/>
            <w:tcMar>
              <w:top w:type="dxa" w:w="60"/>
              <w:left w:type="dxa" w:w="100"/>
              <w:bottom w:type="dxa" w:w="60"/>
              <w:right w:type="dxa" w:w="100"/>
            </w:tcMar>
          </w:tcPr>
          <w:p>
            <w:r>
              <w:rPr>
                <w:b w:val="false"/>
                <w:bCs w:val="false"/>
                <w:sz w:val="20"/>
                <w:szCs w:val="20"/>
              </w:rPr>
              <w:t xml:space="preserve">Nginx hoặc Caddy</w:t>
            </w:r>
          </w:p>
        </w:tc>
      </w:tr>
      <w:tr>
        <w:tc>
          <w:tcPr>
            <w:tcW w:type="dxa" w:w="2600"/>
            <w:tcMar>
              <w:top w:type="dxa" w:w="60"/>
              <w:left w:type="dxa" w:w="100"/>
              <w:bottom w:type="dxa" w:w="60"/>
              <w:right w:type="dxa" w:w="100"/>
            </w:tcMar>
          </w:tcPr>
          <w:p>
            <w:r>
              <w:rPr>
                <w:b w:val="false"/>
                <w:bCs w:val="false"/>
                <w:sz w:val="20"/>
                <w:szCs w:val="20"/>
              </w:rPr>
              <w:t xml:space="preserve">Quản lý mã nguồn</w:t>
            </w:r>
          </w:p>
        </w:tc>
        <w:tc>
          <w:tcPr>
            <w:tcW w:type="dxa" w:w="6750"/>
            <w:tcMar>
              <w:top w:type="dxa" w:w="60"/>
              <w:left w:type="dxa" w:w="100"/>
              <w:bottom w:type="dxa" w:w="60"/>
              <w:right w:type="dxa" w:w="100"/>
            </w:tcMar>
          </w:tcPr>
          <w:p>
            <w:r>
              <w:rPr>
                <w:b w:val="false"/>
                <w:bCs w:val="false"/>
                <w:sz w:val="20"/>
                <w:szCs w:val="20"/>
              </w:rPr>
              <w:t xml:space="preserve">Git</w:t>
            </w:r>
          </w:p>
        </w:tc>
      </w:tr>
      <w:tr>
        <w:tc>
          <w:tcPr>
            <w:tcW w:type="dxa" w:w="2600"/>
            <w:tcMar>
              <w:top w:type="dxa" w:w="60"/>
              <w:left w:type="dxa" w:w="100"/>
              <w:bottom w:type="dxa" w:w="60"/>
              <w:right w:type="dxa" w:w="100"/>
            </w:tcMar>
          </w:tcPr>
          <w:p>
            <w:r>
              <w:rPr>
                <w:b w:val="false"/>
                <w:bCs w:val="false"/>
                <w:sz w:val="20"/>
                <w:szCs w:val="20"/>
              </w:rPr>
              <w:t xml:space="preserve">Quản lý package</w:t>
            </w:r>
          </w:p>
        </w:tc>
        <w:tc>
          <w:tcPr>
            <w:tcW w:type="dxa" w:w="6750"/>
            <w:tcMar>
              <w:top w:type="dxa" w:w="60"/>
              <w:left w:type="dxa" w:w="100"/>
              <w:bottom w:type="dxa" w:w="60"/>
              <w:right w:type="dxa" w:w="100"/>
            </w:tcMar>
          </w:tcPr>
          <w:p>
            <w:r>
              <w:rPr>
                <w:b w:val="false"/>
                <w:bCs w:val="false"/>
                <w:sz w:val="20"/>
                <w:szCs w:val="20"/>
              </w:rPr>
              <w:t xml:space="preserve">pnpm workspace</w:t>
            </w:r>
          </w:p>
        </w:tc>
      </w:tr>
    </w:tbl>
    <w:p>
      <w:pPr>
        <w:spacing w:after="80"/>
      </w:pPr>
    </w:p>
    <w:p>
      <w:pPr>
        <w:pStyle w:val="Heading3"/>
        <w:spacing w:after="100" w:before="200"/>
      </w:pPr>
      <w:r>
        <w:rPr>
          <w:b/>
          <w:bCs/>
          <w:i/>
          <w:iCs/>
          <w:sz w:val="22"/>
          <w:szCs w:val="22"/>
        </w:rPr>
        <w:t xml:space="preserve">18.3. Kiến trúc tổng thể</w:t>
      </w:r>
    </w:p>
    <w:p>
      <w:pPr>
        <w:spacing w:after="100"/>
      </w:pPr>
      <w:r>
        <w:rPr>
          <w:sz w:val="22"/>
          <w:szCs w:val="22"/>
        </w:rPr>
        <w:t xml:space="preserve">Modular Monolith: ứng dụng chạy như một hệ thống thống nhất, nhưng mã nguồn chia thành các module nghiệp vụ rõ ràng, phù hợp trực tiếp với nguyên tắc "viết theo module" ở mục 18.1:</w:t>
      </w:r>
    </w:p>
    <w:p>
      <w:pPr>
        <w:pStyle w:val="ListParagraph"/>
        <w:numPr>
          <w:ilvl w:val="0"/>
          <w:numId w:val="2"/>
        </w:numPr>
        <w:spacing w:after="60"/>
      </w:pPr>
      <w:r>
        <w:rPr>
          <w:sz w:val="22"/>
          <w:szCs w:val="22"/>
        </w:rPr>
        <w:t xml:space="preserve">Xác thực</w:t>
      </w:r>
    </w:p>
    <w:p>
      <w:pPr>
        <w:pStyle w:val="ListParagraph"/>
        <w:numPr>
          <w:ilvl w:val="0"/>
          <w:numId w:val="2"/>
        </w:numPr>
        <w:spacing w:after="60"/>
      </w:pPr>
      <w:r>
        <w:rPr>
          <w:sz w:val="22"/>
          <w:szCs w:val="22"/>
        </w:rPr>
        <w:t xml:space="preserve">Người dùng</w:t>
      </w:r>
    </w:p>
    <w:p>
      <w:pPr>
        <w:pStyle w:val="ListParagraph"/>
        <w:numPr>
          <w:ilvl w:val="0"/>
          <w:numId w:val="2"/>
        </w:numPr>
        <w:spacing w:after="60"/>
      </w:pPr>
      <w:r>
        <w:rPr>
          <w:sz w:val="22"/>
          <w:szCs w:val="22"/>
        </w:rPr>
        <w:t xml:space="preserve">Vai trò và phân quyền</w:t>
      </w:r>
    </w:p>
    <w:p>
      <w:pPr>
        <w:pStyle w:val="ListParagraph"/>
        <w:numPr>
          <w:ilvl w:val="0"/>
          <w:numId w:val="2"/>
        </w:numPr>
        <w:spacing w:after="60"/>
      </w:pPr>
      <w:r>
        <w:rPr>
          <w:sz w:val="22"/>
          <w:szCs w:val="22"/>
        </w:rPr>
        <w:t xml:space="preserve">Nhân viên</w:t>
      </w:r>
    </w:p>
    <w:p>
      <w:pPr>
        <w:pStyle w:val="ListParagraph"/>
        <w:numPr>
          <w:ilvl w:val="0"/>
          <w:numId w:val="2"/>
        </w:numPr>
        <w:spacing w:after="60"/>
      </w:pPr>
      <w:r>
        <w:rPr>
          <w:sz w:val="22"/>
          <w:szCs w:val="22"/>
        </w:rPr>
        <w:t xml:space="preserve">Phương tiện</w:t>
      </w:r>
    </w:p>
    <w:p>
      <w:pPr>
        <w:pStyle w:val="ListParagraph"/>
        <w:numPr>
          <w:ilvl w:val="0"/>
          <w:numId w:val="2"/>
        </w:numPr>
        <w:spacing w:after="60"/>
      </w:pPr>
      <w:r>
        <w:rPr>
          <w:sz w:val="22"/>
          <w:szCs w:val="22"/>
        </w:rPr>
        <w:t xml:space="preserve">Địa điểm</w:t>
      </w:r>
    </w:p>
    <w:p>
      <w:pPr>
        <w:pStyle w:val="ListParagraph"/>
        <w:numPr>
          <w:ilvl w:val="0"/>
          <w:numId w:val="2"/>
        </w:numPr>
        <w:spacing w:after="60"/>
      </w:pPr>
      <w:r>
        <w:rPr>
          <w:sz w:val="22"/>
          <w:szCs w:val="22"/>
        </w:rPr>
        <w:t xml:space="preserve">Tuyến công tác</w:t>
      </w:r>
    </w:p>
    <w:p>
      <w:pPr>
        <w:pStyle w:val="ListParagraph"/>
        <w:numPr>
          <w:ilvl w:val="0"/>
          <w:numId w:val="2"/>
        </w:numPr>
        <w:spacing w:after="60"/>
      </w:pPr>
      <w:r>
        <w:rPr>
          <w:sz w:val="22"/>
          <w:szCs w:val="22"/>
        </w:rPr>
        <w:t xml:space="preserve">Người ký</w:t>
      </w:r>
    </w:p>
    <w:p>
      <w:pPr>
        <w:pStyle w:val="ListParagraph"/>
        <w:numPr>
          <w:ilvl w:val="0"/>
          <w:numId w:val="2"/>
        </w:numPr>
        <w:spacing w:after="60"/>
      </w:pPr>
      <w:r>
        <w:rPr>
          <w:sz w:val="22"/>
          <w:szCs w:val="22"/>
        </w:rPr>
        <w:t xml:space="preserve">Đánh số chứng từ</w:t>
      </w:r>
    </w:p>
    <w:p>
      <w:pPr>
        <w:pStyle w:val="ListParagraph"/>
        <w:numPr>
          <w:ilvl w:val="0"/>
          <w:numId w:val="2"/>
        </w:numPr>
        <w:spacing w:after="60"/>
      </w:pPr>
      <w:r>
        <w:rPr>
          <w:sz w:val="22"/>
          <w:szCs w:val="22"/>
        </w:rPr>
        <w:t xml:space="preserve">Lệnh điều xe</w:t>
      </w:r>
    </w:p>
    <w:p>
      <w:pPr>
        <w:pStyle w:val="ListParagraph"/>
        <w:numPr>
          <w:ilvl w:val="0"/>
          <w:numId w:val="2"/>
        </w:numPr>
        <w:spacing w:after="60"/>
      </w:pPr>
      <w:r>
        <w:rPr>
          <w:sz w:val="22"/>
          <w:szCs w:val="22"/>
        </w:rPr>
        <w:t xml:space="preserve">Lệnh điều công tác</w:t>
      </w:r>
    </w:p>
    <w:p>
      <w:pPr>
        <w:pStyle w:val="ListParagraph"/>
        <w:numPr>
          <w:ilvl w:val="0"/>
          <w:numId w:val="2"/>
        </w:numPr>
        <w:spacing w:after="60"/>
      </w:pPr>
      <w:r>
        <w:rPr>
          <w:sz w:val="22"/>
          <w:szCs w:val="22"/>
        </w:rPr>
        <w:t xml:space="preserve">Công lệnh</w:t>
      </w:r>
    </w:p>
    <w:p>
      <w:pPr>
        <w:pStyle w:val="ListParagraph"/>
        <w:numPr>
          <w:ilvl w:val="0"/>
          <w:numId w:val="2"/>
        </w:numPr>
        <w:spacing w:after="60"/>
      </w:pPr>
      <w:r>
        <w:rPr>
          <w:sz w:val="22"/>
          <w:szCs w:val="22"/>
        </w:rPr>
        <w:t xml:space="preserve">Phê duyệt</w:t>
      </w:r>
    </w:p>
    <w:p>
      <w:pPr>
        <w:pStyle w:val="ListParagraph"/>
        <w:numPr>
          <w:ilvl w:val="0"/>
          <w:numId w:val="2"/>
        </w:numPr>
        <w:spacing w:after="60"/>
      </w:pPr>
      <w:r>
        <w:rPr>
          <w:sz w:val="22"/>
          <w:szCs w:val="22"/>
        </w:rPr>
        <w:t xml:space="preserve">Mẫu in</w:t>
      </w:r>
    </w:p>
    <w:p>
      <w:pPr>
        <w:pStyle w:val="ListParagraph"/>
        <w:numPr>
          <w:ilvl w:val="0"/>
          <w:numId w:val="2"/>
        </w:numPr>
        <w:spacing w:after="60"/>
      </w:pPr>
      <w:r>
        <w:rPr>
          <w:sz w:val="22"/>
          <w:szCs w:val="22"/>
        </w:rPr>
        <w:t xml:space="preserve">Nhật ký hệ thống</w:t>
      </w:r>
    </w:p>
    <w:p>
      <w:pPr>
        <w:spacing w:after="100"/>
      </w:pPr>
      <w:r>
        <w:rPr>
          <w:i/>
          <w:iCs/>
          <w:sz w:val="22"/>
          <w:szCs w:val="22"/>
        </w:rPr>
        <w:t xml:space="preserve">Luồng xử lý: Trình duyệt → Next.js Frontend → REST API → NestJS Backend → (PostgreSQL, module tạo PDF, phân quyền, nhật ký hệ thống, lưu file đính kèm).</w:t>
      </w:r>
    </w:p>
    <w:p>
      <w:pPr>
        <w:spacing w:after="100"/>
      </w:pPr>
      <w:r>
        <w:rPr>
          <w:sz w:val="22"/>
          <w:szCs w:val="22"/>
        </w:rPr>
        <w:t xml:space="preserve">Chưa dùng kiến trúc microservices ở giai đoạn này vì sẽ làm tăng số dự án, cấu hình mạng, Docker, xác thực giữa dịch vụ và công việc triển khai mà chưa mang lại lợi ích thực tế ở quy mô một ứng dụng nội bộ.</w:t>
      </w:r>
    </w:p>
    <w:p>
      <w:pPr>
        <w:pStyle w:val="Heading3"/>
        <w:spacing w:after="100" w:before="200"/>
      </w:pPr>
      <w:r>
        <w:rPr>
          <w:b/>
          <w:bCs/>
          <w:i/>
          <w:iCs/>
          <w:sz w:val="22"/>
          <w:szCs w:val="22"/>
        </w:rPr>
        <w:t xml:space="preserve">18.4. Công nghệ chưa cần dùng ngay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E9F5EC" w:val="clear"/>
            <w:tcMar>
              <w:top w:type="dxa" w:w="60"/>
              <w:left w:type="dxa" w:w="100"/>
              <w:bottom w:type="dxa" w:w="60"/>
              <w:right w:type="dxa" w:w="100"/>
            </w:tcMar>
          </w:tcPr>
          <w:p>
            <w:r>
              <w:rPr>
                <w:b/>
                <w:bCs/>
                <w:sz w:val="20"/>
                <w:szCs w:val="20"/>
              </w:rPr>
              <w:t xml:space="preserve">Công nghệ</w:t>
            </w:r>
          </w:p>
        </w:tc>
        <w:tc>
          <w:tcPr>
            <w:tcW w:type="dxa" w:w="6950"/>
            <w:shd w:fill="E9F5EC" w:val="clear"/>
            <w:tcMar>
              <w:top w:type="dxa" w:w="60"/>
              <w:left w:type="dxa" w:w="100"/>
              <w:bottom w:type="dxa" w:w="60"/>
              <w:right w:type="dxa" w:w="100"/>
            </w:tcMar>
          </w:tcPr>
          <w:p>
            <w:r>
              <w:rPr>
                <w:b/>
                <w:bCs/>
                <w:sz w:val="20"/>
                <w:szCs w:val="20"/>
              </w:rPr>
              <w:t xml:space="preserve">Lý do chưa dùng</w:t>
            </w:r>
          </w:p>
        </w:tc>
      </w:tr>
      <w:tr>
        <w:tc>
          <w:tcPr>
            <w:tcW w:type="dxa" w:w="2400"/>
            <w:tcMar>
              <w:top w:type="dxa" w:w="60"/>
              <w:left w:type="dxa" w:w="100"/>
              <w:bottom w:type="dxa" w:w="60"/>
              <w:right w:type="dxa" w:w="100"/>
            </w:tcMar>
          </w:tcPr>
          <w:p>
            <w:r>
              <w:rPr>
                <w:b w:val="false"/>
                <w:bCs w:val="false"/>
                <w:sz w:val="20"/>
                <w:szCs w:val="20"/>
              </w:rPr>
              <w:t xml:space="preserve">Microservices</w:t>
            </w:r>
          </w:p>
        </w:tc>
        <w:tc>
          <w:tcPr>
            <w:tcW w:type="dxa" w:w="6950"/>
            <w:tcMar>
              <w:top w:type="dxa" w:w="60"/>
              <w:left w:type="dxa" w:w="100"/>
              <w:bottom w:type="dxa" w:w="60"/>
              <w:right w:type="dxa" w:w="100"/>
            </w:tcMar>
          </w:tcPr>
          <w:p>
            <w:r>
              <w:rPr>
                <w:b w:val="false"/>
                <w:bCs w:val="false"/>
                <w:sz w:val="20"/>
                <w:szCs w:val="20"/>
              </w:rPr>
              <w:t xml:space="preserve">Quá phức tạp so với quy mô hiện tại</w:t>
            </w:r>
          </w:p>
        </w:tc>
      </w:tr>
      <w:tr>
        <w:tc>
          <w:tcPr>
            <w:tcW w:type="dxa" w:w="2400"/>
            <w:tcMar>
              <w:top w:type="dxa" w:w="60"/>
              <w:left w:type="dxa" w:w="100"/>
              <w:bottom w:type="dxa" w:w="60"/>
              <w:right w:type="dxa" w:w="100"/>
            </w:tcMar>
          </w:tcPr>
          <w:p>
            <w:r>
              <w:rPr>
                <w:b w:val="false"/>
                <w:bCs w:val="false"/>
                <w:sz w:val="20"/>
                <w:szCs w:val="20"/>
              </w:rPr>
              <w:t xml:space="preserve">Kubernetes</w:t>
            </w:r>
          </w:p>
        </w:tc>
        <w:tc>
          <w:tcPr>
            <w:tcW w:type="dxa" w:w="6950"/>
            <w:tcMar>
              <w:top w:type="dxa" w:w="60"/>
              <w:left w:type="dxa" w:w="100"/>
              <w:bottom w:type="dxa" w:w="60"/>
              <w:right w:type="dxa" w:w="100"/>
            </w:tcMar>
          </w:tcPr>
          <w:p>
            <w:r>
              <w:rPr>
                <w:b w:val="false"/>
                <w:bCs w:val="false"/>
                <w:sz w:val="20"/>
                <w:szCs w:val="20"/>
              </w:rPr>
              <w:t xml:space="preserve">Không cần thiết cho một ứng dụng nội bộ</w:t>
            </w:r>
          </w:p>
        </w:tc>
      </w:tr>
      <w:tr>
        <w:tc>
          <w:tcPr>
            <w:tcW w:type="dxa" w:w="2400"/>
            <w:tcMar>
              <w:top w:type="dxa" w:w="60"/>
              <w:left w:type="dxa" w:w="100"/>
              <w:bottom w:type="dxa" w:w="60"/>
              <w:right w:type="dxa" w:w="100"/>
            </w:tcMar>
          </w:tcPr>
          <w:p>
            <w:r>
              <w:rPr>
                <w:b w:val="false"/>
                <w:bCs w:val="false"/>
                <w:sz w:val="20"/>
                <w:szCs w:val="20"/>
              </w:rPr>
              <w:t xml:space="preserve">Redis</w:t>
            </w:r>
          </w:p>
        </w:tc>
        <w:tc>
          <w:tcPr>
            <w:tcW w:type="dxa" w:w="6950"/>
            <w:tcMar>
              <w:top w:type="dxa" w:w="60"/>
              <w:left w:type="dxa" w:w="100"/>
              <w:bottom w:type="dxa" w:w="60"/>
              <w:right w:type="dxa" w:w="100"/>
            </w:tcMar>
          </w:tcPr>
          <w:p>
            <w:r>
              <w:rPr>
                <w:b w:val="false"/>
                <w:bCs w:val="false"/>
                <w:sz w:val="20"/>
                <w:szCs w:val="20"/>
              </w:rPr>
              <w:t xml:space="preserve">Chưa cần nếu chỉ chạy một backend; bổ sung sau nếu có tác vụ nền (gửi thông báo hàng loạt, tạo PDF hàng loạt, xử lý nền)</w:t>
            </w:r>
          </w:p>
        </w:tc>
      </w:tr>
      <w:tr>
        <w:tc>
          <w:tcPr>
            <w:tcW w:type="dxa" w:w="2400"/>
            <w:tcMar>
              <w:top w:type="dxa" w:w="60"/>
              <w:left w:type="dxa" w:w="100"/>
              <w:bottom w:type="dxa" w:w="60"/>
              <w:right w:type="dxa" w:w="100"/>
            </w:tcMar>
          </w:tcPr>
          <w:p>
            <w:r>
              <w:rPr>
                <w:b w:val="false"/>
                <w:bCs w:val="false"/>
                <w:sz w:val="20"/>
                <w:szCs w:val="20"/>
              </w:rPr>
              <w:t xml:space="preserve">Kafka/RabbitMQ</w:t>
            </w:r>
          </w:p>
        </w:tc>
        <w:tc>
          <w:tcPr>
            <w:tcW w:type="dxa" w:w="6950"/>
            <w:tcMar>
              <w:top w:type="dxa" w:w="60"/>
              <w:left w:type="dxa" w:w="100"/>
              <w:bottom w:type="dxa" w:w="60"/>
              <w:right w:type="dxa" w:w="100"/>
            </w:tcMar>
          </w:tcPr>
          <w:p>
            <w:r>
              <w:rPr>
                <w:b w:val="false"/>
                <w:bCs w:val="false"/>
                <w:sz w:val="20"/>
                <w:szCs w:val="20"/>
              </w:rPr>
              <w:t xml:space="preserve">Chưa có luồng xử lý lớn</w:t>
            </w:r>
          </w:p>
        </w:tc>
      </w:tr>
      <w:tr>
        <w:tc>
          <w:tcPr>
            <w:tcW w:type="dxa" w:w="2400"/>
            <w:tcMar>
              <w:top w:type="dxa" w:w="60"/>
              <w:left w:type="dxa" w:w="100"/>
              <w:bottom w:type="dxa" w:w="60"/>
              <w:right w:type="dxa" w:w="100"/>
            </w:tcMar>
          </w:tcPr>
          <w:p>
            <w:r>
              <w:rPr>
                <w:b w:val="false"/>
                <w:bCs w:val="false"/>
                <w:sz w:val="20"/>
                <w:szCs w:val="20"/>
              </w:rPr>
              <w:t xml:space="preserve">GraphQL</w:t>
            </w:r>
          </w:p>
        </w:tc>
        <w:tc>
          <w:tcPr>
            <w:tcW w:type="dxa" w:w="6950"/>
            <w:tcMar>
              <w:top w:type="dxa" w:w="60"/>
              <w:left w:type="dxa" w:w="100"/>
              <w:bottom w:type="dxa" w:w="60"/>
              <w:right w:type="dxa" w:w="100"/>
            </w:tcMar>
          </w:tcPr>
          <w:p>
            <w:r>
              <w:rPr>
                <w:b w:val="false"/>
                <w:bCs w:val="false"/>
                <w:sz w:val="20"/>
                <w:szCs w:val="20"/>
              </w:rPr>
              <w:t xml:space="preserve">REST API đủ rõ ràng và dễ kiểm thử</w:t>
            </w:r>
          </w:p>
        </w:tc>
      </w:tr>
      <w:tr>
        <w:tc>
          <w:tcPr>
            <w:tcW w:type="dxa" w:w="2400"/>
            <w:tcMar>
              <w:top w:type="dxa" w:w="60"/>
              <w:left w:type="dxa" w:w="100"/>
              <w:bottom w:type="dxa" w:w="60"/>
              <w:right w:type="dxa" w:w="100"/>
            </w:tcMar>
          </w:tcPr>
          <w:p>
            <w:r>
              <w:rPr>
                <w:b w:val="false"/>
                <w:bCs w:val="false"/>
                <w:sz w:val="20"/>
                <w:szCs w:val="20"/>
              </w:rPr>
              <w:t xml:space="preserve">Elasticsearch</w:t>
            </w:r>
          </w:p>
        </w:tc>
        <w:tc>
          <w:tcPr>
            <w:tcW w:type="dxa" w:w="6950"/>
            <w:tcMar>
              <w:top w:type="dxa" w:w="60"/>
              <w:left w:type="dxa" w:w="100"/>
              <w:bottom w:type="dxa" w:w="60"/>
              <w:right w:type="dxa" w:w="100"/>
            </w:tcMar>
          </w:tcPr>
          <w:p>
            <w:r>
              <w:rPr>
                <w:b w:val="false"/>
                <w:bCs w:val="false"/>
                <w:sz w:val="20"/>
                <w:szCs w:val="20"/>
              </w:rPr>
              <w:t xml:space="preserve">PostgreSQL đủ đáp ứng tìm kiếm danh mục</w:t>
            </w:r>
          </w:p>
        </w:tc>
      </w:tr>
      <w:tr>
        <w:tc>
          <w:tcPr>
            <w:tcW w:type="dxa" w:w="2400"/>
            <w:tcMar>
              <w:top w:type="dxa" w:w="60"/>
              <w:left w:type="dxa" w:w="100"/>
              <w:bottom w:type="dxa" w:w="60"/>
              <w:right w:type="dxa" w:w="100"/>
            </w:tcMar>
          </w:tcPr>
          <w:p>
            <w:r>
              <w:rPr>
                <w:b w:val="false"/>
                <w:bCs w:val="false"/>
                <w:sz w:val="20"/>
                <w:szCs w:val="20"/>
              </w:rPr>
              <w:t xml:space="preserve">Firebase</w:t>
            </w:r>
          </w:p>
        </w:tc>
        <w:tc>
          <w:tcPr>
            <w:tcW w:type="dxa" w:w="6950"/>
            <w:tcMar>
              <w:top w:type="dxa" w:w="60"/>
              <w:left w:type="dxa" w:w="100"/>
              <w:bottom w:type="dxa" w:w="60"/>
              <w:right w:type="dxa" w:w="100"/>
            </w:tcMar>
          </w:tcPr>
          <w:p>
            <w:r>
              <w:rPr>
                <w:b w:val="false"/>
                <w:bCs w:val="false"/>
                <w:sz w:val="20"/>
                <w:szCs w:val="20"/>
              </w:rPr>
              <w:t xml:space="preserve">Không phù hợp bằng PostgreSQL cho nghiệp vụ nhiều quan hệ và transaction</w:t>
            </w:r>
          </w:p>
        </w:tc>
      </w:tr>
      <w:tr>
        <w:tc>
          <w:tcPr>
            <w:tcW w:type="dxa" w:w="2400"/>
            <w:tcMar>
              <w:top w:type="dxa" w:w="60"/>
              <w:left w:type="dxa" w:w="100"/>
              <w:bottom w:type="dxa" w:w="60"/>
              <w:right w:type="dxa" w:w="100"/>
            </w:tcMar>
          </w:tcPr>
          <w:p>
            <w:r>
              <w:rPr>
                <w:b w:val="false"/>
                <w:bCs w:val="false"/>
                <w:sz w:val="20"/>
                <w:szCs w:val="20"/>
              </w:rPr>
              <w:t xml:space="preserve">Electron</w:t>
            </w:r>
          </w:p>
        </w:tc>
        <w:tc>
          <w:tcPr>
            <w:tcW w:type="dxa" w:w="6950"/>
            <w:tcMar>
              <w:top w:type="dxa" w:w="60"/>
              <w:left w:type="dxa" w:w="100"/>
              <w:bottom w:type="dxa" w:w="60"/>
              <w:right w:type="dxa" w:w="100"/>
            </w:tcMar>
          </w:tcPr>
          <w:p>
            <w:r>
              <w:rPr>
                <w:b w:val="false"/>
                <w:bCs w:val="false"/>
                <w:sz w:val="20"/>
                <w:szCs w:val="20"/>
              </w:rPr>
              <w:t xml:space="preserve">Ứng dụng web đã đáp ứng chạy localhost và mạng nội bộ</w:t>
            </w:r>
          </w:p>
        </w:tc>
      </w:tr>
      <w:tr>
        <w:tc>
          <w:tcPr>
            <w:tcW w:type="dxa" w:w="2400"/>
            <w:tcMar>
              <w:top w:type="dxa" w:w="60"/>
              <w:left w:type="dxa" w:w="100"/>
              <w:bottom w:type="dxa" w:w="60"/>
              <w:right w:type="dxa" w:w="100"/>
            </w:tcMar>
          </w:tcPr>
          <w:p>
            <w:r>
              <w:rPr>
                <w:b w:val="false"/>
                <w:bCs w:val="false"/>
                <w:sz w:val="20"/>
                <w:szCs w:val="20"/>
              </w:rPr>
              <w:t xml:space="preserve">AI/LLM trong ứng dụng</w:t>
            </w:r>
          </w:p>
        </w:tc>
        <w:tc>
          <w:tcPr>
            <w:tcW w:type="dxa" w:w="6950"/>
            <w:tcMar>
              <w:top w:type="dxa" w:w="60"/>
              <w:left w:type="dxa" w:w="100"/>
              <w:bottom w:type="dxa" w:w="60"/>
              <w:right w:type="dxa" w:w="100"/>
            </w:tcMar>
          </w:tcPr>
          <w:p>
            <w:r>
              <w:rPr>
                <w:b w:val="false"/>
                <w:bCs w:val="false"/>
                <w:sz w:val="20"/>
                <w:szCs w:val="20"/>
              </w:rPr>
              <w:t xml:space="preserve">Chưa có nghiệp vụ thực sự cần AI</w:t>
            </w:r>
          </w:p>
        </w:tc>
      </w:tr>
    </w:tbl>
    <w:p>
      <w:pPr>
        <w:pStyle w:val="Heading2"/>
        <w:spacing w:after="120" w:before="260"/>
      </w:pPr>
      <w:r>
        <w:rPr>
          <w:b/>
          <w:bCs/>
          <w:sz w:val="24"/>
          <w:szCs w:val="24"/>
        </w:rPr>
        <w:t xml:space="preserve">19. An toàn dữ liệu và sao lưu</w:t>
      </w:r>
    </w:p>
    <w:p>
      <w:pPr>
        <w:pStyle w:val="Heading3"/>
        <w:spacing w:after="100" w:before="200"/>
      </w:pPr>
      <w:r>
        <w:rPr>
          <w:b/>
          <w:bCs/>
          <w:i/>
          <w:iCs/>
          <w:sz w:val="22"/>
          <w:szCs w:val="22"/>
        </w:rPr>
        <w:t xml:space="preserve">19.1. Giai đoạn chạy localhost hoặc mạng nội bộ</w:t>
      </w:r>
    </w:p>
    <w:p>
      <w:pPr>
        <w:pStyle w:val="ListParagraph"/>
        <w:numPr>
          <w:ilvl w:val="0"/>
          <w:numId w:val="2"/>
        </w:numPr>
        <w:spacing w:after="60"/>
      </w:pPr>
      <w:r>
        <w:rPr>
          <w:sz w:val="22"/>
          <w:szCs w:val="22"/>
        </w:rPr>
        <w:t xml:space="preserve">Mật khẩu tài khoản băm bằng Argon2, không lưu dạng văn bản thuần.</w:t>
      </w:r>
    </w:p>
    <w:p>
      <w:pPr>
        <w:pStyle w:val="ListParagraph"/>
        <w:numPr>
          <w:ilvl w:val="0"/>
          <w:numId w:val="2"/>
        </w:numPr>
        <w:spacing w:after="60"/>
      </w:pPr>
      <w:r>
        <w:rPr>
          <w:sz w:val="22"/>
          <w:szCs w:val="22"/>
        </w:rPr>
        <w:t xml:space="preserve">Đăng nhập bằng JWT access token; refresh token lưu trong cookie HttpOnly (không lưu token trong localStorage).</w:t>
      </w:r>
    </w:p>
    <w:p>
      <w:pPr>
        <w:pStyle w:val="ListParagraph"/>
        <w:numPr>
          <w:ilvl w:val="0"/>
          <w:numId w:val="2"/>
        </w:numPr>
        <w:spacing w:after="60"/>
      </w:pPr>
      <w:r>
        <w:rPr>
          <w:sz w:val="22"/>
          <w:szCs w:val="22"/>
        </w:rPr>
        <w:t xml:space="preserve">Khóa tài khoản sau nhiều lần đăng nhập sai; giới hạn tốc độ (rate limit) cho chức năng đăng nhập.</w:t>
      </w:r>
    </w:p>
    <w:p>
      <w:pPr>
        <w:pStyle w:val="ListParagraph"/>
        <w:numPr>
          <w:ilvl w:val="0"/>
          <w:numId w:val="2"/>
        </w:numPr>
        <w:spacing w:after="60"/>
      </w:pPr>
      <w:r>
        <w:rPr>
          <w:sz w:val="22"/>
          <w:szCs w:val="22"/>
        </w:rPr>
        <w:t xml:space="preserve">Ghi nhật ký đăng nhập và cho phép thu hồi phiên đăng nhập.</w:t>
      </w:r>
    </w:p>
    <w:p>
      <w:pPr>
        <w:pStyle w:val="ListParagraph"/>
        <w:numPr>
          <w:ilvl w:val="0"/>
          <w:numId w:val="2"/>
        </w:numPr>
        <w:spacing w:after="60"/>
      </w:pPr>
      <w:r>
        <w:rPr>
          <w:sz w:val="22"/>
          <w:szCs w:val="22"/>
        </w:rPr>
        <w:t xml:space="preserve">Áp dụng Helmet và các HTTP security header tiêu chuẩn; giới hạn CORS theo tên miền được phép.</w:t>
      </w:r>
    </w:p>
    <w:p>
      <w:pPr>
        <w:pStyle w:val="ListParagraph"/>
        <w:numPr>
          <w:ilvl w:val="0"/>
          <w:numId w:val="2"/>
        </w:numPr>
        <w:spacing w:after="60"/>
      </w:pPr>
      <w:r>
        <w:rPr>
          <w:sz w:val="22"/>
          <w:szCs w:val="22"/>
        </w:rPr>
        <w:t xml:space="preserve">Giới hạn quyền truy cập trực tiếp vào cơ sở dữ liệu, chỉ Quản trị hệ thống được phép; không mở trực tiếp cổng PostgreSQL ra Internet.</w:t>
      </w:r>
    </w:p>
    <w:p>
      <w:pPr>
        <w:pStyle w:val="ListParagraph"/>
        <w:numPr>
          <w:ilvl w:val="0"/>
          <w:numId w:val="2"/>
        </w:numPr>
        <w:spacing w:after="60"/>
      </w:pPr>
      <w:r>
        <w:rPr>
          <w:sz w:val="22"/>
          <w:szCs w:val="22"/>
        </w:rPr>
        <w:t xml:space="preserve">Có cơ chế sao lưu dữ liệu tự động, định kỳ để phòng mất dữ liệu hoặc lỗi ghi đè, kèm phương án khôi phục khi cần.</w:t>
      </w:r>
    </w:p>
    <w:p>
      <w:pPr>
        <w:pStyle w:val="Heading3"/>
        <w:spacing w:after="100" w:before="200"/>
      </w:pPr>
      <w:r>
        <w:rPr>
          <w:b/>
          <w:bCs/>
          <w:i/>
          <w:iCs/>
          <w:sz w:val="22"/>
          <w:szCs w:val="22"/>
        </w:rPr>
        <w:t xml:space="preserve">19.2. Khi mở chức năng phê duyệt ngoài mạng nội bộ</w:t>
      </w:r>
    </w:p>
    <w:p>
      <w:pPr>
        <w:pStyle w:val="ListParagraph"/>
        <w:numPr>
          <w:ilvl w:val="0"/>
          <w:numId w:val="2"/>
        </w:numPr>
        <w:spacing w:after="60"/>
      </w:pPr>
      <w:r>
        <w:rPr>
          <w:sz w:val="22"/>
          <w:szCs w:val="22"/>
        </w:rPr>
        <w:t xml:space="preserve">Bắt buộc HTTPS.</w:t>
      </w:r>
    </w:p>
    <w:p>
      <w:pPr>
        <w:pStyle w:val="ListParagraph"/>
        <w:numPr>
          <w:ilvl w:val="0"/>
          <w:numId w:val="2"/>
        </w:numPr>
        <w:spacing w:after="60"/>
      </w:pPr>
      <w:r>
        <w:rPr>
          <w:sz w:val="22"/>
          <w:szCs w:val="22"/>
        </w:rPr>
        <w:t xml:space="preserve">Mật khẩu + mã OTP hoặc xác thực hai bước.</w:t>
      </w:r>
    </w:p>
    <w:p>
      <w:pPr>
        <w:pStyle w:val="ListParagraph"/>
        <w:numPr>
          <w:ilvl w:val="0"/>
          <w:numId w:val="2"/>
        </w:numPr>
        <w:spacing w:after="60"/>
      </w:pPr>
      <w:r>
        <w:rPr>
          <w:sz w:val="22"/>
          <w:szCs w:val="22"/>
        </w:rPr>
        <w:t xml:space="preserve">Giới hạn thiết bị hoặc phiên đăng nhập được phép phê duyệt.</w:t>
      </w:r>
    </w:p>
    <w:p>
      <w:pPr>
        <w:pStyle w:val="ListParagraph"/>
        <w:numPr>
          <w:ilvl w:val="0"/>
          <w:numId w:val="2"/>
        </w:numPr>
        <w:spacing w:after="60"/>
      </w:pPr>
      <w:r>
        <w:rPr>
          <w:sz w:val="22"/>
          <w:szCs w:val="22"/>
        </w:rPr>
        <w:t xml:space="preserve">Audit log đầy đủ cho mọi lượt phê duyệt từ ngoài mạng nội bộ.</w:t>
      </w:r>
    </w:p>
    <w:p>
      <w:pPr>
        <w:pStyle w:val="ListParagraph"/>
        <w:numPr>
          <w:ilvl w:val="0"/>
          <w:numId w:val="2"/>
        </w:numPr>
        <w:spacing w:after="60"/>
      </w:pPr>
      <w:r>
        <w:rPr>
          <w:sz w:val="22"/>
          <w:szCs w:val="22"/>
        </w:rPr>
        <w:t xml:space="preserve">Không công khai ứng dụng ra Internet chỉ bằng cách mở port máy tính công ty; cần qua hạ tầng triển khai chính thức (mục 24).</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6DA" w:val="clear"/>
            <w:tcMar>
              <w:top w:type="dxa" w:w="100"/>
              <w:left w:type="dxa" w:w="150"/>
              <w:bottom w:type="dxa" w:w="100"/>
              <w:right w:type="dxa" w:w="150"/>
            </w:tcMar>
          </w:tcPr>
          <w:p>
            <w:r>
              <w:rPr>
                <w:b/>
                <w:bCs/>
                <w:sz w:val="21"/>
                <w:szCs w:val="21"/>
              </w:rPr>
              <w:t xml:space="preserve">CẦN BỔ SUNG SAU: </w:t>
            </w:r>
            <w:r>
              <w:rPr>
                <w:sz w:val="21"/>
                <w:szCs w:val="21"/>
              </w:rPr>
              <w:t xml:space="preserve">Tần suất sao lưu cụ thể và nơi lưu trữ bản sao lưu chưa được chốt. Ngân sách hosting ước tính trong tờ trình gốc (~50.000–72.000đ/tháng) dựa trên hosting tĩnh đơn giản; cấu hình chạy PostgreSQL + NestJS + Next.js + trình duyệt headless để tạo PDF cần VPS có RAM/CPU cao hơn — cần thẩm định lại ngân sách thực tế trước khi trình chính thức.</w:t>
            </w:r>
          </w:p>
        </w:tc>
      </w:tr>
    </w:tbl>
    <w:p>
      <w:pPr>
        <w:pStyle w:val="Heading2"/>
        <w:spacing w:after="120" w:before="260"/>
      </w:pPr>
      <w:r>
        <w:rPr>
          <w:b/>
          <w:bCs/>
          <w:sz w:val="24"/>
          <w:szCs w:val="24"/>
        </w:rPr>
        <w:t xml:space="preserve">20. Nhật ký hệ thống (bổ sung chi tiết)</w:t>
      </w:r>
    </w:p>
    <w:p>
      <w:pPr>
        <w:spacing w:after="100"/>
      </w:pPr>
      <w:r>
        <w:rPr>
          <w:sz w:val="22"/>
          <w:szCs w:val="22"/>
        </w:rPr>
        <w:t xml:space="preserve">Nhật ký hệ thống (đã nêu khái quát ở mục 2 và 7.3) cần ghi nhận tối thiểu các nội dung sau cho mỗi thao tác quan trọng:</w:t>
      </w:r>
    </w:p>
    <w:p>
      <w:pPr>
        <w:pStyle w:val="ListParagraph"/>
        <w:numPr>
          <w:ilvl w:val="0"/>
          <w:numId w:val="2"/>
        </w:numPr>
        <w:spacing w:after="60"/>
      </w:pPr>
      <w:r>
        <w:rPr>
          <w:sz w:val="22"/>
          <w:szCs w:val="22"/>
        </w:rPr>
        <w:t xml:space="preserve">Người thực hiện thao tác.</w:t>
      </w:r>
    </w:p>
    <w:p>
      <w:pPr>
        <w:pStyle w:val="ListParagraph"/>
        <w:numPr>
          <w:ilvl w:val="0"/>
          <w:numId w:val="2"/>
        </w:numPr>
        <w:spacing w:after="60"/>
      </w:pPr>
      <w:r>
        <w:rPr>
          <w:sz w:val="22"/>
          <w:szCs w:val="22"/>
        </w:rPr>
        <w:t xml:space="preserve">Thời gian thực hiện.</w:t>
      </w:r>
    </w:p>
    <w:p>
      <w:pPr>
        <w:pStyle w:val="ListParagraph"/>
        <w:numPr>
          <w:ilvl w:val="0"/>
          <w:numId w:val="2"/>
        </w:numPr>
        <w:spacing w:after="60"/>
      </w:pPr>
      <w:r>
        <w:rPr>
          <w:sz w:val="22"/>
          <w:szCs w:val="22"/>
        </w:rPr>
        <w:t xml:space="preserve">Hành động: tạo, sửa, xóa, trình duyệt, phê duyệt, in, ký, đóng dấu, cấp số, hủy số.</w:t>
      </w:r>
    </w:p>
    <w:p>
      <w:pPr>
        <w:pStyle w:val="ListParagraph"/>
        <w:numPr>
          <w:ilvl w:val="0"/>
          <w:numId w:val="2"/>
        </w:numPr>
        <w:spacing w:after="60"/>
      </w:pPr>
      <w:r>
        <w:rPr>
          <w:sz w:val="22"/>
          <w:szCs w:val="22"/>
        </w:rPr>
        <w:t xml:space="preserve">Đối tượng bị tác động: loại chứng từ và số chứng từ, hoặc danh mục và bản ghi liên quan.</w:t>
      </w:r>
    </w:p>
    <w:p>
      <w:pPr>
        <w:pStyle w:val="ListParagraph"/>
        <w:numPr>
          <w:ilvl w:val="0"/>
          <w:numId w:val="2"/>
        </w:numPr>
        <w:spacing w:after="60"/>
      </w:pPr>
      <w:r>
        <w:rPr>
          <w:sz w:val="22"/>
          <w:szCs w:val="22"/>
        </w:rPr>
        <w:t xml:space="preserve">Giá trị trước và sau khi sửa, nếu là thao tác chỉnh sửa.</w:t>
      </w:r>
    </w:p>
    <w:p>
      <w:pPr>
        <w:spacing w:after="100"/>
      </w:pPr>
      <w:r>
        <w:rPr>
          <w:sz w:val="22"/>
          <w:szCs w:val="22"/>
        </w:rPr>
        <w:t xml:space="preserve">Nhật ký không được sửa hoặc xóa bởi người dùng thường; chỉ vai trò Quản trị hệ thống được xem toàn bộ nhật ký.</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6DA" w:val="clear"/>
            <w:tcMar>
              <w:top w:type="dxa" w:w="100"/>
              <w:left w:type="dxa" w:w="150"/>
              <w:bottom w:type="dxa" w:w="100"/>
              <w:right w:type="dxa" w:w="150"/>
            </w:tcMar>
          </w:tcPr>
          <w:p>
            <w:r>
              <w:rPr>
                <w:b/>
                <w:bCs/>
                <w:sz w:val="21"/>
                <w:szCs w:val="21"/>
              </w:rPr>
              <w:t xml:space="preserve">CẦN BỔ SUNG SAU: </w:t>
            </w:r>
            <w:r>
              <w:rPr>
                <w:sz w:val="21"/>
                <w:szCs w:val="21"/>
              </w:rPr>
              <w:t xml:space="preserve">Thời gian lưu trữ tối thiểu của nhật ký hệ thống chưa được chốt.</w:t>
            </w:r>
          </w:p>
        </w:tc>
      </w:tr>
    </w:tbl>
    <w:p>
      <w:pPr>
        <w:pStyle w:val="Heading2"/>
        <w:spacing w:after="120" w:before="260"/>
      </w:pPr>
      <w:r>
        <w:rPr>
          <w:b/>
          <w:bCs/>
          <w:sz w:val="24"/>
          <w:szCs w:val="24"/>
        </w:rPr>
        <w:t xml:space="preserve">21. Thứ tự module nên làm tiếp (cập nhật)</w:t>
      </w:r>
    </w:p>
    <w:p>
      <w:pPr>
        <w:pStyle w:val="ListParagraph"/>
        <w:numPr>
          <w:ilvl w:val="0"/>
          <w:numId w:val="2"/>
        </w:numPr>
        <w:spacing w:after="60"/>
      </w:pPr>
      <w:r>
        <w:rPr>
          <w:sz w:val="22"/>
          <w:szCs w:val="22"/>
        </w:rPr>
        <w:t xml:space="preserve">1. Dựng khung dự án theo cấu trúc monorepo và bộ công nghệ đã chốt (mục 18, 24).</w:t>
      </w:r>
    </w:p>
    <w:p>
      <w:pPr>
        <w:pStyle w:val="ListParagraph"/>
        <w:numPr>
          <w:ilvl w:val="0"/>
          <w:numId w:val="2"/>
        </w:numPr>
        <w:spacing w:after="60"/>
      </w:pPr>
      <w:r>
        <w:rPr>
          <w:sz w:val="22"/>
          <w:szCs w:val="22"/>
        </w:rPr>
        <w:t xml:space="preserve">2. Danh mục địa điểm, đơn vị và tuyến công tác.</w:t>
      </w:r>
    </w:p>
    <w:p>
      <w:pPr>
        <w:pStyle w:val="ListParagraph"/>
        <w:numPr>
          <w:ilvl w:val="0"/>
          <w:numId w:val="2"/>
        </w:numPr>
        <w:spacing w:after="60"/>
      </w:pPr>
      <w:r>
        <w:rPr>
          <w:sz w:val="22"/>
          <w:szCs w:val="22"/>
        </w:rPr>
        <w:t xml:space="preserve">3. Thiết lập ba dãy số LĐCT, GĐĐ và LĐX theo năm (kèm cơ chế transaction, mục 3.1).</w:t>
      </w:r>
    </w:p>
    <w:p>
      <w:pPr>
        <w:pStyle w:val="ListParagraph"/>
        <w:numPr>
          <w:ilvl w:val="0"/>
          <w:numId w:val="2"/>
        </w:numPr>
        <w:spacing w:after="60"/>
      </w:pPr>
      <w:r>
        <w:rPr>
          <w:sz w:val="22"/>
          <w:szCs w:val="22"/>
        </w:rPr>
        <w:t xml:space="preserve">4. Danh mục người ký và thể thức ký.</w:t>
      </w:r>
    </w:p>
    <w:p>
      <w:pPr>
        <w:pStyle w:val="ListParagraph"/>
        <w:numPr>
          <w:ilvl w:val="0"/>
          <w:numId w:val="2"/>
        </w:numPr>
        <w:spacing w:after="60"/>
      </w:pPr>
      <w:r>
        <w:rPr>
          <w:sz w:val="22"/>
          <w:szCs w:val="22"/>
        </w:rPr>
        <w:t xml:space="preserve">5. Module lập Lệnh điều xe.</w:t>
      </w:r>
    </w:p>
    <w:p>
      <w:pPr>
        <w:pStyle w:val="ListParagraph"/>
        <w:numPr>
          <w:ilvl w:val="0"/>
          <w:numId w:val="2"/>
        </w:numPr>
        <w:spacing w:after="60"/>
      </w:pPr>
      <w:r>
        <w:rPr>
          <w:sz w:val="22"/>
          <w:szCs w:val="22"/>
        </w:rPr>
        <w:t xml:space="preserve">6. Xem trước và in Lệnh điều xe A5.</w:t>
      </w:r>
    </w:p>
    <w:p>
      <w:pPr>
        <w:pStyle w:val="ListParagraph"/>
        <w:numPr>
          <w:ilvl w:val="0"/>
          <w:numId w:val="2"/>
        </w:numPr>
        <w:spacing w:after="60"/>
      </w:pPr>
      <w:r>
        <w:rPr>
          <w:sz w:val="22"/>
          <w:szCs w:val="22"/>
        </w:rPr>
        <w:t xml:space="preserve">7. Module Lệnh điều công tác.</w:t>
      </w:r>
    </w:p>
    <w:p>
      <w:pPr>
        <w:pStyle w:val="ListParagraph"/>
        <w:numPr>
          <w:ilvl w:val="0"/>
          <w:numId w:val="2"/>
        </w:numPr>
        <w:spacing w:after="60"/>
      </w:pPr>
      <w:r>
        <w:rPr>
          <w:sz w:val="22"/>
          <w:szCs w:val="22"/>
        </w:rPr>
        <w:t xml:space="preserve">8. Module Công lệnh A5 hai mặt.</w:t>
      </w:r>
    </w:p>
    <w:p>
      <w:pPr>
        <w:pStyle w:val="ListParagraph"/>
        <w:numPr>
          <w:ilvl w:val="0"/>
          <w:numId w:val="2"/>
        </w:numPr>
        <w:spacing w:after="60"/>
      </w:pPr>
      <w:r>
        <w:rPr>
          <w:sz w:val="22"/>
          <w:szCs w:val="22"/>
        </w:rPr>
        <w:t xml:space="preserve">9. Luồng trình duyệt và phê duyệt.</w:t>
      </w:r>
    </w:p>
    <w:p>
      <w:pPr>
        <w:pStyle w:val="ListParagraph"/>
        <w:numPr>
          <w:ilvl w:val="0"/>
          <w:numId w:val="2"/>
        </w:numPr>
        <w:spacing w:after="60"/>
      </w:pPr>
      <w:r>
        <w:rPr>
          <w:sz w:val="22"/>
          <w:szCs w:val="22"/>
        </w:rPr>
        <w:t xml:space="preserve">10. Nhật ký xử lý chứng từ.</w:t>
      </w:r>
    </w:p>
    <w:p>
      <w:pPr>
        <w:pStyle w:val="ListParagraph"/>
        <w:numPr>
          <w:ilvl w:val="0"/>
          <w:numId w:val="2"/>
        </w:numPr>
        <w:spacing w:after="60"/>
      </w:pPr>
      <w:r>
        <w:rPr>
          <w:sz w:val="22"/>
          <w:szCs w:val="22"/>
        </w:rPr>
        <w:t xml:space="preserve">11. Quản lý phiên bản mẫu in.</w:t>
      </w:r>
    </w:p>
    <w:p>
      <w:pPr>
        <w:pStyle w:val="ListParagraph"/>
        <w:numPr>
          <w:ilvl w:val="0"/>
          <w:numId w:val="2"/>
        </w:numPr>
        <w:spacing w:after="60"/>
      </w:pPr>
      <w:r>
        <w:rPr>
          <w:sz w:val="22"/>
          <w:szCs w:val="22"/>
        </w:rPr>
        <w:t xml:space="preserve">12. Cơ chế sao lưu dữ liệu.</w:t>
      </w:r>
    </w:p>
    <w:p>
      <w:pPr>
        <w:pStyle w:val="ListParagraph"/>
        <w:numPr>
          <w:ilvl w:val="0"/>
          <w:numId w:val="2"/>
        </w:numPr>
        <w:spacing w:after="60"/>
      </w:pPr>
      <w:r>
        <w:rPr>
          <w:sz w:val="22"/>
          <w:szCs w:val="22"/>
        </w:rPr>
        <w:t xml:space="preserve">13. Thẩm định lại ngân sách hosting thực tế trước khi triển khai chính thức (mục 19.2).</w:t>
      </w:r>
    </w:p>
    <w:p>
      <w:pPr>
        <w:pStyle w:val="ListParagraph"/>
        <w:numPr>
          <w:ilvl w:val="0"/>
          <w:numId w:val="2"/>
        </w:numPr>
        <w:spacing w:after="60"/>
      </w:pPr>
      <w:r>
        <w:rPr>
          <w:sz w:val="22"/>
          <w:szCs w:val="22"/>
        </w:rPr>
        <w:t xml:space="preserve">14. Triển khai mạng nội bộ hoặc hosting.</w:t>
      </w:r>
    </w:p>
    <w:p>
      <w:pPr>
        <w:pStyle w:val="ListParagraph"/>
        <w:numPr>
          <w:ilvl w:val="0"/>
          <w:numId w:val="2"/>
        </w:numPr>
        <w:spacing w:after="60"/>
      </w:pPr>
      <w:r>
        <w:rPr>
          <w:sz w:val="22"/>
          <w:szCs w:val="22"/>
        </w:rPr>
        <w:t xml:space="preserve">15. Bổ sung bảo mật cho phê duyệt ngoài mạng nội bộ theo phương án đã chốt ở mục 19.2.</w:t>
      </w:r>
    </w:p>
    <w:p>
      <w:pPr>
        <w:pStyle w:val="Heading2"/>
        <w:spacing w:after="120" w:before="260"/>
      </w:pPr>
      <w:r>
        <w:rPr>
          <w:b/>
          <w:bCs/>
          <w:sz w:val="24"/>
          <w:szCs w:val="24"/>
        </w:rPr>
        <w:t xml:space="preserve">22. Tiêu chí áp dụng cho module mới</w:t>
      </w:r>
    </w:p>
    <w:p>
      <w:pPr>
        <w:pStyle w:val="ListParagraph"/>
        <w:numPr>
          <w:ilvl w:val="0"/>
          <w:numId w:val="2"/>
        </w:numPr>
        <w:spacing w:after="60"/>
      </w:pPr>
      <w:r>
        <w:rPr>
          <w:sz w:val="22"/>
          <w:szCs w:val="22"/>
        </w:rPr>
        <w:t xml:space="preserve">Danh sách, tìm kiếm tự động, lọc, sắp xếp và phân trang.</w:t>
      </w:r>
    </w:p>
    <w:p>
      <w:pPr>
        <w:pStyle w:val="ListParagraph"/>
        <w:numPr>
          <w:ilvl w:val="0"/>
          <w:numId w:val="2"/>
        </w:numPr>
        <w:spacing w:after="60"/>
      </w:pPr>
      <w:r>
        <w:rPr>
          <w:sz w:val="22"/>
          <w:szCs w:val="22"/>
        </w:rPr>
        <w:t xml:space="preserve">Thêm, sửa, xóa hoặc ngừng sử dụng; xóa nhiều nếu phù hợp.</w:t>
      </w:r>
    </w:p>
    <w:p>
      <w:pPr>
        <w:pStyle w:val="ListParagraph"/>
        <w:numPr>
          <w:ilvl w:val="0"/>
          <w:numId w:val="2"/>
        </w:numPr>
        <w:spacing w:after="60"/>
      </w:pPr>
      <w:r>
        <w:rPr>
          <w:sz w:val="22"/>
          <w:szCs w:val="22"/>
        </w:rPr>
        <w:t xml:space="preserve">Kiểm tra trùng dữ liệu.</w:t>
      </w:r>
    </w:p>
    <w:p>
      <w:pPr>
        <w:pStyle w:val="ListParagraph"/>
        <w:numPr>
          <w:ilvl w:val="0"/>
          <w:numId w:val="2"/>
        </w:numPr>
        <w:spacing w:after="60"/>
      </w:pPr>
      <w:r>
        <w:rPr>
          <w:sz w:val="22"/>
          <w:szCs w:val="22"/>
        </w:rPr>
        <w:t xml:space="preserve">Thông báo hoàn toàn bằng tiếng Việt.</w:t>
      </w:r>
    </w:p>
    <w:p>
      <w:pPr>
        <w:pStyle w:val="ListParagraph"/>
        <w:numPr>
          <w:ilvl w:val="0"/>
          <w:numId w:val="2"/>
        </w:numPr>
        <w:spacing w:after="60"/>
      </w:pPr>
      <w:r>
        <w:rPr>
          <w:sz w:val="22"/>
          <w:szCs w:val="22"/>
        </w:rPr>
        <w:t xml:space="preserve">Phân quyền và nhật ký khi cần.</w:t>
      </w:r>
    </w:p>
    <w:p>
      <w:pPr>
        <w:pStyle w:val="ListParagraph"/>
        <w:numPr>
          <w:ilvl w:val="0"/>
          <w:numId w:val="2"/>
        </w:numPr>
        <w:spacing w:after="60"/>
      </w:pPr>
      <w:r>
        <w:rPr>
          <w:sz w:val="22"/>
          <w:szCs w:val="22"/>
        </w:rPr>
        <w:t xml:space="preserve">Theme sáng/tối và responsive.</w:t>
      </w:r>
    </w:p>
    <w:p>
      <w:pPr>
        <w:pStyle w:val="ListParagraph"/>
        <w:numPr>
          <w:ilvl w:val="0"/>
          <w:numId w:val="2"/>
        </w:numPr>
        <w:spacing w:after="60"/>
      </w:pPr>
      <w:r>
        <w:rPr>
          <w:sz w:val="22"/>
          <w:szCs w:val="22"/>
        </w:rPr>
        <w:t xml:space="preserve">Chế độ thu gọn/hiển thị tất cả cột.</w:t>
      </w:r>
    </w:p>
    <w:p>
      <w:pPr>
        <w:pStyle w:val="ListParagraph"/>
        <w:numPr>
          <w:ilvl w:val="0"/>
          <w:numId w:val="2"/>
        </w:numPr>
        <w:spacing w:after="60"/>
      </w:pPr>
      <w:r>
        <w:rPr>
          <w:sz w:val="22"/>
          <w:szCs w:val="22"/>
        </w:rPr>
        <w:t xml:space="preserve">Dialog tùy chỉnh.</w:t>
      </w:r>
    </w:p>
    <w:p>
      <w:pPr>
        <w:pStyle w:val="ListParagraph"/>
        <w:numPr>
          <w:ilvl w:val="0"/>
          <w:numId w:val="2"/>
        </w:numPr>
        <w:spacing w:after="60"/>
      </w:pPr>
      <w:r>
        <w:rPr>
          <w:sz w:val="22"/>
          <w:szCs w:val="22"/>
        </w:rPr>
        <w:t xml:space="preserve">Kiểm thử chức năng và giao diện.</w:t>
      </w:r>
    </w:p>
    <w:p>
      <w:pPr>
        <w:pStyle w:val="Heading2"/>
        <w:spacing w:after="120" w:before="260"/>
      </w:pPr>
      <w:r>
        <w:rPr>
          <w:b/>
          <w:bCs/>
          <w:sz w:val="24"/>
          <w:szCs w:val="24"/>
        </w:rPr>
        <w:t xml:space="preserve">23. Kế hoạch kiểm thử</w:t>
      </w:r>
    </w:p>
    <w:p>
      <w:pPr>
        <w:pStyle w:val="Heading3"/>
        <w:spacing w:after="100" w:before="200"/>
      </w:pPr>
      <w:r>
        <w:rPr>
          <w:b/>
          <w:bCs/>
          <w:i/>
          <w:iCs/>
          <w:sz w:val="22"/>
          <w:szCs w:val="22"/>
        </w:rPr>
        <w:t xml:space="preserve">23.1. Kiểm thử backend (Jest + Supertest)</w:t>
      </w:r>
    </w:p>
    <w:p>
      <w:pPr>
        <w:pStyle w:val="ListParagraph"/>
        <w:numPr>
          <w:ilvl w:val="0"/>
          <w:numId w:val="2"/>
        </w:numPr>
        <w:spacing w:after="60"/>
      </w:pPr>
      <w:r>
        <w:rPr>
          <w:sz w:val="22"/>
          <w:szCs w:val="22"/>
        </w:rPr>
        <w:t xml:space="preserve">Cấp số đồng thời (nhiều yêu cầu tạo chứng từ cùng lúc không được trùng số).</w:t>
      </w:r>
    </w:p>
    <w:p>
      <w:pPr>
        <w:pStyle w:val="ListParagraph"/>
        <w:numPr>
          <w:ilvl w:val="0"/>
          <w:numId w:val="2"/>
        </w:numPr>
        <w:spacing w:after="60"/>
      </w:pPr>
      <w:r>
        <w:rPr>
          <w:sz w:val="22"/>
          <w:szCs w:val="22"/>
        </w:rPr>
        <w:t xml:space="preserve">Không trùng CCCD, không trùng biển số.</w:t>
      </w:r>
    </w:p>
    <w:p>
      <w:pPr>
        <w:pStyle w:val="ListParagraph"/>
        <w:numPr>
          <w:ilvl w:val="0"/>
          <w:numId w:val="2"/>
        </w:numPr>
        <w:spacing w:after="60"/>
      </w:pPr>
      <w:r>
        <w:rPr>
          <w:sz w:val="22"/>
          <w:szCs w:val="22"/>
        </w:rPr>
        <w:t xml:space="preserve">Người không có quyền không thực hiện được hành động tương ứng (ví dụ không có quyền phê duyệt thì không phê duyệt được).</w:t>
      </w:r>
    </w:p>
    <w:p>
      <w:pPr>
        <w:pStyle w:val="ListParagraph"/>
        <w:numPr>
          <w:ilvl w:val="0"/>
          <w:numId w:val="2"/>
        </w:numPr>
        <w:spacing w:after="60"/>
      </w:pPr>
      <w:r>
        <w:rPr>
          <w:sz w:val="22"/>
          <w:szCs w:val="22"/>
        </w:rPr>
        <w:t xml:space="preserve">Chứng từ đã duyệt không bị sửa trái phép.</w:t>
      </w:r>
    </w:p>
    <w:p>
      <w:pPr>
        <w:pStyle w:val="ListParagraph"/>
        <w:numPr>
          <w:ilvl w:val="0"/>
          <w:numId w:val="2"/>
        </w:numPr>
        <w:spacing w:after="60"/>
      </w:pPr>
      <w:r>
        <w:rPr>
          <w:sz w:val="22"/>
          <w:szCs w:val="22"/>
        </w:rPr>
        <w:t xml:space="preserve">Chứng từ đã hủy không tái sử dụng lại số.</w:t>
      </w:r>
    </w:p>
    <w:p>
      <w:pPr>
        <w:pStyle w:val="ListParagraph"/>
        <w:numPr>
          <w:ilvl w:val="0"/>
          <w:numId w:val="2"/>
        </w:numPr>
        <w:spacing w:after="60"/>
      </w:pPr>
      <w:r>
        <w:rPr>
          <w:sz w:val="22"/>
          <w:szCs w:val="22"/>
        </w:rPr>
        <w:t xml:space="preserve">Nhật ký hệ thống được ghi đúng và đầy đủ.</w:t>
      </w:r>
    </w:p>
    <w:p>
      <w:pPr>
        <w:pStyle w:val="Heading3"/>
        <w:spacing w:after="100" w:before="200"/>
      </w:pPr>
      <w:r>
        <w:rPr>
          <w:b/>
          <w:bCs/>
          <w:i/>
          <w:iCs/>
          <w:sz w:val="22"/>
          <w:szCs w:val="22"/>
        </w:rPr>
        <w:t xml:space="preserve">23.2. Kiểm thử toàn hệ thống (Playwright)</w:t>
      </w:r>
    </w:p>
    <w:p>
      <w:pPr>
        <w:spacing w:after="100"/>
      </w:pPr>
      <w:r>
        <w:rPr>
          <w:sz w:val="22"/>
          <w:szCs w:val="22"/>
        </w:rPr>
        <w:t xml:space="preserve">Luồng quan trọng cần kiểm thử: Đăng nhập → Tạo chứng từ → Trình duyệt → Lãnh đạo phê duyệt → Tạo PDF → Ghi nhận đã in → Đóng dấu.</w:t>
      </w:r>
    </w:p>
    <w:p>
      <w:pPr>
        <w:spacing w:after="100"/>
      </w:pPr>
      <w:r>
        <w:rPr>
          <w:sz w:val="22"/>
          <w:szCs w:val="22"/>
        </w:rPr>
        <w:t xml:space="preserve">Cũng cần kiểm tra trên: desktop, laptop, tablet, điện thoại; theme sáng và tối; khổ A5 và A4; nội dung ngắn và nội dung dài.</w:t>
      </w:r>
    </w:p>
    <w:p>
      <w:pPr>
        <w:pStyle w:val="Heading3"/>
        <w:spacing w:after="100" w:before="200"/>
      </w:pPr>
      <w:r>
        <w:rPr>
          <w:b/>
          <w:bCs/>
          <w:i/>
          <w:iCs/>
          <w:sz w:val="22"/>
          <w:szCs w:val="22"/>
        </w:rPr>
        <w:t xml:space="preserve">23.3. Phân kỳ áp dụng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9F5EC" w:val="clear"/>
            <w:tcMar>
              <w:top w:type="dxa" w:w="60"/>
              <w:left w:type="dxa" w:w="100"/>
              <w:bottom w:type="dxa" w:w="60"/>
              <w:right w:type="dxa" w:w="100"/>
            </w:tcMar>
          </w:tcPr>
          <w:p>
            <w:r>
              <w:rPr>
                <w:b/>
                <w:bCs/>
                <w:sz w:val="20"/>
                <w:szCs w:val="20"/>
              </w:rPr>
              <w:t xml:space="preserve">Giai đoạn</w:t>
            </w:r>
          </w:p>
        </w:tc>
        <w:tc>
          <w:tcPr>
            <w:tcW w:type="dxa" w:w="6750"/>
            <w:shd w:fill="E9F5EC" w:val="clear"/>
            <w:tcMar>
              <w:top w:type="dxa" w:w="60"/>
              <w:left w:type="dxa" w:w="100"/>
              <w:bottom w:type="dxa" w:w="60"/>
              <w:right w:type="dxa" w:w="100"/>
            </w:tcMar>
          </w:tcPr>
          <w:p>
            <w:r>
              <w:rPr>
                <w:b/>
                <w:bCs/>
                <w:sz w:val="20"/>
                <w:szCs w:val="20"/>
              </w:rPr>
              <w:t xml:space="preserve">Mức độ kiểm thử đề xuất</w:t>
            </w:r>
          </w:p>
        </w:tc>
      </w:tr>
      <w:tr>
        <w:tc>
          <w:tcPr>
            <w:tcW w:type="dxa" w:w="2600"/>
            <w:tcMar>
              <w:top w:type="dxa" w:w="60"/>
              <w:left w:type="dxa" w:w="100"/>
              <w:bottom w:type="dxa" w:w="60"/>
              <w:right w:type="dxa" w:w="100"/>
            </w:tcMar>
          </w:tcPr>
          <w:p>
            <w:r>
              <w:rPr>
                <w:b w:val="false"/>
                <w:bCs w:val="false"/>
                <w:sz w:val="20"/>
                <w:szCs w:val="20"/>
              </w:rPr>
              <w:t xml:space="preserve">4 tuần đầu (localhost, theo tờ trình gốc)</w:t>
            </w:r>
          </w:p>
        </w:tc>
        <w:tc>
          <w:tcPr>
            <w:tcW w:type="dxa" w:w="6750"/>
            <w:tcMar>
              <w:top w:type="dxa" w:w="60"/>
              <w:left w:type="dxa" w:w="100"/>
              <w:bottom w:type="dxa" w:w="60"/>
              <w:right w:type="dxa" w:w="100"/>
            </w:tcMar>
          </w:tcPr>
          <w:p>
            <w:r>
              <w:rPr>
                <w:b w:val="false"/>
                <w:bCs w:val="false"/>
                <w:sz w:val="20"/>
                <w:szCs w:val="20"/>
              </w:rPr>
              <w:t xml:space="preserve">Ưu tiên kiểm thử các luồng nghiệp vụ rủi ro cao: cấp số đồng thời, không trùng CCCD/biển số, phân quyền chặn đúng, chứng từ đã duyệt không sửa được. Kiểm thử 1-2 luồng e2e chính (đăng nhập → tạo chứng từ → duyệt → in). Chưa cần bao phủ toàn bộ ma trận thiết bị/khổ giấy/theme.</w:t>
            </w:r>
          </w:p>
        </w:tc>
      </w:tr>
      <w:tr>
        <w:tc>
          <w:tcPr>
            <w:tcW w:type="dxa" w:w="2600"/>
            <w:tcMar>
              <w:top w:type="dxa" w:w="60"/>
              <w:left w:type="dxa" w:w="100"/>
              <w:bottom w:type="dxa" w:w="60"/>
              <w:right w:type="dxa" w:w="100"/>
            </w:tcMar>
          </w:tcPr>
          <w:p>
            <w:r>
              <w:rPr>
                <w:b w:val="false"/>
                <w:bCs w:val="false"/>
                <w:sz w:val="20"/>
                <w:szCs w:val="20"/>
              </w:rPr>
              <w:t xml:space="preserve">Giai đoạn chính thức / mở rộng</w:t>
            </w:r>
          </w:p>
        </w:tc>
        <w:tc>
          <w:tcPr>
            <w:tcW w:type="dxa" w:w="6750"/>
            <w:tcMar>
              <w:top w:type="dxa" w:w="60"/>
              <w:left w:type="dxa" w:w="100"/>
              <w:bottom w:type="dxa" w:w="60"/>
              <w:right w:type="dxa" w:w="100"/>
            </w:tcMar>
          </w:tcPr>
          <w:p>
            <w:r>
              <w:rPr>
                <w:b w:val="false"/>
                <w:bCs w:val="false"/>
                <w:sz w:val="20"/>
                <w:szCs w:val="20"/>
              </w:rPr>
              <w:t xml:space="preserve">Mở rộng bao phủ đầy đủ theo mục 23.1 và 23.2: toàn bộ thiết bị, khổ giấy, theme, nội dung ngắn/dài, và các luồng phê duyệt ngoài mạng nội bộ.</w:t>
            </w:r>
          </w:p>
        </w:tc>
      </w:tr>
    </w:tbl>
    <w:p>
      <w:pPr>
        <w:spacing w:after="80"/>
      </w:pPr>
    </w:p>
    <w:p>
      <w:pPr>
        <w:pStyle w:val="Heading2"/>
        <w:spacing w:after="120" w:before="260"/>
      </w:pPr>
      <w:r>
        <w:rPr>
          <w:b/>
          <w:bCs/>
          <w:sz w:val="24"/>
          <w:szCs w:val="24"/>
        </w:rPr>
        <w:t xml:space="preserve">24. Cấu trúc mã nguồn và triển khai</w:t>
      </w:r>
    </w:p>
    <w:p>
      <w:pPr>
        <w:pStyle w:val="Heading3"/>
        <w:spacing w:after="100" w:before="200"/>
      </w:pPr>
      <w:r>
        <w:rPr>
          <w:b/>
          <w:bCs/>
          <w:i/>
          <w:iCs/>
          <w:sz w:val="22"/>
          <w:szCs w:val="22"/>
        </w:rPr>
        <w:t xml:space="preserve">24.1. Cấu trúc monorepo đề xuất</w:t>
      </w:r>
    </w:p>
    <w:p>
      <w:pPr>
        <w:pStyle w:val="ListParagraph"/>
        <w:numPr>
          <w:ilvl w:val="0"/>
          <w:numId w:val="2"/>
        </w:numPr>
        <w:spacing w:after="60"/>
      </w:pPr>
      <w:r>
        <w:rPr>
          <w:sz w:val="22"/>
          <w:szCs w:val="22"/>
        </w:rPr>
        <w:t xml:space="preserve">apps/web — Next.js (frontend).</w:t>
      </w:r>
    </w:p>
    <w:p>
      <w:pPr>
        <w:pStyle w:val="ListParagraph"/>
        <w:numPr>
          <w:ilvl w:val="0"/>
          <w:numId w:val="2"/>
        </w:numPr>
        <w:spacing w:after="60"/>
      </w:pPr>
      <w:r>
        <w:rPr>
          <w:sz w:val="22"/>
          <w:szCs w:val="22"/>
        </w:rPr>
        <w:t xml:space="preserve">apps/api — NestJS (backend).</w:t>
      </w:r>
    </w:p>
    <w:p>
      <w:pPr>
        <w:pStyle w:val="ListParagraph"/>
        <w:numPr>
          <w:ilvl w:val="0"/>
          <w:numId w:val="2"/>
        </w:numPr>
        <w:spacing w:after="60"/>
      </w:pPr>
      <w:r>
        <w:rPr>
          <w:sz w:val="22"/>
          <w:szCs w:val="22"/>
        </w:rPr>
        <w:t xml:space="preserve">packages/shared — kiểu dữ liệu và hằng số dùng chung giữa frontend và backend (ví dụ enum trạng thái chứng từ).</w:t>
      </w:r>
    </w:p>
    <w:p>
      <w:pPr>
        <w:pStyle w:val="ListParagraph"/>
        <w:numPr>
          <w:ilvl w:val="0"/>
          <w:numId w:val="2"/>
        </w:numPr>
        <w:spacing w:after="60"/>
      </w:pPr>
      <w:r>
        <w:rPr>
          <w:sz w:val="22"/>
          <w:szCs w:val="22"/>
        </w:rPr>
        <w:t xml:space="preserve">packages/validation — schema Zod dùng chung.</w:t>
      </w:r>
    </w:p>
    <w:p>
      <w:pPr>
        <w:pStyle w:val="ListParagraph"/>
        <w:numPr>
          <w:ilvl w:val="0"/>
          <w:numId w:val="2"/>
        </w:numPr>
        <w:spacing w:after="60"/>
      </w:pPr>
      <w:r>
        <w:rPr>
          <w:sz w:val="22"/>
          <w:szCs w:val="22"/>
        </w:rPr>
        <w:t xml:space="preserve">packages/ui — component giao diện dùng chung.</w:t>
      </w:r>
    </w:p>
    <w:p>
      <w:pPr>
        <w:pStyle w:val="ListParagraph"/>
        <w:numPr>
          <w:ilvl w:val="0"/>
          <w:numId w:val="2"/>
        </w:numPr>
        <w:spacing w:after="60"/>
      </w:pPr>
      <w:r>
        <w:rPr>
          <w:sz w:val="22"/>
          <w:szCs w:val="22"/>
        </w:rPr>
        <w:t xml:space="preserve">packages/config — cấu hình ESLint, TypeScript dùng chung.</w:t>
      </w:r>
    </w:p>
    <w:p>
      <w:pPr>
        <w:pStyle w:val="ListParagraph"/>
        <w:numPr>
          <w:ilvl w:val="0"/>
          <w:numId w:val="2"/>
        </w:numPr>
        <w:spacing w:after="60"/>
      </w:pPr>
      <w:r>
        <w:rPr>
          <w:sz w:val="22"/>
          <w:szCs w:val="22"/>
        </w:rPr>
        <w:t xml:space="preserve">docs/ — tài liệu đặc tả, quy tắc nghiệp vụ, quy tắc giao diện, nhật ký quyết định kỹ thuật.</w:t>
      </w:r>
    </w:p>
    <w:p>
      <w:pPr>
        <w:pStyle w:val="ListParagraph"/>
        <w:numPr>
          <w:ilvl w:val="0"/>
          <w:numId w:val="2"/>
        </w:numPr>
        <w:spacing w:after="60"/>
      </w:pPr>
      <w:r>
        <w:rPr>
          <w:sz w:val="22"/>
          <w:szCs w:val="22"/>
        </w:rPr>
        <w:t xml:space="preserve">infrastructure/docker, infrastructure/nginx — cấu hình triển khai.</w:t>
      </w:r>
    </w:p>
    <w:p>
      <w:pPr>
        <w:spacing w:after="100"/>
      </w:pPr>
      <w:r>
        <w:rPr>
          <w:i/>
          <w:iCs/>
          <w:sz w:val="22"/>
          <w:szCs w:val="22"/>
        </w:rPr>
        <w:t xml:space="preserve">Việc dùng chung kiểu dữ liệu và enum trạng thái giữa frontend và backend (ví dụ trạng thái chứng từ: Nháp, Chờ duyệt, Đã duyệt, Từ chối, Đã in, Đã đóng dấu, Đã hủy) giúp tránh sai lệch tên gọi giữa các phần của hệ thống, và giúp công cụ AI hỗ trợ lập trình đọc toàn bộ dự án nhất quán hơn.</w:t>
      </w:r>
    </w:p>
    <w:p>
      <w:pPr>
        <w:pStyle w:val="Heading3"/>
        <w:spacing w:after="100" w:before="200"/>
      </w:pPr>
      <w:r>
        <w:rPr>
          <w:b/>
          <w:bCs/>
          <w:i/>
          <w:iCs/>
          <w:sz w:val="22"/>
          <w:szCs w:val="22"/>
        </w:rPr>
        <w:t xml:space="preserve">24.2. Giai đoạn phát triển (4 tuần đầu, trên laptop)</w:t>
      </w:r>
    </w:p>
    <w:p>
      <w:pPr>
        <w:pStyle w:val="ListParagraph"/>
        <w:numPr>
          <w:ilvl w:val="0"/>
          <w:numId w:val="2"/>
        </w:numPr>
        <w:spacing w:after="60"/>
      </w:pPr>
      <w:r>
        <w:rPr>
          <w:sz w:val="22"/>
          <w:szCs w:val="22"/>
        </w:rPr>
        <w:t xml:space="preserve">Chạy PostgreSQL, backend NestJS và frontend Next.js trực tiếp bằng lệnh npm/pnpm trên máy Văn thư để dễ theo dõi log và gỡ lỗi trong giai đoạn đầu.</w:t>
      </w:r>
    </w:p>
    <w:p>
      <w:pPr>
        <w:pStyle w:val="ListParagraph"/>
        <w:numPr>
          <w:ilvl w:val="0"/>
          <w:numId w:val="2"/>
        </w:numPr>
        <w:spacing w:after="60"/>
      </w:pPr>
      <w:r>
        <w:rPr>
          <w:sz w:val="22"/>
          <w:szCs w:val="22"/>
        </w:rPr>
        <w:t xml:space="preserve">Có thể dùng Docker Compose ngay nếu đã quen thao tác; không bắt buộc trong 4 tuần đầu để giảm một lớp phức tạp khi mới bắt đầu.</w:t>
      </w:r>
    </w:p>
    <w:p>
      <w:pPr>
        <w:pStyle w:val="Heading3"/>
        <w:spacing w:after="100" w:before="200"/>
      </w:pPr>
      <w:r>
        <w:rPr>
          <w:b/>
          <w:bCs/>
          <w:i/>
          <w:iCs/>
          <w:sz w:val="22"/>
          <w:szCs w:val="22"/>
        </w:rPr>
        <w:t xml:space="preserve">24.3. Giai đoạn triển khai chính thức</w:t>
      </w:r>
    </w:p>
    <w:p>
      <w:pPr>
        <w:spacing w:after="100"/>
      </w:pPr>
      <w:r>
        <w:rPr>
          <w:sz w:val="22"/>
          <w:szCs w:val="22"/>
        </w:rPr>
        <w:t xml:space="preserve">Kiến trúc triển khai: Internet hoặc mạng nội bộ → Nginx/Caddy → Next.js + NestJS → PostgreSQL, đóng gói bằng Docker Compose.</w:t>
      </w:r>
    </w:p>
    <w:p>
      <w:pPr>
        <w:pStyle w:val="ListParagraph"/>
        <w:numPr>
          <w:ilvl w:val="0"/>
          <w:numId w:val="2"/>
        </w:numPr>
        <w:spacing w:after="60"/>
      </w:pPr>
      <w:r>
        <w:rPr>
          <w:sz w:val="22"/>
          <w:szCs w:val="22"/>
        </w:rPr>
        <w:t xml:space="preserve">Có thể triển khai trên: máy chủ nội bộ công ty, VPS riêng, hosting hỗ trợ Docker, hoặc máy chủ đặt tại trung tâm dữ liệu.</w:t>
      </w:r>
    </w:p>
    <w:p>
      <w:pPr>
        <w:pStyle w:val="ListParagraph"/>
        <w:numPr>
          <w:ilvl w:val="0"/>
          <w:numId w:val="2"/>
        </w:numPr>
        <w:spacing w:after="60"/>
      </w:pPr>
      <w:r>
        <w:rPr>
          <w:sz w:val="22"/>
          <w:szCs w:val="22"/>
        </w:rPr>
        <w:t xml:space="preserve">Không chọn shared hosting PHP thông thường vì NestJS, Next.js và trình duyệt headless (để tạo PDF) cần môi trường chạy Node.js và Chromium phù hợp.</w:t>
      </w:r>
    </w:p>
    <w:p>
      <w:pPr>
        <w:pStyle w:val="ListParagraph"/>
        <w:numPr>
          <w:ilvl w:val="0"/>
          <w:numId w:val="2"/>
        </w:numPr>
        <w:spacing w:after="60"/>
      </w:pPr>
      <w:r>
        <w:rPr>
          <w:sz w:val="22"/>
          <w:szCs w:val="22"/>
        </w:rPr>
        <w:t xml:space="preserve">Cần thẩm định lại ngân sách hosting thực tế trước khi trình chính thức (xem ghi chú mục 19.2).</w:t>
      </w:r>
    </w:p>
    <w:p>
      <w:pPr>
        <w:spacing w:after="80"/>
      </w:pPr>
    </w:p>
    <w:p>
      <w:pPr>
        <w:pBdr>
          <w:top w:val="single" w:color="999999" w:sz="6"/>
        </w:pBdr>
        <w:spacing w:before="200"/>
      </w:pPr>
    </w:p>
    <w:p>
      <w:pPr>
        <w:spacing w:after="100"/>
      </w:pPr>
      <w:r>
        <w:rPr>
          <w:i/>
          <w:iCs/>
          <w:sz w:val="22"/>
          <w:szCs w:val="22"/>
        </w:rPr>
        <w:t xml:space="preserve">Tài liệu này là đường cơ sở để tiếp tục phát triển. Khi có thay đổi nghiệp vụ, cần cập nhật tài liệu cùng lúc với mã nguồn và kiểm thử để tránh sai lệch giữa yêu cầu và ứng dụng thực tế.</w:t>
      </w:r>
    </w:p>
    <w:sectPr>
      <w:footerReference w:type="default" r:id="rId7"/>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Trang </w:t>
    </w:r>
    <w:r>
      <w:rPr>
        <w:color w:val="888888"/>
        <w:sz w:val="18"/>
        <w:szCs w:val="18"/>
      </w:rPr>
      <w:fldChar w:fldCharType="begin"/>
      <w:instrText xml:space="preserve">PAGE</w:instrText>
      <w:fldChar w:fldCharType="separate"/>
      <w:fldChar w:fldCharType="end"/>
    </w:r>
    <w:r>
      <w:rPr>
        <w:color w:val="888888"/>
        <w:sz w:val="18"/>
        <w:szCs w:val="18"/>
      </w:rPr>
      <w:t xml:space="preserve">/</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2026-08-05T01:57:08.104Z</dcterms:created>
  <dcterms:modified xsi:type="dcterms:W3CDTF">2026-08-05T01:57:08.104Z</dcterms:modified>
</cp:coreProperties>
</file>

<file path=docProps/custom.xml><?xml version="1.0" encoding="utf-8"?>
<Properties xmlns="http://schemas.openxmlformats.org/officeDocument/2006/custom-properties" xmlns:vt="http://schemas.openxmlformats.org/officeDocument/2006/docPropsVTypes"/>
</file>