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CCADEE">
      <w:pPr>
        <w:rPr>
          <w:rFonts w:hint="default" w:ascii="Times New Roman" w:hAnsi="Times New Roman" w:cs="Times New Roman"/>
        </w:rPr>
      </w:pPr>
      <w:r>
        <w:rPr>
          <w:rFonts w:hint="default" w:ascii="Times New Roman" w:hAnsi="Times New Roman" w:cs="Times New Roman"/>
        </w:rPr>
        <w:t>MỤC LỤC</w:t>
      </w:r>
    </w:p>
    <w:sdt>
      <w:sdtPr>
        <w:rPr>
          <w:rFonts w:ascii="SimSun" w:hAnsi="SimSun" w:eastAsia="SimSun" w:cstheme="minorBidi"/>
          <w:sz w:val="21"/>
          <w:szCs w:val="22"/>
          <w:lang w:val="en-GB" w:eastAsia="ja-JP" w:bidi="ar-SA"/>
        </w:rPr>
        <w:id w:val="147463969"/>
        <w15:color w:val="DBDBDB"/>
        <w:docPartObj>
          <w:docPartGallery w:val="Table of Contents"/>
          <w:docPartUnique/>
        </w:docPartObj>
      </w:sdtPr>
      <w:sdtEndPr>
        <w:rPr>
          <w:rFonts w:ascii="SimSun" w:hAnsi="SimSun" w:eastAsia="SimSun" w:cstheme="minorBidi"/>
          <w:b/>
          <w:sz w:val="21"/>
          <w:szCs w:val="22"/>
          <w:lang w:val="en-GB" w:eastAsia="ja-JP" w:bidi="ar-SA"/>
        </w:rPr>
      </w:sdtEndPr>
      <w:sdtContent>
        <w:p w14:paraId="2EE4DCDA">
          <w:pPr>
            <w:spacing w:before="0" w:beforeLines="0" w:after="0" w:afterLines="0" w:line="240" w:lineRule="auto"/>
            <w:ind w:left="0" w:leftChars="0" w:right="0" w:rightChars="0" w:firstLine="0" w:firstLineChars="0"/>
            <w:jc w:val="center"/>
          </w:pPr>
        </w:p>
        <w:p w14:paraId="3E276273">
          <w:pPr>
            <w:pStyle w:val="12"/>
            <w:tabs>
              <w:tab w:val="right" w:leader="dot" w:pos="9026"/>
            </w:tabs>
          </w:pPr>
          <w:r>
            <w:fldChar w:fldCharType="begin"/>
          </w:r>
          <w:r>
            <w:instrText xml:space="preserve">TOC \o "1-2" \h \u </w:instrText>
          </w:r>
          <w:r>
            <w:fldChar w:fldCharType="separate"/>
          </w:r>
          <w:r>
            <w:fldChar w:fldCharType="begin"/>
          </w:r>
          <w:r>
            <w:instrText xml:space="preserve"> HYPERLINK \l _Toc30886 </w:instrText>
          </w:r>
          <w:r>
            <w:fldChar w:fldCharType="separate"/>
          </w:r>
          <w:r>
            <w:t xml:space="preserve">1. Thông tin </w:t>
          </w:r>
          <w:r>
            <w:rPr>
              <w:rFonts w:hint="default"/>
              <w:lang w:val="en-US"/>
            </w:rPr>
            <w:t>bài tập</w:t>
          </w:r>
          <w:r>
            <w:tab/>
          </w:r>
          <w:r>
            <w:fldChar w:fldCharType="begin"/>
          </w:r>
          <w:r>
            <w:instrText xml:space="preserve"> PAGEREF _Toc30886 \h </w:instrText>
          </w:r>
          <w:r>
            <w:fldChar w:fldCharType="separate"/>
          </w:r>
          <w:r>
            <w:t>2</w:t>
          </w:r>
          <w:r>
            <w:fldChar w:fldCharType="end"/>
          </w:r>
          <w:r>
            <w:fldChar w:fldCharType="end"/>
          </w:r>
        </w:p>
        <w:p w14:paraId="6E08FA6E">
          <w:pPr>
            <w:pStyle w:val="13"/>
            <w:tabs>
              <w:tab w:val="right" w:leader="dot" w:pos="9026"/>
            </w:tabs>
          </w:pPr>
          <w:r>
            <w:fldChar w:fldCharType="begin"/>
          </w:r>
          <w:r>
            <w:instrText xml:space="preserve"> HYPERLINK \l _Toc15315 </w:instrText>
          </w:r>
          <w:r>
            <w:fldChar w:fldCharType="separate"/>
          </w:r>
          <w:r>
            <w:t xml:space="preserve">1.1. </w:t>
          </w:r>
          <w:r>
            <w:rPr>
              <w:rFonts w:hint="default"/>
              <w:lang w:val="en-US"/>
            </w:rPr>
            <w:t>Yêu cầu bài tập</w:t>
          </w:r>
          <w:r>
            <w:tab/>
          </w:r>
          <w:r>
            <w:fldChar w:fldCharType="begin"/>
          </w:r>
          <w:r>
            <w:instrText xml:space="preserve"> PAGEREF _Toc15315 \h </w:instrText>
          </w:r>
          <w:r>
            <w:fldChar w:fldCharType="separate"/>
          </w:r>
          <w:r>
            <w:t>2</w:t>
          </w:r>
          <w:r>
            <w:fldChar w:fldCharType="end"/>
          </w:r>
          <w:r>
            <w:fldChar w:fldCharType="end"/>
          </w:r>
        </w:p>
        <w:p w14:paraId="787B9A36">
          <w:pPr>
            <w:pStyle w:val="13"/>
            <w:tabs>
              <w:tab w:val="right" w:leader="dot" w:pos="9026"/>
            </w:tabs>
          </w:pPr>
          <w:r>
            <w:fldChar w:fldCharType="begin"/>
          </w:r>
          <w:r>
            <w:instrText xml:space="preserve"> HYPERLINK \l _Toc7205 </w:instrText>
          </w:r>
          <w:r>
            <w:fldChar w:fldCharType="separate"/>
          </w:r>
          <w:r>
            <w:t>1.2. Thông tin tác giả thực hiện</w:t>
          </w:r>
          <w:r>
            <w:tab/>
          </w:r>
          <w:r>
            <w:fldChar w:fldCharType="begin"/>
          </w:r>
          <w:r>
            <w:instrText xml:space="preserve"> PAGEREF _Toc7205 \h </w:instrText>
          </w:r>
          <w:r>
            <w:fldChar w:fldCharType="separate"/>
          </w:r>
          <w:r>
            <w:t>2</w:t>
          </w:r>
          <w:r>
            <w:fldChar w:fldCharType="end"/>
          </w:r>
          <w:r>
            <w:fldChar w:fldCharType="end"/>
          </w:r>
        </w:p>
        <w:p w14:paraId="48D4C510">
          <w:pPr>
            <w:pStyle w:val="12"/>
            <w:tabs>
              <w:tab w:val="right" w:leader="dot" w:pos="9026"/>
            </w:tabs>
          </w:pPr>
          <w:r>
            <w:fldChar w:fldCharType="begin"/>
          </w:r>
          <w:r>
            <w:instrText xml:space="preserve"> HYPERLINK \l _Toc24659 </w:instrText>
          </w:r>
          <w:r>
            <w:fldChar w:fldCharType="separate"/>
          </w:r>
          <w:r>
            <w:t>2. Simple Responsibility – High Cohesion</w:t>
          </w:r>
          <w:r>
            <w:tab/>
          </w:r>
          <w:r>
            <w:fldChar w:fldCharType="begin"/>
          </w:r>
          <w:r>
            <w:instrText xml:space="preserve"> PAGEREF _Toc24659 \h </w:instrText>
          </w:r>
          <w:r>
            <w:fldChar w:fldCharType="separate"/>
          </w:r>
          <w:r>
            <w:t>2</w:t>
          </w:r>
          <w:r>
            <w:fldChar w:fldCharType="end"/>
          </w:r>
          <w:r>
            <w:fldChar w:fldCharType="end"/>
          </w:r>
        </w:p>
        <w:p w14:paraId="17AC37F5">
          <w:pPr>
            <w:pStyle w:val="13"/>
            <w:tabs>
              <w:tab w:val="right" w:leader="dot" w:pos="9026"/>
            </w:tabs>
          </w:pPr>
          <w:r>
            <w:fldChar w:fldCharType="begin"/>
          </w:r>
          <w:r>
            <w:instrText xml:space="preserve"> HYPERLINK \l _Toc31816 </w:instrText>
          </w:r>
          <w:r>
            <w:fldChar w:fldCharType="separate"/>
          </w:r>
          <w:r>
            <w:t>2.1. Khái niệm</w:t>
          </w:r>
          <w:r>
            <w:tab/>
          </w:r>
          <w:r>
            <w:fldChar w:fldCharType="begin"/>
          </w:r>
          <w:r>
            <w:instrText xml:space="preserve"> PAGEREF _Toc31816 \h </w:instrText>
          </w:r>
          <w:r>
            <w:fldChar w:fldCharType="separate"/>
          </w:r>
          <w:r>
            <w:t>2</w:t>
          </w:r>
          <w:r>
            <w:fldChar w:fldCharType="end"/>
          </w:r>
          <w:r>
            <w:fldChar w:fldCharType="end"/>
          </w:r>
        </w:p>
        <w:p w14:paraId="142BEB3D">
          <w:pPr>
            <w:pStyle w:val="13"/>
            <w:tabs>
              <w:tab w:val="right" w:leader="dot" w:pos="9026"/>
            </w:tabs>
          </w:pPr>
          <w:r>
            <w:fldChar w:fldCharType="begin"/>
          </w:r>
          <w:r>
            <w:instrText xml:space="preserve"> HYPERLINK \l _Toc26394 </w:instrText>
          </w:r>
          <w:r>
            <w:fldChar w:fldCharType="separate"/>
          </w:r>
          <w:r>
            <w:t>2.</w:t>
          </w:r>
          <w:r>
            <w:rPr>
              <w:rFonts w:hint="default"/>
              <w:lang w:val="en-US"/>
            </w:rPr>
            <w:t>2</w:t>
          </w:r>
          <w:r>
            <w:t>. Ví dụ</w:t>
          </w:r>
          <w:r>
            <w:tab/>
          </w:r>
          <w:r>
            <w:fldChar w:fldCharType="begin"/>
          </w:r>
          <w:r>
            <w:instrText xml:space="preserve"> PAGEREF _Toc26394 \h </w:instrText>
          </w:r>
          <w:r>
            <w:fldChar w:fldCharType="separate"/>
          </w:r>
          <w:r>
            <w:t>2</w:t>
          </w:r>
          <w:r>
            <w:fldChar w:fldCharType="end"/>
          </w:r>
          <w:r>
            <w:fldChar w:fldCharType="end"/>
          </w:r>
        </w:p>
        <w:p w14:paraId="3FD0F01C">
          <w:pPr>
            <w:pStyle w:val="13"/>
            <w:tabs>
              <w:tab w:val="right" w:leader="dot" w:pos="9026"/>
            </w:tabs>
          </w:pPr>
          <w:r>
            <w:fldChar w:fldCharType="begin"/>
          </w:r>
          <w:r>
            <w:instrText xml:space="preserve"> HYPERLINK \l _Toc16902 </w:instrText>
          </w:r>
          <w:r>
            <w:fldChar w:fldCharType="separate"/>
          </w:r>
          <w:r>
            <w:t>2.</w:t>
          </w:r>
          <w:r>
            <w:rPr>
              <w:rFonts w:hint="default"/>
              <w:lang w:val="en-US"/>
            </w:rPr>
            <w:t>3</w:t>
          </w:r>
          <w:r>
            <w:t>. Lợi ích</w:t>
          </w:r>
          <w:r>
            <w:tab/>
          </w:r>
          <w:r>
            <w:fldChar w:fldCharType="begin"/>
          </w:r>
          <w:r>
            <w:instrText xml:space="preserve"> PAGEREF _Toc16902 \h </w:instrText>
          </w:r>
          <w:r>
            <w:fldChar w:fldCharType="separate"/>
          </w:r>
          <w:r>
            <w:t>3</w:t>
          </w:r>
          <w:r>
            <w:fldChar w:fldCharType="end"/>
          </w:r>
          <w:r>
            <w:fldChar w:fldCharType="end"/>
          </w:r>
        </w:p>
        <w:p w14:paraId="0743FAE5">
          <w:pPr>
            <w:pStyle w:val="12"/>
            <w:tabs>
              <w:tab w:val="right" w:leader="dot" w:pos="9026"/>
            </w:tabs>
          </w:pPr>
          <w:r>
            <w:fldChar w:fldCharType="begin"/>
          </w:r>
          <w:r>
            <w:instrText xml:space="preserve"> HYPERLINK \l _Toc6346 </w:instrText>
          </w:r>
          <w:r>
            <w:fldChar w:fldCharType="separate"/>
          </w:r>
          <w:r>
            <w:t>3. Loose Coupling</w:t>
          </w:r>
          <w:r>
            <w:tab/>
          </w:r>
          <w:r>
            <w:fldChar w:fldCharType="begin"/>
          </w:r>
          <w:r>
            <w:instrText xml:space="preserve"> PAGEREF _Toc6346 \h </w:instrText>
          </w:r>
          <w:r>
            <w:fldChar w:fldCharType="separate"/>
          </w:r>
          <w:r>
            <w:t>3</w:t>
          </w:r>
          <w:r>
            <w:fldChar w:fldCharType="end"/>
          </w:r>
          <w:r>
            <w:fldChar w:fldCharType="end"/>
          </w:r>
        </w:p>
        <w:p w14:paraId="464ECA33">
          <w:pPr>
            <w:pStyle w:val="13"/>
            <w:tabs>
              <w:tab w:val="right" w:leader="dot" w:pos="9026"/>
            </w:tabs>
          </w:pPr>
          <w:r>
            <w:fldChar w:fldCharType="begin"/>
          </w:r>
          <w:r>
            <w:instrText xml:space="preserve"> HYPERLINK \l _Toc28885 </w:instrText>
          </w:r>
          <w:r>
            <w:fldChar w:fldCharType="separate"/>
          </w:r>
          <w:r>
            <w:t>3.1. Khái niệm</w:t>
          </w:r>
          <w:r>
            <w:tab/>
          </w:r>
          <w:r>
            <w:fldChar w:fldCharType="begin"/>
          </w:r>
          <w:r>
            <w:instrText xml:space="preserve"> PAGEREF _Toc28885 \h </w:instrText>
          </w:r>
          <w:r>
            <w:fldChar w:fldCharType="separate"/>
          </w:r>
          <w:r>
            <w:t>3</w:t>
          </w:r>
          <w:r>
            <w:fldChar w:fldCharType="end"/>
          </w:r>
          <w:r>
            <w:fldChar w:fldCharType="end"/>
          </w:r>
        </w:p>
        <w:p w14:paraId="608D671B">
          <w:pPr>
            <w:pStyle w:val="13"/>
            <w:tabs>
              <w:tab w:val="right" w:leader="dot" w:pos="9026"/>
            </w:tabs>
          </w:pPr>
          <w:r>
            <w:fldChar w:fldCharType="begin"/>
          </w:r>
          <w:r>
            <w:instrText xml:space="preserve"> HYPERLINK \l _Toc23259 </w:instrText>
          </w:r>
          <w:r>
            <w:fldChar w:fldCharType="separate"/>
          </w:r>
          <w:r>
            <w:t>3.</w:t>
          </w:r>
          <w:r>
            <w:rPr>
              <w:rFonts w:hint="default"/>
              <w:lang w:val="en-US"/>
            </w:rPr>
            <w:t>2</w:t>
          </w:r>
          <w:r>
            <w:t>. Ví dụ code Java</w:t>
          </w:r>
          <w:r>
            <w:tab/>
          </w:r>
          <w:r>
            <w:fldChar w:fldCharType="begin"/>
          </w:r>
          <w:r>
            <w:instrText xml:space="preserve"> PAGEREF _Toc23259 \h </w:instrText>
          </w:r>
          <w:r>
            <w:fldChar w:fldCharType="separate"/>
          </w:r>
          <w:r>
            <w:t>4</w:t>
          </w:r>
          <w:r>
            <w:fldChar w:fldCharType="end"/>
          </w:r>
          <w:r>
            <w:fldChar w:fldCharType="end"/>
          </w:r>
        </w:p>
        <w:p w14:paraId="3418BDCA">
          <w:pPr>
            <w:pStyle w:val="13"/>
            <w:tabs>
              <w:tab w:val="right" w:leader="dot" w:pos="9026"/>
            </w:tabs>
          </w:pPr>
          <w:r>
            <w:fldChar w:fldCharType="begin"/>
          </w:r>
          <w:r>
            <w:instrText xml:space="preserve"> HYPERLINK \l _Toc28866 </w:instrText>
          </w:r>
          <w:r>
            <w:fldChar w:fldCharType="separate"/>
          </w:r>
          <w:r>
            <w:t>3.</w:t>
          </w:r>
          <w:r>
            <w:rPr>
              <w:rFonts w:hint="default"/>
              <w:lang w:val="en-US"/>
            </w:rPr>
            <w:t>3</w:t>
          </w:r>
          <w:r>
            <w:t>. Lợi ích</w:t>
          </w:r>
          <w:r>
            <w:tab/>
          </w:r>
          <w:r>
            <w:fldChar w:fldCharType="begin"/>
          </w:r>
          <w:r>
            <w:instrText xml:space="preserve"> PAGEREF _Toc28866 \h </w:instrText>
          </w:r>
          <w:r>
            <w:fldChar w:fldCharType="separate"/>
          </w:r>
          <w:r>
            <w:t>4</w:t>
          </w:r>
          <w:r>
            <w:fldChar w:fldCharType="end"/>
          </w:r>
          <w:r>
            <w:fldChar w:fldCharType="end"/>
          </w:r>
        </w:p>
        <w:p w14:paraId="2DB47486">
          <w:pPr>
            <w:pStyle w:val="12"/>
            <w:tabs>
              <w:tab w:val="right" w:leader="dot" w:pos="9026"/>
            </w:tabs>
          </w:pPr>
          <w:r>
            <w:fldChar w:fldCharType="begin"/>
          </w:r>
          <w:r>
            <w:instrText xml:space="preserve"> HYPERLINK \l _Toc29653 </w:instrText>
          </w:r>
          <w:r>
            <w:fldChar w:fldCharType="separate"/>
          </w:r>
          <w:r>
            <w:t>4. Domain-Driven Design (DDD)</w:t>
          </w:r>
          <w:r>
            <w:tab/>
          </w:r>
          <w:r>
            <w:fldChar w:fldCharType="begin"/>
          </w:r>
          <w:r>
            <w:instrText xml:space="preserve"> PAGEREF _Toc29653 \h </w:instrText>
          </w:r>
          <w:r>
            <w:fldChar w:fldCharType="separate"/>
          </w:r>
          <w:r>
            <w:t>4</w:t>
          </w:r>
          <w:r>
            <w:fldChar w:fldCharType="end"/>
          </w:r>
          <w:r>
            <w:fldChar w:fldCharType="end"/>
          </w:r>
        </w:p>
        <w:p w14:paraId="355A693B">
          <w:pPr>
            <w:pStyle w:val="13"/>
            <w:tabs>
              <w:tab w:val="right" w:leader="dot" w:pos="9026"/>
            </w:tabs>
          </w:pPr>
          <w:r>
            <w:fldChar w:fldCharType="begin"/>
          </w:r>
          <w:r>
            <w:instrText xml:space="preserve"> HYPERLINK \l _Toc6712 </w:instrText>
          </w:r>
          <w:r>
            <w:fldChar w:fldCharType="separate"/>
          </w:r>
          <w:r>
            <w:t>4.1. Domain là gì?</w:t>
          </w:r>
          <w:r>
            <w:tab/>
          </w:r>
          <w:r>
            <w:fldChar w:fldCharType="begin"/>
          </w:r>
          <w:r>
            <w:instrText xml:space="preserve"> PAGEREF _Toc6712 \h </w:instrText>
          </w:r>
          <w:r>
            <w:fldChar w:fldCharType="separate"/>
          </w:r>
          <w:r>
            <w:t>4</w:t>
          </w:r>
          <w:r>
            <w:fldChar w:fldCharType="end"/>
          </w:r>
          <w:r>
            <w:fldChar w:fldCharType="end"/>
          </w:r>
        </w:p>
        <w:p w14:paraId="4293FC3D">
          <w:pPr>
            <w:pStyle w:val="13"/>
            <w:tabs>
              <w:tab w:val="right" w:leader="dot" w:pos="9026"/>
            </w:tabs>
          </w:pPr>
          <w:r>
            <w:fldChar w:fldCharType="begin"/>
          </w:r>
          <w:r>
            <w:instrText xml:space="preserve"> HYPERLINK \l _Toc24170 </w:instrText>
          </w:r>
          <w:r>
            <w:fldChar w:fldCharType="separate"/>
          </w:r>
          <w:r>
            <w:t>4.</w:t>
          </w:r>
          <w:r>
            <w:rPr>
              <w:rFonts w:hint="default"/>
              <w:lang w:val="en-US"/>
            </w:rPr>
            <w:t>2</w:t>
          </w:r>
          <w:r>
            <w:t>. Service</w:t>
          </w:r>
          <w:r>
            <w:rPr>
              <w:rFonts w:hint="default"/>
              <w:lang w:val="en-US"/>
            </w:rPr>
            <w:t>, events.</w:t>
          </w:r>
          <w:r>
            <w:tab/>
          </w:r>
          <w:r>
            <w:fldChar w:fldCharType="begin"/>
          </w:r>
          <w:r>
            <w:instrText xml:space="preserve"> PAGEREF _Toc24170 \h </w:instrText>
          </w:r>
          <w:r>
            <w:fldChar w:fldCharType="separate"/>
          </w:r>
          <w:r>
            <w:t>5</w:t>
          </w:r>
          <w:r>
            <w:fldChar w:fldCharType="end"/>
          </w:r>
          <w:r>
            <w:fldChar w:fldCharType="end"/>
          </w:r>
        </w:p>
        <w:p w14:paraId="2242475C">
          <w:pPr>
            <w:pStyle w:val="13"/>
            <w:tabs>
              <w:tab w:val="right" w:leader="dot" w:pos="9026"/>
            </w:tabs>
          </w:pPr>
          <w:r>
            <w:fldChar w:fldCharType="begin"/>
          </w:r>
          <w:r>
            <w:instrText xml:space="preserve"> HYPERLINK \l _Toc22831 </w:instrText>
          </w:r>
          <w:r>
            <w:fldChar w:fldCharType="separate"/>
          </w:r>
          <w:r>
            <w:t>4.</w:t>
          </w:r>
          <w:r>
            <w:rPr>
              <w:rFonts w:hint="default"/>
              <w:lang w:val="en-US"/>
            </w:rPr>
            <w:t>3</w:t>
          </w:r>
          <w:r>
            <w:t xml:space="preserve">. Khi nào nên dùng DDD </w:t>
          </w:r>
          <w:r>
            <w:tab/>
          </w:r>
          <w:r>
            <w:fldChar w:fldCharType="begin"/>
          </w:r>
          <w:r>
            <w:instrText xml:space="preserve"> PAGEREF _Toc22831 \h </w:instrText>
          </w:r>
          <w:r>
            <w:fldChar w:fldCharType="separate"/>
          </w:r>
          <w:r>
            <w:t>5</w:t>
          </w:r>
          <w:r>
            <w:fldChar w:fldCharType="end"/>
          </w:r>
          <w:r>
            <w:fldChar w:fldCharType="end"/>
          </w:r>
        </w:p>
        <w:p w14:paraId="74FCA1DC">
          <w:pPr>
            <w:pStyle w:val="12"/>
            <w:tabs>
              <w:tab w:val="right" w:leader="dot" w:pos="9026"/>
            </w:tabs>
          </w:pPr>
          <w:r>
            <w:fldChar w:fldCharType="begin"/>
          </w:r>
          <w:r>
            <w:instrText xml:space="preserve"> HYPERLINK \l _Toc2690 </w:instrText>
          </w:r>
          <w:r>
            <w:fldChar w:fldCharType="separate"/>
          </w:r>
          <w:r>
            <w:t>5. Decentralization</w:t>
          </w:r>
          <w:r>
            <w:tab/>
          </w:r>
          <w:r>
            <w:fldChar w:fldCharType="begin"/>
          </w:r>
          <w:r>
            <w:instrText xml:space="preserve"> PAGEREF _Toc2690 \h </w:instrText>
          </w:r>
          <w:r>
            <w:fldChar w:fldCharType="separate"/>
          </w:r>
          <w:r>
            <w:t>5</w:t>
          </w:r>
          <w:r>
            <w:fldChar w:fldCharType="end"/>
          </w:r>
          <w:r>
            <w:fldChar w:fldCharType="end"/>
          </w:r>
        </w:p>
        <w:p w14:paraId="3F2FB3FA">
          <w:pPr>
            <w:pStyle w:val="13"/>
            <w:tabs>
              <w:tab w:val="right" w:leader="dot" w:pos="9026"/>
            </w:tabs>
          </w:pPr>
          <w:r>
            <w:fldChar w:fldCharType="begin"/>
          </w:r>
          <w:r>
            <w:instrText xml:space="preserve"> HYPERLINK \l _Toc27283 </w:instrText>
          </w:r>
          <w:r>
            <w:fldChar w:fldCharType="separate"/>
          </w:r>
          <w:r>
            <w:t>5.1. Khái niệm</w:t>
          </w:r>
          <w:r>
            <w:tab/>
          </w:r>
          <w:r>
            <w:fldChar w:fldCharType="begin"/>
          </w:r>
          <w:r>
            <w:instrText xml:space="preserve"> PAGEREF _Toc27283 \h </w:instrText>
          </w:r>
          <w:r>
            <w:fldChar w:fldCharType="separate"/>
          </w:r>
          <w:r>
            <w:t>5</w:t>
          </w:r>
          <w:r>
            <w:fldChar w:fldCharType="end"/>
          </w:r>
          <w:r>
            <w:fldChar w:fldCharType="end"/>
          </w:r>
        </w:p>
        <w:p w14:paraId="4BD002AE">
          <w:pPr>
            <w:pStyle w:val="13"/>
            <w:tabs>
              <w:tab w:val="right" w:leader="dot" w:pos="9026"/>
            </w:tabs>
          </w:pPr>
          <w:r>
            <w:fldChar w:fldCharType="begin"/>
          </w:r>
          <w:r>
            <w:instrText xml:space="preserve"> HYPERLINK \l _Toc9070 </w:instrText>
          </w:r>
          <w:r>
            <w:fldChar w:fldCharType="separate"/>
          </w:r>
          <w:r>
            <w:t>5.</w:t>
          </w:r>
          <w:r>
            <w:rPr>
              <w:rFonts w:hint="default"/>
              <w:lang w:val="en-US"/>
            </w:rPr>
            <w:t>2</w:t>
          </w:r>
          <w:r>
            <w:t>. Ví dụ Microservices</w:t>
          </w:r>
          <w:r>
            <w:tab/>
          </w:r>
          <w:r>
            <w:fldChar w:fldCharType="begin"/>
          </w:r>
          <w:r>
            <w:instrText xml:space="preserve"> PAGEREF _Toc9070 \h </w:instrText>
          </w:r>
          <w:r>
            <w:fldChar w:fldCharType="separate"/>
          </w:r>
          <w:r>
            <w:t>5</w:t>
          </w:r>
          <w:r>
            <w:fldChar w:fldCharType="end"/>
          </w:r>
          <w:r>
            <w:fldChar w:fldCharType="end"/>
          </w:r>
        </w:p>
        <w:p w14:paraId="2455A35D">
          <w:pPr>
            <w:pStyle w:val="13"/>
            <w:tabs>
              <w:tab w:val="right" w:leader="dot" w:pos="9026"/>
            </w:tabs>
          </w:pPr>
          <w:r>
            <w:fldChar w:fldCharType="begin"/>
          </w:r>
          <w:r>
            <w:instrText xml:space="preserve"> HYPERLINK \l _Toc3621 </w:instrText>
          </w:r>
          <w:r>
            <w:fldChar w:fldCharType="separate"/>
          </w:r>
          <w:r>
            <w:t>5.</w:t>
          </w:r>
          <w:r>
            <w:rPr>
              <w:rFonts w:hint="default"/>
              <w:lang w:val="en-US"/>
            </w:rPr>
            <w:t>3</w:t>
          </w:r>
          <w:r>
            <w:t xml:space="preserve">. Ưu điểm và nhược điểm </w:t>
          </w:r>
          <w:r>
            <w:tab/>
          </w:r>
          <w:r>
            <w:fldChar w:fldCharType="begin"/>
          </w:r>
          <w:r>
            <w:instrText xml:space="preserve"> PAGEREF _Toc3621 \h </w:instrText>
          </w:r>
          <w:r>
            <w:fldChar w:fldCharType="separate"/>
          </w:r>
          <w:r>
            <w:t>5</w:t>
          </w:r>
          <w:r>
            <w:fldChar w:fldCharType="end"/>
          </w:r>
          <w:r>
            <w:fldChar w:fldCharType="end"/>
          </w:r>
        </w:p>
        <w:p w14:paraId="0B4FC404">
          <w:pPr>
            <w:pStyle w:val="12"/>
            <w:tabs>
              <w:tab w:val="right" w:leader="dot" w:pos="9026"/>
            </w:tabs>
          </w:pPr>
          <w:r>
            <w:fldChar w:fldCharType="begin"/>
          </w:r>
          <w:r>
            <w:instrText xml:space="preserve"> HYPERLINK \l _Toc27864 </w:instrText>
          </w:r>
          <w:r>
            <w:fldChar w:fldCharType="separate"/>
          </w:r>
          <w:r>
            <w:t>6. Independent Deployability</w:t>
          </w:r>
          <w:r>
            <w:tab/>
          </w:r>
          <w:r>
            <w:fldChar w:fldCharType="begin"/>
          </w:r>
          <w:r>
            <w:instrText xml:space="preserve"> PAGEREF _Toc27864 \h </w:instrText>
          </w:r>
          <w:r>
            <w:fldChar w:fldCharType="separate"/>
          </w:r>
          <w:r>
            <w:t>5</w:t>
          </w:r>
          <w:r>
            <w:fldChar w:fldCharType="end"/>
          </w:r>
          <w:r>
            <w:fldChar w:fldCharType="end"/>
          </w:r>
        </w:p>
        <w:p w14:paraId="7E232D18">
          <w:pPr>
            <w:pStyle w:val="13"/>
            <w:tabs>
              <w:tab w:val="right" w:leader="dot" w:pos="9026"/>
            </w:tabs>
          </w:pPr>
          <w:r>
            <w:fldChar w:fldCharType="begin"/>
          </w:r>
          <w:r>
            <w:instrText xml:space="preserve"> HYPERLINK \l _Toc6182 </w:instrText>
          </w:r>
          <w:r>
            <w:fldChar w:fldCharType="separate"/>
          </w:r>
          <w:r>
            <w:t>6.1. Khái niệm</w:t>
          </w:r>
          <w:r>
            <w:tab/>
          </w:r>
          <w:r>
            <w:fldChar w:fldCharType="begin"/>
          </w:r>
          <w:r>
            <w:instrText xml:space="preserve"> PAGEREF _Toc6182 \h </w:instrText>
          </w:r>
          <w:r>
            <w:fldChar w:fldCharType="separate"/>
          </w:r>
          <w:r>
            <w:t>5</w:t>
          </w:r>
          <w:r>
            <w:fldChar w:fldCharType="end"/>
          </w:r>
          <w:r>
            <w:fldChar w:fldCharType="end"/>
          </w:r>
        </w:p>
        <w:p w14:paraId="50B84FBF">
          <w:pPr>
            <w:pStyle w:val="13"/>
            <w:tabs>
              <w:tab w:val="right" w:leader="dot" w:pos="9026"/>
            </w:tabs>
          </w:pPr>
          <w:r>
            <w:fldChar w:fldCharType="begin"/>
          </w:r>
          <w:r>
            <w:instrText xml:space="preserve"> HYPERLINK \l _Toc5175 </w:instrText>
          </w:r>
          <w:r>
            <w:fldChar w:fldCharType="separate"/>
          </w:r>
          <w:r>
            <w:t>6.2. Ví dụ triển khai độc lập</w:t>
          </w:r>
          <w:r>
            <w:tab/>
          </w:r>
          <w:r>
            <w:fldChar w:fldCharType="begin"/>
          </w:r>
          <w:r>
            <w:instrText xml:space="preserve"> PAGEREF _Toc5175 \h </w:instrText>
          </w:r>
          <w:r>
            <w:fldChar w:fldCharType="separate"/>
          </w:r>
          <w:r>
            <w:t>6</w:t>
          </w:r>
          <w:r>
            <w:fldChar w:fldCharType="end"/>
          </w:r>
          <w:r>
            <w:fldChar w:fldCharType="end"/>
          </w:r>
        </w:p>
        <w:p w14:paraId="6E2F1365">
          <w:pPr>
            <w:pStyle w:val="13"/>
            <w:tabs>
              <w:tab w:val="right" w:leader="dot" w:pos="9026"/>
            </w:tabs>
          </w:pPr>
          <w:r>
            <w:fldChar w:fldCharType="begin"/>
          </w:r>
          <w:r>
            <w:instrText xml:space="preserve"> HYPERLINK \l _Toc27013 </w:instrText>
          </w:r>
          <w:r>
            <w:fldChar w:fldCharType="separate"/>
          </w:r>
          <w:r>
            <w:t>6.</w:t>
          </w:r>
          <w:r>
            <w:rPr>
              <w:rFonts w:hint="default"/>
              <w:lang w:val="en-US"/>
            </w:rPr>
            <w:t>3</w:t>
          </w:r>
          <w:r>
            <w:t>. Lợi ích</w:t>
          </w:r>
          <w:r>
            <w:tab/>
          </w:r>
          <w:r>
            <w:fldChar w:fldCharType="begin"/>
          </w:r>
          <w:r>
            <w:instrText xml:space="preserve"> PAGEREF _Toc27013 \h </w:instrText>
          </w:r>
          <w:r>
            <w:fldChar w:fldCharType="separate"/>
          </w:r>
          <w:r>
            <w:t>6</w:t>
          </w:r>
          <w:r>
            <w:fldChar w:fldCharType="end"/>
          </w:r>
          <w:r>
            <w:fldChar w:fldCharType="end"/>
          </w:r>
        </w:p>
        <w:p w14:paraId="264257D1">
          <w:pPr>
            <w:pStyle w:val="12"/>
            <w:tabs>
              <w:tab w:val="right" w:leader="dot" w:pos="9026"/>
            </w:tabs>
          </w:pPr>
          <w:r>
            <w:fldChar w:fldCharType="begin"/>
          </w:r>
          <w:r>
            <w:instrText xml:space="preserve"> HYPERLINK \l _Toc710 </w:instrText>
          </w:r>
          <w:r>
            <w:fldChar w:fldCharType="separate"/>
          </w:r>
          <w:r>
            <w:t>7. Design for Failure (Fault Tolerance &amp; Resilience)</w:t>
          </w:r>
          <w:r>
            <w:tab/>
          </w:r>
          <w:r>
            <w:fldChar w:fldCharType="begin"/>
          </w:r>
          <w:r>
            <w:instrText xml:space="preserve"> PAGEREF _Toc710 \h </w:instrText>
          </w:r>
          <w:r>
            <w:fldChar w:fldCharType="separate"/>
          </w:r>
          <w:r>
            <w:t>6</w:t>
          </w:r>
          <w:r>
            <w:fldChar w:fldCharType="end"/>
          </w:r>
          <w:r>
            <w:fldChar w:fldCharType="end"/>
          </w:r>
        </w:p>
        <w:p w14:paraId="797F7591">
          <w:pPr>
            <w:pStyle w:val="13"/>
            <w:tabs>
              <w:tab w:val="right" w:leader="dot" w:pos="9026"/>
            </w:tabs>
          </w:pPr>
          <w:r>
            <w:fldChar w:fldCharType="begin"/>
          </w:r>
          <w:r>
            <w:instrText xml:space="preserve"> HYPERLINK \l _Toc19058 </w:instrText>
          </w:r>
          <w:r>
            <w:fldChar w:fldCharType="separate"/>
          </w:r>
          <w:r>
            <w:t>7.1. Khái niệm</w:t>
          </w:r>
          <w:r>
            <w:tab/>
          </w:r>
          <w:r>
            <w:fldChar w:fldCharType="begin"/>
          </w:r>
          <w:r>
            <w:instrText xml:space="preserve"> PAGEREF _Toc19058 \h </w:instrText>
          </w:r>
          <w:r>
            <w:fldChar w:fldCharType="separate"/>
          </w:r>
          <w:r>
            <w:t>6</w:t>
          </w:r>
          <w:r>
            <w:fldChar w:fldCharType="end"/>
          </w:r>
          <w:r>
            <w:fldChar w:fldCharType="end"/>
          </w:r>
        </w:p>
        <w:p w14:paraId="283EEE57">
          <w:pPr>
            <w:pStyle w:val="13"/>
            <w:tabs>
              <w:tab w:val="right" w:leader="dot" w:pos="9026"/>
            </w:tabs>
          </w:pPr>
          <w:r>
            <w:fldChar w:fldCharType="begin"/>
          </w:r>
          <w:r>
            <w:instrText xml:space="preserve"> HYPERLINK \l _Toc23634 </w:instrText>
          </w:r>
          <w:r>
            <w:fldChar w:fldCharType="separate"/>
          </w:r>
          <w:r>
            <w:t>7.2. Fault Tolerance là gì?</w:t>
          </w:r>
          <w:r>
            <w:tab/>
          </w:r>
          <w:r>
            <w:fldChar w:fldCharType="begin"/>
          </w:r>
          <w:r>
            <w:instrText xml:space="preserve"> PAGEREF _Toc23634 \h </w:instrText>
          </w:r>
          <w:r>
            <w:fldChar w:fldCharType="separate"/>
          </w:r>
          <w:r>
            <w:t>6</w:t>
          </w:r>
          <w:r>
            <w:fldChar w:fldCharType="end"/>
          </w:r>
          <w:r>
            <w:fldChar w:fldCharType="end"/>
          </w:r>
        </w:p>
        <w:p w14:paraId="460476DA">
          <w:pPr>
            <w:pStyle w:val="13"/>
            <w:tabs>
              <w:tab w:val="right" w:leader="dot" w:pos="9026"/>
            </w:tabs>
          </w:pPr>
          <w:r>
            <w:fldChar w:fldCharType="begin"/>
          </w:r>
          <w:r>
            <w:instrText xml:space="preserve"> HYPERLINK \l _Toc17018 </w:instrText>
          </w:r>
          <w:r>
            <w:fldChar w:fldCharType="separate"/>
          </w:r>
          <w:r>
            <w:t>7.3. Resilience là gì?</w:t>
          </w:r>
          <w:r>
            <w:tab/>
          </w:r>
          <w:r>
            <w:fldChar w:fldCharType="begin"/>
          </w:r>
          <w:r>
            <w:instrText xml:space="preserve"> PAGEREF _Toc17018 \h </w:instrText>
          </w:r>
          <w:r>
            <w:fldChar w:fldCharType="separate"/>
          </w:r>
          <w:r>
            <w:t>6</w:t>
          </w:r>
          <w:r>
            <w:fldChar w:fldCharType="end"/>
          </w:r>
          <w:r>
            <w:fldChar w:fldCharType="end"/>
          </w:r>
        </w:p>
        <w:p w14:paraId="7A69A7DF">
          <w:pPr>
            <w:pStyle w:val="12"/>
            <w:tabs>
              <w:tab w:val="right" w:leader="dot" w:pos="9026"/>
            </w:tabs>
          </w:pPr>
          <w:r>
            <w:fldChar w:fldCharType="begin"/>
          </w:r>
          <w:r>
            <w:instrText xml:space="preserve"> HYPERLINK \l _Toc31066 </w:instrText>
          </w:r>
          <w:r>
            <w:fldChar w:fldCharType="separate"/>
          </w:r>
          <w:r>
            <w:t>8. Scalability</w:t>
          </w:r>
          <w:r>
            <w:tab/>
          </w:r>
          <w:r>
            <w:fldChar w:fldCharType="begin"/>
          </w:r>
          <w:r>
            <w:instrText xml:space="preserve"> PAGEREF _Toc31066 \h </w:instrText>
          </w:r>
          <w:r>
            <w:fldChar w:fldCharType="separate"/>
          </w:r>
          <w:r>
            <w:t>6</w:t>
          </w:r>
          <w:r>
            <w:fldChar w:fldCharType="end"/>
          </w:r>
          <w:r>
            <w:fldChar w:fldCharType="end"/>
          </w:r>
        </w:p>
        <w:p w14:paraId="6C662EAA">
          <w:pPr>
            <w:pStyle w:val="13"/>
            <w:tabs>
              <w:tab w:val="right" w:leader="dot" w:pos="9026"/>
            </w:tabs>
          </w:pPr>
          <w:r>
            <w:fldChar w:fldCharType="begin"/>
          </w:r>
          <w:r>
            <w:instrText xml:space="preserve"> HYPERLINK \l _Toc8862 </w:instrText>
          </w:r>
          <w:r>
            <w:fldChar w:fldCharType="separate"/>
          </w:r>
          <w:r>
            <w:t>8.1. Khái niệm</w:t>
          </w:r>
          <w:r>
            <w:tab/>
          </w:r>
          <w:r>
            <w:fldChar w:fldCharType="begin"/>
          </w:r>
          <w:r>
            <w:instrText xml:space="preserve"> PAGEREF _Toc8862 \h </w:instrText>
          </w:r>
          <w:r>
            <w:fldChar w:fldCharType="separate"/>
          </w:r>
          <w:r>
            <w:t>6</w:t>
          </w:r>
          <w:r>
            <w:fldChar w:fldCharType="end"/>
          </w:r>
          <w:r>
            <w:fldChar w:fldCharType="end"/>
          </w:r>
        </w:p>
        <w:p w14:paraId="6407D8C7">
          <w:pPr>
            <w:pStyle w:val="13"/>
            <w:tabs>
              <w:tab w:val="right" w:leader="dot" w:pos="9026"/>
            </w:tabs>
          </w:pPr>
          <w:r>
            <w:fldChar w:fldCharType="begin"/>
          </w:r>
          <w:r>
            <w:instrText xml:space="preserve"> HYPERLINK \l _Toc24410 </w:instrText>
          </w:r>
          <w:r>
            <w:fldChar w:fldCharType="separate"/>
          </w:r>
          <w:r>
            <w:t>8.2. Vertical Scaling và Horizontal Scaling</w:t>
          </w:r>
          <w:r>
            <w:tab/>
          </w:r>
          <w:r>
            <w:fldChar w:fldCharType="begin"/>
          </w:r>
          <w:r>
            <w:instrText xml:space="preserve"> PAGEREF _Toc24410 \h </w:instrText>
          </w:r>
          <w:r>
            <w:fldChar w:fldCharType="separate"/>
          </w:r>
          <w:r>
            <w:t>7</w:t>
          </w:r>
          <w:r>
            <w:fldChar w:fldCharType="end"/>
          </w:r>
          <w:r>
            <w:fldChar w:fldCharType="end"/>
          </w:r>
        </w:p>
        <w:p w14:paraId="636D8DC8">
          <w:r>
            <w:fldChar w:fldCharType="end"/>
          </w:r>
        </w:p>
        <w:p w14:paraId="03FCDD5E">
          <w:r>
            <w:br w:type="page"/>
          </w:r>
        </w:p>
      </w:sdtContent>
    </w:sdt>
    <w:p w14:paraId="249CB074">
      <w:pPr>
        <w:pStyle w:val="2"/>
        <w:rPr>
          <w:rFonts w:hint="default"/>
          <w:lang w:val="en-US"/>
        </w:rPr>
      </w:pPr>
      <w:bookmarkStart w:id="0" w:name="_Toc30886"/>
      <w:r>
        <w:t xml:space="preserve">1. Thông tin </w:t>
      </w:r>
      <w:r>
        <w:rPr>
          <w:rFonts w:hint="default"/>
          <w:lang w:val="en-US"/>
        </w:rPr>
        <w:t>bài tập</w:t>
      </w:r>
      <w:bookmarkEnd w:id="0"/>
      <w:bookmarkStart w:id="30" w:name="_GoBack"/>
      <w:bookmarkEnd w:id="30"/>
    </w:p>
    <w:p w14:paraId="7A40D90D">
      <w:pPr>
        <w:pStyle w:val="3"/>
        <w:bidi w:val="0"/>
        <w:rPr>
          <w:rFonts w:hint="default"/>
        </w:rPr>
      </w:pPr>
      <w:bookmarkStart w:id="1" w:name="_Toc15315"/>
      <w:r>
        <w:t xml:space="preserve">1.1. </w:t>
      </w:r>
      <w:r>
        <w:rPr>
          <w:rFonts w:hint="default"/>
          <w:lang w:val="en-US"/>
        </w:rPr>
        <w:t>Yêu cầu bài tập</w:t>
      </w:r>
      <w:bookmarkEnd w:id="1"/>
    </w:p>
    <w:p w14:paraId="508EC40C">
      <w:pPr>
        <w:bidi w:val="0"/>
        <w:rPr>
          <w:rFonts w:hint="default"/>
        </w:rPr>
      </w:pPr>
      <w:r>
        <w:t>Giải thích một số khái niệm bên dưới, ví dụ minh họa code (nếu có)</w:t>
      </w:r>
    </w:p>
    <w:p w14:paraId="347DA689">
      <w:r>
        <w:drawing>
          <wp:inline distT="0" distB="0" distL="114300" distR="114300">
            <wp:extent cx="5727700" cy="2759710"/>
            <wp:effectExtent l="0" t="0" r="254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27700" cy="2759710"/>
                    </a:xfrm>
                    <a:prstGeom prst="rect">
                      <a:avLst/>
                    </a:prstGeom>
                    <a:noFill/>
                    <a:ln>
                      <a:noFill/>
                    </a:ln>
                  </pic:spPr>
                </pic:pic>
              </a:graphicData>
            </a:graphic>
          </wp:inline>
        </w:drawing>
      </w:r>
    </w:p>
    <w:p w14:paraId="13BDC9BD">
      <w:pPr>
        <w:pStyle w:val="3"/>
      </w:pPr>
      <w:bookmarkStart w:id="2" w:name="_Toc7205"/>
      <w:r>
        <w:t>1.2. Thông tin tác giả thực hiện</w:t>
      </w:r>
      <w:bookmarkEnd w:id="2"/>
    </w:p>
    <w:p w14:paraId="7B229F01">
      <w:r>
        <w:t>MSSV: DE180077</w:t>
      </w:r>
      <w:r>
        <w:br w:type="textWrapping"/>
      </w:r>
      <w:r>
        <w:t>Tên: Trần Thế Lượng</w:t>
      </w:r>
      <w:r>
        <w:br w:type="textWrapping"/>
      </w:r>
      <w:r>
        <w:t xml:space="preserve">Github: </w:t>
      </w:r>
      <w:r>
        <w:rPr>
          <w:rFonts w:hint="default"/>
        </w:rPr>
        <w:t>https://github.com/trantheluong1510/LuongTT_MSS301</w:t>
      </w:r>
    </w:p>
    <w:p w14:paraId="61B37ADB">
      <w:pPr>
        <w:keepNext w:val="0"/>
        <w:keepLines w:val="0"/>
        <w:widowControl/>
        <w:numPr>
          <w:ilvl w:val="0"/>
          <w:numId w:val="1"/>
        </w:numPr>
        <w:suppressLineNumbers w:val="0"/>
        <w:rPr>
          <w:rStyle w:val="17"/>
        </w:rPr>
      </w:pPr>
      <w:bookmarkStart w:id="3" w:name="_Toc24659"/>
      <w:r>
        <w:rPr>
          <w:rStyle w:val="15"/>
        </w:rPr>
        <w:t>Simple Responsibility – High Cohesion</w:t>
      </w:r>
      <w:bookmarkEnd w:id="3"/>
    </w:p>
    <w:p w14:paraId="579906AA">
      <w:pPr>
        <w:keepNext w:val="0"/>
        <w:keepLines w:val="0"/>
        <w:widowControl/>
        <w:numPr>
          <w:numId w:val="0"/>
        </w:numPr>
        <w:suppressLineNumbers w:val="0"/>
        <w:rPr>
          <w:rStyle w:val="17"/>
        </w:rPr>
      </w:pPr>
      <w:r>
        <w:br w:type="textWrapping"/>
      </w:r>
      <w:bookmarkStart w:id="4" w:name="_Toc31816"/>
      <w:r>
        <w:rPr>
          <w:rStyle w:val="17"/>
        </w:rPr>
        <w:t>2.1. Khái niệm</w:t>
      </w:r>
    </w:p>
    <w:bookmarkEnd w:id="4"/>
    <w:p w14:paraId="7C6E9007">
      <w:pPr>
        <w:bidi w:val="0"/>
        <w:rPr>
          <w:rFonts w:hint="default"/>
          <w:lang w:val="en-US"/>
        </w:rPr>
      </w:pPr>
      <w:r>
        <w:t>High Cohesion nghĩa là</w:t>
      </w:r>
      <w:r>
        <w:rPr>
          <w:rFonts w:hint="default"/>
          <w:lang w:val="en-US"/>
        </w:rPr>
        <w:t xml:space="preserve"> mỗi Microservice nên chịu trách nhiệm cho một khả năng nghiệp vụ cụ thể hoặc một phần chức năng được xác định rõ ràng và thống nhất.</w:t>
      </w:r>
    </w:p>
    <w:p w14:paraId="4A3B4535">
      <w:pPr>
        <w:bidi w:val="0"/>
        <w:rPr>
          <w:rFonts w:hint="default"/>
        </w:rPr>
      </w:pPr>
      <w:r>
        <w:rPr>
          <w:rFonts w:hint="default"/>
        </w:rPr>
        <w:t>Sự tập trung này đảm bảo rằng các dịch vụ đủ nhỏ để được quản lý bởi một nhóm nhỏ duy nhất và có thể được phát triển, triển khai và mở rộng quy mô một cách độc lập.</w:t>
      </w:r>
    </w:p>
    <w:p w14:paraId="72BAF71B">
      <w:pPr>
        <w:bidi w:val="0"/>
        <w:rPr>
          <w:rStyle w:val="17"/>
        </w:rPr>
      </w:pPr>
      <w:r>
        <w:br w:type="textWrapping"/>
      </w:r>
      <w:bookmarkStart w:id="5" w:name="_Toc26394"/>
      <w:r>
        <w:rPr>
          <w:rStyle w:val="17"/>
        </w:rPr>
        <w:t>2.</w:t>
      </w:r>
      <w:r>
        <w:rPr>
          <w:rStyle w:val="17"/>
          <w:rFonts w:hint="default"/>
          <w:lang w:val="en-US"/>
        </w:rPr>
        <w:t>2</w:t>
      </w:r>
      <w:r>
        <w:rPr>
          <w:rStyle w:val="17"/>
        </w:rPr>
        <w:t>. Ví dụ</w:t>
      </w:r>
    </w:p>
    <w:bookmarkEnd w:id="5"/>
    <w:p w14:paraId="79EC5EB0">
      <w:pPr>
        <w:bidi w:val="0"/>
        <w:rPr>
          <w:rStyle w:val="17"/>
        </w:rPr>
      </w:pPr>
    </w:p>
    <w:p w14:paraId="4B2EA316">
      <w:pPr>
        <w:bidi w:val="0"/>
      </w:pPr>
      <w:r>
        <w:drawing>
          <wp:inline distT="0" distB="0" distL="114300" distR="114300">
            <wp:extent cx="5727065" cy="2776220"/>
            <wp:effectExtent l="0" t="0" r="317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727065" cy="2776220"/>
                    </a:xfrm>
                    <a:prstGeom prst="rect">
                      <a:avLst/>
                    </a:prstGeom>
                    <a:noFill/>
                    <a:ln>
                      <a:noFill/>
                    </a:ln>
                  </pic:spPr>
                </pic:pic>
              </a:graphicData>
            </a:graphic>
          </wp:inline>
        </w:drawing>
      </w:r>
    </w:p>
    <w:p w14:paraId="09C04429">
      <w:pPr>
        <w:bidi w:val="0"/>
      </w:pPr>
      <w:r>
        <w:drawing>
          <wp:inline distT="0" distB="0" distL="114300" distR="114300">
            <wp:extent cx="5728335" cy="2609215"/>
            <wp:effectExtent l="0" t="0" r="1905" b="1206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8"/>
                    <a:stretch>
                      <a:fillRect/>
                    </a:stretch>
                  </pic:blipFill>
                  <pic:spPr>
                    <a:xfrm>
                      <a:off x="0" y="0"/>
                      <a:ext cx="5728335" cy="2609215"/>
                    </a:xfrm>
                    <a:prstGeom prst="rect">
                      <a:avLst/>
                    </a:prstGeom>
                    <a:noFill/>
                    <a:ln>
                      <a:noFill/>
                    </a:ln>
                  </pic:spPr>
                </pic:pic>
              </a:graphicData>
            </a:graphic>
          </wp:inline>
        </w:drawing>
      </w:r>
    </w:p>
    <w:p w14:paraId="4B7B172B">
      <w:pPr>
        <w:pStyle w:val="3"/>
        <w:bidi w:val="0"/>
      </w:pPr>
      <w:bookmarkStart w:id="6" w:name="_Toc16902"/>
      <w:r>
        <w:t>2.</w:t>
      </w:r>
      <w:r>
        <w:rPr>
          <w:rFonts w:hint="default"/>
          <w:lang w:val="en-US"/>
        </w:rPr>
        <w:t>3</w:t>
      </w:r>
      <w:r>
        <w:t>. Lợi ích</w:t>
      </w:r>
      <w:bookmarkEnd w:id="6"/>
      <w:r>
        <w:t xml:space="preserve"> </w:t>
      </w:r>
    </w:p>
    <w:p w14:paraId="562B5BBE">
      <w:pPr>
        <w:numPr>
          <w:ilvl w:val="0"/>
          <w:numId w:val="2"/>
        </w:numPr>
        <w:bidi w:val="0"/>
        <w:ind w:left="420" w:leftChars="0" w:hanging="420" w:firstLineChars="0"/>
      </w:pPr>
      <w:r>
        <w:t xml:space="preserve">Dễ đọc code </w:t>
      </w:r>
    </w:p>
    <w:p w14:paraId="7A1326AD">
      <w:pPr>
        <w:numPr>
          <w:ilvl w:val="0"/>
          <w:numId w:val="2"/>
        </w:numPr>
        <w:bidi w:val="0"/>
        <w:ind w:left="420" w:leftChars="0" w:hanging="420" w:firstLineChars="0"/>
      </w:pPr>
      <w:r>
        <w:t xml:space="preserve">Dễ maintain </w:t>
      </w:r>
    </w:p>
    <w:p w14:paraId="72B72070">
      <w:pPr>
        <w:numPr>
          <w:ilvl w:val="0"/>
          <w:numId w:val="2"/>
        </w:numPr>
        <w:bidi w:val="0"/>
        <w:ind w:left="420" w:leftChars="0" w:hanging="420" w:firstLineChars="0"/>
      </w:pPr>
      <w:r>
        <w:t xml:space="preserve">Dễ test </w:t>
      </w:r>
    </w:p>
    <w:p w14:paraId="40259F71">
      <w:pPr>
        <w:numPr>
          <w:ilvl w:val="0"/>
          <w:numId w:val="2"/>
        </w:numPr>
        <w:bidi w:val="0"/>
        <w:ind w:left="420" w:leftChars="0" w:hanging="420" w:firstLineChars="0"/>
      </w:pPr>
      <w:r>
        <w:t>Ít ảnh hưởng lẫn nhau</w:t>
      </w:r>
    </w:p>
    <w:p w14:paraId="541C85FB">
      <w:pPr>
        <w:keepNext w:val="0"/>
        <w:keepLines w:val="0"/>
        <w:widowControl/>
        <w:numPr>
          <w:ilvl w:val="0"/>
          <w:numId w:val="1"/>
        </w:numPr>
        <w:suppressLineNumbers w:val="0"/>
        <w:ind w:left="0" w:leftChars="0" w:firstLine="0" w:firstLineChars="0"/>
        <w:rPr>
          <w:rStyle w:val="17"/>
        </w:rPr>
      </w:pPr>
      <w:bookmarkStart w:id="7" w:name="_Toc6346"/>
      <w:r>
        <w:rPr>
          <w:rStyle w:val="15"/>
        </w:rPr>
        <w:t>Loose Coupling</w:t>
      </w:r>
      <w:bookmarkEnd w:id="7"/>
    </w:p>
    <w:p w14:paraId="5D651B90">
      <w:pPr>
        <w:keepNext w:val="0"/>
        <w:keepLines w:val="0"/>
        <w:widowControl/>
        <w:numPr>
          <w:numId w:val="0"/>
        </w:numPr>
        <w:suppressLineNumbers w:val="0"/>
        <w:ind w:leftChars="0"/>
        <w:rPr>
          <w:rStyle w:val="17"/>
        </w:rPr>
      </w:pPr>
      <w:r>
        <w:br w:type="textWrapping"/>
      </w:r>
      <w:bookmarkStart w:id="8" w:name="_Toc28885"/>
      <w:r>
        <w:rPr>
          <w:rStyle w:val="17"/>
        </w:rPr>
        <w:t>3.1. Khái niệm</w:t>
      </w:r>
    </w:p>
    <w:bookmarkEnd w:id="8"/>
    <w:p w14:paraId="7FDFDBDB">
      <w:pPr>
        <w:bidi w:val="0"/>
        <w:rPr>
          <w:rFonts w:hint="default"/>
        </w:rPr>
      </w:pPr>
      <w:r>
        <w:rPr>
          <w:rFonts w:hint="default"/>
          <w:lang w:val="en-US"/>
        </w:rPr>
        <w:t>Loose coupling là c</w:t>
      </w:r>
      <w:r>
        <w:rPr>
          <w:rFonts w:hint="default"/>
        </w:rPr>
        <w:t>ác microservice nên tương tác với nhau thông qua các API được định nghĩa rõ ràng, giảm thiểu sự phụ thuộc giữa chúng.</w:t>
      </w:r>
    </w:p>
    <w:p w14:paraId="221BF49E">
      <w:pPr>
        <w:bidi w:val="0"/>
        <w:rPr>
          <w:rFonts w:hint="default"/>
        </w:rPr>
      </w:pPr>
      <w:r>
        <w:rPr>
          <w:rFonts w:hint="default"/>
        </w:rPr>
        <w:t>Điều này có nghĩa là một thay đổi trong cách triển khai nội bộ của một dịch vụ không nhất thiết phải dẫn đến thay đổi ở các dịch vụ khác, miễn là hợp đồng API được duy trì.</w:t>
      </w:r>
    </w:p>
    <w:p w14:paraId="13C79830">
      <w:pPr>
        <w:bidi w:val="0"/>
        <w:rPr>
          <w:rFonts w:hint="default"/>
        </w:rPr>
      </w:pPr>
      <w:r>
        <w:rPr>
          <w:rFonts w:hint="default"/>
        </w:rPr>
        <w:t>Các mô hình giao tiếp bất đồng bộ, chẳng hạn như kiến</w:t>
      </w:r>
      <w:r>
        <w:rPr>
          <w:rFonts w:hint="default"/>
          <w:lang w:val="en-US"/>
        </w:rPr>
        <w:t xml:space="preserve"> </w:t>
      </w:r>
      <w:r>
        <w:rPr>
          <w:rFonts w:hint="default"/>
        </w:rPr>
        <w:t>trúc hướng sự kiện, thường được ưu tiên để tăng cường hơn nữa tính liên kết lỏng lẻo và cải thiện khả năng phục hồi, vì các dịch vụ không cần phải khả dụng đồng thời để giao tiếp.</w:t>
      </w:r>
    </w:p>
    <w:p w14:paraId="4847FC4F">
      <w:pPr>
        <w:bidi w:val="0"/>
        <w:rPr>
          <w:rFonts w:hint="default"/>
        </w:rPr>
      </w:pPr>
    </w:p>
    <w:p w14:paraId="599D4F52">
      <w:pPr>
        <w:keepNext w:val="0"/>
        <w:keepLines w:val="0"/>
        <w:widowControl/>
        <w:numPr>
          <w:numId w:val="0"/>
        </w:numPr>
        <w:suppressLineNumbers w:val="0"/>
        <w:ind w:leftChars="0"/>
        <w:rPr>
          <w:rStyle w:val="17"/>
        </w:rPr>
      </w:pPr>
      <w:bookmarkStart w:id="9" w:name="_Toc23259"/>
      <w:r>
        <w:rPr>
          <w:rStyle w:val="17"/>
        </w:rPr>
        <w:t>3.</w:t>
      </w:r>
      <w:r>
        <w:rPr>
          <w:rStyle w:val="17"/>
          <w:rFonts w:hint="default"/>
          <w:lang w:val="en-US"/>
        </w:rPr>
        <w:t>2</w:t>
      </w:r>
      <w:r>
        <w:rPr>
          <w:rStyle w:val="17"/>
        </w:rPr>
        <w:t>. Ví dụ code Java</w:t>
      </w:r>
    </w:p>
    <w:bookmarkEnd w:id="9"/>
    <w:p w14:paraId="113D658E">
      <w:pPr>
        <w:keepNext w:val="0"/>
        <w:keepLines w:val="0"/>
        <w:widowControl/>
        <w:numPr>
          <w:numId w:val="0"/>
        </w:numPr>
        <w:suppressLineNumbers w:val="0"/>
        <w:ind w:leftChars="0"/>
        <w:rPr>
          <w:rStyle w:val="17"/>
        </w:rPr>
      </w:pPr>
      <w:r>
        <w:drawing>
          <wp:inline distT="0" distB="0" distL="114300" distR="114300">
            <wp:extent cx="3552825" cy="5038725"/>
            <wp:effectExtent l="0" t="0" r="133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3552825" cy="5038725"/>
                    </a:xfrm>
                    <a:prstGeom prst="rect">
                      <a:avLst/>
                    </a:prstGeom>
                    <a:noFill/>
                    <a:ln>
                      <a:noFill/>
                    </a:ln>
                  </pic:spPr>
                </pic:pic>
              </a:graphicData>
            </a:graphic>
          </wp:inline>
        </w:drawing>
      </w:r>
      <w:r>
        <w:rPr>
          <w:rStyle w:val="17"/>
        </w:rPr>
        <w:br w:type="textWrapping"/>
      </w:r>
    </w:p>
    <w:p w14:paraId="630B71B7">
      <w:pPr>
        <w:keepNext w:val="0"/>
        <w:keepLines w:val="0"/>
        <w:widowControl/>
        <w:numPr>
          <w:numId w:val="0"/>
        </w:numPr>
        <w:suppressLineNumbers w:val="0"/>
        <w:ind w:leftChars="0"/>
        <w:rPr>
          <w:rStyle w:val="17"/>
        </w:rPr>
      </w:pPr>
      <w:bookmarkStart w:id="10" w:name="_Toc28866"/>
      <w:r>
        <w:rPr>
          <w:rStyle w:val="17"/>
        </w:rPr>
        <w:t>3.</w:t>
      </w:r>
      <w:r>
        <w:rPr>
          <w:rStyle w:val="17"/>
          <w:rFonts w:hint="default"/>
          <w:lang w:val="en-US"/>
        </w:rPr>
        <w:t>3</w:t>
      </w:r>
      <w:r>
        <w:rPr>
          <w:rStyle w:val="17"/>
        </w:rPr>
        <w:t>. Lợi ích</w:t>
      </w:r>
    </w:p>
    <w:bookmarkEnd w:id="10"/>
    <w:p w14:paraId="58600741">
      <w:pPr>
        <w:numPr>
          <w:ilvl w:val="0"/>
          <w:numId w:val="3"/>
        </w:numPr>
        <w:bidi w:val="0"/>
        <w:ind w:left="420" w:leftChars="0" w:hanging="420" w:firstLineChars="0"/>
      </w:pPr>
      <w:r>
        <w:t xml:space="preserve">Dễ thay đổi </w:t>
      </w:r>
    </w:p>
    <w:p w14:paraId="4FCFC15B">
      <w:pPr>
        <w:numPr>
          <w:ilvl w:val="0"/>
          <w:numId w:val="3"/>
        </w:numPr>
        <w:bidi w:val="0"/>
        <w:ind w:left="420" w:leftChars="0" w:hanging="420" w:firstLineChars="0"/>
      </w:pPr>
      <w:r>
        <w:t xml:space="preserve">Dễ mở rộng </w:t>
      </w:r>
    </w:p>
    <w:p w14:paraId="2575F8FA">
      <w:pPr>
        <w:numPr>
          <w:ilvl w:val="0"/>
          <w:numId w:val="3"/>
        </w:numPr>
        <w:bidi w:val="0"/>
        <w:ind w:left="420" w:leftChars="0" w:hanging="420" w:firstLineChars="0"/>
      </w:pPr>
      <w:r>
        <w:t xml:space="preserve">Dễ mock khi test </w:t>
      </w:r>
    </w:p>
    <w:p w14:paraId="1EBFEC3D">
      <w:pPr>
        <w:numPr>
          <w:ilvl w:val="0"/>
          <w:numId w:val="3"/>
        </w:numPr>
        <w:bidi w:val="0"/>
        <w:ind w:left="420" w:leftChars="0" w:hanging="420" w:firstLineChars="0"/>
      </w:pPr>
      <w:r>
        <w:t>Giảm phụ thuộc</w:t>
      </w:r>
    </w:p>
    <w:p w14:paraId="1F91F8C7">
      <w:pPr>
        <w:keepNext w:val="0"/>
        <w:keepLines w:val="0"/>
        <w:widowControl/>
        <w:numPr>
          <w:ilvl w:val="0"/>
          <w:numId w:val="1"/>
        </w:numPr>
        <w:suppressLineNumbers w:val="0"/>
        <w:ind w:left="0" w:leftChars="0" w:firstLine="0" w:firstLineChars="0"/>
        <w:rPr>
          <w:rStyle w:val="17"/>
        </w:rPr>
      </w:pPr>
      <w:bookmarkStart w:id="11" w:name="_Toc29653"/>
      <w:r>
        <w:rPr>
          <w:rStyle w:val="15"/>
        </w:rPr>
        <w:t>Domain-Driven Design (DDD)</w:t>
      </w:r>
      <w:bookmarkEnd w:id="11"/>
    </w:p>
    <w:p w14:paraId="45C714EE">
      <w:pPr>
        <w:keepNext w:val="0"/>
        <w:keepLines w:val="0"/>
        <w:widowControl/>
        <w:numPr>
          <w:numId w:val="0"/>
        </w:numPr>
        <w:suppressLineNumbers w:val="0"/>
        <w:ind w:leftChars="0"/>
        <w:rPr>
          <w:rStyle w:val="17"/>
        </w:rPr>
      </w:pPr>
      <w:r>
        <w:br w:type="textWrapping"/>
      </w:r>
      <w:bookmarkStart w:id="12" w:name="_Toc6712"/>
      <w:r>
        <w:rPr>
          <w:rStyle w:val="17"/>
        </w:rPr>
        <w:t>4.1. Domain là gì?</w:t>
      </w:r>
    </w:p>
    <w:bookmarkEnd w:id="12"/>
    <w:p w14:paraId="3A20D019">
      <w:pPr>
        <w:bidi w:val="0"/>
        <w:rPr>
          <w:rFonts w:hint="default"/>
          <w:lang w:val="en-US"/>
        </w:rPr>
      </w:pPr>
      <w:r>
        <w:t>Domain là</w:t>
      </w:r>
      <w:r>
        <w:rPr>
          <w:rFonts w:hint="default"/>
          <w:lang w:val="en-US"/>
        </w:rPr>
        <w:t xml:space="preserve"> l</w:t>
      </w:r>
      <w:r>
        <w:t>ĩnh vực nghiệp vụ của hệ thống</w:t>
      </w:r>
      <w:r>
        <w:rPr>
          <w:rFonts w:hint="default"/>
          <w:lang w:val="en-US"/>
        </w:rPr>
        <w:t xml:space="preserve">, ví dụ: </w:t>
      </w:r>
      <w:r>
        <w:t>Banking</w:t>
      </w:r>
      <w:r>
        <w:rPr>
          <w:rFonts w:hint="default"/>
          <w:lang w:val="en-US"/>
        </w:rPr>
        <w:t xml:space="preserve">, </w:t>
      </w:r>
      <w:r>
        <w:t>E-commerce</w:t>
      </w:r>
      <w:r>
        <w:rPr>
          <w:rFonts w:hint="default"/>
          <w:lang w:val="en-US"/>
        </w:rPr>
        <w:t xml:space="preserve">, </w:t>
      </w:r>
      <w:r>
        <w:t>Hospital</w:t>
      </w:r>
      <w:r>
        <w:rPr>
          <w:rFonts w:hint="default"/>
          <w:lang w:val="en-US"/>
        </w:rPr>
        <w:t xml:space="preserve">, </w:t>
      </w:r>
      <w:r>
        <w:t>Resort Management</w:t>
      </w:r>
      <w:r>
        <w:rPr>
          <w:rFonts w:hint="default"/>
          <w:lang w:val="en-US"/>
        </w:rPr>
        <w:t>.</w:t>
      </w:r>
    </w:p>
    <w:p w14:paraId="2AB11A44">
      <w:pPr>
        <w:bidi w:val="0"/>
        <w:rPr>
          <w:rFonts w:hint="default"/>
        </w:rPr>
      </w:pPr>
      <w:r>
        <w:rPr>
          <w:rFonts w:hint="default"/>
        </w:rPr>
        <w:t>Entities: Các đối tượng có định danh duy nhất và vòng đời (ví dụ: Khách hàng, Đơn đặt hàng).</w:t>
      </w:r>
    </w:p>
    <w:p w14:paraId="1A6C8431">
      <w:pPr>
        <w:bidi w:val="0"/>
        <w:rPr>
          <w:rFonts w:hint="default"/>
        </w:rPr>
      </w:pPr>
      <w:r>
        <w:rPr>
          <w:rFonts w:hint="default"/>
        </w:rPr>
        <w:t>Value Objects: Các đối tượng được định nghĩa bởi các thuộc tính của chúng, thiếu định danh riêng biệt và thường bất biến (ví dụ: Địa chỉ, Số tiền).</w:t>
      </w:r>
    </w:p>
    <w:p w14:paraId="73D12520">
      <w:pPr>
        <w:bidi w:val="0"/>
        <w:rPr>
          <w:rFonts w:hint="default"/>
        </w:rPr>
      </w:pPr>
      <w:r>
        <w:rPr>
          <w:rFonts w:hint="default"/>
        </w:rPr>
        <w:t>Aggregates: Một nhóm các thực thể và đối tượng giá trị liên kết được coi là một đơn vị nhất quán duy nhất.</w:t>
      </w:r>
    </w:p>
    <w:p w14:paraId="36EFFE32">
      <w:pPr>
        <w:bidi w:val="0"/>
        <w:rPr>
          <w:rStyle w:val="17"/>
        </w:rPr>
      </w:pPr>
      <w:r>
        <w:rPr>
          <w:rFonts w:hint="default"/>
        </w:rPr>
        <w:t>Repositories: Cung cấp giao diện để truy xuất và lưu trữ các Tập hợp, trừu tượng hóa việc truy cập dữ liệu.</w:t>
      </w:r>
    </w:p>
    <w:p w14:paraId="110044C7">
      <w:pPr>
        <w:keepNext w:val="0"/>
        <w:keepLines w:val="0"/>
        <w:widowControl/>
        <w:numPr>
          <w:numId w:val="0"/>
        </w:numPr>
        <w:suppressLineNumbers w:val="0"/>
        <w:ind w:leftChars="0"/>
        <w:rPr>
          <w:rStyle w:val="17"/>
          <w:rFonts w:hint="default"/>
          <w:lang w:val="en-US"/>
        </w:rPr>
      </w:pPr>
      <w:r>
        <w:rPr>
          <w:rStyle w:val="17"/>
        </w:rPr>
        <w:br w:type="textWrapping"/>
      </w:r>
      <w:bookmarkStart w:id="13" w:name="_Toc24170"/>
      <w:r>
        <w:rPr>
          <w:rStyle w:val="17"/>
        </w:rPr>
        <w:t>4.</w:t>
      </w:r>
      <w:r>
        <w:rPr>
          <w:rStyle w:val="17"/>
          <w:rFonts w:hint="default"/>
          <w:lang w:val="en-US"/>
        </w:rPr>
        <w:t>2</w:t>
      </w:r>
      <w:r>
        <w:rPr>
          <w:rStyle w:val="17"/>
        </w:rPr>
        <w:t>. Service</w:t>
      </w:r>
      <w:r>
        <w:rPr>
          <w:rStyle w:val="17"/>
          <w:rFonts w:hint="default"/>
          <w:lang w:val="en-US"/>
        </w:rPr>
        <w:t>, events.</w:t>
      </w:r>
    </w:p>
    <w:bookmarkEnd w:id="13"/>
    <w:p w14:paraId="4001B565">
      <w:pPr>
        <w:keepNext w:val="0"/>
        <w:keepLines w:val="0"/>
        <w:widowControl/>
        <w:numPr>
          <w:numId w:val="0"/>
        </w:numPr>
        <w:suppressLineNumbers w:val="0"/>
        <w:ind w:leftChars="0"/>
        <w:rPr>
          <w:rFonts w:hint="default"/>
          <w:lang w:val="en-US"/>
        </w:rPr>
      </w:pPr>
      <w:r>
        <w:rPr>
          <w:rFonts w:hint="default"/>
          <w:lang w:val="en-US"/>
        </w:rPr>
        <w:t>Domain Services: Khi một thao tác hoặc quy trình nghiệp vụ không thuộc về một thực thể hoặc đối tượng giá trị cụ thể nào, nó có thể được triển khai trong một Dịch vụ Miền.</w:t>
      </w:r>
    </w:p>
    <w:p w14:paraId="7DEFCE21">
      <w:pPr>
        <w:bidi w:val="0"/>
        <w:rPr>
          <w:rFonts w:hint="default"/>
          <w:lang w:val="en-US"/>
        </w:rPr>
      </w:pPr>
      <w:r>
        <w:rPr>
          <w:rFonts w:hint="default"/>
          <w:lang w:val="en-US"/>
        </w:rPr>
        <w:t>Domain Events: Đại diện cho một điều gì đó quan trọng đã xảy ra trong miền mà các phần khác của hệ thống có thể quan tâm.</w:t>
      </w:r>
    </w:p>
    <w:p w14:paraId="45E6742B">
      <w:pPr>
        <w:bidi w:val="0"/>
        <w:rPr>
          <w:rStyle w:val="17"/>
        </w:rPr>
      </w:pPr>
      <w:r>
        <w:rPr>
          <w:rStyle w:val="17"/>
        </w:rPr>
        <w:br w:type="textWrapping"/>
      </w:r>
      <w:bookmarkStart w:id="14" w:name="_Toc22831"/>
      <w:r>
        <w:rPr>
          <w:rStyle w:val="17"/>
        </w:rPr>
        <w:t>4.</w:t>
      </w:r>
      <w:r>
        <w:rPr>
          <w:rStyle w:val="17"/>
          <w:rFonts w:hint="default"/>
          <w:lang w:val="en-US"/>
        </w:rPr>
        <w:t>3</w:t>
      </w:r>
      <w:r>
        <w:rPr>
          <w:rStyle w:val="17"/>
        </w:rPr>
        <w:t xml:space="preserve">. Khi nào nên dùng DDD </w:t>
      </w:r>
    </w:p>
    <w:bookmarkEnd w:id="14"/>
    <w:p w14:paraId="58BC6E34">
      <w:pPr>
        <w:bidi w:val="0"/>
      </w:pPr>
      <w:r>
        <w:t>DDD phù hợp khi:</w:t>
      </w:r>
    </w:p>
    <w:p w14:paraId="28ED1450">
      <w:pPr>
        <w:bidi w:val="0"/>
      </w:pPr>
      <w:r>
        <w:rPr>
          <w:rFonts w:hint="default"/>
          <w:lang w:val="en-US"/>
        </w:rPr>
        <w:t xml:space="preserve">- </w:t>
      </w:r>
      <w:r>
        <w:t xml:space="preserve">Business logic phức tạp </w:t>
      </w:r>
    </w:p>
    <w:p w14:paraId="29F8FE9C">
      <w:pPr>
        <w:bidi w:val="0"/>
      </w:pPr>
      <w:r>
        <w:rPr>
          <w:rFonts w:hint="default"/>
          <w:lang w:val="en-US"/>
        </w:rPr>
        <w:t xml:space="preserve">- </w:t>
      </w:r>
      <w:r>
        <w:t xml:space="preserve">Hệ thống lớn </w:t>
      </w:r>
    </w:p>
    <w:p w14:paraId="2FE40A76">
      <w:pPr>
        <w:bidi w:val="0"/>
      </w:pPr>
      <w:r>
        <w:rPr>
          <w:rFonts w:hint="default"/>
          <w:lang w:val="en-US"/>
        </w:rPr>
        <w:t xml:space="preserve">- </w:t>
      </w:r>
      <w:r>
        <w:t xml:space="preserve">Nhiều rule nghiệp vụ </w:t>
      </w:r>
    </w:p>
    <w:p w14:paraId="183B7EA0">
      <w:pPr>
        <w:bidi w:val="0"/>
      </w:pPr>
      <w:r>
        <w:t>Không cần thiết cho project CRUD nhỏ.</w:t>
      </w:r>
    </w:p>
    <w:p w14:paraId="3881431A">
      <w:pPr>
        <w:keepNext w:val="0"/>
        <w:keepLines w:val="0"/>
        <w:widowControl/>
        <w:numPr>
          <w:numId w:val="0"/>
        </w:numPr>
        <w:suppressLineNumbers w:val="0"/>
        <w:ind w:leftChars="0"/>
        <w:rPr>
          <w:rStyle w:val="17"/>
        </w:rPr>
      </w:pPr>
    </w:p>
    <w:p w14:paraId="58E9BCA2">
      <w:pPr>
        <w:keepNext w:val="0"/>
        <w:keepLines w:val="0"/>
        <w:widowControl/>
        <w:numPr>
          <w:ilvl w:val="0"/>
          <w:numId w:val="1"/>
        </w:numPr>
        <w:suppressLineNumbers w:val="0"/>
        <w:ind w:left="0" w:leftChars="0" w:firstLine="0" w:firstLineChars="0"/>
        <w:rPr>
          <w:rStyle w:val="17"/>
        </w:rPr>
      </w:pPr>
      <w:bookmarkStart w:id="15" w:name="_Toc2690"/>
      <w:r>
        <w:rPr>
          <w:rStyle w:val="15"/>
        </w:rPr>
        <w:t>Decentralization</w:t>
      </w:r>
      <w:bookmarkEnd w:id="15"/>
    </w:p>
    <w:p w14:paraId="74DA1041">
      <w:pPr>
        <w:keepNext w:val="0"/>
        <w:keepLines w:val="0"/>
        <w:widowControl/>
        <w:numPr>
          <w:numId w:val="0"/>
        </w:numPr>
        <w:suppressLineNumbers w:val="0"/>
        <w:ind w:leftChars="0"/>
        <w:rPr>
          <w:rStyle w:val="17"/>
        </w:rPr>
      </w:pPr>
      <w:r>
        <w:rPr>
          <w:rStyle w:val="15"/>
        </w:rPr>
        <w:br w:type="textWrapping"/>
      </w:r>
      <w:bookmarkStart w:id="16" w:name="_Toc27283"/>
      <w:r>
        <w:rPr>
          <w:rStyle w:val="17"/>
        </w:rPr>
        <w:t>5.1. Khái niệm</w:t>
      </w:r>
    </w:p>
    <w:bookmarkEnd w:id="16"/>
    <w:p w14:paraId="60700666">
      <w:pPr>
        <w:keepNext w:val="0"/>
        <w:keepLines w:val="0"/>
        <w:widowControl/>
        <w:numPr>
          <w:numId w:val="0"/>
        </w:numPr>
        <w:suppressLineNumbers w:val="0"/>
        <w:ind w:leftChars="0"/>
        <w:rPr>
          <w:rStyle w:val="17"/>
        </w:rPr>
      </w:pPr>
      <w:r>
        <w:t>Decentralization nghĩa là</w:t>
      </w:r>
      <w:r>
        <w:rPr>
          <w:rFonts w:hint="default"/>
          <w:lang w:val="en-US"/>
        </w:rPr>
        <w:t xml:space="preserve"> k</w:t>
      </w:r>
      <w:r>
        <w:t>hông tập trung toàn bộ hệ thống vào một nơi.Mỗi service/module có thể hoạt động độc lập.</w:t>
      </w:r>
    </w:p>
    <w:p w14:paraId="5E655C29">
      <w:pPr>
        <w:keepNext w:val="0"/>
        <w:keepLines w:val="0"/>
        <w:widowControl/>
        <w:numPr>
          <w:numId w:val="0"/>
        </w:numPr>
        <w:suppressLineNumbers w:val="0"/>
        <w:ind w:leftChars="0"/>
        <w:rPr>
          <w:rStyle w:val="17"/>
        </w:rPr>
      </w:pPr>
      <w:r>
        <w:rPr>
          <w:rStyle w:val="17"/>
        </w:rPr>
        <w:br w:type="textWrapping"/>
      </w:r>
      <w:bookmarkStart w:id="17" w:name="_Toc9070"/>
      <w:r>
        <w:rPr>
          <w:rStyle w:val="17"/>
        </w:rPr>
        <w:t>5.</w:t>
      </w:r>
      <w:r>
        <w:rPr>
          <w:rStyle w:val="17"/>
          <w:rFonts w:hint="default"/>
          <w:lang w:val="en-US"/>
        </w:rPr>
        <w:t>2</w:t>
      </w:r>
      <w:r>
        <w:rPr>
          <w:rStyle w:val="17"/>
        </w:rPr>
        <w:t>. Ví dụ Microservices</w:t>
      </w:r>
    </w:p>
    <w:bookmarkEnd w:id="17"/>
    <w:p w14:paraId="0D384C2D">
      <w:pPr>
        <w:bidi w:val="0"/>
      </w:pPr>
      <w:r>
        <w:t>Khi Payment Service bị lỗi:</w:t>
      </w:r>
    </w:p>
    <w:p w14:paraId="1D5D5001">
      <w:pPr>
        <w:bidi w:val="0"/>
      </w:pPr>
      <w:r>
        <w:t xml:space="preserve">User Service vẫn chạy </w:t>
      </w:r>
    </w:p>
    <w:p w14:paraId="0DA33CA6">
      <w:pPr>
        <w:bidi w:val="0"/>
      </w:pPr>
      <w:r>
        <w:t>Product Service vẫn hoạt động</w:t>
      </w:r>
    </w:p>
    <w:p w14:paraId="5FA54A43">
      <w:pPr>
        <w:keepNext w:val="0"/>
        <w:keepLines w:val="0"/>
        <w:widowControl/>
        <w:numPr>
          <w:numId w:val="0"/>
        </w:numPr>
        <w:suppressLineNumbers w:val="0"/>
        <w:ind w:leftChars="0"/>
        <w:rPr>
          <w:rStyle w:val="17"/>
        </w:rPr>
      </w:pPr>
      <w:r>
        <w:rPr>
          <w:rStyle w:val="17"/>
        </w:rPr>
        <w:br w:type="textWrapping"/>
      </w:r>
      <w:bookmarkStart w:id="18" w:name="_Toc3621"/>
      <w:r>
        <w:rPr>
          <w:rStyle w:val="17"/>
        </w:rPr>
        <w:t>5.</w:t>
      </w:r>
      <w:r>
        <w:rPr>
          <w:rStyle w:val="17"/>
          <w:rFonts w:hint="default"/>
          <w:lang w:val="en-US"/>
        </w:rPr>
        <w:t>3</w:t>
      </w:r>
      <w:r>
        <w:rPr>
          <w:rStyle w:val="17"/>
        </w:rPr>
        <w:t xml:space="preserve">. Ưu điểm và nhược điểm </w:t>
      </w:r>
    </w:p>
    <w:bookmarkEnd w:id="18"/>
    <w:p w14:paraId="196B51A7">
      <w:pPr>
        <w:bidi w:val="0"/>
        <w:rPr>
          <w:rFonts w:hint="default"/>
          <w:lang w:val="en-US"/>
        </w:rPr>
      </w:pPr>
      <w:r>
        <w:t>Ưu điểm</w:t>
      </w:r>
      <w:r>
        <w:rPr>
          <w:rFonts w:hint="default"/>
          <w:lang w:val="en-US"/>
        </w:rPr>
        <w:t xml:space="preserve">: </w:t>
      </w:r>
    </w:p>
    <w:p w14:paraId="07152BC0">
      <w:pPr>
        <w:numPr>
          <w:ilvl w:val="0"/>
          <w:numId w:val="4"/>
        </w:numPr>
        <w:bidi w:val="0"/>
        <w:ind w:left="420" w:leftChars="0" w:hanging="420" w:firstLineChars="0"/>
      </w:pPr>
      <w:r>
        <w:t xml:space="preserve">Dễ scale </w:t>
      </w:r>
    </w:p>
    <w:p w14:paraId="47C6B548">
      <w:pPr>
        <w:numPr>
          <w:ilvl w:val="0"/>
          <w:numId w:val="4"/>
        </w:numPr>
        <w:bidi w:val="0"/>
        <w:ind w:left="420" w:leftChars="0" w:hanging="420" w:firstLineChars="0"/>
      </w:pPr>
      <w:r>
        <w:t xml:space="preserve">Dễ deploy </w:t>
      </w:r>
    </w:p>
    <w:p w14:paraId="5B05487F">
      <w:pPr>
        <w:numPr>
          <w:ilvl w:val="0"/>
          <w:numId w:val="4"/>
        </w:numPr>
        <w:bidi w:val="0"/>
        <w:ind w:left="420" w:leftChars="0" w:hanging="420" w:firstLineChars="0"/>
      </w:pPr>
      <w:r>
        <w:t xml:space="preserve">Fault isolation tốt </w:t>
      </w:r>
    </w:p>
    <w:p w14:paraId="137C1C1A">
      <w:pPr>
        <w:bidi w:val="0"/>
        <w:rPr>
          <w:rFonts w:hint="default"/>
          <w:lang w:val="en-US"/>
        </w:rPr>
      </w:pPr>
      <w:r>
        <w:t>Nhược điểm</w:t>
      </w:r>
      <w:r>
        <w:rPr>
          <w:rFonts w:hint="default"/>
          <w:lang w:val="en-US"/>
        </w:rPr>
        <w:t xml:space="preserve">: </w:t>
      </w:r>
    </w:p>
    <w:p w14:paraId="75B9CBA8">
      <w:pPr>
        <w:numPr>
          <w:ilvl w:val="0"/>
          <w:numId w:val="4"/>
        </w:numPr>
        <w:bidi w:val="0"/>
        <w:ind w:left="420" w:leftChars="0" w:hanging="420" w:firstLineChars="0"/>
      </w:pPr>
      <w:r>
        <w:t xml:space="preserve">Khó quản lý hơn </w:t>
      </w:r>
    </w:p>
    <w:p w14:paraId="30B97448">
      <w:pPr>
        <w:numPr>
          <w:ilvl w:val="0"/>
          <w:numId w:val="4"/>
        </w:numPr>
        <w:bidi w:val="0"/>
        <w:ind w:left="420" w:leftChars="0" w:hanging="420" w:firstLineChars="0"/>
      </w:pPr>
      <w:r>
        <w:t xml:space="preserve">Phức tạp networking </w:t>
      </w:r>
    </w:p>
    <w:p w14:paraId="47B04647">
      <w:pPr>
        <w:numPr>
          <w:ilvl w:val="0"/>
          <w:numId w:val="4"/>
        </w:numPr>
        <w:bidi w:val="0"/>
        <w:ind w:left="420" w:leftChars="0" w:hanging="420" w:firstLineChars="0"/>
      </w:pPr>
      <w:r>
        <w:t xml:space="preserve">Debug khó </w:t>
      </w:r>
    </w:p>
    <w:p w14:paraId="7FB38DAA">
      <w:pPr>
        <w:keepNext w:val="0"/>
        <w:keepLines w:val="0"/>
        <w:widowControl/>
        <w:numPr>
          <w:ilvl w:val="0"/>
          <w:numId w:val="1"/>
        </w:numPr>
        <w:suppressLineNumbers w:val="0"/>
        <w:ind w:left="0" w:leftChars="0" w:firstLine="0" w:firstLineChars="0"/>
        <w:rPr>
          <w:rStyle w:val="17"/>
        </w:rPr>
      </w:pPr>
      <w:bookmarkStart w:id="19" w:name="_Toc27864"/>
      <w:r>
        <w:rPr>
          <w:rStyle w:val="15"/>
        </w:rPr>
        <w:t>Independent Deployability</w:t>
      </w:r>
      <w:bookmarkEnd w:id="19"/>
    </w:p>
    <w:p w14:paraId="164E1FB7">
      <w:pPr>
        <w:keepNext w:val="0"/>
        <w:keepLines w:val="0"/>
        <w:widowControl/>
        <w:numPr>
          <w:numId w:val="0"/>
        </w:numPr>
        <w:suppressLineNumbers w:val="0"/>
        <w:ind w:leftChars="0"/>
        <w:rPr>
          <w:rStyle w:val="17"/>
        </w:rPr>
      </w:pPr>
      <w:r>
        <w:br w:type="textWrapping"/>
      </w:r>
      <w:bookmarkStart w:id="20" w:name="_Toc6182"/>
      <w:r>
        <w:rPr>
          <w:rStyle w:val="17"/>
        </w:rPr>
        <w:t>6.1. Khái niệm</w:t>
      </w:r>
    </w:p>
    <w:bookmarkEnd w:id="20"/>
    <w:p w14:paraId="1B6B3907">
      <w:pPr>
        <w:bidi w:val="0"/>
      </w:pPr>
      <w:r>
        <w:t>Mỗi service có thể:</w:t>
      </w:r>
    </w:p>
    <w:p w14:paraId="1785780E">
      <w:pPr>
        <w:numPr>
          <w:ilvl w:val="0"/>
          <w:numId w:val="5"/>
        </w:numPr>
        <w:bidi w:val="0"/>
        <w:ind w:left="420" w:leftChars="0" w:hanging="420" w:firstLineChars="0"/>
      </w:pPr>
      <w:r>
        <w:t xml:space="preserve">build riêng </w:t>
      </w:r>
    </w:p>
    <w:p w14:paraId="69FCC38C">
      <w:pPr>
        <w:numPr>
          <w:ilvl w:val="0"/>
          <w:numId w:val="5"/>
        </w:numPr>
        <w:bidi w:val="0"/>
        <w:ind w:left="420" w:leftChars="0" w:hanging="420" w:firstLineChars="0"/>
      </w:pPr>
      <w:r>
        <w:t xml:space="preserve">deploy riêng </w:t>
      </w:r>
    </w:p>
    <w:p w14:paraId="09E0DC1B">
      <w:pPr>
        <w:numPr>
          <w:ilvl w:val="0"/>
          <w:numId w:val="5"/>
        </w:numPr>
        <w:bidi w:val="0"/>
        <w:ind w:left="420" w:leftChars="0" w:hanging="420" w:firstLineChars="0"/>
      </w:pPr>
      <w:r>
        <w:t xml:space="preserve">update riêng </w:t>
      </w:r>
    </w:p>
    <w:p w14:paraId="187E753B">
      <w:pPr>
        <w:bidi w:val="0"/>
      </w:pPr>
      <w:r>
        <w:t>mà không ảnh hưởng service khác.</w:t>
      </w:r>
    </w:p>
    <w:p w14:paraId="0F8F48E7">
      <w:pPr>
        <w:keepNext w:val="0"/>
        <w:keepLines w:val="0"/>
        <w:widowControl/>
        <w:numPr>
          <w:numId w:val="0"/>
        </w:numPr>
        <w:suppressLineNumbers w:val="0"/>
        <w:ind w:leftChars="0"/>
        <w:rPr>
          <w:rStyle w:val="17"/>
        </w:rPr>
      </w:pPr>
      <w:r>
        <w:rPr>
          <w:rStyle w:val="17"/>
        </w:rPr>
        <w:br w:type="textWrapping"/>
      </w:r>
      <w:bookmarkStart w:id="21" w:name="_Toc5175"/>
      <w:r>
        <w:rPr>
          <w:rStyle w:val="17"/>
        </w:rPr>
        <w:t>6.2. Ví dụ triển khai độc lập</w:t>
      </w:r>
    </w:p>
    <w:bookmarkEnd w:id="21"/>
    <w:p w14:paraId="09ED66F0">
      <w:pPr>
        <w:bidi w:val="0"/>
      </w:pPr>
      <w:r>
        <w:t>Ta có:</w:t>
      </w:r>
    </w:p>
    <w:p w14:paraId="0ED05DB8">
      <w:pPr>
        <w:numPr>
          <w:ilvl w:val="0"/>
          <w:numId w:val="5"/>
        </w:numPr>
        <w:bidi w:val="0"/>
        <w:ind w:left="420" w:leftChars="0" w:hanging="420" w:firstLineChars="0"/>
      </w:pPr>
      <w:r>
        <w:t xml:space="preserve">Auth Service </w:t>
      </w:r>
    </w:p>
    <w:p w14:paraId="7BEB96FA">
      <w:pPr>
        <w:numPr>
          <w:ilvl w:val="0"/>
          <w:numId w:val="5"/>
        </w:numPr>
        <w:bidi w:val="0"/>
        <w:ind w:left="420" w:leftChars="0" w:hanging="420" w:firstLineChars="0"/>
      </w:pPr>
      <w:r>
        <w:t xml:space="preserve">Payment Service </w:t>
      </w:r>
    </w:p>
    <w:p w14:paraId="50742071">
      <w:pPr>
        <w:numPr>
          <w:ilvl w:val="0"/>
          <w:numId w:val="5"/>
        </w:numPr>
        <w:bidi w:val="0"/>
        <w:ind w:left="420" w:leftChars="0" w:hanging="420" w:firstLineChars="0"/>
      </w:pPr>
      <w:r>
        <w:t xml:space="preserve">Product Service </w:t>
      </w:r>
    </w:p>
    <w:p w14:paraId="737C8716">
      <w:pPr>
        <w:bidi w:val="0"/>
      </w:pPr>
      <w:r>
        <w:t>Nếu update Payment:</w:t>
      </w:r>
    </w:p>
    <w:p w14:paraId="39B6AD80">
      <w:pPr>
        <w:bidi w:val="0"/>
      </w:pPr>
      <w:r>
        <w:t>Deploy Payment Service only</w:t>
      </w:r>
    </w:p>
    <w:p w14:paraId="0C8AF5A0">
      <w:pPr>
        <w:bidi w:val="0"/>
        <w:rPr>
          <w:rStyle w:val="17"/>
        </w:rPr>
      </w:pPr>
      <w:r>
        <w:t>Không cần deploy toàn bộ hệ thống.</w:t>
      </w:r>
      <w:r>
        <w:rPr>
          <w:rStyle w:val="17"/>
        </w:rPr>
        <w:br w:type="textWrapping"/>
      </w:r>
    </w:p>
    <w:p w14:paraId="52F71313">
      <w:pPr>
        <w:bidi w:val="0"/>
        <w:rPr>
          <w:rStyle w:val="17"/>
        </w:rPr>
      </w:pPr>
      <w:bookmarkStart w:id="22" w:name="_Toc27013"/>
      <w:r>
        <w:rPr>
          <w:rStyle w:val="17"/>
        </w:rPr>
        <w:t>6.</w:t>
      </w:r>
      <w:r>
        <w:rPr>
          <w:rStyle w:val="17"/>
          <w:rFonts w:hint="default"/>
          <w:lang w:val="en-US"/>
        </w:rPr>
        <w:t>3</w:t>
      </w:r>
      <w:r>
        <w:rPr>
          <w:rStyle w:val="17"/>
        </w:rPr>
        <w:t>. Lợi ích</w:t>
      </w:r>
    </w:p>
    <w:bookmarkEnd w:id="22"/>
    <w:p w14:paraId="4AC80184">
      <w:pPr>
        <w:numPr>
          <w:ilvl w:val="0"/>
          <w:numId w:val="5"/>
        </w:numPr>
        <w:bidi w:val="0"/>
        <w:ind w:left="420" w:leftChars="0" w:hanging="420" w:firstLineChars="0"/>
      </w:pPr>
      <w:r>
        <w:t xml:space="preserve">Release nhanh hơn </w:t>
      </w:r>
    </w:p>
    <w:p w14:paraId="3944DD84">
      <w:pPr>
        <w:numPr>
          <w:ilvl w:val="0"/>
          <w:numId w:val="5"/>
        </w:numPr>
        <w:bidi w:val="0"/>
        <w:ind w:left="420" w:leftChars="0" w:hanging="420" w:firstLineChars="0"/>
      </w:pPr>
      <w:r>
        <w:t xml:space="preserve">Giảm downtime </w:t>
      </w:r>
    </w:p>
    <w:p w14:paraId="6697B8DD">
      <w:pPr>
        <w:numPr>
          <w:ilvl w:val="0"/>
          <w:numId w:val="5"/>
        </w:numPr>
        <w:bidi w:val="0"/>
        <w:ind w:left="420" w:leftChars="0" w:hanging="420" w:firstLineChars="0"/>
      </w:pPr>
      <w:r>
        <w:t>Team làm việc độc lập</w:t>
      </w:r>
    </w:p>
    <w:p w14:paraId="281C81B3">
      <w:pPr>
        <w:keepNext w:val="0"/>
        <w:keepLines w:val="0"/>
        <w:widowControl/>
        <w:numPr>
          <w:numId w:val="0"/>
        </w:numPr>
        <w:suppressLineNumbers w:val="0"/>
        <w:ind w:leftChars="0"/>
      </w:pPr>
    </w:p>
    <w:p w14:paraId="24A02B1F">
      <w:pPr>
        <w:keepNext w:val="0"/>
        <w:keepLines w:val="0"/>
        <w:widowControl/>
        <w:numPr>
          <w:ilvl w:val="0"/>
          <w:numId w:val="1"/>
        </w:numPr>
        <w:suppressLineNumbers w:val="0"/>
        <w:ind w:left="0" w:leftChars="0" w:firstLine="0" w:firstLineChars="0"/>
        <w:rPr>
          <w:rStyle w:val="17"/>
        </w:rPr>
      </w:pPr>
      <w:bookmarkStart w:id="23" w:name="_Toc710"/>
      <w:r>
        <w:rPr>
          <w:rStyle w:val="15"/>
        </w:rPr>
        <w:t>Design for Failure (Fault Tolerance &amp; Resilience)</w:t>
      </w:r>
      <w:bookmarkEnd w:id="23"/>
    </w:p>
    <w:p w14:paraId="01226217">
      <w:pPr>
        <w:keepNext w:val="0"/>
        <w:keepLines w:val="0"/>
        <w:widowControl/>
        <w:numPr>
          <w:numId w:val="0"/>
        </w:numPr>
        <w:suppressLineNumbers w:val="0"/>
        <w:ind w:leftChars="0"/>
        <w:rPr>
          <w:rStyle w:val="17"/>
        </w:rPr>
      </w:pPr>
      <w:r>
        <w:br w:type="textWrapping"/>
      </w:r>
      <w:bookmarkStart w:id="24" w:name="_Toc19058"/>
      <w:r>
        <w:rPr>
          <w:rStyle w:val="17"/>
        </w:rPr>
        <w:t>7.1. Khái niệm</w:t>
      </w:r>
    </w:p>
    <w:bookmarkEnd w:id="24"/>
    <w:p w14:paraId="41F74231">
      <w:pPr>
        <w:bidi w:val="0"/>
      </w:pPr>
      <w:r>
        <w:t>Trong distributed systems:</w:t>
      </w:r>
    </w:p>
    <w:p w14:paraId="5D33E159">
      <w:pPr>
        <w:bidi w:val="0"/>
      </w:pPr>
      <w:r>
        <w:rPr>
          <w:rFonts w:hint="eastAsia"/>
        </w:rPr>
        <w:t>Failure là điều chắc chắn sẽ xảy ra.</w:t>
      </w:r>
    </w:p>
    <w:p w14:paraId="21AB743B">
      <w:pPr>
        <w:bidi w:val="0"/>
      </w:pPr>
      <w:r>
        <w:t>Nên hệ thống phải được thiết kế để chịu lỗi.</w:t>
      </w:r>
    </w:p>
    <w:p w14:paraId="76553AB2">
      <w:pPr>
        <w:keepNext w:val="0"/>
        <w:keepLines w:val="0"/>
        <w:widowControl/>
        <w:numPr>
          <w:numId w:val="0"/>
        </w:numPr>
        <w:suppressLineNumbers w:val="0"/>
        <w:ind w:leftChars="0"/>
        <w:rPr>
          <w:rStyle w:val="17"/>
        </w:rPr>
      </w:pPr>
      <w:r>
        <w:rPr>
          <w:rStyle w:val="17"/>
        </w:rPr>
        <w:br w:type="textWrapping"/>
      </w:r>
      <w:bookmarkStart w:id="25" w:name="_Toc23634"/>
      <w:r>
        <w:rPr>
          <w:rStyle w:val="17"/>
        </w:rPr>
        <w:t>7.2. Fault Tolerance là gì?</w:t>
      </w:r>
    </w:p>
    <w:bookmarkEnd w:id="25"/>
    <w:p w14:paraId="29C34E23">
      <w:pPr>
        <w:bidi w:val="0"/>
      </w:pPr>
      <w:r>
        <w:t>Khả năng:</w:t>
      </w:r>
    </w:p>
    <w:p w14:paraId="3D92659A">
      <w:pPr>
        <w:bidi w:val="0"/>
      </w:pPr>
      <w:r>
        <w:rPr>
          <w:rFonts w:hint="eastAsia"/>
        </w:rPr>
        <w:t>Hệ thống vẫn tiếp tục hoạt động khi có lỗi.</w:t>
      </w:r>
    </w:p>
    <w:p w14:paraId="19C9E26C">
      <w:pPr>
        <w:bidi w:val="0"/>
      </w:pPr>
      <w:r>
        <w:t>Ví dụ:</w:t>
      </w:r>
    </w:p>
    <w:p w14:paraId="4D33EDB9">
      <w:pPr>
        <w:bidi w:val="0"/>
      </w:pPr>
      <w:r>
        <w:t xml:space="preserve">Server A chết </w:t>
      </w:r>
    </w:p>
    <w:p w14:paraId="52DDEEFA">
      <w:pPr>
        <w:bidi w:val="0"/>
      </w:pPr>
      <w:r>
        <w:t>Server B thay thế</w:t>
      </w:r>
    </w:p>
    <w:p w14:paraId="184BE776">
      <w:pPr>
        <w:keepNext w:val="0"/>
        <w:keepLines w:val="0"/>
        <w:widowControl/>
        <w:numPr>
          <w:numId w:val="0"/>
        </w:numPr>
        <w:suppressLineNumbers w:val="0"/>
        <w:ind w:leftChars="0"/>
        <w:rPr>
          <w:rStyle w:val="17"/>
        </w:rPr>
      </w:pPr>
      <w:r>
        <w:rPr>
          <w:rStyle w:val="17"/>
        </w:rPr>
        <w:br w:type="textWrapping"/>
      </w:r>
      <w:bookmarkStart w:id="26" w:name="_Toc17018"/>
      <w:r>
        <w:rPr>
          <w:rStyle w:val="17"/>
        </w:rPr>
        <w:t>7.3. Resilience là gì?</w:t>
      </w:r>
    </w:p>
    <w:bookmarkEnd w:id="26"/>
    <w:p w14:paraId="3D221C97">
      <w:pPr>
        <w:bidi w:val="0"/>
      </w:pPr>
      <w:r>
        <w:t>Khả năng:</w:t>
      </w:r>
    </w:p>
    <w:p w14:paraId="385552BE">
      <w:pPr>
        <w:bidi w:val="0"/>
      </w:pPr>
      <w:r>
        <w:rPr>
          <w:rFonts w:hint="eastAsia"/>
        </w:rPr>
        <w:t>Hệ thống phục hồi nhanh sau lỗi.</w:t>
      </w:r>
    </w:p>
    <w:p w14:paraId="2C158DA5">
      <w:pPr>
        <w:bidi w:val="0"/>
      </w:pPr>
      <w:r>
        <w:t>Ví dụ:</w:t>
      </w:r>
    </w:p>
    <w:p w14:paraId="39122FA5">
      <w:pPr>
        <w:bidi w:val="0"/>
      </w:pPr>
      <w:r>
        <w:t xml:space="preserve">Service restart tự động </w:t>
      </w:r>
    </w:p>
    <w:p w14:paraId="4BE121CC">
      <w:pPr>
        <w:bidi w:val="0"/>
      </w:pPr>
      <w:r>
        <w:t>Retry request</w:t>
      </w:r>
    </w:p>
    <w:p w14:paraId="43A689CC">
      <w:pPr>
        <w:keepNext w:val="0"/>
        <w:keepLines w:val="0"/>
        <w:widowControl/>
        <w:numPr>
          <w:ilvl w:val="0"/>
          <w:numId w:val="1"/>
        </w:numPr>
        <w:suppressLineNumbers w:val="0"/>
        <w:ind w:left="0" w:leftChars="0" w:firstLine="0" w:firstLineChars="0"/>
        <w:rPr>
          <w:rStyle w:val="17"/>
        </w:rPr>
      </w:pPr>
      <w:bookmarkStart w:id="27" w:name="_Toc31066"/>
      <w:r>
        <w:rPr>
          <w:rStyle w:val="15"/>
        </w:rPr>
        <w:t>Scalability</w:t>
      </w:r>
      <w:bookmarkEnd w:id="27"/>
    </w:p>
    <w:p w14:paraId="5723AAF9">
      <w:pPr>
        <w:keepNext w:val="0"/>
        <w:keepLines w:val="0"/>
        <w:widowControl/>
        <w:numPr>
          <w:numId w:val="0"/>
        </w:numPr>
        <w:suppressLineNumbers w:val="0"/>
        <w:ind w:leftChars="0"/>
        <w:rPr>
          <w:rStyle w:val="17"/>
        </w:rPr>
      </w:pPr>
      <w:bookmarkStart w:id="28" w:name="_Toc8862"/>
      <w:r>
        <w:rPr>
          <w:rStyle w:val="17"/>
        </w:rPr>
        <w:t>8.1. Khái niệm</w:t>
      </w:r>
    </w:p>
    <w:bookmarkEnd w:id="28"/>
    <w:p w14:paraId="46C75ACD">
      <w:pPr>
        <w:bidi w:val="0"/>
      </w:pPr>
      <w:r>
        <w:t>Scalability là</w:t>
      </w:r>
      <w:r>
        <w:rPr>
          <w:rFonts w:hint="default"/>
          <w:lang w:val="en-US"/>
        </w:rPr>
        <w:t xml:space="preserve"> k</w:t>
      </w:r>
      <w:r>
        <w:rPr>
          <w:rFonts w:hint="eastAsia"/>
        </w:rPr>
        <w:t>hả năng mở rộng hệ thống khi lượng user tăng</w:t>
      </w:r>
      <w:r>
        <w:rPr>
          <w:rFonts w:hint="eastAsia" w:ascii="SimSun" w:hAnsi="SimSun" w:eastAsia="SimSun" w:cs="SimSun"/>
          <w:szCs w:val="24"/>
        </w:rPr>
        <w:t>.</w:t>
      </w:r>
    </w:p>
    <w:p w14:paraId="3861430A">
      <w:pPr>
        <w:keepNext w:val="0"/>
        <w:keepLines w:val="0"/>
        <w:widowControl/>
        <w:numPr>
          <w:numId w:val="0"/>
        </w:numPr>
        <w:suppressLineNumbers w:val="0"/>
        <w:ind w:leftChars="0"/>
        <w:rPr>
          <w:rStyle w:val="17"/>
        </w:rPr>
      </w:pPr>
      <w:r>
        <w:rPr>
          <w:rStyle w:val="17"/>
        </w:rPr>
        <w:br w:type="textWrapping"/>
      </w:r>
      <w:bookmarkStart w:id="29" w:name="_Toc24410"/>
      <w:r>
        <w:rPr>
          <w:rStyle w:val="17"/>
        </w:rPr>
        <w:t>8.2. Vertical Scaling và Horizontal Scaling</w:t>
      </w:r>
    </w:p>
    <w:bookmarkEnd w:id="29"/>
    <w:p w14:paraId="5187FE36">
      <w:pPr>
        <w:bidi w:val="0"/>
        <w:rPr>
          <w:rFonts w:hint="default"/>
          <w:lang w:val="en-US"/>
        </w:rPr>
      </w:pPr>
      <w:r>
        <w:rPr>
          <w:rFonts w:hint="default"/>
          <w:lang w:val="en-US"/>
        </w:rPr>
        <w:t xml:space="preserve">+ </w:t>
      </w:r>
      <w:r>
        <w:t>Vertical Scaling</w:t>
      </w:r>
      <w:r>
        <w:rPr>
          <w:rFonts w:hint="default"/>
          <w:lang w:val="en-US"/>
        </w:rPr>
        <w:t xml:space="preserve"> </w:t>
      </w:r>
    </w:p>
    <w:p w14:paraId="2FFA366F">
      <w:pPr>
        <w:bidi w:val="0"/>
        <w:rPr>
          <w:rFonts w:hint="default"/>
          <w:lang w:val="en-US"/>
        </w:rPr>
      </w:pPr>
      <w:r>
        <w:rPr>
          <w:rFonts w:hint="default"/>
          <w:lang w:val="en-US"/>
        </w:rPr>
        <w:t>T</w:t>
      </w:r>
      <w:r>
        <w:t>ăng sức mạnh server</w:t>
      </w:r>
      <w:r>
        <w:rPr>
          <w:rFonts w:hint="default"/>
          <w:lang w:val="en-US"/>
        </w:rPr>
        <w:t xml:space="preserve"> như </w:t>
      </w:r>
      <w:r>
        <w:t xml:space="preserve">RAM </w:t>
      </w:r>
      <w:r>
        <w:rPr>
          <w:rFonts w:hint="default"/>
          <w:lang w:val="en-US"/>
        </w:rPr>
        <w:t xml:space="preserve">và </w:t>
      </w:r>
      <w:r>
        <w:t>CPU</w:t>
      </w:r>
    </w:p>
    <w:p w14:paraId="02DC87BB">
      <w:pPr>
        <w:bidi w:val="0"/>
      </w:pPr>
      <w:r>
        <w:rPr>
          <w:rFonts w:hint="default"/>
          <w:lang w:val="en-US"/>
        </w:rPr>
        <w:t xml:space="preserve">+ </w:t>
      </w:r>
      <w:r>
        <w:t>Horizontal Scaling</w:t>
      </w:r>
    </w:p>
    <w:p w14:paraId="0F425225">
      <w:pPr>
        <w:bidi w:val="0"/>
      </w:pPr>
      <w:r>
        <w:t>Tăng số lượng server.</w:t>
      </w:r>
    </w:p>
    <w:p w14:paraId="1F3F04A2">
      <w:pPr>
        <w:bidi w:val="0"/>
        <w:rPr>
          <w:rFonts w:hint="default"/>
          <w:lang w:val="en-US"/>
        </w:rPr>
      </w:pPr>
      <w:r>
        <w:t>Dùng Load Balancer phân phối request.</w:t>
      </w:r>
    </w:p>
    <w:p w14:paraId="247178F4">
      <w:pPr>
        <w:pStyle w:val="3"/>
        <w:numPr>
          <w:numId w:val="0"/>
        </w:numPr>
        <w:rPr>
          <w:rFonts w:hint="default"/>
          <w:lang w:val="en-US"/>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Yu Mincho">
    <w:panose1 w:val="02020400000000000000"/>
    <w:charset w:val="80"/>
    <w:family w:val="auto"/>
    <w:pitch w:val="default"/>
    <w:sig w:usb0="800002E7" w:usb1="2AC7FCFF" w:usb2="00000012" w:usb3="00000000" w:csb0="2002009F" w:csb1="00000000"/>
  </w:font>
  <w:font w:name="Yu Gothic Light">
    <w:panose1 w:val="020B0300000000000000"/>
    <w:charset w:val="80"/>
    <w:family w:val="auto"/>
    <w:pitch w:val="default"/>
    <w:sig w:usb0="E00002FF" w:usb1="2AC7FDFF" w:usb2="00000016" w:usb3="00000000" w:csb0="2002009F"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0" w:lineRule="auto"/>
      </w:pPr>
      <w:r>
        <w:separator/>
      </w:r>
    </w:p>
  </w:footnote>
  <w:footnote w:type="continuationSeparator" w:id="1">
    <w:p>
      <w:pPr>
        <w:spacing w:before="0" w:after="0" w:line="2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2CAE00"/>
    <w:multiLevelType w:val="singleLevel"/>
    <w:tmpl w:val="A62CAE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351C9D74"/>
    <w:multiLevelType w:val="singleLevel"/>
    <w:tmpl w:val="351C9D7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3E70C451"/>
    <w:multiLevelType w:val="singleLevel"/>
    <w:tmpl w:val="3E70C4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419690CB"/>
    <w:multiLevelType w:val="singleLevel"/>
    <w:tmpl w:val="419690CB"/>
    <w:lvl w:ilvl="0" w:tentative="0">
      <w:start w:val="2"/>
      <w:numFmt w:val="decimal"/>
      <w:suff w:val="space"/>
      <w:lvlText w:val="%1."/>
      <w:lvlJc w:val="left"/>
    </w:lvl>
  </w:abstractNum>
  <w:abstractNum w:abstractNumId="4">
    <w:nsid w:val="57EE392E"/>
    <w:multiLevelType w:val="singleLevel"/>
    <w:tmpl w:val="57EE392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
  </w:num>
  <w:num w:numId="2">
    <w:abstractNumId w:val="0"/>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6056"/>
    <w:rsid w:val="004735BE"/>
    <w:rsid w:val="00526056"/>
    <w:rsid w:val="00C67692"/>
    <w:rsid w:val="00E00CDC"/>
    <w:rsid w:val="04D8518C"/>
    <w:rsid w:val="0C807692"/>
    <w:rsid w:val="1EDE3FBF"/>
    <w:rsid w:val="2C3F334E"/>
    <w:rsid w:val="34AA64F6"/>
    <w:rsid w:val="355C3599"/>
    <w:rsid w:val="359314F5"/>
    <w:rsid w:val="3CCA1F8F"/>
    <w:rsid w:val="3E251484"/>
    <w:rsid w:val="40224945"/>
    <w:rsid w:val="44202A53"/>
    <w:rsid w:val="45133C7C"/>
    <w:rsid w:val="4FD0114D"/>
    <w:rsid w:val="53132A5C"/>
    <w:rsid w:val="55B16347"/>
    <w:rsid w:val="561C0F5B"/>
    <w:rsid w:val="57E2306B"/>
    <w:rsid w:val="581956E2"/>
    <w:rsid w:val="58922210"/>
    <w:rsid w:val="5C4260EC"/>
    <w:rsid w:val="60EC26DA"/>
    <w:rsid w:val="63233FBC"/>
    <w:rsid w:val="63A250B7"/>
    <w:rsid w:val="678D73D5"/>
    <w:rsid w:val="6FCA1077"/>
    <w:rsid w:val="79F62F0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260" w:lineRule="auto"/>
    </w:pPr>
    <w:rPr>
      <w:rFonts w:ascii="Times New Roman" w:hAnsi="Times New Roman" w:eastAsiaTheme="minorEastAsia" w:cstheme="minorBidi"/>
      <w:sz w:val="22"/>
      <w:szCs w:val="22"/>
      <w:lang w:val="en-GB" w:eastAsia="ja-JP" w:bidi="ar-SA"/>
    </w:rPr>
  </w:style>
  <w:style w:type="paragraph" w:styleId="2">
    <w:name w:val="heading 1"/>
    <w:basedOn w:val="1"/>
    <w:next w:val="1"/>
    <w:link w:val="15"/>
    <w:qFormat/>
    <w:uiPriority w:val="9"/>
    <w:pPr>
      <w:keepNext/>
      <w:keepLines/>
      <w:spacing w:before="60" w:after="60"/>
      <w:outlineLvl w:val="0"/>
    </w:pPr>
    <w:rPr>
      <w:rFonts w:ascii="Times New Roman" w:hAnsi="Times New Roman" w:eastAsiaTheme="majorEastAsia" w:cstheme="majorBidi"/>
      <w:b/>
      <w:color w:val="000000" w:themeColor="text1"/>
      <w:sz w:val="32"/>
      <w:szCs w:val="32"/>
      <w14:textFill>
        <w14:solidFill>
          <w14:schemeClr w14:val="tx1"/>
        </w14:solidFill>
      </w14:textFill>
    </w:rPr>
  </w:style>
  <w:style w:type="paragraph" w:styleId="3">
    <w:name w:val="heading 2"/>
    <w:basedOn w:val="1"/>
    <w:next w:val="1"/>
    <w:link w:val="17"/>
    <w:unhideWhenUsed/>
    <w:qFormat/>
    <w:uiPriority w:val="9"/>
    <w:pPr>
      <w:keepNext/>
      <w:keepLines/>
      <w:spacing w:before="60" w:after="60"/>
      <w:outlineLvl w:val="1"/>
    </w:pPr>
    <w:rPr>
      <w:rFonts w:ascii="Times New Roman" w:hAnsi="Times New Roman" w:eastAsiaTheme="majorEastAsia" w:cstheme="majorBidi"/>
      <w:b/>
      <w:color w:val="000000" w:themeColor="text1"/>
      <w:sz w:val="26"/>
      <w:szCs w:val="26"/>
      <w14:textFill>
        <w14:solidFill>
          <w14:schemeClr w14:val="tx1"/>
        </w14:solidFill>
      </w14:textFill>
    </w:rPr>
  </w:style>
  <w:style w:type="character" w:default="1" w:styleId="4">
    <w:name w:val="Default Paragraph Font"/>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semiHidden/>
    <w:unhideWhenUsed/>
    <w:uiPriority w:val="99"/>
    <w:pPr>
      <w:tabs>
        <w:tab w:val="center" w:pos="4153"/>
        <w:tab w:val="right" w:pos="8306"/>
      </w:tabs>
      <w:snapToGrid w:val="0"/>
      <w:jc w:val="left"/>
    </w:pPr>
    <w:rPr>
      <w:sz w:val="18"/>
      <w:szCs w:val="18"/>
    </w:rPr>
  </w:style>
  <w:style w:type="paragraph" w:styleId="7">
    <w:name w:val="header"/>
    <w:basedOn w:val="1"/>
    <w:semiHidden/>
    <w:unhideWhenUsed/>
    <w:uiPriority w:val="99"/>
    <w:pPr>
      <w:tabs>
        <w:tab w:val="center" w:pos="4153"/>
        <w:tab w:val="right" w:pos="8306"/>
      </w:tabs>
      <w:snapToGrid w:val="0"/>
    </w:pPr>
    <w:rPr>
      <w:sz w:val="18"/>
      <w:szCs w:val="18"/>
    </w:rPr>
  </w:style>
  <w:style w:type="character" w:styleId="8">
    <w:name w:val="HTML Code"/>
    <w:basedOn w:val="4"/>
    <w:semiHidden/>
    <w:unhideWhenUsed/>
    <w:uiPriority w:val="99"/>
    <w:rPr>
      <w:rFonts w:ascii="Courier New" w:hAnsi="Courier New" w:cs="Courier New"/>
      <w:sz w:val="20"/>
      <w:szCs w:val="20"/>
    </w:rPr>
  </w:style>
  <w:style w:type="paragraph" w:styleId="9">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0">
    <w:name w:val="Hyperlink"/>
    <w:basedOn w:val="4"/>
    <w:unhideWhenUsed/>
    <w:qFormat/>
    <w:uiPriority w:val="99"/>
    <w:rPr>
      <w:color w:val="0563C1" w:themeColor="hyperlink"/>
      <w:u w:val="single"/>
      <w14:textFill>
        <w14:solidFill>
          <w14:schemeClr w14:val="hlink"/>
        </w14:solidFill>
      </w14:textFill>
    </w:rPr>
  </w:style>
  <w:style w:type="paragraph" w:styleId="11">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2">
    <w:name w:val="toc 1"/>
    <w:basedOn w:val="1"/>
    <w:next w:val="1"/>
    <w:autoRedefine/>
    <w:unhideWhenUsed/>
    <w:qFormat/>
    <w:uiPriority w:val="39"/>
    <w:pPr>
      <w:spacing w:after="100"/>
    </w:pPr>
    <w:rPr>
      <w:rFonts w:ascii="Times New Roman" w:hAnsi="Times New Roman"/>
    </w:rPr>
  </w:style>
  <w:style w:type="paragraph" w:styleId="13">
    <w:name w:val="toc 2"/>
    <w:basedOn w:val="1"/>
    <w:next w:val="1"/>
    <w:autoRedefine/>
    <w:unhideWhenUsed/>
    <w:qFormat/>
    <w:uiPriority w:val="39"/>
    <w:pPr>
      <w:spacing w:after="100"/>
      <w:ind w:left="220"/>
    </w:pPr>
    <w:rPr>
      <w:rFonts w:ascii="Times New Roman" w:hAnsi="Times New Roman"/>
    </w:rPr>
  </w:style>
  <w:style w:type="paragraph" w:styleId="14">
    <w:name w:val="toc 3"/>
    <w:basedOn w:val="1"/>
    <w:next w:val="1"/>
    <w:autoRedefine/>
    <w:semiHidden/>
    <w:unhideWhenUsed/>
    <w:qFormat/>
    <w:uiPriority w:val="39"/>
    <w:pPr>
      <w:spacing w:after="100"/>
      <w:ind w:left="440"/>
    </w:pPr>
    <w:rPr>
      <w:rFonts w:ascii="Times New Roman" w:hAnsi="Times New Roman"/>
    </w:rPr>
  </w:style>
  <w:style w:type="character" w:customStyle="1" w:styleId="15">
    <w:name w:val="Heading 1 Char"/>
    <w:basedOn w:val="4"/>
    <w:link w:val="2"/>
    <w:qFormat/>
    <w:uiPriority w:val="9"/>
    <w:rPr>
      <w:rFonts w:ascii="Times New Roman" w:hAnsi="Times New Roman" w:eastAsiaTheme="majorEastAsia" w:cstheme="majorBidi"/>
      <w:b/>
      <w:color w:val="000000" w:themeColor="text1"/>
      <w:sz w:val="32"/>
      <w:szCs w:val="32"/>
      <w14:textFill>
        <w14:solidFill>
          <w14:schemeClr w14:val="tx1"/>
        </w14:solidFill>
      </w14:textFill>
    </w:rPr>
  </w:style>
  <w:style w:type="paragraph" w:styleId="16">
    <w:name w:val="List Paragraph"/>
    <w:basedOn w:val="1"/>
    <w:qFormat/>
    <w:uiPriority w:val="34"/>
    <w:pPr>
      <w:ind w:left="720"/>
      <w:contextualSpacing/>
    </w:pPr>
  </w:style>
  <w:style w:type="character" w:customStyle="1" w:styleId="17">
    <w:name w:val="Heading 2 Char"/>
    <w:basedOn w:val="4"/>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paragraph" w:customStyle="1" w:styleId="18">
    <w:name w:val="TOC Heading"/>
    <w:basedOn w:val="2"/>
    <w:next w:val="1"/>
    <w:unhideWhenUsed/>
    <w:qFormat/>
    <w:uiPriority w:val="39"/>
    <w:pPr>
      <w:spacing w:before="240" w:after="0"/>
      <w:outlineLvl w:val="9"/>
    </w:pPr>
    <w:rPr>
      <w:rFonts w:asciiTheme="majorHAnsi" w:hAnsiTheme="majorHAnsi"/>
      <w:b w:val="0"/>
      <w:color w:val="2F5597" w:themeColor="accent1" w:themeShade="BF"/>
      <w:lang w:val="en-US" w:eastAsia="en-US"/>
    </w:rPr>
  </w:style>
  <w:style w:type="paragraph" w:customStyle="1" w:styleId="19">
    <w:name w:val="WPSOffice手动目录 1"/>
    <w:qFormat/>
    <w:uiPriority w:val="0"/>
    <w:pPr>
      <w:ind w:leftChars="0"/>
    </w:pPr>
    <w:rPr>
      <w:rFonts w:asciiTheme="minorHAnsi" w:hAnsiTheme="minorHAnsi" w:eastAsiaTheme="minorEastAsia" w:cstheme="minorBidi"/>
      <w:sz w:val="20"/>
      <w:szCs w:val="20"/>
    </w:rPr>
  </w:style>
  <w:style w:type="paragraph" w:customStyle="1" w:styleId="20">
    <w:name w:val="WPSOffice手动目录 2"/>
    <w:qFormat/>
    <w:uiPriority w:val="0"/>
    <w:pPr>
      <w:ind w:leftChars="20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911E7D-DEBE-4685-996A-EF17EF21587A}">
  <ds:schemaRefs/>
</ds:datastoreItem>
</file>

<file path=docProps/app.xml><?xml version="1.0" encoding="utf-8"?>
<Properties xmlns="http://schemas.openxmlformats.org/officeDocument/2006/extended-properties" xmlns:vt="http://schemas.openxmlformats.org/officeDocument/2006/docPropsVTypes">
  <Template>Normal</Template>
  <Pages>7</Pages>
  <Words>262</Words>
  <Characters>1178</Characters>
  <Lines>8</Lines>
  <Paragraphs>2</Paragraphs>
  <TotalTime>20</TotalTime>
  <ScaleCrop>false</ScaleCrop>
  <LinksUpToDate>false</LinksUpToDate>
  <CharactersWithSpaces>1434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2026-01-15T03:28:00Z</dcterms:created>
  <dc:creator>duy phuong</dc:creator>
  <cp:lastModifiedBy>Lượng Trần Thế</cp:lastModifiedBy>
  <dcterms:modified xsi:type="dcterms:W3CDTF">2026-05-12T10:45:52Z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D854E4F391BA4D799EC3060672E1FA85_12</vt:lpwstr>
  </property>
  <property fmtid="{D5CDD505-2E9C-101B-9397-08002B2CF9AE}" pid="4" name="KSOTemplateDocerSaveRecord">
    <vt:lpwstr>eyJoZGlkIjoiMWI2ZDVlMjg5Y2NhMTFlZmVmZmRhMGIyMjkzMWQ1ZWYiLCJ1c2VySWQiOiI4ODEzNzA2NDg5ODQ0In0=</vt:lpwstr>
  </property>
</Properties>
</file>