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Coupling</w:t>
      </w:r>
    </w:p>
    <w:p>
      <w:pPr>
        <w:pStyle w:val="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Content coupling</w:t>
      </w:r>
    </w:p>
    <w:tbl>
      <w:tblPr>
        <w:tblStyle w:val="6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Related Modules</w:t>
            </w:r>
          </w:p>
        </w:tc>
        <w:tc>
          <w:tcPr>
            <w:tcW w:w="3005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300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Improvement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pStyle w:val="3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Common coupling</w:t>
      </w:r>
    </w:p>
    <w:tbl>
      <w:tblPr>
        <w:tblStyle w:val="6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Related Modules</w:t>
            </w:r>
          </w:p>
        </w:tc>
        <w:tc>
          <w:tcPr>
            <w:tcW w:w="3005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300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Improvement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pStyle w:val="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 coupling</w:t>
      </w:r>
    </w:p>
    <w:tbl>
      <w:tblPr>
        <w:tblStyle w:val="6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Related Modules</w:t>
            </w:r>
          </w:p>
        </w:tc>
        <w:tc>
          <w:tcPr>
            <w:tcW w:w="3005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300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Improvement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2EFD9" w:themeFill="accent6" w:themeFillTint="33"/>
          </w:tcPr>
          <w:p>
            <w:pPr>
              <w:tabs>
                <w:tab w:val="center" w:pos="1394"/>
              </w:tabs>
              <w:spacing w:after="0" w:line="240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pStyle w:val="3"/>
        <w:numPr>
          <w:ilvl w:val="1"/>
          <w:numId w:val="1"/>
        </w:numPr>
        <w:rPr>
          <w:lang w:val="en-US"/>
        </w:rPr>
      </w:pPr>
      <w:r>
        <w:rPr>
          <w:lang w:val="en-US"/>
        </w:rPr>
        <w:t>Stamp coupling</w:t>
      </w:r>
    </w:p>
    <w:tbl>
      <w:tblPr>
        <w:tblStyle w:val="6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4632"/>
        <w:gridCol w:w="235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Related Modules</w:t>
            </w:r>
          </w:p>
        </w:tc>
        <w:tc>
          <w:tcPr>
            <w:tcW w:w="463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2358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Improvement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common.controller</w:t>
            </w:r>
          </w:p>
        </w:tc>
        <w:tc>
          <w:tcPr>
            <w:tcW w:w="4632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PlaceRushOrderController.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calculateShippingFee(…)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RushOrder as parameter but not use all of its attributes</w:t>
            </w:r>
          </w:p>
        </w:tc>
        <w:tc>
          <w:tcPr>
            <w:tcW w:w="2358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Change parameter to take only the amount and the list of Order</w:t>
            </w:r>
          </w:p>
        </w:tc>
      </w:tr>
    </w:tbl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Cohesion</w:t>
      </w:r>
    </w:p>
    <w:p>
      <w:pPr>
        <w:pStyle w:val="3"/>
        <w:numPr>
          <w:ilvl w:val="1"/>
          <w:numId w:val="1"/>
        </w:numPr>
        <w:rPr>
          <w:lang w:val="en-US"/>
        </w:rPr>
      </w:pPr>
      <w:r>
        <w:rPr>
          <w:lang w:val="en-US"/>
        </w:rPr>
        <w:t>Coincidental cohesion</w:t>
      </w:r>
    </w:p>
    <w:tbl>
      <w:tblPr>
        <w:tblStyle w:val="6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Related Modules</w:t>
            </w:r>
          </w:p>
        </w:tc>
        <w:tc>
          <w:tcPr>
            <w:tcW w:w="3005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300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Improvement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pStyle w:val="3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Logical cohesion</w:t>
      </w:r>
    </w:p>
    <w:tbl>
      <w:tblPr>
        <w:tblStyle w:val="6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Related Modules</w:t>
            </w:r>
          </w:p>
        </w:tc>
        <w:tc>
          <w:tcPr>
            <w:tcW w:w="3005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300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Improvement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entity.media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Media.updateMediaFieldById is accessing database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Is better moving it to db module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entity.order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RushOrder.queryAllRushOrder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is accessing the database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move it to db module</w:t>
            </w:r>
          </w:p>
        </w:tc>
      </w:tr>
    </w:tbl>
    <w:p>
      <w:pPr>
        <w:rPr>
          <w:lang w:val="en-US"/>
        </w:rPr>
      </w:pPr>
    </w:p>
    <w:p>
      <w:pPr>
        <w:pStyle w:val="3"/>
        <w:numPr>
          <w:ilvl w:val="1"/>
          <w:numId w:val="1"/>
        </w:numPr>
        <w:rPr>
          <w:lang w:val="en-US"/>
        </w:rPr>
      </w:pPr>
      <w:r>
        <w:rPr>
          <w:lang w:val="en-US"/>
        </w:rPr>
        <w:t>Temporal cohesion</w:t>
      </w:r>
    </w:p>
    <w:tbl>
      <w:tblPr>
        <w:tblStyle w:val="6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Related Modules</w:t>
            </w:r>
          </w:p>
        </w:tc>
        <w:tc>
          <w:tcPr>
            <w:tcW w:w="3005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300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Improvement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pStyle w:val="3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Procedural cohesion</w:t>
      </w:r>
    </w:p>
    <w:tbl>
      <w:tblPr>
        <w:tblStyle w:val="6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</w:tblPrEx>
        <w:tc>
          <w:tcPr>
            <w:tcW w:w="300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Related Modules</w:t>
            </w:r>
          </w:p>
        </w:tc>
        <w:tc>
          <w:tcPr>
            <w:tcW w:w="3005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300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Improvement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b w:val="0"/>
                <w:bCs w:val="0"/>
                <w:lang w:val="en-US"/>
              </w:rPr>
            </w:pPr>
            <w:r>
              <w:rPr>
                <w:rFonts w:cstheme="minorHAnsi"/>
                <w:lang w:val="en-US"/>
              </w:rPr>
              <w:t>PlaceOrderController, PlaceNormalOrderController, PlaceRushOrderController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Constructors of place order controllers has nested relationships to serve the need of initializing the controller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Redesign the controller to have better inheritance as well as introduce interfaces to solve the problem of re-call unnecessary constructors</w:t>
            </w:r>
          </w:p>
        </w:tc>
      </w:tr>
    </w:tbl>
    <w:p>
      <w:pPr>
        <w:pStyle w:val="3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Communicational cohesion</w:t>
      </w:r>
    </w:p>
    <w:tbl>
      <w:tblPr>
        <w:tblStyle w:val="6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Related Modules</w:t>
            </w:r>
          </w:p>
        </w:tc>
        <w:tc>
          <w:tcPr>
            <w:tcW w:w="3005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300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Improvement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pStyle w:val="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hint="default"/>
          <w:lang w:val="en-US"/>
        </w:rPr>
        <w:t>Sequential cohesion</w:t>
      </w:r>
    </w:p>
    <w:tbl>
      <w:tblPr>
        <w:tblStyle w:val="6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Related Modules</w:t>
            </w:r>
          </w:p>
        </w:tc>
        <w:tc>
          <w:tcPr>
            <w:tcW w:w="3005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300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Improvement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pStyle w:val="3"/>
        <w:numPr>
          <w:ilvl w:val="1"/>
          <w:numId w:val="1"/>
        </w:numPr>
        <w:rPr>
          <w:lang w:val="en-US"/>
        </w:rPr>
      </w:pPr>
      <w:r>
        <w:rPr>
          <w:rFonts w:hint="default"/>
          <w:lang w:val="en-US"/>
        </w:rPr>
        <w:t>imformational</w:t>
      </w:r>
      <w:r>
        <w:rPr>
          <w:lang w:val="en-US"/>
        </w:rPr>
        <w:t xml:space="preserve"> cohesion</w:t>
      </w:r>
    </w:p>
    <w:tbl>
      <w:tblPr>
        <w:tblStyle w:val="6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Related Modules</w:t>
            </w:r>
          </w:p>
        </w:tc>
        <w:tc>
          <w:tcPr>
            <w:tcW w:w="3005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300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Improvement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pStyle w:val="3"/>
        <w:numPr>
          <w:ilvl w:val="1"/>
          <w:numId w:val="1"/>
        </w:numPr>
        <w:rPr>
          <w:lang w:val="en-US"/>
        </w:rPr>
      </w:pPr>
      <w:r>
        <w:rPr>
          <w:rFonts w:hint="default"/>
          <w:lang w:val="en-US"/>
        </w:rPr>
        <w:t>functional</w:t>
      </w:r>
      <w:r>
        <w:rPr>
          <w:lang w:val="en-US"/>
        </w:rPr>
        <w:t xml:space="preserve"> cohesion</w:t>
      </w:r>
    </w:p>
    <w:tbl>
      <w:tblPr>
        <w:tblStyle w:val="6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Related Modules</w:t>
            </w:r>
          </w:p>
        </w:tc>
        <w:tc>
          <w:tcPr>
            <w:tcW w:w="3005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300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Improvement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70BBE"/>
    <w:multiLevelType w:val="multilevel"/>
    <w:tmpl w:val="0E370BB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0287F"/>
    <w:rsid w:val="0A4A63EE"/>
    <w:rsid w:val="12A0287F"/>
    <w:rsid w:val="4C27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Grid Table 4 Accent 6"/>
    <w:basedOn w:val="5"/>
    <w:qFormat/>
    <w:uiPriority w:val="49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2023-01-06T14:16:00Z</dcterms:created>
  <dc:creator>HP</dc:creator>
  <cp:lastModifiedBy>HP</cp:lastModifiedBy>
  <dcterms:modified xsi:type="dcterms:W3CDTF">2023-01-06T14:39:58Z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89F87C3760224877A205D32D5FD4A71B</vt:lpwstr>
  </property>
</Properties>
</file>