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>Use Case “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vi-VN"/>
        </w:rPr>
        <w:t>Pay order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>”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1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. Brief Description</w:t>
      </w:r>
    </w:p>
    <w:p>
      <w:pPr>
        <w:spacing w:after="12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This use case describes the interaction between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Customer,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AIMS and Interbank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when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Customer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wish to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pay for an order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2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. Actors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2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>.1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.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Customer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2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.2. Interbank</w:t>
      </w:r>
    </w:p>
    <w:p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. Pre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-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conditions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here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is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an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active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network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connection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between customer, software and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Internet.</w:t>
      </w:r>
    </w:p>
    <w:p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4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. Basic Flow of Events</w:t>
      </w:r>
    </w:p>
    <w:p>
      <w:pPr>
        <w:spacing w:after="0" w:line="240" w:lineRule="auto"/>
        <w:ind w:left="720"/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>Step 1: The AIMS software displays the payment screen</w:t>
      </w:r>
    </w:p>
    <w:p>
      <w:pPr>
        <w:spacing w:after="0" w:line="240" w:lineRule="auto"/>
        <w:ind w:left="720"/>
        <w:rPr>
          <w:rFonts w:hint="default" w:ascii="Cambria" w:hAnsi="Cambria" w:eastAsia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>Step 2: The customer enters</w:t>
      </w:r>
      <w:r>
        <w:rPr>
          <w:rFonts w:hint="default" w:ascii="Cambria" w:hAnsi="Cambria" w:eastAsia="Times New Roman" w:cs="Times New Roman"/>
          <w:color w:val="000000"/>
          <w:sz w:val="24"/>
          <w:szCs w:val="24"/>
          <w:lang w:val="en-US" w:eastAsia="vi-VN"/>
        </w:rPr>
        <w:t xml:space="preserve"> credit</w:t>
      </w:r>
      <w:r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 xml:space="preserve"> card info and confirm </w:t>
      </w:r>
      <w:r>
        <w:rPr>
          <w:rFonts w:hint="default" w:ascii="Cambria" w:hAnsi="Cambria" w:eastAsia="Times New Roman" w:cs="Times New Roman"/>
          <w:color w:val="000000"/>
          <w:sz w:val="24"/>
          <w:szCs w:val="24"/>
          <w:lang w:val="en-US" w:eastAsia="vi-VN"/>
        </w:rPr>
        <w:t>to pay order</w:t>
      </w:r>
    </w:p>
    <w:p>
      <w:pPr>
        <w:spacing w:after="0" w:line="240" w:lineRule="auto"/>
        <w:ind w:left="720"/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 xml:space="preserve">Step 3: </w:t>
      </w:r>
      <w:r>
        <w:rPr>
          <w:rFonts w:hint="default" w:ascii="Cambria" w:hAnsi="Cambria" w:eastAsia="Times New Roman"/>
          <w:color w:val="000000"/>
          <w:sz w:val="24"/>
          <w:szCs w:val="24"/>
          <w:lang w:val="en-US" w:eastAsia="vi-VN"/>
        </w:rPr>
        <w:t>The AIMS software check if the credit card info is in the correct forma</w:t>
      </w:r>
    </w:p>
    <w:p>
      <w:pPr>
        <w:spacing w:after="0" w:line="240" w:lineRule="auto"/>
        <w:ind w:left="720"/>
        <w:rPr>
          <w:rFonts w:hint="default" w:ascii="Cambria" w:hAnsi="Cambria" w:eastAsia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Cambria" w:hAnsi="Cambria" w:eastAsia="Times New Roman" w:cs="Times New Roman"/>
          <w:color w:val="000000" w:themeColor="text1" w:themeTint="FF"/>
          <w:sz w:val="24"/>
          <w:szCs w:val="24"/>
          <w:lang w:val="en-US"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Step 4: The </w:t>
      </w:r>
      <w:r>
        <w:rPr>
          <w:rFonts w:hint="default" w:ascii="Cambria" w:hAnsi="Cambria" w:eastAsia="Times New Roman" w:cs="Times New Roman"/>
          <w:color w:val="000000" w:themeColor="text1" w:themeTint="FF"/>
          <w:sz w:val="24"/>
          <w:szCs w:val="24"/>
          <w:lang w:val="en-US"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AIMS software asks the interbank to pay order</w:t>
      </w:r>
    </w:p>
    <w:p>
      <w:pPr>
        <w:spacing w:after="0" w:line="240" w:lineRule="auto"/>
        <w:ind w:left="720"/>
        <w:rPr>
          <w:rFonts w:hint="default" w:ascii="Cambria" w:hAnsi="Cambria" w:eastAsia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Cambria" w:hAnsi="Cambria" w:eastAsia="Times New Roman" w:cs="Times New Roman"/>
          <w:color w:val="000000"/>
          <w:sz w:val="24"/>
          <w:szCs w:val="24"/>
          <w:lang w:val="en-US" w:eastAsia="vi-VN"/>
        </w:rPr>
        <w:t>Step 5:</w:t>
      </w:r>
      <w:r>
        <w:rPr>
          <w:rFonts w:hint="default" w:ascii="Cambria" w:hAnsi="Cambria" w:eastAsia="Times New Roman" w:cs="Times New Roman"/>
          <w:color w:val="000000"/>
          <w:sz w:val="24"/>
          <w:szCs w:val="24"/>
          <w:lang w:val="en-US" w:eastAsia="vi-VN"/>
        </w:rPr>
        <w:t xml:space="preserve"> The Interbank processes the payment transaction</w:t>
      </w:r>
    </w:p>
    <w:p>
      <w:pPr>
        <w:spacing w:after="0" w:line="240" w:lineRule="auto"/>
        <w:ind w:left="720"/>
        <w:rPr>
          <w:rFonts w:hint="default" w:ascii="Cambria" w:hAnsi="Cambria" w:eastAsia="Times New Roman" w:cs="Times New Roman"/>
          <w:color w:val="000000"/>
          <w:sz w:val="24"/>
          <w:szCs w:val="24"/>
          <w:lang w:val="en-US" w:eastAsia="vi-VN"/>
        </w:rPr>
      </w:pPr>
      <w:r>
        <w:rPr>
          <w:rFonts w:hint="default" w:ascii="Cambria" w:hAnsi="Cambria" w:eastAsia="Times New Roman" w:cs="Times New Roman"/>
          <w:color w:val="000000"/>
          <w:sz w:val="24"/>
          <w:szCs w:val="24"/>
          <w:lang w:val="en-US" w:eastAsia="vi-VN"/>
        </w:rPr>
        <w:t>Step 6: The AIMS software saves the payment transection</w:t>
      </w:r>
    </w:p>
    <w:p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5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>. Alternative flows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Table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Alternative flows of events for UC P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>ay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 order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170"/>
        <w:gridCol w:w="2620"/>
        <w:gridCol w:w="3240"/>
        <w:gridCol w:w="17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Location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Condition 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Action 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Resume location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1.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At Step 4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If the card info has wrong format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-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The AIMS software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notifies that the card info has wrong format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Step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2.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At Step 5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If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the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card info is invalid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-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The AIMS software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notifies that the card info is invalid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Step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3.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At Step 5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If the balance is not enough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-The AIMS software notifies that the balance is not enough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Step 1</w:t>
            </w:r>
          </w:p>
        </w:tc>
      </w:tr>
    </w:tbl>
    <w:p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6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>. Input data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Table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2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Input data of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delivery information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"/>
        <w:gridCol w:w="1760"/>
        <w:gridCol w:w="1260"/>
        <w:gridCol w:w="1260"/>
        <w:gridCol w:w="1980"/>
        <w:gridCol w:w="260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Data fields 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Description 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Mandatory 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Valid condition 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Example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1.</w:t>
            </w:r>
          </w:p>
        </w:tc>
        <w:tc>
          <w:tcPr>
            <w:tcW w:w="17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Card holder name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98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260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Tran The Thinh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2.</w:t>
            </w:r>
          </w:p>
        </w:tc>
        <w:tc>
          <w:tcPr>
            <w:tcW w:w="17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Card number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98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vAlign w:val="center"/>
          </w:tcPr>
          <w:p>
            <w:pPr>
              <w:spacing w:after="0" w:line="240" w:lineRule="auto"/>
              <w:rPr>
                <w:rFonts w:hint="default" w:ascii="Consolas" w:hAnsi="Consolas"/>
                <w:color w:val="222222"/>
                <w:sz w:val="18"/>
                <w:szCs w:val="18"/>
                <w:lang w:val="en-US" w:eastAsia="vi-VN"/>
              </w:rPr>
            </w:pPr>
            <w:r>
              <w:rPr>
                <w:rFonts w:hint="default" w:ascii="Consolas" w:hAnsi="Consolas"/>
                <w:color w:val="222222"/>
                <w:sz w:val="18"/>
                <w:szCs w:val="18"/>
                <w:shd w:val="clear" w:color="auto" w:fill="FFFFFF"/>
                <w:lang w:val="en-US"/>
              </w:rPr>
              <w:t>1234567890987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3.</w:t>
            </w:r>
          </w:p>
        </w:tc>
        <w:tc>
          <w:tcPr>
            <w:tcW w:w="17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Expiration date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98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Consist of month and last 2 digits of year only</w:t>
            </w:r>
          </w:p>
        </w:tc>
        <w:tc>
          <w:tcPr>
            <w:tcW w:w="26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10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-2022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4.</w:t>
            </w:r>
          </w:p>
        </w:tc>
        <w:tc>
          <w:tcPr>
            <w:tcW w:w="17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Security code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98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012</w:t>
            </w:r>
          </w:p>
        </w:tc>
      </w:tr>
    </w:tbl>
    <w:p>
      <w:pPr>
        <w:spacing w:before="12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7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. Post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-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conditions</w:t>
      </w:r>
    </w:p>
    <w:p>
      <w:pPr>
        <w:spacing w:before="120" w:after="0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7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.1. Successful Completion</w:t>
      </w:r>
    </w:p>
    <w:p>
      <w:pPr>
        <w:spacing w:after="0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 w:eastAsia="vi-V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user sees successfully place order notification and the internal logs have been updated.</w:t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7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.2. Failure Condition</w:t>
      </w:r>
    </w:p>
    <w:p>
      <w:pPr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Show the guide for according case and the logs have been updated accordingly.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A3284"/>
    <w:rsid w:val="67CA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2022-10-20T13:35:00Z</dcterms:created>
  <dc:creator>HP</dc:creator>
  <cp:lastModifiedBy>HP</cp:lastModifiedBy>
  <dcterms:modified xsi:type="dcterms:W3CDTF">2022-10-20T13:39:45Z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542F757DFC344C66B15BC37DBCB094E1</vt:lpwstr>
  </property>
</Properties>
</file>