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5A1CDE">
      <w:pPr>
        <w:pStyle w:val="2"/>
      </w:pPr>
      <w:r>
        <w:t>Phần 1 – Phân tích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0"/>
        <w:gridCol w:w="2550"/>
        <w:gridCol w:w="2550"/>
        <w:gridCol w:w="2550"/>
      </w:tblGrid>
      <w:tr w14:paraId="0713F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50" w:type="dxa"/>
            <w:shd w:val="clear" w:color="auto" w:fill="D9EAF7"/>
            <w:tcMar>
              <w:top w:w="80" w:type="dxa"/>
              <w:left w:w="100" w:type="dxa"/>
              <w:bottom w:w="80" w:type="dxa"/>
              <w:right w:w="100" w:type="dxa"/>
            </w:tcMar>
            <w:vAlign w:val="center"/>
          </w:tcPr>
          <w:p w14:paraId="277D24EE">
            <w:pPr>
              <w:spacing w:after="0" w:line="240" w:lineRule="auto"/>
              <w:jc w:val="center"/>
            </w:pPr>
            <w:r>
              <w:rPr>
                <w:rFonts w:ascii="Arial" w:hAnsi="Arial"/>
                <w:b/>
                <w:sz w:val="20"/>
              </w:rPr>
              <w:t>Nhận định</w:t>
            </w:r>
          </w:p>
        </w:tc>
        <w:tc>
          <w:tcPr>
            <w:tcW w:w="2550" w:type="dxa"/>
            <w:shd w:val="clear" w:color="auto" w:fill="D9EAF7"/>
            <w:tcMar>
              <w:top w:w="80" w:type="dxa"/>
              <w:left w:w="100" w:type="dxa"/>
              <w:bottom w:w="80" w:type="dxa"/>
              <w:right w:w="100" w:type="dxa"/>
            </w:tcMar>
            <w:vAlign w:val="center"/>
          </w:tcPr>
          <w:p w14:paraId="288092EA">
            <w:pPr>
              <w:spacing w:after="0" w:line="240" w:lineRule="auto"/>
              <w:jc w:val="center"/>
            </w:pPr>
            <w:r>
              <w:rPr>
                <w:rFonts w:ascii="Arial" w:hAnsi="Arial"/>
                <w:b/>
                <w:sz w:val="20"/>
              </w:rPr>
              <w:t>Đúng/Sai</w:t>
            </w:r>
          </w:p>
        </w:tc>
        <w:tc>
          <w:tcPr>
            <w:tcW w:w="2550" w:type="dxa"/>
            <w:shd w:val="clear" w:color="auto" w:fill="D9EAF7"/>
            <w:tcMar>
              <w:top w:w="80" w:type="dxa"/>
              <w:left w:w="100" w:type="dxa"/>
              <w:bottom w:w="80" w:type="dxa"/>
              <w:right w:w="100" w:type="dxa"/>
            </w:tcMar>
            <w:vAlign w:val="center"/>
          </w:tcPr>
          <w:p w14:paraId="6FE35044">
            <w:pPr>
              <w:spacing w:after="0" w:line="240" w:lineRule="auto"/>
              <w:jc w:val="center"/>
            </w:pPr>
            <w:r>
              <w:rPr>
                <w:rFonts w:ascii="Arial" w:hAnsi="Arial"/>
                <w:b/>
                <w:sz w:val="20"/>
              </w:rPr>
              <w:t>Dẫn chứng số liệu (so với đường lý tưởng)</w:t>
            </w:r>
          </w:p>
        </w:tc>
        <w:tc>
          <w:tcPr>
            <w:tcW w:w="2550" w:type="dxa"/>
            <w:shd w:val="clear" w:color="auto" w:fill="D9EAF7"/>
            <w:tcMar>
              <w:top w:w="80" w:type="dxa"/>
              <w:left w:w="100" w:type="dxa"/>
              <w:bottom w:w="80" w:type="dxa"/>
              <w:right w:w="100" w:type="dxa"/>
            </w:tcMar>
            <w:vAlign w:val="center"/>
          </w:tcPr>
          <w:p w14:paraId="35EBE79C">
            <w:pPr>
              <w:spacing w:after="0" w:line="240" w:lineRule="auto"/>
              <w:jc w:val="center"/>
            </w:pPr>
            <w:r>
              <w:rPr>
                <w:rFonts w:ascii="Arial" w:hAnsi="Arial"/>
                <w:b/>
                <w:sz w:val="20"/>
              </w:rPr>
              <w:t>Cách hiểu đúng</w:t>
            </w:r>
          </w:p>
        </w:tc>
      </w:tr>
      <w:tr w14:paraId="79A0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100" w:type="dxa"/>
              <w:bottom w:w="80" w:type="dxa"/>
              <w:right w:w="100" w:type="dxa"/>
            </w:tcMar>
            <w:vAlign w:val="top"/>
          </w:tcPr>
          <w:p w14:paraId="124096EB">
            <w:pPr>
              <w:spacing w:after="0" w:line="240" w:lineRule="auto"/>
            </w:pPr>
            <w:r>
              <w:rPr>
                <w:rFonts w:ascii="Arial" w:hAnsi="Arial"/>
                <w:sz w:val="19"/>
              </w:rPr>
              <w:t>N1. Trục dọc thể hiện số giờ làm việc mà đội đã dùng.</w:t>
            </w:r>
          </w:p>
        </w:tc>
        <w:tc>
          <w:tcPr>
            <w:tcW w:w="794" w:type="dxa"/>
            <w:tcMar>
              <w:top w:w="80" w:type="dxa"/>
              <w:left w:w="100" w:type="dxa"/>
              <w:bottom w:w="80" w:type="dxa"/>
              <w:right w:w="100" w:type="dxa"/>
            </w:tcMar>
            <w:vAlign w:val="top"/>
          </w:tcPr>
          <w:p w14:paraId="59600953">
            <w:pPr>
              <w:spacing w:after="0" w:line="240" w:lineRule="auto"/>
            </w:pPr>
            <w:r>
              <w:rPr>
                <w:rFonts w:ascii="Arial" w:hAnsi="Arial"/>
                <w:sz w:val="19"/>
              </w:rPr>
              <w:t>Sai</w:t>
            </w:r>
          </w:p>
        </w:tc>
        <w:tc>
          <w:tcPr>
            <w:tcW w:w="3969" w:type="dxa"/>
            <w:tcMar>
              <w:top w:w="80" w:type="dxa"/>
              <w:left w:w="100" w:type="dxa"/>
              <w:bottom w:w="80" w:type="dxa"/>
              <w:right w:w="100" w:type="dxa"/>
            </w:tcMar>
            <w:vAlign w:val="top"/>
          </w:tcPr>
          <w:p w14:paraId="29B65384">
            <w:pPr>
              <w:spacing w:after="0" w:line="240" w:lineRule="auto"/>
            </w:pPr>
            <w:r>
              <w:rPr>
                <w:rFonts w:ascii="Arial" w:hAnsi="Arial"/>
                <w:sz w:val="19"/>
              </w:rPr>
              <w:t>Trục Y phải biểu diễn khối lượng công việc còn lại (Story Points), không phải số giờ đã sử dụng. Ví dụ ngày 10 còn 20 SP.</w:t>
            </w:r>
          </w:p>
        </w:tc>
        <w:tc>
          <w:tcPr>
            <w:tcW w:w="3005" w:type="dxa"/>
            <w:tcMar>
              <w:top w:w="80" w:type="dxa"/>
              <w:left w:w="100" w:type="dxa"/>
              <w:bottom w:w="80" w:type="dxa"/>
              <w:right w:w="100" w:type="dxa"/>
            </w:tcMar>
            <w:vAlign w:val="top"/>
          </w:tcPr>
          <w:p w14:paraId="6F00A4D6">
            <w:pPr>
              <w:spacing w:after="0" w:line="240" w:lineRule="auto"/>
            </w:pPr>
            <w:r>
              <w:rPr>
                <w:rFonts w:ascii="Arial" w:hAnsi="Arial"/>
                <w:sz w:val="19"/>
              </w:rPr>
              <w:t>Đọc trục Y là Story Points còn lại; trục X là ngày làm việc trong Sprint.</w:t>
            </w:r>
          </w:p>
        </w:tc>
      </w:tr>
      <w:tr w14:paraId="7CB5C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100" w:type="dxa"/>
              <w:bottom w:w="80" w:type="dxa"/>
              <w:right w:w="100" w:type="dxa"/>
            </w:tcMar>
            <w:vAlign w:val="top"/>
          </w:tcPr>
          <w:p w14:paraId="3A8628D1">
            <w:pPr>
              <w:spacing w:after="0" w:line="240" w:lineRule="auto"/>
            </w:pPr>
            <w:r>
              <w:rPr>
                <w:rFonts w:ascii="Arial" w:hAnsi="Arial"/>
                <w:sz w:val="19"/>
              </w:rPr>
              <w:t>N2. Đường lý tưởng giảm đều 4 điểm mỗi ngày và chạm 0 vào ngày 10.</w:t>
            </w:r>
          </w:p>
        </w:tc>
        <w:tc>
          <w:tcPr>
            <w:tcW w:w="794" w:type="dxa"/>
            <w:tcMar>
              <w:top w:w="80" w:type="dxa"/>
              <w:left w:w="100" w:type="dxa"/>
              <w:bottom w:w="80" w:type="dxa"/>
              <w:right w:w="100" w:type="dxa"/>
            </w:tcMar>
            <w:vAlign w:val="top"/>
          </w:tcPr>
          <w:p w14:paraId="1A2E1BF3">
            <w:pPr>
              <w:spacing w:after="0" w:line="240" w:lineRule="auto"/>
            </w:pPr>
            <w:r>
              <w:rPr>
                <w:rFonts w:ascii="Arial" w:hAnsi="Arial"/>
                <w:sz w:val="19"/>
              </w:rPr>
              <w:t>Đúng</w:t>
            </w:r>
          </w:p>
        </w:tc>
        <w:tc>
          <w:tcPr>
            <w:tcW w:w="3969" w:type="dxa"/>
            <w:tcMar>
              <w:top w:w="80" w:type="dxa"/>
              <w:left w:w="100" w:type="dxa"/>
              <w:bottom w:w="80" w:type="dxa"/>
              <w:right w:w="100" w:type="dxa"/>
            </w:tcMar>
            <w:vAlign w:val="top"/>
          </w:tcPr>
          <w:p w14:paraId="157ED27C">
            <w:pPr>
              <w:spacing w:after="0" w:line="240" w:lineRule="auto"/>
            </w:pPr>
            <w:r>
              <w:rPr>
                <w:rFonts w:ascii="Arial" w:hAnsi="Arial"/>
                <w:sz w:val="19"/>
              </w:rPr>
              <w:t>40 SP / 10 ngày = 4 SP/ngày; các mốc lý tưởng: ngày 0 = 40, ngày 5 = 20, ngày 10 = 0.</w:t>
            </w:r>
          </w:p>
        </w:tc>
        <w:tc>
          <w:tcPr>
            <w:tcW w:w="3005" w:type="dxa"/>
            <w:tcMar>
              <w:top w:w="80" w:type="dxa"/>
              <w:left w:w="100" w:type="dxa"/>
              <w:bottom w:w="80" w:type="dxa"/>
              <w:right w:w="100" w:type="dxa"/>
            </w:tcMar>
            <w:vAlign w:val="top"/>
          </w:tcPr>
          <w:p w14:paraId="0E20CAC0">
            <w:pPr>
              <w:spacing w:after="0" w:line="240" w:lineRule="auto"/>
            </w:pPr>
            <w:r>
              <w:rPr>
                <w:rFonts w:ascii="Arial" w:hAnsi="Arial"/>
                <w:sz w:val="19"/>
              </w:rPr>
              <w:t>Giữ nguyên: đây là đường lý tưởng đúng của Sprint 1.</w:t>
            </w:r>
          </w:p>
        </w:tc>
      </w:tr>
      <w:tr w14:paraId="102AD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100" w:type="dxa"/>
              <w:bottom w:w="80" w:type="dxa"/>
              <w:right w:w="100" w:type="dxa"/>
            </w:tcMar>
            <w:vAlign w:val="top"/>
          </w:tcPr>
          <w:p w14:paraId="156D319E">
            <w:pPr>
              <w:spacing w:after="0" w:line="240" w:lineRule="auto"/>
            </w:pPr>
            <w:r>
              <w:rPr>
                <w:rFonts w:ascii="Arial" w:hAnsi="Arial"/>
                <w:sz w:val="19"/>
              </w:rPr>
              <w:t>N3. Từ ngày 2 đến ngày 5, đường thực tế đi ngang, chứng tỏ đội đang làm việc rất ổn định.</w:t>
            </w:r>
          </w:p>
        </w:tc>
        <w:tc>
          <w:tcPr>
            <w:tcW w:w="794" w:type="dxa"/>
            <w:tcMar>
              <w:top w:w="80" w:type="dxa"/>
              <w:left w:w="100" w:type="dxa"/>
              <w:bottom w:w="80" w:type="dxa"/>
              <w:right w:w="100" w:type="dxa"/>
            </w:tcMar>
            <w:vAlign w:val="top"/>
          </w:tcPr>
          <w:p w14:paraId="78CD96C9">
            <w:pPr>
              <w:spacing w:after="0" w:line="240" w:lineRule="auto"/>
            </w:pPr>
            <w:r>
              <w:rPr>
                <w:rFonts w:ascii="Arial" w:hAnsi="Arial"/>
                <w:sz w:val="19"/>
              </w:rPr>
              <w:t>Sai</w:t>
            </w:r>
          </w:p>
        </w:tc>
        <w:tc>
          <w:tcPr>
            <w:tcW w:w="3969" w:type="dxa"/>
            <w:tcMar>
              <w:top w:w="80" w:type="dxa"/>
              <w:left w:w="100" w:type="dxa"/>
              <w:bottom w:w="80" w:type="dxa"/>
              <w:right w:w="100" w:type="dxa"/>
            </w:tcMar>
            <w:vAlign w:val="top"/>
          </w:tcPr>
          <w:p w14:paraId="2A9F2402">
            <w:pPr>
              <w:spacing w:after="0" w:line="240" w:lineRule="auto"/>
            </w:pPr>
            <w:r>
              <w:rPr>
                <w:rFonts w:ascii="Arial" w:hAnsi="Arial"/>
                <w:sz w:val="19"/>
              </w:rPr>
              <w:t>Thực tế ngày 2, 3, 4, 5 đều là 36 SP, trong khi lý tưởng lần lượt là 32, 28, 24, 20 SP. Đường thực tế không giảm trong 4 ngày.</w:t>
            </w:r>
          </w:p>
        </w:tc>
        <w:tc>
          <w:tcPr>
            <w:tcW w:w="3005" w:type="dxa"/>
            <w:tcMar>
              <w:top w:w="80" w:type="dxa"/>
              <w:left w:w="100" w:type="dxa"/>
              <w:bottom w:w="80" w:type="dxa"/>
              <w:right w:w="100" w:type="dxa"/>
            </w:tcMar>
            <w:vAlign w:val="top"/>
          </w:tcPr>
          <w:p w14:paraId="3459B5F8">
            <w:pPr>
              <w:spacing w:after="0" w:line="240" w:lineRule="auto"/>
            </w:pPr>
            <w:r>
              <w:rPr>
                <w:rFonts w:ascii="Arial" w:hAnsi="Arial"/>
                <w:sz w:val="19"/>
              </w:rPr>
              <w:t>Đội không tạo ra mức giảm khối lượng còn lại trong giai đoạn này; cần kiểm tra impediment/blocker hoặc vấn đề trong hoàn thành công việc.</w:t>
            </w:r>
          </w:p>
        </w:tc>
      </w:tr>
      <w:tr w14:paraId="546B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100" w:type="dxa"/>
              <w:bottom w:w="80" w:type="dxa"/>
              <w:right w:w="100" w:type="dxa"/>
            </w:tcMar>
            <w:vAlign w:val="top"/>
          </w:tcPr>
          <w:p w14:paraId="28E5EB80">
            <w:pPr>
              <w:spacing w:after="0" w:line="240" w:lineRule="auto"/>
            </w:pPr>
            <w:r>
              <w:rPr>
                <w:rFonts w:ascii="Arial" w:hAnsi="Arial"/>
                <w:sz w:val="19"/>
              </w:rPr>
              <w:t>N4. Suốt Sprint, đường thực tế luôn nằm dưới đường lý tưởng nên đội đang nhanh hơn kế hoạch.</w:t>
            </w:r>
          </w:p>
        </w:tc>
        <w:tc>
          <w:tcPr>
            <w:tcW w:w="794" w:type="dxa"/>
            <w:tcMar>
              <w:top w:w="80" w:type="dxa"/>
              <w:left w:w="100" w:type="dxa"/>
              <w:bottom w:w="80" w:type="dxa"/>
              <w:right w:w="100" w:type="dxa"/>
            </w:tcMar>
            <w:vAlign w:val="top"/>
          </w:tcPr>
          <w:p w14:paraId="4DAD1EAF">
            <w:pPr>
              <w:spacing w:after="0" w:line="240" w:lineRule="auto"/>
            </w:pPr>
            <w:r>
              <w:rPr>
                <w:rFonts w:ascii="Arial" w:hAnsi="Arial"/>
                <w:sz w:val="19"/>
              </w:rPr>
              <w:t>Sai</w:t>
            </w:r>
          </w:p>
        </w:tc>
        <w:tc>
          <w:tcPr>
            <w:tcW w:w="3969" w:type="dxa"/>
            <w:tcMar>
              <w:top w:w="80" w:type="dxa"/>
              <w:left w:w="100" w:type="dxa"/>
              <w:bottom w:w="80" w:type="dxa"/>
              <w:right w:w="100" w:type="dxa"/>
            </w:tcMar>
            <w:vAlign w:val="top"/>
          </w:tcPr>
          <w:p w14:paraId="64243476">
            <w:pPr>
              <w:spacing w:after="0" w:line="240" w:lineRule="auto"/>
            </w:pPr>
            <w:r>
              <w:rPr>
                <w:rFonts w:ascii="Arial" w:hAnsi="Arial"/>
                <w:sz w:val="19"/>
              </w:rPr>
              <w:t>Ngược lại, đường thực tế luôn cao hơn đường lý tưởng ở các ngày 1–10. Ví dụ ngày 5: thực tế 36 SP, lý tưởng 20 SP; ngày 10: thực tế 20 SP, lý tưởng 0 SP.</w:t>
            </w:r>
          </w:p>
        </w:tc>
        <w:tc>
          <w:tcPr>
            <w:tcW w:w="3005" w:type="dxa"/>
            <w:tcMar>
              <w:top w:w="80" w:type="dxa"/>
              <w:left w:w="100" w:type="dxa"/>
              <w:bottom w:w="80" w:type="dxa"/>
              <w:right w:w="100" w:type="dxa"/>
            </w:tcMar>
            <w:vAlign w:val="top"/>
          </w:tcPr>
          <w:p w14:paraId="1AB272B6">
            <w:pPr>
              <w:spacing w:after="0" w:line="240" w:lineRule="auto"/>
            </w:pPr>
            <w:r>
              <w:rPr>
                <w:rFonts w:ascii="Arial" w:hAnsi="Arial"/>
                <w:sz w:val="19"/>
              </w:rPr>
              <w:t>Đội đang chậm tiến độ xuyên suốt Sprint; đến ngày 10 vẫn còn 20 SP chưa hoàn thành.</w:t>
            </w:r>
          </w:p>
        </w:tc>
      </w:tr>
    </w:tbl>
    <w:p w14:paraId="472E6F56">
      <w:pPr>
        <w:pStyle w:val="2"/>
      </w:pPr>
      <w:r>
        <w:t>Phần 2 – Vá lỗi</w:t>
      </w:r>
    </w:p>
    <w:p w14:paraId="26570B4E">
      <w:r>
        <w:rPr>
          <w:b/>
        </w:rPr>
        <w:t>1. Sửa cách đọc biểu đồ (N1)</w:t>
      </w:r>
    </w:p>
    <w:p w14:paraId="2B9A9611">
      <w:pPr>
        <w:spacing w:after="140"/>
      </w:pPr>
      <w:r>
        <w:t>Scrum Master chỉnh lại báo cáo: Burndown Chart dùng Story Points còn lại trên trục Y, không phải số giờ làm việc đã dùng. Việc này cần thực hiện ngay khi rà soát báo cáo, trước khi dùng biểu đồ cho Sprint Review/Retrospective.</w:t>
      </w:r>
    </w:p>
    <w:p w14:paraId="0BD7F91D">
      <w:r>
        <w:rPr>
          <w:b/>
        </w:rPr>
        <w:t>2. Hiện tượng đường thực tế đi ngang từ ngày 2 đến ngày 5 (N3)</w:t>
      </w:r>
    </w:p>
    <w:p w14:paraId="083028F2">
      <w:pPr>
        <w:spacing w:after="140"/>
      </w:pPr>
      <w:r>
        <w:t>Scrum Master và Developers cần kiểm tra ngay Daily Scrum trong giai đoạn ngày 2–5 để tìm blocker/impediment, sau đó Developers xử lý hoặc báo Scrum Master loại bỏ trở ngại càng sớm càng tốt. Product Owner tham gia khi cần điều chỉnh phạm vi/ưu tiên nếu có ảnh hưởng đến Sprint Goal.</w:t>
      </w:r>
    </w:p>
    <w:p w14:paraId="1F4375D4">
      <w:r>
        <w:rPr>
          <w:b/>
        </w:rPr>
        <w:t>3. Đường thực tế cao hơn đường lý tưởng, đội chậm tiến độ (N4)</w:t>
      </w:r>
    </w:p>
    <w:p w14:paraId="36DB0934">
      <w:pPr>
        <w:spacing w:after="140"/>
      </w:pPr>
      <w:r>
        <w:t>Scrum Master cần cảnh báo xu hướng chậm ngay từ ngày 1–2 khi thực tế đã cao hơn lý tưởng (ngày 2: 36 SP so với 32 SP), để Developers điều chỉnh kế hoạch làm việc và xử lý công việc chưa hoàn thành. Đến cuối Sprint, ngày 10 còn 20 SP so với lý tưởng 0 SP nên phải đánh giá nguyên nhân trong Sprint Retrospective và cập nhật Product Backlog cho phần chưa hoàn thành theo quy định của đội.</w:t>
      </w:r>
    </w:p>
    <w:p w14:paraId="71F623C7">
      <w:bookmarkStart w:id="0" w:name="_GoBack"/>
      <w:bookmarkEnd w:id="0"/>
    </w:p>
    <w:sectPr>
      <w:footerReference r:id="rId5" w:type="default"/>
      <w:pgSz w:w="12240" w:h="15840"/>
      <w:pgMar w:top="1020" w:right="1020" w:bottom="1020"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B13D6">
    <w:pPr>
      <w:pStyle w:val="18"/>
      <w:jc w:val="center"/>
    </w:pPr>
    <w:r>
      <w:rPr>
        <w:rFonts w:ascii="Arial" w:hAnsi="Arial"/>
        <w:sz w:val="18"/>
      </w:rPr>
      <w:t>RikkeiGo – Sprint 1 – Burndown Chart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916F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646</Words>
  <Characters>2321</Characters>
  <Lines>0</Lines>
  <Paragraphs>0</Paragraphs>
  <TotalTime>0</TotalTime>
  <ScaleCrop>false</ScaleCrop>
  <LinksUpToDate>false</LinksUpToDate>
  <CharactersWithSpaces>2929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Ngan Tran</cp:lastModifiedBy>
  <dcterms:modified xsi:type="dcterms:W3CDTF">2026-10-07T15:06:17Z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eyJoZGlkIjoiNGFlYjc3Yjg3OTkxYmJiMmY5Zjc0NTY5YjdlMGE4MmIiLCJ1c2VySWQiOiI4ODEzODIxMzg1NzYzIn0=</vt:lpwstr>
  </property>
  <property fmtid="{D5CDD505-2E9C-101B-9397-08002B2CF9AE}" pid="3" name="KSOProductBuildVer">
    <vt:lpwstr>1033-12.1.0.28485</vt:lpwstr>
  </property>
  <property fmtid="{D5CDD505-2E9C-101B-9397-08002B2CF9AE}" pid="4" name="ICV">
    <vt:lpwstr>8DFC5210A1AA4A90BE70E21C3757E690_12</vt:lpwstr>
  </property>
</Properties>
</file>