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center"/>
        <w:rPr/>
      </w:pPr>
      <w:r w:rsidDel="00000000" w:rsidR="00000000" w:rsidRPr="00000000">
        <w:rPr>
          <w:sz w:val="32"/>
          <w:szCs w:val="32"/>
          <w:rtl w:val="0"/>
        </w:rPr>
        <w:t xml:space="preserve">LAB 1 — BƯỚC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color w:val="2f5496"/>
          <w:sz w:val="26"/>
          <w:szCs w:val="26"/>
          <w:rtl w:val="0"/>
        </w:rPr>
        <w:t xml:space="preserve">Bảng so sánh DevOps vs Truyền thống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3200"/>
        <w:tblGridChange w:id="0">
          <w:tblGrid>
            <w:gridCol w:w="2600"/>
            <w:gridCol w:w="3200"/>
            <w:gridCol w:w="3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Tiêu chí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Cách THỦ CÔNG (Traditional)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Cách DEVOPS (CI/CD Pipeline)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Làm sao để deploy?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Tải file về máy, upload lên server/hosting bằng FTP hoặc thao tác tay, rồi cấu hình lại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Push code lên GitHub → pipeline tự động chạy và deploy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Mất bao lâu?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Khoảng 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phút mỗi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Khoảng 10 giây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Ai làm deploy?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 người (dev hoặc sysadmin) làm bằng tay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GitHub Actions (máy tự làm)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 bị sai sót không?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Có: dễ quên file, upload nhầm, cấu hình lệch giữa các lần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Không đáng kể: pipeline chạy cùng một quy trình mỗi lần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Rollback nếu lỗi?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Tìm bản backup rồi upload lại bằng tay, mất thời gian và dễ nhầm bản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git revert + push → pipeline tự deploy lại bản cũ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Làm sao biết deploy thành công?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Tự mở website kiểm tra bằng mắt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Tab Actions hiển thị (thành công) hoặc (lỗi)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