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DDC14" w14:textId="77777777" w:rsidR="00252FFA" w:rsidRDefault="00252FFA"/>
    <w:sectPr w:rsidR="00252F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F52"/>
    <w:rsid w:val="00241F52"/>
    <w:rsid w:val="00252FFA"/>
    <w:rsid w:val="007D0C0D"/>
    <w:rsid w:val="007F6C1E"/>
    <w:rsid w:val="00CB27EB"/>
    <w:rsid w:val="00D3049C"/>
    <w:rsid w:val="00FD4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970F53"/>
  <w15:chartTrackingRefBased/>
  <w15:docId w15:val="{21C99F35-C8F0-4EB6-A96E-1FD33D305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1F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1F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1F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1F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1F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1F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1F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1F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1F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1F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1F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1F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1F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1F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1F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1F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1F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1F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1F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1F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1F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1F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1F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1F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1F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1F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1F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1F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1F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Tanh Tran</dc:creator>
  <cp:keywords/>
  <dc:description/>
  <cp:lastModifiedBy>Tanh Tran</cp:lastModifiedBy>
  <cp:revision>1</cp:revision>
  <dcterms:created xsi:type="dcterms:W3CDTF">2026-03-25T14:05:00Z</dcterms:created>
  <dcterms:modified xsi:type="dcterms:W3CDTF">2026-03-25T14:06:00Z</dcterms:modified>
</cp:coreProperties>
</file>