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B3478A" w14:textId="77777777" w:rsidR="00355011" w:rsidRPr="008F0DD1" w:rsidRDefault="00355011" w:rsidP="006F36DB">
      <w:pPr>
        <w:jc w:val="both"/>
        <w:rPr>
          <w:rFonts w:asciiTheme="majorHAnsi" w:hAnsiTheme="majorHAnsi" w:cstheme="majorHAnsi"/>
          <w:b/>
          <w:sz w:val="36"/>
          <w:szCs w:val="36"/>
        </w:rPr>
      </w:pPr>
      <w:r w:rsidRPr="008F0DD1">
        <w:rPr>
          <w:rFonts w:asciiTheme="majorHAnsi" w:hAnsiTheme="majorHAnsi" w:cstheme="majorHAnsi"/>
          <w:b/>
          <w:sz w:val="36"/>
          <w:szCs w:val="36"/>
        </w:rPr>
        <w:t>Trà Phổ Nhĩ Hà Giang</w:t>
      </w:r>
    </w:p>
    <w:p w14:paraId="71CC5BF6" w14:textId="77777777" w:rsidR="00FA38AA" w:rsidRPr="008F0DD1" w:rsidRDefault="00FA38AA" w:rsidP="006F36DB">
      <w:pPr>
        <w:jc w:val="both"/>
        <w:rPr>
          <w:rFonts w:asciiTheme="majorHAnsi" w:hAnsiTheme="majorHAnsi" w:cstheme="majorHAnsi"/>
          <w:sz w:val="20"/>
          <w:szCs w:val="20"/>
        </w:rPr>
      </w:pPr>
      <w:r w:rsidRPr="008F0DD1">
        <w:rPr>
          <w:rFonts w:asciiTheme="majorHAnsi" w:hAnsiTheme="majorHAnsi" w:cstheme="majorHAnsi"/>
          <w:sz w:val="20"/>
          <w:szCs w:val="20"/>
        </w:rPr>
        <w:t xml:space="preserve">Trà Phổ nhĩ </w:t>
      </w:r>
      <w:r w:rsidR="00297E22" w:rsidRPr="008F0DD1">
        <w:rPr>
          <w:rFonts w:asciiTheme="majorHAnsi" w:hAnsiTheme="majorHAnsi" w:cstheme="majorHAnsi"/>
          <w:sz w:val="20"/>
          <w:szCs w:val="20"/>
        </w:rPr>
        <w:t xml:space="preserve">vốn </w:t>
      </w:r>
      <w:r w:rsidRPr="008F0DD1">
        <w:rPr>
          <w:rFonts w:asciiTheme="majorHAnsi" w:hAnsiTheme="majorHAnsi" w:cstheme="majorHAnsi"/>
          <w:sz w:val="20"/>
          <w:szCs w:val="20"/>
        </w:rPr>
        <w:t>là một loại trà truyền thống nổi tiếng của Trung Hoa, được sản xuất từ trà xanh phơi nắng ( Maocha), và ép chặt từ các lá trà to (Camellia sinensis O. kuntzevar. assamica Kitamura) được sản xuất chủ yếu ở vùng Vân Nam Trung Hoa</w:t>
      </w:r>
      <w:r w:rsidR="00297E22" w:rsidRPr="008F0DD1">
        <w:rPr>
          <w:rFonts w:asciiTheme="majorHAnsi" w:hAnsiTheme="majorHAnsi" w:cstheme="majorHAnsi"/>
          <w:sz w:val="20"/>
          <w:szCs w:val="20"/>
        </w:rPr>
        <w:t xml:space="preserve">. Và thật may mắn khi tỉnh Hà Giang (Việt Nam) được thiên nhiên ưu </w:t>
      </w:r>
      <w:r w:rsidR="00096099" w:rsidRPr="008F0DD1">
        <w:rPr>
          <w:rFonts w:asciiTheme="majorHAnsi" w:hAnsiTheme="majorHAnsi" w:cstheme="majorHAnsi"/>
          <w:sz w:val="20"/>
          <w:szCs w:val="20"/>
        </w:rPr>
        <w:t>ái</w:t>
      </w:r>
      <w:r w:rsidR="00297E22" w:rsidRPr="008F0DD1">
        <w:rPr>
          <w:rFonts w:asciiTheme="majorHAnsi" w:hAnsiTheme="majorHAnsi" w:cstheme="majorHAnsi"/>
          <w:sz w:val="20"/>
          <w:szCs w:val="20"/>
        </w:rPr>
        <w:t xml:space="preserve"> và ban tặng cho cây chè Shan tuyết – nguyên liệu quý giá làm nên Trà Phổ Nhĩ nổi danh.</w:t>
      </w:r>
    </w:p>
    <w:p w14:paraId="47F0DC9C" w14:textId="77777777" w:rsidR="007D6F20" w:rsidRPr="008F0DD1" w:rsidRDefault="00297E22" w:rsidP="006F36DB">
      <w:pPr>
        <w:jc w:val="both"/>
        <w:rPr>
          <w:rFonts w:asciiTheme="majorHAnsi" w:hAnsiTheme="majorHAnsi" w:cstheme="majorHAnsi"/>
          <w:sz w:val="20"/>
          <w:szCs w:val="20"/>
        </w:rPr>
      </w:pPr>
      <w:r w:rsidRPr="008F0DD1">
        <w:rPr>
          <w:rFonts w:asciiTheme="majorHAnsi" w:hAnsiTheme="majorHAnsi" w:cstheme="majorHAnsi"/>
          <w:sz w:val="20"/>
          <w:szCs w:val="20"/>
        </w:rPr>
        <w:t>Nhắc tới Hà Giang mọi người sẽ nghĩ ngay đến dòng sông Nho Quế mộng mơ hay Hoa Tam giác mạch đơn giản nhẹ nhàng nhưng đẹp đến nao lòng</w:t>
      </w:r>
      <w:r w:rsidR="007D6F20" w:rsidRPr="008F0DD1">
        <w:rPr>
          <w:rFonts w:asciiTheme="majorHAnsi" w:hAnsiTheme="majorHAnsi" w:cstheme="majorHAnsi"/>
          <w:sz w:val="20"/>
          <w:szCs w:val="20"/>
        </w:rPr>
        <w:t xml:space="preserve">. Và điều đặc biệt ở đây là Cao nguyên Đồng Văn gồm 4 huyện Mèo Vạc, Đồng Văn, Yên Minh và Quản Bạ. Nơi đây đất chủ yếu là đá, quanh năm sương mù bao phủ, biên độ nhiệt ngày đêm lớn, có độ cao trên 1000 m so với mực nước biển. Đó là nơi cây trà Shan Tuyết - nguyên liệu làm Trà Phổ Nhĩ sinh sống, </w:t>
      </w:r>
      <w:r w:rsidR="00355011" w:rsidRPr="008F0DD1">
        <w:rPr>
          <w:rFonts w:asciiTheme="majorHAnsi" w:hAnsiTheme="majorHAnsi" w:cstheme="majorHAnsi"/>
          <w:sz w:val="20"/>
          <w:szCs w:val="20"/>
        </w:rPr>
        <w:t>ngày đêm ngậm sương trong tiết trời âm u, quanh năm lạnh lẽo.Thuần khiết như chốn bồng lai nhưng cũng đầy khắc nghiệt, chính ở nơi đó, những cây chè Shan Tuyết thu gom từng chút sinh khí đất trời, bền bỉ bén rễ, đơm hoa kết trái từ hàng trăm năm nay và cho ra đời những búp chè thượng hạng, không chỉ tuyệt ngon mà còn vô cùng tốt cho sức khỏe con người. Nhữ</w:t>
      </w:r>
      <w:r w:rsidR="0007749B" w:rsidRPr="008F0DD1">
        <w:rPr>
          <w:rFonts w:asciiTheme="majorHAnsi" w:hAnsiTheme="majorHAnsi" w:cstheme="majorHAnsi"/>
          <w:sz w:val="20"/>
          <w:szCs w:val="20"/>
        </w:rPr>
        <w:t>ng cây trà</w:t>
      </w:r>
      <w:r w:rsidR="00355011" w:rsidRPr="008F0DD1">
        <w:rPr>
          <w:rFonts w:asciiTheme="majorHAnsi" w:hAnsiTheme="majorHAnsi" w:cstheme="majorHAnsi"/>
          <w:sz w:val="20"/>
          <w:szCs w:val="20"/>
        </w:rPr>
        <w:t xml:space="preserve"> Shan Tuyết mọc chênh vênh ở các triền núi làm nên vẻ đẹp như trong một bức tranh thủy mặc. </w:t>
      </w:r>
    </w:p>
    <w:p w14:paraId="7E4C2A67" w14:textId="77777777" w:rsidR="00A66257" w:rsidRPr="008F0DD1" w:rsidRDefault="00355011" w:rsidP="006F36DB">
      <w:pPr>
        <w:jc w:val="both"/>
        <w:rPr>
          <w:rFonts w:asciiTheme="majorHAnsi" w:hAnsiTheme="majorHAnsi" w:cstheme="majorHAnsi"/>
          <w:sz w:val="20"/>
          <w:szCs w:val="20"/>
        </w:rPr>
      </w:pPr>
      <w:r w:rsidRPr="008F0DD1">
        <w:rPr>
          <w:rFonts w:asciiTheme="majorHAnsi" w:hAnsiTheme="majorHAnsi" w:cstheme="majorHAnsi"/>
          <w:sz w:val="20"/>
          <w:szCs w:val="20"/>
        </w:rPr>
        <w:t>Từ những búp non của trà Shan Tuyết được chọn lọc để chế biến trà Phổ Nhĩ, những lá trà được hong nắng và trải qua công đoạn vò ủ để trở thành trà Vàng sau đó lại tiếp tục được lên men, xử lý qua nhiều công đoạn phức tạp trong thời gian dài để khai sinh ra trà Phổ Nhĩ. Chính quá trình lên men đã làm chuyển hóa các thành phần tự nhiên của trà khiến cho trà Phổ Nhĩ được coi như đang sống, mỗi năm tuổi giá trị của trà được tăng lên gấp bội.</w:t>
      </w:r>
    </w:p>
    <w:p w14:paraId="4B03BA89" w14:textId="170EEE41" w:rsidR="00AE1368" w:rsidRDefault="00AE1368" w:rsidP="006F36DB">
      <w:pPr>
        <w:jc w:val="both"/>
        <w:rPr>
          <w:rFonts w:asciiTheme="majorHAnsi" w:hAnsiTheme="majorHAnsi" w:cstheme="majorHAnsi"/>
          <w:sz w:val="20"/>
          <w:szCs w:val="20"/>
        </w:rPr>
      </w:pPr>
      <w:r w:rsidRPr="008F0DD1">
        <w:rPr>
          <w:rFonts w:asciiTheme="majorHAnsi" w:hAnsiTheme="majorHAnsi" w:cstheme="majorHAnsi"/>
          <w:sz w:val="20"/>
          <w:szCs w:val="20"/>
        </w:rPr>
        <w:t>Trà Phổ nhĩ có 2 loại là Trà Phổ nhĩ sống và Trà Phổ Nhĩ chín. Trà Phổ Nhĩ Sống không có quá trình sấy mà chỉ có làm khô bằ</w:t>
      </w:r>
      <w:r w:rsidR="009C68D7" w:rsidRPr="008F0DD1">
        <w:rPr>
          <w:rFonts w:asciiTheme="majorHAnsi" w:hAnsiTheme="majorHAnsi" w:cstheme="majorHAnsi"/>
          <w:sz w:val="20"/>
          <w:szCs w:val="20"/>
        </w:rPr>
        <w:t>ng cách phơi dưới ánh nắng mặt trời và sau đó sẽ tham gia vào quá trình lên men khi lưu trữ. Còn Trà Phổ Nhĩ chín thì có sự can thiệp của kỹ thuật hiện đại, lên men cưỡng bức trong nhà máy. Cả 2 loại sẽ được đóng bánh để tiện cho việc lưu trữ và vận chuyể</w:t>
      </w:r>
      <w:r w:rsidR="008433CD">
        <w:rPr>
          <w:rFonts w:asciiTheme="majorHAnsi" w:hAnsiTheme="majorHAnsi" w:cstheme="majorHAnsi"/>
          <w:sz w:val="20"/>
          <w:szCs w:val="20"/>
        </w:rPr>
        <w:t>n. Song song đó có cả loại</w:t>
      </w:r>
      <w:r w:rsidR="0054694A">
        <w:rPr>
          <w:rFonts w:asciiTheme="majorHAnsi" w:hAnsiTheme="majorHAnsi" w:cstheme="majorHAnsi"/>
          <w:sz w:val="20"/>
          <w:szCs w:val="20"/>
        </w:rPr>
        <w:t xml:space="preserve"> Trà Phổ Nhĩ rời.</w:t>
      </w:r>
    </w:p>
    <w:p w14:paraId="22116D16" w14:textId="580A20DA" w:rsidR="0054694A" w:rsidRDefault="0054694A" w:rsidP="0054694A">
      <w:pPr>
        <w:jc w:val="center"/>
        <w:rPr>
          <w:rFonts w:asciiTheme="majorHAnsi" w:hAnsiTheme="majorHAnsi" w:cstheme="majorHAnsi"/>
          <w:sz w:val="20"/>
          <w:szCs w:val="20"/>
        </w:rPr>
      </w:pPr>
      <w:r w:rsidRPr="008F0DD1">
        <w:rPr>
          <w:rFonts w:asciiTheme="majorHAnsi" w:hAnsiTheme="majorHAnsi" w:cstheme="majorHAnsi"/>
          <w:noProof/>
          <w:sz w:val="20"/>
          <w:szCs w:val="20"/>
          <w:lang w:val="en-US"/>
        </w:rPr>
        <w:drawing>
          <wp:inline distT="0" distB="0" distL="0" distR="0" wp14:anchorId="179B269C" wp14:editId="3624F93A">
            <wp:extent cx="4496435" cy="337257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94ff6dafed3058d5cc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56130" cy="3417349"/>
                    </a:xfrm>
                    <a:prstGeom prst="rect">
                      <a:avLst/>
                    </a:prstGeom>
                  </pic:spPr>
                </pic:pic>
              </a:graphicData>
            </a:graphic>
          </wp:inline>
        </w:drawing>
      </w:r>
    </w:p>
    <w:p w14:paraId="32D6EF2F" w14:textId="47E12D87" w:rsidR="0054694A" w:rsidRPr="008F0DD1" w:rsidRDefault="0054694A" w:rsidP="0054694A">
      <w:pPr>
        <w:jc w:val="center"/>
        <w:rPr>
          <w:rFonts w:asciiTheme="majorHAnsi" w:hAnsiTheme="majorHAnsi" w:cstheme="majorHAnsi"/>
          <w:sz w:val="20"/>
          <w:szCs w:val="20"/>
        </w:rPr>
      </w:pPr>
      <w:r>
        <w:rPr>
          <w:rFonts w:asciiTheme="majorHAnsi" w:hAnsiTheme="majorHAnsi" w:cstheme="majorHAnsi"/>
          <w:sz w:val="20"/>
          <w:szCs w:val="20"/>
        </w:rPr>
        <w:t>Hình ảnhL Phổ Nhĩ rời</w:t>
      </w:r>
    </w:p>
    <w:p w14:paraId="69180331" w14:textId="77777777" w:rsidR="009C68D7" w:rsidRPr="008F0DD1" w:rsidRDefault="009C68D7" w:rsidP="006F36DB">
      <w:pPr>
        <w:jc w:val="both"/>
        <w:rPr>
          <w:rFonts w:asciiTheme="majorHAnsi" w:hAnsiTheme="majorHAnsi" w:cstheme="majorHAnsi"/>
          <w:sz w:val="20"/>
          <w:szCs w:val="20"/>
        </w:rPr>
      </w:pPr>
      <w:r w:rsidRPr="008F0DD1">
        <w:rPr>
          <w:rFonts w:asciiTheme="majorHAnsi" w:hAnsiTheme="majorHAnsi" w:cstheme="majorHAnsi"/>
          <w:sz w:val="20"/>
          <w:szCs w:val="20"/>
        </w:rPr>
        <w:t xml:space="preserve">Dù là sống hay chín thì trà Phổ Nhĩ đều có hương vị độc đáo riêng, nước pha có vị chát dịu, hậu ngọt, màu nước đỏ, sáng, hương vị nồng hậu thơm dịu phảng phất </w:t>
      </w:r>
      <w:r w:rsidR="00554DB8" w:rsidRPr="008F0DD1">
        <w:rPr>
          <w:rFonts w:asciiTheme="majorHAnsi" w:hAnsiTheme="majorHAnsi" w:cstheme="majorHAnsi"/>
          <w:sz w:val="20"/>
          <w:szCs w:val="20"/>
        </w:rPr>
        <w:t>mùi gỗ thông và mùi mộ</w:t>
      </w:r>
      <w:r w:rsidR="00A04D6C" w:rsidRPr="008F0DD1">
        <w:rPr>
          <w:rFonts w:asciiTheme="majorHAnsi" w:hAnsiTheme="majorHAnsi" w:cstheme="majorHAnsi"/>
          <w:sz w:val="20"/>
          <w:szCs w:val="20"/>
        </w:rPr>
        <w:t>c nhĩ xào, mùi thơm dịu mát của trà mạn được bảo quản tốt trong thời gian dài. Chính những hương vị này mà trà Phổ Nhĩ luôn được những người sành trà săn đón và dễ dàng chinh phục những vị khách khó tính nhất.</w:t>
      </w:r>
    </w:p>
    <w:p w14:paraId="593F5E71" w14:textId="77777777" w:rsidR="00096099" w:rsidRPr="008F0DD1" w:rsidRDefault="00096099" w:rsidP="00096099">
      <w:pPr>
        <w:keepNext/>
        <w:jc w:val="both"/>
        <w:rPr>
          <w:rFonts w:asciiTheme="majorHAnsi" w:hAnsiTheme="majorHAnsi" w:cstheme="majorHAnsi"/>
          <w:sz w:val="20"/>
          <w:szCs w:val="20"/>
        </w:rPr>
      </w:pPr>
      <w:r w:rsidRPr="008F0DD1">
        <w:rPr>
          <w:rFonts w:asciiTheme="majorHAnsi" w:hAnsiTheme="majorHAnsi" w:cstheme="majorHAnsi"/>
          <w:noProof/>
          <w:sz w:val="20"/>
          <w:szCs w:val="20"/>
          <w:lang w:val="en-US"/>
        </w:rPr>
        <w:lastRenderedPageBreak/>
        <w:drawing>
          <wp:inline distT="0" distB="0" distL="0" distR="0" wp14:anchorId="40022B88" wp14:editId="2E4CC411">
            <wp:extent cx="4762500"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ây chè shan tuyết cổ thụ tại Hà Giang.jpg"/>
                    <pic:cNvPicPr/>
                  </pic:nvPicPr>
                  <pic:blipFill>
                    <a:blip r:embed="rId6">
                      <a:extLst>
                        <a:ext uri="{28A0092B-C50C-407E-A947-70E740481C1C}">
                          <a14:useLocalDpi xmlns:a14="http://schemas.microsoft.com/office/drawing/2010/main" val="0"/>
                        </a:ext>
                      </a:extLst>
                    </a:blip>
                    <a:stretch>
                      <a:fillRect/>
                    </a:stretch>
                  </pic:blipFill>
                  <pic:spPr>
                    <a:xfrm>
                      <a:off x="0" y="0"/>
                      <a:ext cx="4762500" cy="2667000"/>
                    </a:xfrm>
                    <a:prstGeom prst="rect">
                      <a:avLst/>
                    </a:prstGeom>
                  </pic:spPr>
                </pic:pic>
              </a:graphicData>
            </a:graphic>
          </wp:inline>
        </w:drawing>
      </w:r>
    </w:p>
    <w:p w14:paraId="6F17079D" w14:textId="77777777" w:rsidR="00C34253" w:rsidRPr="008F0DD1" w:rsidRDefault="00EA6646" w:rsidP="00096099">
      <w:pPr>
        <w:pStyle w:val="Caption"/>
        <w:jc w:val="both"/>
        <w:rPr>
          <w:rFonts w:asciiTheme="majorHAnsi" w:hAnsiTheme="majorHAnsi" w:cstheme="majorHAnsi"/>
          <w:sz w:val="20"/>
          <w:szCs w:val="20"/>
        </w:rPr>
      </w:pPr>
      <w:r w:rsidRPr="008F0DD1">
        <w:rPr>
          <w:rFonts w:asciiTheme="majorHAnsi" w:hAnsiTheme="majorHAnsi" w:cstheme="majorHAnsi"/>
          <w:noProof/>
          <w:sz w:val="20"/>
          <w:szCs w:val="20"/>
          <w:lang w:val="en-US"/>
        </w:rPr>
        <w:drawing>
          <wp:anchor distT="0" distB="0" distL="114300" distR="114300" simplePos="0" relativeHeight="251658240" behindDoc="0" locked="0" layoutInCell="1" allowOverlap="1" wp14:anchorId="520A9AD7" wp14:editId="7BE2FBB3">
            <wp:simplePos x="0" y="0"/>
            <wp:positionH relativeFrom="column">
              <wp:posOffset>2497455</wp:posOffset>
            </wp:positionH>
            <wp:positionV relativeFrom="paragraph">
              <wp:posOffset>29210</wp:posOffset>
            </wp:positionV>
            <wp:extent cx="1651635" cy="2202180"/>
            <wp:effectExtent l="4128" t="0" r="3492" b="3493"/>
            <wp:wrapTight wrapText="bothSides">
              <wp:wrapPolygon edited="0">
                <wp:start x="21546" y="-40"/>
                <wp:lineTo x="287" y="-40"/>
                <wp:lineTo x="286" y="21385"/>
                <wp:lineTo x="21546" y="21385"/>
                <wp:lineTo x="21546" y="-4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96355895d80a6deff91.jpg"/>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1651635" cy="2202180"/>
                    </a:xfrm>
                    <a:prstGeom prst="rect">
                      <a:avLst/>
                    </a:prstGeom>
                  </pic:spPr>
                </pic:pic>
              </a:graphicData>
            </a:graphic>
            <wp14:sizeRelH relativeFrom="page">
              <wp14:pctWidth>0</wp14:pctWidth>
            </wp14:sizeRelH>
            <wp14:sizeRelV relativeFrom="page">
              <wp14:pctHeight>0</wp14:pctHeight>
            </wp14:sizeRelV>
          </wp:anchor>
        </w:drawing>
      </w:r>
      <w:r w:rsidR="00096099" w:rsidRPr="008F0DD1">
        <w:rPr>
          <w:rFonts w:asciiTheme="majorHAnsi" w:hAnsiTheme="majorHAnsi" w:cstheme="majorHAnsi"/>
          <w:sz w:val="20"/>
          <w:szCs w:val="20"/>
        </w:rPr>
        <w:t>Hình: Cây chè Shan tuyết cổ thụ ở Hà Giang</w:t>
      </w:r>
    </w:p>
    <w:p w14:paraId="618C07D2" w14:textId="77777777" w:rsidR="00096099" w:rsidRPr="008F0DD1" w:rsidRDefault="00096099" w:rsidP="00096099">
      <w:pPr>
        <w:keepNext/>
        <w:rPr>
          <w:rFonts w:asciiTheme="majorHAnsi" w:hAnsiTheme="majorHAnsi" w:cstheme="majorHAnsi"/>
          <w:sz w:val="20"/>
          <w:szCs w:val="20"/>
        </w:rPr>
      </w:pPr>
      <w:r w:rsidRPr="008F0DD1">
        <w:rPr>
          <w:rFonts w:asciiTheme="majorHAnsi" w:hAnsiTheme="majorHAnsi" w:cstheme="majorHAnsi"/>
          <w:noProof/>
          <w:sz w:val="20"/>
          <w:szCs w:val="20"/>
          <w:lang w:val="en-US"/>
        </w:rPr>
        <w:drawing>
          <wp:inline distT="0" distB="0" distL="0" distR="0" wp14:anchorId="4DDEFAD0" wp14:editId="7E48CFE8">
            <wp:extent cx="1719072" cy="17190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a trà phổ nhĩ.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9072" cy="1719072"/>
                    </a:xfrm>
                    <a:prstGeom prst="rect">
                      <a:avLst/>
                    </a:prstGeom>
                  </pic:spPr>
                </pic:pic>
              </a:graphicData>
            </a:graphic>
          </wp:inline>
        </w:drawing>
      </w:r>
    </w:p>
    <w:p w14:paraId="5414F1CF" w14:textId="77777777" w:rsidR="00096099" w:rsidRPr="008F0DD1" w:rsidRDefault="00096099" w:rsidP="00096099">
      <w:pPr>
        <w:pStyle w:val="Caption"/>
        <w:rPr>
          <w:rFonts w:asciiTheme="majorHAnsi" w:hAnsiTheme="majorHAnsi" w:cstheme="majorHAnsi"/>
          <w:sz w:val="20"/>
          <w:szCs w:val="20"/>
        </w:rPr>
      </w:pPr>
      <w:r w:rsidRPr="008F0DD1">
        <w:rPr>
          <w:rFonts w:asciiTheme="majorHAnsi" w:hAnsiTheme="majorHAnsi" w:cstheme="majorHAnsi"/>
          <w:sz w:val="20"/>
          <w:szCs w:val="20"/>
        </w:rPr>
        <w:t>Hình: Bánh trà Phổ Nhĩ</w:t>
      </w:r>
    </w:p>
    <w:p w14:paraId="1F2A68A7" w14:textId="77777777" w:rsidR="00A15C9F" w:rsidRPr="00A15C9F" w:rsidRDefault="00A15C9F" w:rsidP="00A15C9F">
      <w:pPr>
        <w:rPr>
          <w:rFonts w:asciiTheme="majorHAnsi" w:hAnsiTheme="majorHAnsi" w:cstheme="majorHAnsi"/>
          <w:sz w:val="20"/>
          <w:szCs w:val="20"/>
        </w:rPr>
      </w:pPr>
      <w:r w:rsidRPr="00A15C9F">
        <w:rPr>
          <w:rFonts w:asciiTheme="majorHAnsi" w:hAnsiTheme="majorHAnsi" w:cstheme="majorHAnsi"/>
          <w:sz w:val="20"/>
          <w:szCs w:val="20"/>
        </w:rPr>
        <w:t>Bảo quản trà trà phổ nhĩ</w:t>
      </w:r>
    </w:p>
    <w:p w14:paraId="38FD8AD6" w14:textId="6F983233" w:rsidR="00A15C9F" w:rsidRPr="00A15C9F" w:rsidRDefault="00A15C9F" w:rsidP="00A15C9F">
      <w:pPr>
        <w:rPr>
          <w:rFonts w:asciiTheme="majorHAnsi" w:hAnsiTheme="majorHAnsi" w:cstheme="majorHAnsi"/>
          <w:sz w:val="20"/>
          <w:szCs w:val="20"/>
        </w:rPr>
      </w:pPr>
      <w:r w:rsidRPr="00A15C9F">
        <w:rPr>
          <w:rFonts w:asciiTheme="majorHAnsi" w:hAnsiTheme="majorHAnsi" w:cstheme="majorHAnsi"/>
          <w:sz w:val="20"/>
          <w:szCs w:val="20"/>
        </w:rPr>
        <w:t>Bảo quản hay lưu trữ trà không làm thay đổi phẩm chất của trà (hậu vị), không thể biến một trà dở thành ngon, nhưng quá trình này lại làm thay đổi hương vị của trà, đặc trưng riêng theo từng độ tuổi. Ban đầu trà có m</w:t>
      </w:r>
      <w:r w:rsidR="00163922">
        <w:rPr>
          <w:rFonts w:asciiTheme="majorHAnsi" w:hAnsiTheme="majorHAnsi" w:cstheme="majorHAnsi"/>
          <w:sz w:val="20"/>
          <w:szCs w:val="20"/>
        </w:rPr>
        <w:t>à</w:t>
      </w:r>
      <w:r w:rsidRPr="00A15C9F">
        <w:rPr>
          <w:rFonts w:asciiTheme="majorHAnsi" w:hAnsiTheme="majorHAnsi" w:cstheme="majorHAnsi"/>
          <w:sz w:val="20"/>
          <w:szCs w:val="20"/>
        </w:rPr>
        <w:t>u vàng nâu, dần chuyển sang hổ phách rồi đen nâu, cuối cùng là m</w:t>
      </w:r>
      <w:r>
        <w:rPr>
          <w:rFonts w:asciiTheme="majorHAnsi" w:hAnsiTheme="majorHAnsi" w:cstheme="majorHAnsi"/>
          <w:sz w:val="20"/>
          <w:szCs w:val="20"/>
        </w:rPr>
        <w:t>àu đe</w:t>
      </w:r>
      <w:r w:rsidRPr="00A15C9F">
        <w:rPr>
          <w:rFonts w:asciiTheme="majorHAnsi" w:hAnsiTheme="majorHAnsi" w:cstheme="majorHAnsi"/>
          <w:sz w:val="20"/>
          <w:szCs w:val="20"/>
        </w:rPr>
        <w:t>n tối. Trà 1-3 tuổi sẽ có hương vị gần giống trà xanh thiên về mùi thân thảo, trà 3-5 tuổi mùi trái cây và tiếp tục thay đổi thành mùi gỗ.</w:t>
      </w:r>
    </w:p>
    <w:p w14:paraId="71C4081C" w14:textId="77777777" w:rsidR="00A15C9F" w:rsidRPr="00A15C9F" w:rsidRDefault="00A15C9F" w:rsidP="00A15C9F">
      <w:pPr>
        <w:rPr>
          <w:rFonts w:asciiTheme="majorHAnsi" w:hAnsiTheme="majorHAnsi" w:cstheme="majorHAnsi"/>
          <w:sz w:val="20"/>
          <w:szCs w:val="20"/>
        </w:rPr>
      </w:pPr>
      <w:r w:rsidRPr="00A15C9F">
        <w:rPr>
          <w:rFonts w:asciiTheme="majorHAnsi" w:hAnsiTheme="majorHAnsi" w:cstheme="majorHAnsi"/>
          <w:sz w:val="20"/>
          <w:szCs w:val="20"/>
        </w:rPr>
        <w:t>Nhiều bạn tưởng rằng mùi ẩm mốc hay mùi đất chứng tỏ trà lâu năm tuổi, nhưng thật ra thì do trà đó bảo quản sai cách.</w:t>
      </w:r>
    </w:p>
    <w:p w14:paraId="0878083F" w14:textId="77777777" w:rsidR="00A15C9F" w:rsidRPr="00A15C9F" w:rsidRDefault="00A15C9F" w:rsidP="00A15C9F">
      <w:pPr>
        <w:rPr>
          <w:rFonts w:asciiTheme="majorHAnsi" w:hAnsiTheme="majorHAnsi" w:cstheme="majorHAnsi"/>
          <w:sz w:val="20"/>
          <w:szCs w:val="20"/>
        </w:rPr>
      </w:pPr>
      <w:r w:rsidRPr="00A15C9F">
        <w:rPr>
          <w:rFonts w:asciiTheme="majorHAnsi" w:hAnsiTheme="majorHAnsi" w:cstheme="majorHAnsi"/>
          <w:sz w:val="20"/>
          <w:szCs w:val="20"/>
        </w:rPr>
        <w:t>Đây là cách các bạn nên bảo quản trà:</w:t>
      </w:r>
    </w:p>
    <w:p w14:paraId="7FE105EA" w14:textId="77777777" w:rsidR="00A15C9F" w:rsidRPr="00A15C9F" w:rsidRDefault="00A15C9F" w:rsidP="00A15C9F">
      <w:pPr>
        <w:rPr>
          <w:rFonts w:asciiTheme="majorHAnsi" w:hAnsiTheme="majorHAnsi" w:cstheme="majorHAnsi"/>
          <w:sz w:val="20"/>
          <w:szCs w:val="20"/>
        </w:rPr>
      </w:pPr>
      <w:r w:rsidRPr="00A15C9F">
        <w:rPr>
          <w:rFonts w:asciiTheme="majorHAnsi" w:hAnsiTheme="majorHAnsi" w:cstheme="majorHAnsi"/>
          <w:sz w:val="20"/>
          <w:szCs w:val="20"/>
        </w:rPr>
        <w:t>1.</w:t>
      </w:r>
      <w:r w:rsidRPr="00A15C9F">
        <w:rPr>
          <w:rFonts w:asciiTheme="majorHAnsi" w:hAnsiTheme="majorHAnsi" w:cstheme="majorHAnsi"/>
          <w:sz w:val="20"/>
          <w:szCs w:val="20"/>
        </w:rPr>
        <w:tab/>
        <w:t>Nếu dùng liền: bạn tháo rời trà ra thành từng miếng nhỏ, để trong một túi giấy mở.</w:t>
      </w:r>
    </w:p>
    <w:p w14:paraId="76ACE893" w14:textId="77777777" w:rsidR="00A15C9F" w:rsidRPr="00A15C9F" w:rsidRDefault="00A15C9F" w:rsidP="00A15C9F">
      <w:pPr>
        <w:rPr>
          <w:rFonts w:asciiTheme="majorHAnsi" w:hAnsiTheme="majorHAnsi" w:cstheme="majorHAnsi"/>
          <w:sz w:val="20"/>
          <w:szCs w:val="20"/>
        </w:rPr>
      </w:pPr>
      <w:r w:rsidRPr="00A15C9F">
        <w:rPr>
          <w:rFonts w:asciiTheme="majorHAnsi" w:hAnsiTheme="majorHAnsi" w:cstheme="majorHAnsi"/>
          <w:sz w:val="20"/>
          <w:szCs w:val="20"/>
        </w:rPr>
        <w:t>2.</w:t>
      </w:r>
      <w:r w:rsidRPr="00A15C9F">
        <w:rPr>
          <w:rFonts w:asciiTheme="majorHAnsi" w:hAnsiTheme="majorHAnsi" w:cstheme="majorHAnsi"/>
          <w:sz w:val="20"/>
          <w:szCs w:val="20"/>
        </w:rPr>
        <w:tab/>
        <w:t>Để một thời gian rồi uống: cũng tháo rời trà ra nhưng bỏ trong hộp các tông hay hũ đất không tráng men.</w:t>
      </w:r>
    </w:p>
    <w:p w14:paraId="6263584B" w14:textId="77777777" w:rsidR="00A15C9F" w:rsidRPr="00A15C9F" w:rsidRDefault="00A15C9F" w:rsidP="00A15C9F">
      <w:pPr>
        <w:rPr>
          <w:rFonts w:asciiTheme="majorHAnsi" w:hAnsiTheme="majorHAnsi" w:cstheme="majorHAnsi"/>
          <w:sz w:val="20"/>
          <w:szCs w:val="20"/>
        </w:rPr>
      </w:pPr>
      <w:r w:rsidRPr="00A15C9F">
        <w:rPr>
          <w:rFonts w:asciiTheme="majorHAnsi" w:hAnsiTheme="majorHAnsi" w:cstheme="majorHAnsi"/>
          <w:sz w:val="20"/>
          <w:szCs w:val="20"/>
        </w:rPr>
        <w:t>3.</w:t>
      </w:r>
      <w:r w:rsidRPr="00A15C9F">
        <w:rPr>
          <w:rFonts w:asciiTheme="majorHAnsi" w:hAnsiTheme="majorHAnsi" w:cstheme="majorHAnsi"/>
          <w:sz w:val="20"/>
          <w:szCs w:val="20"/>
        </w:rPr>
        <w:tab/>
        <w:t>Lưu trữ lâu dài: Đựng trong hộp kín hoặc có thể hút chân không hoàn toàn.</w:t>
      </w:r>
    </w:p>
    <w:p w14:paraId="183F300E" w14:textId="716A78D0" w:rsidR="00A15C9F" w:rsidRPr="00A15C9F" w:rsidRDefault="00A15C9F" w:rsidP="00A15C9F">
      <w:pPr>
        <w:rPr>
          <w:rFonts w:asciiTheme="majorHAnsi" w:hAnsiTheme="majorHAnsi" w:cstheme="majorHAnsi"/>
          <w:sz w:val="20"/>
          <w:szCs w:val="20"/>
        </w:rPr>
      </w:pPr>
      <w:r w:rsidRPr="00A15C9F">
        <w:rPr>
          <w:rFonts w:asciiTheme="majorHAnsi" w:hAnsiTheme="majorHAnsi" w:cstheme="majorHAnsi"/>
          <w:sz w:val="20"/>
          <w:szCs w:val="20"/>
        </w:rPr>
        <w:t>Nế</w:t>
      </w:r>
      <w:r w:rsidR="00163922">
        <w:rPr>
          <w:rFonts w:asciiTheme="majorHAnsi" w:hAnsiTheme="majorHAnsi" w:cstheme="majorHAnsi"/>
          <w:sz w:val="20"/>
          <w:szCs w:val="20"/>
        </w:rPr>
        <w:t>u trà có</w:t>
      </w:r>
      <w:bookmarkStart w:id="0" w:name="_GoBack"/>
      <w:bookmarkEnd w:id="0"/>
      <w:r w:rsidRPr="00A15C9F">
        <w:rPr>
          <w:rFonts w:asciiTheme="majorHAnsi" w:hAnsiTheme="majorHAnsi" w:cstheme="majorHAnsi"/>
          <w:sz w:val="20"/>
          <w:szCs w:val="20"/>
        </w:rPr>
        <w:t xml:space="preserve"> mùi mốc hay mùi lạ, các bạn có thể phơi mát vài ngày mùi sẽ tự biến mất.</w:t>
      </w:r>
    </w:p>
    <w:p w14:paraId="428D68F7" w14:textId="4B2357C3" w:rsidR="00D47287" w:rsidRDefault="00A15C9F" w:rsidP="00A15C9F">
      <w:pPr>
        <w:rPr>
          <w:rFonts w:asciiTheme="majorHAnsi" w:hAnsiTheme="majorHAnsi" w:cstheme="majorHAnsi"/>
          <w:sz w:val="20"/>
          <w:szCs w:val="20"/>
        </w:rPr>
      </w:pPr>
      <w:r w:rsidRPr="00A15C9F">
        <w:rPr>
          <w:rFonts w:asciiTheme="majorHAnsi" w:hAnsiTheme="majorHAnsi" w:cstheme="majorHAnsi"/>
          <w:sz w:val="20"/>
          <w:szCs w:val="20"/>
        </w:rPr>
        <w:t>Niềm vui của việc uống trà Phổ Nhĩ là khám phá hương vị thay đổi theo thời gian trôi qua, giống như bạn được tham gia vào quá trình tạo ra hương vị của nó.</w:t>
      </w:r>
    </w:p>
    <w:p w14:paraId="12D30F1A" w14:textId="77777777" w:rsidR="0093621F" w:rsidRDefault="0093621F" w:rsidP="00D47287">
      <w:pPr>
        <w:rPr>
          <w:rFonts w:asciiTheme="majorHAnsi" w:hAnsiTheme="majorHAnsi" w:cstheme="majorHAnsi"/>
          <w:sz w:val="20"/>
          <w:szCs w:val="20"/>
        </w:rPr>
      </w:pPr>
    </w:p>
    <w:p w14:paraId="45F70973" w14:textId="77777777" w:rsidR="0093621F" w:rsidRDefault="0093621F" w:rsidP="00D47287">
      <w:pPr>
        <w:rPr>
          <w:rFonts w:asciiTheme="majorHAnsi" w:hAnsiTheme="majorHAnsi" w:cstheme="majorHAnsi"/>
          <w:sz w:val="20"/>
          <w:szCs w:val="20"/>
        </w:rPr>
      </w:pPr>
    </w:p>
    <w:p w14:paraId="313252AD" w14:textId="77777777" w:rsidR="0093621F" w:rsidRDefault="0093621F" w:rsidP="00D47287">
      <w:pPr>
        <w:rPr>
          <w:rFonts w:asciiTheme="majorHAnsi" w:hAnsiTheme="majorHAnsi" w:cstheme="majorHAnsi"/>
          <w:sz w:val="20"/>
          <w:szCs w:val="20"/>
        </w:rPr>
      </w:pPr>
    </w:p>
    <w:p w14:paraId="729A7EC7" w14:textId="77777777" w:rsidR="0093621F" w:rsidRDefault="0093621F" w:rsidP="00D47287">
      <w:pPr>
        <w:rPr>
          <w:rFonts w:asciiTheme="majorHAnsi" w:hAnsiTheme="majorHAnsi" w:cstheme="majorHAnsi"/>
          <w:sz w:val="20"/>
          <w:szCs w:val="20"/>
        </w:rPr>
      </w:pPr>
    </w:p>
    <w:p w14:paraId="2BFE8085" w14:textId="77777777" w:rsidR="0093621F" w:rsidRDefault="0093621F" w:rsidP="00D47287">
      <w:pPr>
        <w:rPr>
          <w:rFonts w:asciiTheme="majorHAnsi" w:hAnsiTheme="majorHAnsi" w:cstheme="majorHAnsi"/>
          <w:sz w:val="20"/>
          <w:szCs w:val="20"/>
        </w:rPr>
      </w:pPr>
    </w:p>
    <w:p w14:paraId="5D953B44" w14:textId="77777777" w:rsidR="0093621F" w:rsidRDefault="0093621F" w:rsidP="00D47287">
      <w:pPr>
        <w:rPr>
          <w:rFonts w:asciiTheme="majorHAnsi" w:hAnsiTheme="majorHAnsi" w:cstheme="majorHAnsi"/>
          <w:sz w:val="20"/>
          <w:szCs w:val="20"/>
        </w:rPr>
      </w:pPr>
    </w:p>
    <w:p w14:paraId="410F8E73" w14:textId="77777777" w:rsidR="0093621F" w:rsidRDefault="0093621F" w:rsidP="00D47287">
      <w:pPr>
        <w:rPr>
          <w:rFonts w:asciiTheme="majorHAnsi" w:hAnsiTheme="majorHAnsi" w:cstheme="majorHAnsi"/>
          <w:sz w:val="20"/>
          <w:szCs w:val="20"/>
        </w:rPr>
      </w:pPr>
    </w:p>
    <w:p w14:paraId="0CD89717" w14:textId="77777777" w:rsidR="0093621F" w:rsidRDefault="0093621F" w:rsidP="00D47287">
      <w:pPr>
        <w:rPr>
          <w:rFonts w:asciiTheme="majorHAnsi" w:hAnsiTheme="majorHAnsi" w:cstheme="majorHAnsi"/>
          <w:sz w:val="20"/>
          <w:szCs w:val="20"/>
        </w:rPr>
      </w:pPr>
    </w:p>
    <w:p w14:paraId="6C290181" w14:textId="77777777" w:rsidR="0093621F" w:rsidRDefault="0093621F" w:rsidP="00D47287">
      <w:pPr>
        <w:rPr>
          <w:rFonts w:asciiTheme="majorHAnsi" w:hAnsiTheme="majorHAnsi" w:cstheme="majorHAnsi"/>
          <w:sz w:val="20"/>
          <w:szCs w:val="20"/>
        </w:rPr>
      </w:pPr>
    </w:p>
    <w:p w14:paraId="7C2B9BE2" w14:textId="77777777" w:rsidR="0093621F" w:rsidRDefault="0093621F" w:rsidP="00D47287">
      <w:pPr>
        <w:rPr>
          <w:rFonts w:asciiTheme="majorHAnsi" w:hAnsiTheme="majorHAnsi" w:cstheme="majorHAnsi"/>
          <w:sz w:val="20"/>
          <w:szCs w:val="20"/>
        </w:rPr>
      </w:pPr>
    </w:p>
    <w:p w14:paraId="30082E34" w14:textId="77777777" w:rsidR="0093621F" w:rsidRDefault="0093621F" w:rsidP="00D47287">
      <w:pPr>
        <w:rPr>
          <w:rFonts w:asciiTheme="majorHAnsi" w:hAnsiTheme="majorHAnsi" w:cstheme="majorHAnsi"/>
          <w:sz w:val="20"/>
          <w:szCs w:val="20"/>
        </w:rPr>
      </w:pPr>
    </w:p>
    <w:p w14:paraId="44E15988" w14:textId="77777777" w:rsidR="0093621F" w:rsidRPr="008F0DD1" w:rsidRDefault="0093621F" w:rsidP="00D47287">
      <w:pPr>
        <w:rPr>
          <w:rFonts w:asciiTheme="majorHAnsi" w:hAnsiTheme="majorHAnsi" w:cstheme="majorHAnsi"/>
          <w:sz w:val="20"/>
          <w:szCs w:val="20"/>
        </w:rPr>
      </w:pPr>
    </w:p>
    <w:p w14:paraId="4600B29B" w14:textId="77777777" w:rsidR="00EA6646" w:rsidRPr="008F0DD1" w:rsidRDefault="00EA6646" w:rsidP="00D47287">
      <w:pPr>
        <w:rPr>
          <w:rFonts w:asciiTheme="majorHAnsi" w:hAnsiTheme="majorHAnsi" w:cstheme="majorHAnsi"/>
          <w:sz w:val="20"/>
          <w:szCs w:val="20"/>
        </w:rPr>
      </w:pPr>
    </w:p>
    <w:p w14:paraId="23D0CD36" w14:textId="77777777" w:rsidR="00EA6646" w:rsidRPr="008F0DD1" w:rsidRDefault="00EA6646" w:rsidP="00EA6646">
      <w:pPr>
        <w:rPr>
          <w:rFonts w:asciiTheme="majorHAnsi" w:hAnsiTheme="majorHAnsi" w:cstheme="majorHAnsi"/>
          <w:b/>
          <w:sz w:val="32"/>
          <w:szCs w:val="32"/>
        </w:rPr>
      </w:pPr>
      <w:r w:rsidRPr="008F0DD1">
        <w:rPr>
          <w:rFonts w:asciiTheme="majorHAnsi" w:hAnsiTheme="majorHAnsi" w:cstheme="majorHAnsi"/>
          <w:b/>
          <w:sz w:val="32"/>
          <w:szCs w:val="32"/>
        </w:rPr>
        <w:t>TRÀ XANH CTC</w:t>
      </w:r>
    </w:p>
    <w:p w14:paraId="1C5D4F7C" w14:textId="77777777" w:rsidR="00EA6646" w:rsidRPr="008F0DD1" w:rsidRDefault="00EA6646" w:rsidP="00EA6646">
      <w:pPr>
        <w:rPr>
          <w:rFonts w:asciiTheme="majorHAnsi" w:hAnsiTheme="majorHAnsi" w:cstheme="majorHAnsi"/>
          <w:sz w:val="20"/>
          <w:szCs w:val="20"/>
        </w:rPr>
      </w:pPr>
      <w:r w:rsidRPr="008F0DD1">
        <w:rPr>
          <w:rFonts w:asciiTheme="majorHAnsi" w:hAnsiTheme="majorHAnsi" w:cstheme="majorHAnsi"/>
          <w:noProof/>
          <w:sz w:val="20"/>
          <w:szCs w:val="20"/>
          <w:lang w:val="en-US"/>
        </w:rPr>
        <w:drawing>
          <wp:inline distT="0" distB="0" distL="0" distR="0" wp14:anchorId="49FD5414" wp14:editId="168F4DAC">
            <wp:extent cx="5731510" cy="42989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26c27933d9ac6c49f8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2BF0ABC" w14:textId="77777777" w:rsidR="00EC3D2D" w:rsidRPr="008F0DD1" w:rsidRDefault="00EC3D2D" w:rsidP="0085555A">
      <w:pPr>
        <w:spacing w:after="0" w:line="240" w:lineRule="auto"/>
        <w:rPr>
          <w:rFonts w:asciiTheme="majorHAnsi" w:eastAsia="Times New Roman" w:hAnsiTheme="majorHAnsi" w:cstheme="majorHAnsi"/>
          <w:color w:val="000000"/>
          <w:sz w:val="20"/>
          <w:szCs w:val="20"/>
          <w:shd w:val="clear" w:color="auto" w:fill="FFFFFF"/>
          <w:lang w:val="en-US"/>
        </w:rPr>
      </w:pPr>
      <w:r w:rsidRPr="008F0DD1">
        <w:rPr>
          <w:rFonts w:asciiTheme="majorHAnsi" w:eastAsia="Times New Roman" w:hAnsiTheme="majorHAnsi" w:cstheme="majorHAnsi"/>
          <w:color w:val="000000"/>
          <w:sz w:val="20"/>
          <w:szCs w:val="20"/>
          <w:shd w:val="clear" w:color="auto" w:fill="FFFFFF"/>
          <w:lang w:val="en-US"/>
        </w:rPr>
        <w:t xml:space="preserve">Trên thị trường Trà Thế giới hiện nay, cụm từ </w:t>
      </w:r>
      <w:r w:rsidR="002D0145" w:rsidRPr="008F0DD1">
        <w:rPr>
          <w:rFonts w:asciiTheme="majorHAnsi" w:eastAsia="Times New Roman" w:hAnsiTheme="majorHAnsi" w:cstheme="majorHAnsi"/>
          <w:color w:val="000000"/>
          <w:sz w:val="20"/>
          <w:szCs w:val="20"/>
          <w:shd w:val="clear" w:color="auto" w:fill="FFFFFF"/>
          <w:lang w:val="en-US"/>
        </w:rPr>
        <w:t>Trà đen CTC không còn là một thuật ngữ xa lạ nữa.</w:t>
      </w:r>
    </w:p>
    <w:p w14:paraId="360B9B19" w14:textId="77777777" w:rsidR="002D0145" w:rsidRPr="008F0DD1" w:rsidRDefault="002D0145" w:rsidP="0085555A">
      <w:pPr>
        <w:spacing w:after="0" w:line="240" w:lineRule="auto"/>
        <w:rPr>
          <w:rFonts w:asciiTheme="majorHAnsi" w:eastAsia="Times New Roman" w:hAnsiTheme="majorHAnsi" w:cstheme="majorHAnsi"/>
          <w:color w:val="000000"/>
          <w:sz w:val="20"/>
          <w:szCs w:val="20"/>
          <w:shd w:val="clear" w:color="auto" w:fill="FFFFFF"/>
          <w:lang w:val="en-US"/>
        </w:rPr>
      </w:pPr>
    </w:p>
    <w:p w14:paraId="7649EEE3" w14:textId="77777777" w:rsidR="002D0145" w:rsidRPr="00903319" w:rsidRDefault="002D0145" w:rsidP="002D0145">
      <w:pPr>
        <w:shd w:val="clear" w:color="auto" w:fill="FFFFFF"/>
        <w:spacing w:after="100" w:afterAutospacing="1" w:line="240" w:lineRule="auto"/>
        <w:outlineLvl w:val="1"/>
        <w:rPr>
          <w:rFonts w:asciiTheme="majorHAnsi" w:eastAsia="Times New Roman" w:hAnsiTheme="majorHAnsi" w:cstheme="majorHAnsi"/>
          <w:color w:val="292B2C"/>
          <w:sz w:val="20"/>
          <w:szCs w:val="20"/>
          <w:lang w:val="en-US"/>
        </w:rPr>
      </w:pPr>
      <w:r w:rsidRPr="008F0DD1">
        <w:rPr>
          <w:rFonts w:asciiTheme="majorHAnsi" w:eastAsia="Times New Roman" w:hAnsiTheme="majorHAnsi" w:cstheme="majorHAnsi"/>
          <w:bCs/>
          <w:color w:val="292B2C"/>
          <w:sz w:val="20"/>
          <w:szCs w:val="20"/>
          <w:lang w:val="en-US"/>
        </w:rPr>
        <w:t>Trà đen CTC- Nguyên liệu phổ biến nhất thế giới</w:t>
      </w:r>
    </w:p>
    <w:p w14:paraId="0D5E6E62" w14:textId="77777777" w:rsidR="00EC3D2D" w:rsidRPr="008F0DD1" w:rsidRDefault="002D0145" w:rsidP="002D0145">
      <w:pPr>
        <w:shd w:val="clear" w:color="auto" w:fill="FFFFFF"/>
        <w:spacing w:after="100" w:afterAutospacing="1" w:line="240" w:lineRule="auto"/>
        <w:rPr>
          <w:rFonts w:asciiTheme="majorHAnsi" w:hAnsiTheme="majorHAnsi" w:cstheme="majorHAnsi"/>
          <w:color w:val="292B2C"/>
          <w:sz w:val="20"/>
          <w:szCs w:val="20"/>
          <w:lang w:val="en-US"/>
        </w:rPr>
      </w:pPr>
      <w:r w:rsidRPr="00903319">
        <w:rPr>
          <w:rFonts w:asciiTheme="majorHAnsi" w:hAnsiTheme="majorHAnsi" w:cstheme="majorHAnsi"/>
          <w:color w:val="292B2C"/>
          <w:sz w:val="20"/>
          <w:szCs w:val="20"/>
          <w:lang w:val="en-US"/>
        </w:rPr>
        <w:t>Bạn có biết: thế giới có hơn 3 tỷ người uống trà, thì 1 nửa lượng trà được tiêu thu đó là loại</w:t>
      </w:r>
      <w:r w:rsidRPr="008F0DD1">
        <w:rPr>
          <w:rFonts w:asciiTheme="majorHAnsi" w:hAnsiTheme="majorHAnsi" w:cstheme="majorHAnsi"/>
          <w:bCs/>
          <w:color w:val="292B2C"/>
          <w:sz w:val="20"/>
          <w:szCs w:val="20"/>
          <w:lang w:val="en-US"/>
        </w:rPr>
        <w:t> trà đen CTC</w:t>
      </w:r>
      <w:r w:rsidRPr="00903319">
        <w:rPr>
          <w:rFonts w:asciiTheme="majorHAnsi" w:hAnsiTheme="majorHAnsi" w:cstheme="majorHAnsi"/>
          <w:color w:val="292B2C"/>
          <w:sz w:val="20"/>
          <w:szCs w:val="20"/>
          <w:lang w:val="en-US"/>
        </w:rPr>
        <w:t>. Chiếm trên 50% tổng sản lượng trà trên toàn thế giới, trà đen CTC là loại trà phổ biến nhất hiện nay. Có thể cái tên nghe hơi lạ tai nhưng thực ra nó cũng không quá xa lạ lắm đâu. Những ai trót ghiền món Hồng trà pha máy hẳn sẽ ngạc nhiên khi biết nguyên liệu trà máy đó chính là CTC đó!</w:t>
      </w:r>
    </w:p>
    <w:p w14:paraId="7ABD5913" w14:textId="77777777" w:rsidR="002D0145" w:rsidRPr="008F0DD1" w:rsidRDefault="002D0145" w:rsidP="002D0145">
      <w:pPr>
        <w:shd w:val="clear" w:color="auto" w:fill="FFFFFF"/>
        <w:spacing w:after="100" w:afterAutospacing="1" w:line="240" w:lineRule="auto"/>
        <w:rPr>
          <w:rFonts w:asciiTheme="majorHAnsi" w:hAnsiTheme="majorHAnsi" w:cstheme="majorHAnsi"/>
          <w:color w:val="292B2C"/>
          <w:sz w:val="20"/>
          <w:szCs w:val="20"/>
          <w:lang w:val="en-US"/>
        </w:rPr>
      </w:pPr>
      <w:r w:rsidRPr="008F0DD1">
        <w:rPr>
          <w:rFonts w:asciiTheme="majorHAnsi" w:hAnsiTheme="majorHAnsi" w:cstheme="majorHAnsi"/>
          <w:bCs/>
          <w:color w:val="292B2C"/>
          <w:sz w:val="20"/>
          <w:szCs w:val="20"/>
          <w:lang w:val="en-US"/>
        </w:rPr>
        <w:lastRenderedPageBreak/>
        <w:t>Cái tên CTC</w:t>
      </w:r>
      <w:r w:rsidRPr="00903319">
        <w:rPr>
          <w:rFonts w:asciiTheme="majorHAnsi" w:hAnsiTheme="majorHAnsi" w:cstheme="majorHAnsi"/>
          <w:color w:val="292B2C"/>
          <w:sz w:val="20"/>
          <w:szCs w:val="20"/>
          <w:lang w:val="en-US"/>
        </w:rPr>
        <w:t> bắt nguồn quy trình chế biến trà theo nguyên tắc: Crushing- Tearing- Curling (hoặc: cut, tear, curl). Ngoài cái tên CTC thường được giới chuyên gia trà sử dụng, các bạn còn có thể nghe thấy ở đâu đó một vài người gọi bằng cái tên khác:</w:t>
      </w:r>
    </w:p>
    <w:p w14:paraId="4D0F25F0" w14:textId="77777777" w:rsidR="0085555A" w:rsidRPr="0085555A" w:rsidRDefault="0085555A" w:rsidP="0085555A">
      <w:pPr>
        <w:spacing w:after="0" w:line="240" w:lineRule="auto"/>
        <w:rPr>
          <w:rFonts w:asciiTheme="majorHAnsi" w:eastAsia="Times New Roman" w:hAnsiTheme="majorHAnsi" w:cstheme="majorHAnsi"/>
          <w:sz w:val="20"/>
          <w:szCs w:val="20"/>
          <w:lang w:val="en-US"/>
        </w:rPr>
      </w:pPr>
      <w:r w:rsidRPr="0085555A">
        <w:rPr>
          <w:rFonts w:asciiTheme="majorHAnsi" w:eastAsia="Times New Roman" w:hAnsiTheme="majorHAnsi" w:cstheme="majorHAnsi"/>
          <w:color w:val="000000"/>
          <w:sz w:val="20"/>
          <w:szCs w:val="20"/>
          <w:shd w:val="clear" w:color="auto" w:fill="FFFFFF"/>
          <w:lang w:val="en-US"/>
        </w:rPr>
        <w:t>Phường pháp chế biến</w:t>
      </w:r>
      <w:r w:rsidR="00EC3D2D" w:rsidRPr="008F0DD1">
        <w:rPr>
          <w:rFonts w:asciiTheme="majorHAnsi" w:eastAsia="Times New Roman" w:hAnsiTheme="majorHAnsi" w:cstheme="majorHAnsi"/>
          <w:color w:val="000000"/>
          <w:sz w:val="20"/>
          <w:szCs w:val="20"/>
          <w:shd w:val="clear" w:color="auto" w:fill="FFFFFF"/>
          <w:lang w:val="en-US"/>
        </w:rPr>
        <w:t xml:space="preserve"> </w:t>
      </w:r>
      <w:r w:rsidR="002D0145" w:rsidRPr="008F0DD1">
        <w:rPr>
          <w:rFonts w:asciiTheme="majorHAnsi" w:eastAsia="Times New Roman" w:hAnsiTheme="majorHAnsi" w:cstheme="majorHAnsi"/>
          <w:color w:val="000000"/>
          <w:sz w:val="20"/>
          <w:szCs w:val="20"/>
          <w:shd w:val="clear" w:color="auto" w:fill="FFFFFF"/>
          <w:lang w:val="en-US"/>
        </w:rPr>
        <w:t xml:space="preserve">Trà Đen </w:t>
      </w:r>
      <w:r w:rsidRPr="0085555A">
        <w:rPr>
          <w:rFonts w:asciiTheme="majorHAnsi" w:eastAsia="Times New Roman" w:hAnsiTheme="majorHAnsi" w:cstheme="majorHAnsi"/>
          <w:color w:val="000000"/>
          <w:sz w:val="20"/>
          <w:szCs w:val="20"/>
          <w:shd w:val="clear" w:color="auto" w:fill="FFFFFF"/>
          <w:lang w:val="en-US"/>
        </w:rPr>
        <w:t>CTC</w:t>
      </w:r>
      <w:r w:rsidRPr="008F0DD1">
        <w:rPr>
          <w:rFonts w:asciiTheme="majorHAnsi" w:eastAsia="Times New Roman" w:hAnsiTheme="majorHAnsi" w:cstheme="majorHAnsi"/>
          <w:bCs/>
          <w:color w:val="000000"/>
          <w:sz w:val="20"/>
          <w:szCs w:val="20"/>
          <w:bdr w:val="none" w:sz="0" w:space="0" w:color="auto" w:frame="1"/>
          <w:shd w:val="clear" w:color="auto" w:fill="FFFFFF"/>
          <w:lang w:val="en-US"/>
        </w:rPr>
        <w:t> là gì</w:t>
      </w:r>
      <w:r w:rsidRPr="0085555A">
        <w:rPr>
          <w:rFonts w:asciiTheme="majorHAnsi" w:eastAsia="Times New Roman" w:hAnsiTheme="majorHAnsi" w:cstheme="majorHAnsi"/>
          <w:color w:val="000000"/>
          <w:sz w:val="20"/>
          <w:szCs w:val="20"/>
          <w:shd w:val="clear" w:color="auto" w:fill="FFFFFF"/>
          <w:lang w:val="en-US"/>
        </w:rPr>
        <w:t>? Phương pháp này đã được phát triển xung quanh sự bùng nổ trà túi lọc vào những năm 1950, để tạo thuận lợi cho sản xuất của lá trà cắt nhỏ hơn và thời gian xử lý nhanh hơn. Trong khi sản xuất bắt đầu và kết thúc trong cùng một thời gian với héo và khô, quá trình cán được bỏ qua trong phương pháp này và những chiếc lá đang thay vì băm nhỏ và tan vỡ trong một máy cắt.</w:t>
      </w:r>
    </w:p>
    <w:p w14:paraId="592F41BA" w14:textId="77777777" w:rsidR="0085555A" w:rsidRPr="008F0DD1" w:rsidRDefault="0085555A" w:rsidP="00EA6646">
      <w:pPr>
        <w:rPr>
          <w:rFonts w:asciiTheme="majorHAnsi" w:hAnsiTheme="majorHAnsi" w:cstheme="majorHAnsi"/>
          <w:sz w:val="20"/>
          <w:szCs w:val="20"/>
        </w:rPr>
      </w:pPr>
    </w:p>
    <w:p w14:paraId="04F958BC" w14:textId="77777777" w:rsidR="00D14F10" w:rsidRDefault="00D14F10" w:rsidP="00EA6646">
      <w:pPr>
        <w:rPr>
          <w:rFonts w:asciiTheme="majorHAnsi" w:hAnsiTheme="majorHAnsi" w:cstheme="majorHAnsi"/>
          <w:sz w:val="20"/>
          <w:szCs w:val="20"/>
        </w:rPr>
      </w:pPr>
      <w:r w:rsidRPr="008F0DD1">
        <w:rPr>
          <w:rFonts w:asciiTheme="majorHAnsi" w:hAnsiTheme="majorHAnsi" w:cstheme="majorHAnsi"/>
          <w:sz w:val="20"/>
          <w:szCs w:val="20"/>
        </w:rPr>
        <w:t xml:space="preserve">Vậy sau hơn </w:t>
      </w:r>
      <w:r w:rsidR="008F0DD1" w:rsidRPr="008F0DD1">
        <w:rPr>
          <w:rFonts w:asciiTheme="majorHAnsi" w:hAnsiTheme="majorHAnsi" w:cstheme="majorHAnsi"/>
          <w:sz w:val="20"/>
          <w:szCs w:val="20"/>
        </w:rPr>
        <w:t>nửa thế kỷ tiêu thụ Trà Đen CTC, bạn có thấy bất ngờ với Trà Xanh CTC?</w:t>
      </w:r>
    </w:p>
    <w:p w14:paraId="6CCDE7CE" w14:textId="77777777" w:rsidR="008F0DD1" w:rsidRPr="008F0DD1" w:rsidRDefault="008F0DD1" w:rsidP="00EA6646">
      <w:pPr>
        <w:rPr>
          <w:rFonts w:asciiTheme="majorHAnsi" w:hAnsiTheme="majorHAnsi" w:cstheme="majorHAnsi"/>
          <w:sz w:val="20"/>
          <w:szCs w:val="20"/>
        </w:rPr>
      </w:pPr>
      <w:r>
        <w:rPr>
          <w:rFonts w:asciiTheme="majorHAnsi" w:hAnsiTheme="majorHAnsi" w:cstheme="majorHAnsi"/>
          <w:noProof/>
          <w:sz w:val="20"/>
          <w:szCs w:val="20"/>
          <w:lang w:val="en-US"/>
        </w:rPr>
        <w:drawing>
          <wp:inline distT="0" distB="0" distL="0" distR="0" wp14:anchorId="2D23E2A2" wp14:editId="54BA25B6">
            <wp:extent cx="5731510" cy="4298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67b03c619cfe291bbd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242BCED" w14:textId="77777777" w:rsidR="0085555A" w:rsidRPr="008F0DD1" w:rsidRDefault="0085555A" w:rsidP="00EA6646">
      <w:pPr>
        <w:rPr>
          <w:rFonts w:asciiTheme="majorHAnsi" w:hAnsiTheme="majorHAnsi" w:cstheme="majorHAnsi"/>
          <w:sz w:val="20"/>
          <w:szCs w:val="20"/>
        </w:rPr>
      </w:pPr>
    </w:p>
    <w:p w14:paraId="14348BAD" w14:textId="29153A61" w:rsidR="0093621F" w:rsidRDefault="0093621F" w:rsidP="00EA6646">
      <w:pPr>
        <w:rPr>
          <w:rFonts w:asciiTheme="majorHAnsi" w:hAnsiTheme="majorHAnsi" w:cstheme="majorHAnsi"/>
          <w:sz w:val="20"/>
          <w:szCs w:val="20"/>
        </w:rPr>
      </w:pPr>
      <w:r w:rsidRPr="0093621F">
        <w:rPr>
          <w:rFonts w:asciiTheme="majorHAnsi" w:hAnsiTheme="majorHAnsi" w:cstheme="majorHAnsi"/>
          <w:sz w:val="20"/>
          <w:szCs w:val="20"/>
        </w:rPr>
        <w:t xml:space="preserve">Trà Xanh CTC đc chế biến theo tiêu chuẩn Nhật. </w:t>
      </w:r>
      <w:r>
        <w:rPr>
          <w:rFonts w:asciiTheme="majorHAnsi" w:hAnsiTheme="majorHAnsi" w:cstheme="majorHAnsi"/>
          <w:sz w:val="20"/>
          <w:szCs w:val="20"/>
        </w:rPr>
        <w:t xml:space="preserve">Trà xanh CTC được </w:t>
      </w:r>
      <w:r w:rsidRPr="008F0DD1">
        <w:rPr>
          <w:rFonts w:asciiTheme="majorHAnsi" w:hAnsiTheme="majorHAnsi" w:cstheme="majorHAnsi"/>
          <w:sz w:val="20"/>
          <w:szCs w:val="20"/>
        </w:rPr>
        <w:t>sản xuất theo quy trình tự động hoàn toàn</w:t>
      </w:r>
      <w:r>
        <w:rPr>
          <w:rFonts w:asciiTheme="majorHAnsi" w:hAnsiTheme="majorHAnsi" w:cstheme="majorHAnsi"/>
          <w:sz w:val="20"/>
          <w:szCs w:val="20"/>
        </w:rPr>
        <w:t>, dùng</w:t>
      </w:r>
      <w:r w:rsidRPr="0093621F">
        <w:rPr>
          <w:rFonts w:asciiTheme="majorHAnsi" w:hAnsiTheme="majorHAnsi" w:cstheme="majorHAnsi"/>
          <w:sz w:val="20"/>
          <w:szCs w:val="20"/>
        </w:rPr>
        <w:t xml:space="preserve"> công nghệ hấp để cắt quá trình lên men của búp trà tươi</w:t>
      </w:r>
      <w:r>
        <w:rPr>
          <w:rFonts w:asciiTheme="majorHAnsi" w:hAnsiTheme="majorHAnsi" w:cstheme="majorHAnsi"/>
          <w:sz w:val="20"/>
          <w:szCs w:val="20"/>
        </w:rPr>
        <w:t xml:space="preserve"> giúp giữ</w:t>
      </w:r>
      <w:r w:rsidRPr="008F0DD1">
        <w:rPr>
          <w:rFonts w:asciiTheme="majorHAnsi" w:hAnsiTheme="majorHAnsi" w:cstheme="majorHAnsi"/>
          <w:sz w:val="20"/>
          <w:szCs w:val="20"/>
        </w:rPr>
        <w:t xml:space="preserve"> đc mùi vị</w:t>
      </w:r>
      <w:r>
        <w:rPr>
          <w:rFonts w:asciiTheme="majorHAnsi" w:hAnsiTheme="majorHAnsi" w:cstheme="majorHAnsi"/>
          <w:sz w:val="20"/>
          <w:szCs w:val="20"/>
        </w:rPr>
        <w:t xml:space="preserve"> trà xanh</w:t>
      </w:r>
      <w:r w:rsidRPr="0093621F">
        <w:rPr>
          <w:rFonts w:asciiTheme="majorHAnsi" w:hAnsiTheme="majorHAnsi" w:cstheme="majorHAnsi"/>
          <w:sz w:val="20"/>
          <w:szCs w:val="20"/>
        </w:rPr>
        <w:t xml:space="preserve">. </w:t>
      </w:r>
      <w:r>
        <w:rPr>
          <w:rFonts w:asciiTheme="majorHAnsi" w:hAnsiTheme="majorHAnsi" w:cstheme="majorHAnsi"/>
          <w:sz w:val="20"/>
          <w:szCs w:val="20"/>
        </w:rPr>
        <w:t xml:space="preserve">Trà Xanh CTC có </w:t>
      </w:r>
      <w:r w:rsidRPr="0093621F">
        <w:rPr>
          <w:rFonts w:asciiTheme="majorHAnsi" w:hAnsiTheme="majorHAnsi" w:cstheme="majorHAnsi"/>
          <w:sz w:val="20"/>
          <w:szCs w:val="20"/>
        </w:rPr>
        <w:t>vị chát nhẹ, nướ</w:t>
      </w:r>
      <w:r>
        <w:rPr>
          <w:rFonts w:asciiTheme="majorHAnsi" w:hAnsiTheme="majorHAnsi" w:cstheme="majorHAnsi"/>
          <w:sz w:val="20"/>
          <w:szCs w:val="20"/>
        </w:rPr>
        <w:t>c có màu xanh ánh vàng</w:t>
      </w:r>
      <w:r w:rsidRPr="0093621F">
        <w:rPr>
          <w:rFonts w:asciiTheme="majorHAnsi" w:hAnsiTheme="majorHAnsi" w:cstheme="majorHAnsi"/>
          <w:sz w:val="20"/>
          <w:szCs w:val="20"/>
        </w:rPr>
        <w:t>. Không làm ảnh hưởng đến màu nước trái cây</w:t>
      </w:r>
      <w:r>
        <w:rPr>
          <w:rFonts w:asciiTheme="majorHAnsi" w:hAnsiTheme="majorHAnsi" w:cstheme="majorHAnsi"/>
          <w:sz w:val="20"/>
          <w:szCs w:val="20"/>
        </w:rPr>
        <w:t xml:space="preserve">. </w:t>
      </w:r>
      <w:r w:rsidRPr="008F0DD1">
        <w:rPr>
          <w:rFonts w:asciiTheme="majorHAnsi" w:hAnsiTheme="majorHAnsi" w:cstheme="majorHAnsi"/>
          <w:sz w:val="20"/>
          <w:szCs w:val="20"/>
        </w:rPr>
        <w:t>Hương trà xanh thơm bền.</w:t>
      </w:r>
    </w:p>
    <w:p w14:paraId="28C22DDC" w14:textId="2E6D7574" w:rsidR="00D47287" w:rsidRPr="008F0DD1" w:rsidRDefault="008F0DD1" w:rsidP="00EA6646">
      <w:pPr>
        <w:rPr>
          <w:rFonts w:asciiTheme="majorHAnsi" w:hAnsiTheme="majorHAnsi" w:cstheme="majorHAnsi"/>
          <w:sz w:val="20"/>
          <w:szCs w:val="20"/>
        </w:rPr>
      </w:pPr>
      <w:r w:rsidRPr="008F0DD1">
        <w:rPr>
          <w:rFonts w:asciiTheme="majorHAnsi" w:hAnsiTheme="majorHAnsi" w:cstheme="majorHAnsi"/>
          <w:sz w:val="20"/>
          <w:szCs w:val="20"/>
        </w:rPr>
        <w:t>Nguồn nguyên liệu được lấy từ những đồi chè</w:t>
      </w:r>
      <w:r w:rsidR="00EA6646" w:rsidRPr="008F0DD1">
        <w:rPr>
          <w:rFonts w:asciiTheme="majorHAnsi" w:hAnsiTheme="majorHAnsi" w:cstheme="majorHAnsi"/>
          <w:sz w:val="20"/>
          <w:szCs w:val="20"/>
        </w:rPr>
        <w:t xml:space="preserve"> </w:t>
      </w:r>
      <w:r w:rsidRPr="008F0DD1">
        <w:rPr>
          <w:rFonts w:asciiTheme="majorHAnsi" w:hAnsiTheme="majorHAnsi" w:cstheme="majorHAnsi"/>
          <w:sz w:val="20"/>
          <w:szCs w:val="20"/>
        </w:rPr>
        <w:t xml:space="preserve">xanh mướt </w:t>
      </w:r>
      <w:r w:rsidR="00EA6646" w:rsidRPr="008F0DD1">
        <w:rPr>
          <w:rFonts w:asciiTheme="majorHAnsi" w:hAnsiTheme="majorHAnsi" w:cstheme="majorHAnsi"/>
          <w:sz w:val="20"/>
          <w:szCs w:val="20"/>
        </w:rPr>
        <w:t>củ</w:t>
      </w:r>
      <w:r w:rsidRPr="008F0DD1">
        <w:rPr>
          <w:rFonts w:asciiTheme="majorHAnsi" w:hAnsiTheme="majorHAnsi" w:cstheme="majorHAnsi"/>
          <w:sz w:val="20"/>
          <w:szCs w:val="20"/>
        </w:rPr>
        <w:t>a vùng B</w:t>
      </w:r>
      <w:r w:rsidR="00EA6646" w:rsidRPr="008F0DD1">
        <w:rPr>
          <w:rFonts w:asciiTheme="majorHAnsi" w:hAnsiTheme="majorHAnsi" w:cstheme="majorHAnsi"/>
          <w:sz w:val="20"/>
          <w:szCs w:val="20"/>
        </w:rPr>
        <w:t>ảo Lộc.</w:t>
      </w:r>
      <w:r w:rsidRPr="008F0DD1">
        <w:rPr>
          <w:rFonts w:asciiTheme="majorHAnsi" w:hAnsiTheme="majorHAnsi" w:cstheme="majorHAnsi"/>
          <w:sz w:val="20"/>
          <w:szCs w:val="20"/>
        </w:rPr>
        <w:t xml:space="preserve"> </w:t>
      </w:r>
    </w:p>
    <w:p w14:paraId="3C662A50" w14:textId="77777777" w:rsidR="008F0DD1" w:rsidRPr="008F0DD1" w:rsidRDefault="008F0DD1" w:rsidP="00EA6646">
      <w:pPr>
        <w:rPr>
          <w:rFonts w:asciiTheme="majorHAnsi" w:hAnsiTheme="majorHAnsi" w:cstheme="majorHAnsi"/>
          <w:sz w:val="20"/>
          <w:szCs w:val="20"/>
        </w:rPr>
      </w:pPr>
      <w:r w:rsidRPr="008F0DD1">
        <w:rPr>
          <w:rFonts w:asciiTheme="majorHAnsi" w:hAnsiTheme="majorHAnsi" w:cstheme="majorHAnsi"/>
          <w:sz w:val="20"/>
          <w:szCs w:val="20"/>
        </w:rPr>
        <w:t>Đây có thể là một bước tiến mới, mang Trà đến gần hơn với mọi người, phù hợp cho mọi lứa tuổi.</w:t>
      </w:r>
    </w:p>
    <w:sectPr w:rsidR="008F0DD1" w:rsidRPr="008F0DD1" w:rsidSect="00EA6646">
      <w:pgSz w:w="11906" w:h="16838"/>
      <w:pgMar w:top="1440" w:right="1440" w:bottom="144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E1D"/>
    <w:rsid w:val="0007749B"/>
    <w:rsid w:val="00096099"/>
    <w:rsid w:val="001077E3"/>
    <w:rsid w:val="00163922"/>
    <w:rsid w:val="00286092"/>
    <w:rsid w:val="00297E22"/>
    <w:rsid w:val="002D0145"/>
    <w:rsid w:val="00355011"/>
    <w:rsid w:val="00444387"/>
    <w:rsid w:val="004572AE"/>
    <w:rsid w:val="0054694A"/>
    <w:rsid w:val="00554DB8"/>
    <w:rsid w:val="006F36DB"/>
    <w:rsid w:val="00764234"/>
    <w:rsid w:val="007D6F20"/>
    <w:rsid w:val="008433CD"/>
    <w:rsid w:val="0085555A"/>
    <w:rsid w:val="008F0DD1"/>
    <w:rsid w:val="00903319"/>
    <w:rsid w:val="0093621F"/>
    <w:rsid w:val="009819F4"/>
    <w:rsid w:val="00983065"/>
    <w:rsid w:val="009C68D7"/>
    <w:rsid w:val="00A04D6C"/>
    <w:rsid w:val="00A15C9F"/>
    <w:rsid w:val="00A66257"/>
    <w:rsid w:val="00AE1368"/>
    <w:rsid w:val="00C34253"/>
    <w:rsid w:val="00D14F10"/>
    <w:rsid w:val="00D47287"/>
    <w:rsid w:val="00E67E1D"/>
    <w:rsid w:val="00EA6646"/>
    <w:rsid w:val="00EC3D2D"/>
    <w:rsid w:val="00FA38A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D6099"/>
  <w15:chartTrackingRefBased/>
  <w15:docId w15:val="{E3617180-5871-4915-98EC-C8D236918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903319"/>
    <w:pPr>
      <w:spacing w:before="100" w:beforeAutospacing="1" w:after="100" w:afterAutospacing="1" w:line="240" w:lineRule="auto"/>
      <w:outlineLvl w:val="1"/>
    </w:pPr>
    <w:rPr>
      <w:rFonts w:ascii="Times New Roman" w:hAnsi="Times New Roman" w:cs="Times New Roman"/>
      <w:b/>
      <w:bCs/>
      <w:sz w:val="36"/>
      <w:szCs w:val="36"/>
      <w:lang w:val="en-US"/>
    </w:rPr>
  </w:style>
  <w:style w:type="paragraph" w:styleId="Heading3">
    <w:name w:val="heading 3"/>
    <w:basedOn w:val="Normal"/>
    <w:link w:val="Heading3Char"/>
    <w:uiPriority w:val="9"/>
    <w:qFormat/>
    <w:rsid w:val="00903319"/>
    <w:pPr>
      <w:spacing w:before="100" w:beforeAutospacing="1" w:after="100" w:afterAutospacing="1" w:line="240" w:lineRule="auto"/>
      <w:outlineLvl w:val="2"/>
    </w:pPr>
    <w:rPr>
      <w:rFonts w:ascii="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96099"/>
    <w:pPr>
      <w:spacing w:after="200" w:line="240" w:lineRule="auto"/>
    </w:pPr>
    <w:rPr>
      <w:i/>
      <w:iCs/>
      <w:color w:val="44546A" w:themeColor="text2"/>
      <w:sz w:val="18"/>
      <w:szCs w:val="18"/>
    </w:rPr>
  </w:style>
  <w:style w:type="character" w:styleId="Strong">
    <w:name w:val="Strong"/>
    <w:basedOn w:val="DefaultParagraphFont"/>
    <w:uiPriority w:val="22"/>
    <w:qFormat/>
    <w:rsid w:val="0085555A"/>
    <w:rPr>
      <w:b/>
      <w:bCs/>
    </w:rPr>
  </w:style>
  <w:style w:type="character" w:customStyle="1" w:styleId="Heading2Char">
    <w:name w:val="Heading 2 Char"/>
    <w:basedOn w:val="DefaultParagraphFont"/>
    <w:link w:val="Heading2"/>
    <w:uiPriority w:val="9"/>
    <w:rsid w:val="00903319"/>
    <w:rPr>
      <w:rFonts w:ascii="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903319"/>
    <w:rPr>
      <w:rFonts w:ascii="Times New Roman" w:hAnsi="Times New Roman" w:cs="Times New Roman"/>
      <w:b/>
      <w:bCs/>
      <w:sz w:val="27"/>
      <w:szCs w:val="27"/>
      <w:lang w:val="en-US"/>
    </w:rPr>
  </w:style>
  <w:style w:type="paragraph" w:styleId="NormalWeb">
    <w:name w:val="Normal (Web)"/>
    <w:basedOn w:val="Normal"/>
    <w:uiPriority w:val="99"/>
    <w:semiHidden/>
    <w:unhideWhenUsed/>
    <w:rsid w:val="00903319"/>
    <w:pPr>
      <w:spacing w:before="100" w:beforeAutospacing="1" w:after="100" w:afterAutospacing="1" w:line="240" w:lineRule="auto"/>
    </w:pPr>
    <w:rPr>
      <w:rFonts w:ascii="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9876633">
      <w:bodyDiv w:val="1"/>
      <w:marLeft w:val="0"/>
      <w:marRight w:val="0"/>
      <w:marTop w:val="0"/>
      <w:marBottom w:val="0"/>
      <w:divBdr>
        <w:top w:val="none" w:sz="0" w:space="0" w:color="auto"/>
        <w:left w:val="none" w:sz="0" w:space="0" w:color="auto"/>
        <w:bottom w:val="none" w:sz="0" w:space="0" w:color="auto"/>
        <w:right w:val="none" w:sz="0" w:space="0" w:color="auto"/>
      </w:divBdr>
    </w:div>
    <w:div w:id="189130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g"/><Relationship Id="rId7" Type="http://schemas.openxmlformats.org/officeDocument/2006/relationships/image" Target="media/image3.jpeg"/><Relationship Id="rId8" Type="http://schemas.openxmlformats.org/officeDocument/2006/relationships/image" Target="media/image4.jp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C97F190-9837-6D48-BD2B-1E9152C33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Pages>
  <Words>832</Words>
  <Characters>4749</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Microsoft Office User</cp:lastModifiedBy>
  <cp:revision>4</cp:revision>
  <dcterms:created xsi:type="dcterms:W3CDTF">2020-03-13T07:01:00Z</dcterms:created>
  <dcterms:modified xsi:type="dcterms:W3CDTF">2020-03-16T03:46:00Z</dcterms:modified>
</cp:coreProperties>
</file>