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88" w:rsidRPr="006745FC" w:rsidRDefault="00D11C54" w:rsidP="00A1067D">
      <w:pPr>
        <w:ind w:left="-270" w:right="-270"/>
        <w:jc w:val="center"/>
        <w:rPr>
          <w:rFonts w:ascii="Cambria" w:hAnsi="Cambria"/>
          <w:b/>
          <w:sz w:val="40"/>
          <w:szCs w:val="40"/>
        </w:rPr>
      </w:pPr>
      <w:proofErr w:type="spellStart"/>
      <w:r w:rsidRPr="006745FC">
        <w:rPr>
          <w:rFonts w:ascii="Cambria" w:hAnsi="Cambria"/>
          <w:b/>
          <w:sz w:val="40"/>
          <w:szCs w:val="40"/>
        </w:rPr>
        <w:t>Báo</w:t>
      </w:r>
      <w:proofErr w:type="spellEnd"/>
      <w:r w:rsidRPr="006745FC">
        <w:rPr>
          <w:rFonts w:ascii="Cambria" w:hAnsi="Cambria"/>
          <w:b/>
          <w:sz w:val="40"/>
          <w:szCs w:val="40"/>
        </w:rPr>
        <w:t xml:space="preserve"> </w:t>
      </w:r>
      <w:proofErr w:type="spellStart"/>
      <w:r w:rsidRPr="006745FC">
        <w:rPr>
          <w:rFonts w:ascii="Cambria" w:hAnsi="Cambria"/>
          <w:b/>
          <w:sz w:val="40"/>
          <w:szCs w:val="40"/>
        </w:rPr>
        <w:t>cáo</w:t>
      </w:r>
      <w:proofErr w:type="spellEnd"/>
      <w:r w:rsidRPr="006745FC">
        <w:rPr>
          <w:rFonts w:ascii="Cambria" w:hAnsi="Cambria"/>
          <w:b/>
          <w:sz w:val="40"/>
          <w:szCs w:val="40"/>
        </w:rPr>
        <w:t xml:space="preserve"> </w:t>
      </w:r>
      <w:proofErr w:type="spellStart"/>
      <w:r w:rsidRPr="006745FC">
        <w:rPr>
          <w:rFonts w:ascii="Cambria" w:hAnsi="Cambria"/>
          <w:b/>
          <w:sz w:val="40"/>
          <w:szCs w:val="40"/>
        </w:rPr>
        <w:t>đồ</w:t>
      </w:r>
      <w:proofErr w:type="spellEnd"/>
      <w:r w:rsidRPr="006745FC">
        <w:rPr>
          <w:rFonts w:ascii="Cambria" w:hAnsi="Cambria"/>
          <w:b/>
          <w:sz w:val="40"/>
          <w:szCs w:val="40"/>
        </w:rPr>
        <w:t xml:space="preserve"> </w:t>
      </w:r>
      <w:proofErr w:type="spellStart"/>
      <w:r w:rsidRPr="006745FC">
        <w:rPr>
          <w:rFonts w:ascii="Cambria" w:hAnsi="Cambria"/>
          <w:b/>
          <w:sz w:val="40"/>
          <w:szCs w:val="40"/>
        </w:rPr>
        <w:t>án</w:t>
      </w:r>
      <w:proofErr w:type="spellEnd"/>
    </w:p>
    <w:p w:rsidR="004C0A88" w:rsidRPr="006745FC" w:rsidRDefault="00D11C54" w:rsidP="00A1067D">
      <w:pPr>
        <w:ind w:left="-270" w:right="-270"/>
        <w:jc w:val="center"/>
        <w:rPr>
          <w:rFonts w:ascii="Cambria" w:hAnsi="Cambria"/>
          <w:b/>
          <w:i/>
          <w:color w:val="CC0000"/>
          <w:sz w:val="40"/>
          <w:szCs w:val="40"/>
        </w:rPr>
      </w:pPr>
      <w:r w:rsidRPr="006745FC">
        <w:rPr>
          <w:rFonts w:ascii="Cambria" w:hAnsi="Cambria"/>
          <w:b/>
          <w:i/>
          <w:color w:val="CC0000"/>
          <w:sz w:val="40"/>
          <w:szCs w:val="40"/>
        </w:rPr>
        <w:t>Detect English Text</w:t>
      </w:r>
    </w:p>
    <w:p w:rsidR="004C0A88" w:rsidRPr="006745FC" w:rsidRDefault="00D11C54" w:rsidP="00A1067D">
      <w:pPr>
        <w:ind w:left="-270" w:right="-270"/>
        <w:jc w:val="center"/>
        <w:rPr>
          <w:rFonts w:ascii="Cambria" w:hAnsi="Cambria"/>
          <w:b/>
          <w:i/>
          <w:color w:val="CC0000"/>
          <w:sz w:val="40"/>
          <w:szCs w:val="40"/>
        </w:rPr>
      </w:pPr>
      <w:r w:rsidRPr="006745FC">
        <w:rPr>
          <w:rFonts w:ascii="Cambria" w:hAnsi="Cambria"/>
          <w:b/>
          <w:i/>
          <w:color w:val="CC0000"/>
          <w:sz w:val="40"/>
          <w:szCs w:val="40"/>
        </w:rPr>
        <w:t>In Photo</w:t>
      </w:r>
      <w:r w:rsidR="004C0A88" w:rsidRPr="006745FC">
        <w:rPr>
          <w:rFonts w:ascii="Cambria" w:hAnsi="Cambria"/>
          <w:b/>
          <w:i/>
          <w:color w:val="CC0000"/>
          <w:sz w:val="40"/>
          <w:szCs w:val="40"/>
        </w:rPr>
        <w:t>s</w:t>
      </w:r>
    </w:p>
    <w:p w:rsidR="004C0A88" w:rsidRDefault="004C0A88" w:rsidP="00A1067D">
      <w:pPr>
        <w:ind w:left="-270" w:right="-270"/>
        <w:rPr>
          <w:rFonts w:ascii="Cambria" w:hAnsi="Cambria"/>
          <w:b/>
        </w:rPr>
      </w:pPr>
    </w:p>
    <w:p w:rsidR="006745FC" w:rsidRDefault="006745FC" w:rsidP="00A1067D">
      <w:pPr>
        <w:ind w:left="-270" w:right="-270"/>
        <w:rPr>
          <w:rFonts w:ascii="Cambria" w:hAnsi="Cambria"/>
          <w:b/>
        </w:rPr>
      </w:pPr>
    </w:p>
    <w:p w:rsidR="007E7C5B" w:rsidRDefault="009A4C3D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color w:val="002060"/>
          <w:sz w:val="26"/>
          <w:szCs w:val="26"/>
        </w:rPr>
        <w:t>1</w:t>
      </w:r>
      <w:r w:rsidR="007E7C5B" w:rsidRPr="00704543">
        <w:rPr>
          <w:rFonts w:ascii="Cambria" w:hAnsi="Cambria"/>
          <w:b/>
          <w:color w:val="002060"/>
          <w:sz w:val="26"/>
          <w:szCs w:val="26"/>
        </w:rPr>
        <w:t xml:space="preserve">.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Thông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tin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sinh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viên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thực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hiện</w:t>
      </w:r>
      <w:proofErr w:type="spellEnd"/>
    </w:p>
    <w:p w:rsidR="009A4C3D" w:rsidRDefault="009A4C3D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880"/>
        <w:gridCol w:w="1557"/>
        <w:gridCol w:w="2947"/>
        <w:gridCol w:w="4188"/>
      </w:tblGrid>
      <w:tr w:rsidR="009A4C3D" w:rsidRPr="001B1EB9" w:rsidTr="009A4C3D">
        <w:trPr>
          <w:trHeight w:val="416"/>
        </w:trPr>
        <w:tc>
          <w:tcPr>
            <w:tcW w:w="880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b/>
                <w:sz w:val="26"/>
                <w:szCs w:val="26"/>
              </w:rPr>
            </w:pPr>
            <w:r w:rsidRPr="009A4C3D">
              <w:rPr>
                <w:rFonts w:ascii="Cambria" w:hAnsi="Cambria" w:cs="Tahoma"/>
                <w:b/>
                <w:sz w:val="26"/>
                <w:szCs w:val="26"/>
              </w:rPr>
              <w:t>STT</w:t>
            </w:r>
          </w:p>
        </w:tc>
        <w:tc>
          <w:tcPr>
            <w:tcW w:w="1557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b/>
                <w:sz w:val="26"/>
                <w:szCs w:val="26"/>
              </w:rPr>
            </w:pPr>
            <w:r w:rsidRPr="009A4C3D">
              <w:rPr>
                <w:rFonts w:ascii="Cambria" w:hAnsi="Cambria" w:cs="Tahoma"/>
                <w:b/>
                <w:sz w:val="26"/>
                <w:szCs w:val="26"/>
              </w:rPr>
              <w:t>MSSV</w:t>
            </w:r>
          </w:p>
        </w:tc>
        <w:tc>
          <w:tcPr>
            <w:tcW w:w="2947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b/>
                <w:sz w:val="26"/>
                <w:szCs w:val="26"/>
              </w:rPr>
            </w:pPr>
            <w:proofErr w:type="spellStart"/>
            <w:r w:rsidRPr="009A4C3D">
              <w:rPr>
                <w:rFonts w:ascii="Cambria" w:hAnsi="Cambria" w:cs="Tahoma"/>
                <w:b/>
                <w:sz w:val="26"/>
                <w:szCs w:val="26"/>
              </w:rPr>
              <w:t>Họ</w:t>
            </w:r>
            <w:proofErr w:type="spellEnd"/>
            <w:r w:rsidRPr="009A4C3D">
              <w:rPr>
                <w:rFonts w:ascii="Cambria" w:hAnsi="Cambria" w:cs="Tahoma"/>
                <w:b/>
                <w:sz w:val="26"/>
                <w:szCs w:val="26"/>
              </w:rPr>
              <w:t xml:space="preserve"> </w:t>
            </w:r>
            <w:proofErr w:type="spellStart"/>
            <w:r w:rsidRPr="009A4C3D">
              <w:rPr>
                <w:rFonts w:ascii="Cambria" w:hAnsi="Cambria" w:cs="Tahoma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88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b/>
                <w:sz w:val="26"/>
                <w:szCs w:val="26"/>
              </w:rPr>
            </w:pPr>
            <w:r w:rsidRPr="009A4C3D">
              <w:rPr>
                <w:rFonts w:ascii="Cambria" w:hAnsi="Cambria" w:cs="Tahoma"/>
                <w:b/>
                <w:sz w:val="26"/>
                <w:szCs w:val="26"/>
              </w:rPr>
              <w:t>Email</w:t>
            </w:r>
          </w:p>
        </w:tc>
      </w:tr>
      <w:tr w:rsidR="009A4C3D" w:rsidRPr="001B1EB9" w:rsidTr="009A4C3D">
        <w:trPr>
          <w:trHeight w:val="369"/>
        </w:trPr>
        <w:tc>
          <w:tcPr>
            <w:tcW w:w="880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 w:rsidRPr="009A4C3D">
              <w:rPr>
                <w:rFonts w:ascii="Cambria" w:hAnsi="Cambria" w:cs="Tahoma"/>
                <w:sz w:val="26"/>
                <w:szCs w:val="26"/>
              </w:rPr>
              <w:t>1</w:t>
            </w:r>
          </w:p>
        </w:tc>
        <w:tc>
          <w:tcPr>
            <w:tcW w:w="1557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 w:rsidRPr="009A4C3D">
              <w:rPr>
                <w:rFonts w:ascii="Cambria" w:hAnsi="Cambria" w:cs="Tahoma"/>
                <w:sz w:val="26"/>
                <w:szCs w:val="26"/>
              </w:rPr>
              <w:t>1312513</w:t>
            </w:r>
          </w:p>
        </w:tc>
        <w:tc>
          <w:tcPr>
            <w:tcW w:w="2947" w:type="dxa"/>
            <w:vAlign w:val="center"/>
          </w:tcPr>
          <w:p w:rsidR="009A4C3D" w:rsidRPr="009A4C3D" w:rsidRDefault="009A4C3D" w:rsidP="00B8789C">
            <w:pPr>
              <w:rPr>
                <w:rFonts w:ascii="Cambria" w:hAnsi="Cambria" w:cs="Tahoma"/>
                <w:sz w:val="26"/>
                <w:szCs w:val="26"/>
              </w:rPr>
            </w:pPr>
            <w:proofErr w:type="spellStart"/>
            <w:r w:rsidRPr="009A4C3D">
              <w:rPr>
                <w:rFonts w:ascii="Cambria" w:hAnsi="Cambria" w:cs="Tahoma"/>
                <w:sz w:val="26"/>
                <w:szCs w:val="26"/>
              </w:rPr>
              <w:t>Nguyễn</w:t>
            </w:r>
            <w:proofErr w:type="spellEnd"/>
            <w:r w:rsidRPr="009A4C3D">
              <w:rPr>
                <w:rFonts w:ascii="Cambria" w:hAnsi="Cambria" w:cs="Tahoma"/>
                <w:sz w:val="26"/>
                <w:szCs w:val="26"/>
              </w:rPr>
              <w:t xml:space="preserve"> </w:t>
            </w:r>
            <w:proofErr w:type="spellStart"/>
            <w:r w:rsidRPr="009A4C3D">
              <w:rPr>
                <w:rFonts w:ascii="Cambria" w:hAnsi="Cambria" w:cs="Tahoma"/>
                <w:sz w:val="26"/>
                <w:szCs w:val="26"/>
              </w:rPr>
              <w:t>Nhật</w:t>
            </w:r>
            <w:proofErr w:type="spellEnd"/>
            <w:r w:rsidRPr="009A4C3D">
              <w:rPr>
                <w:rFonts w:ascii="Cambria" w:hAnsi="Cambria" w:cs="Tahoma"/>
                <w:sz w:val="26"/>
                <w:szCs w:val="26"/>
              </w:rPr>
              <w:t xml:space="preserve"> </w:t>
            </w:r>
            <w:proofErr w:type="spellStart"/>
            <w:r w:rsidRPr="009A4C3D">
              <w:rPr>
                <w:rFonts w:ascii="Cambria" w:hAnsi="Cambria" w:cs="Tahoma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4188" w:type="dxa"/>
            <w:vAlign w:val="center"/>
          </w:tcPr>
          <w:p w:rsidR="009A4C3D" w:rsidRPr="009A4C3D" w:rsidRDefault="009A4C3D" w:rsidP="009A4C3D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1312513</w:t>
            </w:r>
            <w:r w:rsidRPr="009A4C3D">
              <w:rPr>
                <w:rFonts w:ascii="Cambria" w:hAnsi="Cambria" w:cs="Tahoma"/>
                <w:sz w:val="26"/>
                <w:szCs w:val="26"/>
              </w:rPr>
              <w:t>@</w:t>
            </w:r>
            <w:r>
              <w:rPr>
                <w:rFonts w:ascii="Cambria" w:hAnsi="Cambria" w:cs="Tahoma"/>
                <w:sz w:val="26"/>
                <w:szCs w:val="26"/>
              </w:rPr>
              <w:t>student.hcmus.edu.vn</w:t>
            </w:r>
          </w:p>
        </w:tc>
      </w:tr>
      <w:tr w:rsidR="009A4C3D" w:rsidRPr="001B1EB9" w:rsidTr="009A4C3D">
        <w:trPr>
          <w:trHeight w:val="369"/>
        </w:trPr>
        <w:tc>
          <w:tcPr>
            <w:tcW w:w="880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 w:rsidRPr="009A4C3D">
              <w:rPr>
                <w:rFonts w:ascii="Cambria" w:hAnsi="Cambria" w:cs="Tahoma"/>
                <w:sz w:val="26"/>
                <w:szCs w:val="26"/>
              </w:rPr>
              <w:t>2</w:t>
            </w:r>
          </w:p>
        </w:tc>
        <w:tc>
          <w:tcPr>
            <w:tcW w:w="1557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1312681</w:t>
            </w:r>
          </w:p>
        </w:tc>
        <w:tc>
          <w:tcPr>
            <w:tcW w:w="2947" w:type="dxa"/>
            <w:vAlign w:val="center"/>
          </w:tcPr>
          <w:p w:rsidR="009A4C3D" w:rsidRPr="009A4C3D" w:rsidRDefault="009A4C3D" w:rsidP="00B8789C">
            <w:pPr>
              <w:rPr>
                <w:rFonts w:ascii="Cambria" w:hAnsi="Cambria" w:cs="Tahoma"/>
                <w:sz w:val="26"/>
                <w:szCs w:val="26"/>
              </w:rPr>
            </w:pPr>
            <w:proofErr w:type="spellStart"/>
            <w:r>
              <w:rPr>
                <w:rFonts w:ascii="Cambria" w:hAnsi="Cambria" w:cs="Tahoma"/>
                <w:sz w:val="26"/>
                <w:szCs w:val="26"/>
              </w:rPr>
              <w:t>Trần</w:t>
            </w:r>
            <w:proofErr w:type="spellEnd"/>
            <w:r>
              <w:rPr>
                <w:rFonts w:ascii="Cambria" w:hAnsi="Cambria" w:cs="Tahom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26"/>
                <w:szCs w:val="26"/>
              </w:rPr>
              <w:t>Tuấn</w:t>
            </w:r>
            <w:proofErr w:type="spellEnd"/>
            <w:r>
              <w:rPr>
                <w:rFonts w:ascii="Cambria" w:hAnsi="Cambria" w:cs="Tahom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4188" w:type="dxa"/>
            <w:vAlign w:val="center"/>
          </w:tcPr>
          <w:p w:rsidR="009A4C3D" w:rsidRPr="009A4C3D" w:rsidRDefault="009A4C3D" w:rsidP="00B8789C">
            <w:pPr>
              <w:jc w:val="center"/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1312681</w:t>
            </w:r>
            <w:r w:rsidRPr="009A4C3D">
              <w:rPr>
                <w:rFonts w:ascii="Cambria" w:hAnsi="Cambria" w:cs="Tahoma"/>
                <w:sz w:val="26"/>
                <w:szCs w:val="26"/>
              </w:rPr>
              <w:t>@</w:t>
            </w:r>
            <w:r>
              <w:rPr>
                <w:rFonts w:ascii="Cambria" w:hAnsi="Cambria" w:cs="Tahoma"/>
                <w:sz w:val="26"/>
                <w:szCs w:val="26"/>
              </w:rPr>
              <w:t>student.hcmus.edu.vn</w:t>
            </w:r>
          </w:p>
        </w:tc>
      </w:tr>
    </w:tbl>
    <w:p w:rsidR="009A4C3D" w:rsidRDefault="009A4C3D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6745FC" w:rsidRDefault="006745FC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4A6734" w:rsidRDefault="007E7C5B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 w:rsidRPr="00704543">
        <w:rPr>
          <w:rFonts w:ascii="Cambria" w:hAnsi="Cambria"/>
          <w:b/>
          <w:color w:val="002060"/>
          <w:sz w:val="26"/>
          <w:szCs w:val="26"/>
        </w:rPr>
        <w:t xml:space="preserve">2. </w:t>
      </w:r>
      <w:proofErr w:type="spellStart"/>
      <w:r w:rsidR="00D814B4">
        <w:rPr>
          <w:rFonts w:ascii="Cambria" w:hAnsi="Cambria"/>
          <w:b/>
          <w:color w:val="002060"/>
          <w:sz w:val="26"/>
          <w:szCs w:val="26"/>
        </w:rPr>
        <w:t>Báo</w:t>
      </w:r>
      <w:proofErr w:type="spellEnd"/>
      <w:r w:rsidR="00D814B4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D814B4">
        <w:rPr>
          <w:rFonts w:ascii="Cambria" w:hAnsi="Cambria"/>
          <w:b/>
          <w:color w:val="002060"/>
          <w:sz w:val="26"/>
          <w:szCs w:val="26"/>
        </w:rPr>
        <w:t>cáo</w:t>
      </w:r>
      <w:proofErr w:type="spellEnd"/>
      <w:r w:rsidR="00D814B4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D814B4">
        <w:rPr>
          <w:rFonts w:ascii="Cambria" w:hAnsi="Cambria"/>
          <w:b/>
          <w:color w:val="002060"/>
          <w:sz w:val="26"/>
          <w:szCs w:val="26"/>
        </w:rPr>
        <w:t>tiến</w:t>
      </w:r>
      <w:proofErr w:type="spellEnd"/>
      <w:r w:rsidR="00D814B4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D814B4">
        <w:rPr>
          <w:rFonts w:ascii="Cambria" w:hAnsi="Cambria"/>
          <w:b/>
          <w:color w:val="002060"/>
          <w:sz w:val="26"/>
          <w:szCs w:val="26"/>
        </w:rPr>
        <w:t>độ</w:t>
      </w:r>
      <w:proofErr w:type="spellEnd"/>
    </w:p>
    <w:p w:rsidR="00DB67A9" w:rsidRDefault="00DB67A9" w:rsidP="006E1EBA">
      <w:pPr>
        <w:spacing w:after="0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tbl>
      <w:tblPr>
        <w:tblStyle w:val="TableGrid"/>
        <w:tblW w:w="9805" w:type="dxa"/>
        <w:tblInd w:w="-270" w:type="dxa"/>
        <w:tblLook w:val="04A0" w:firstRow="1" w:lastRow="0" w:firstColumn="1" w:lastColumn="0" w:noHBand="0" w:noVBand="1"/>
      </w:tblPr>
      <w:tblGrid>
        <w:gridCol w:w="1885"/>
        <w:gridCol w:w="6120"/>
        <w:gridCol w:w="1800"/>
      </w:tblGrid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 w:cs="Tahoma"/>
                <w:b/>
                <w:sz w:val="26"/>
                <w:szCs w:val="26"/>
              </w:rPr>
              <w:t xml:space="preserve">   </w:t>
            </w:r>
            <w:proofErr w:type="spellStart"/>
            <w:r w:rsidRPr="00DB67A9">
              <w:rPr>
                <w:rFonts w:ascii="Cambria" w:hAnsi="Cambria" w:cs="Tahoma"/>
                <w:b/>
                <w:sz w:val="26"/>
                <w:szCs w:val="26"/>
              </w:rPr>
              <w:t>Thời</w:t>
            </w:r>
            <w:proofErr w:type="spellEnd"/>
            <w:r w:rsidRPr="00DB67A9">
              <w:rPr>
                <w:rFonts w:ascii="Cambria" w:hAnsi="Cambria" w:cs="Tahom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 w:cs="Tahoma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6120" w:type="dxa"/>
          </w:tcPr>
          <w:p w:rsidR="00DB67A9" w:rsidRPr="00DB67A9" w:rsidRDefault="00DB67A9" w:rsidP="00DB67A9">
            <w:pPr>
              <w:ind w:right="-27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Kế</w:t>
            </w:r>
            <w:proofErr w:type="spellEnd"/>
            <w:r w:rsidRPr="00DB67A9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hoạch</w:t>
            </w:r>
            <w:proofErr w:type="spellEnd"/>
            <w:r w:rsidRPr="00DB67A9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công</w:t>
            </w:r>
            <w:proofErr w:type="spellEnd"/>
            <w:r w:rsidRPr="00DB67A9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0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Hoàn</w:t>
            </w:r>
            <w:proofErr w:type="spellEnd"/>
            <w:r w:rsidRPr="00DB67A9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DB67A9">
              <w:rPr>
                <w:rFonts w:ascii="Cambria" w:hAnsi="Cambria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16/10 – 23/10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Tìm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hiểu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bổ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liệu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thuật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toán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liên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quan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100%</w:t>
            </w:r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24/10 – 31/10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Cài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đặt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chương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vị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text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80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100%</w:t>
            </w:r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1/11 – 6/11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Cài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đặt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chương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đọc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nội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dung text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100%</w:t>
            </w:r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7/11 – 13/11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Cài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đặt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tổng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hợp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chương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800" w:type="dxa"/>
          </w:tcPr>
          <w:p w:rsidR="00DB67A9" w:rsidRPr="00DB67A9" w:rsidRDefault="00105F41" w:rsidP="006745FC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="006745FC">
              <w:rPr>
                <w:rFonts w:ascii="Cambria" w:hAnsi="Cambria"/>
                <w:sz w:val="26"/>
                <w:szCs w:val="26"/>
              </w:rPr>
              <w:t xml:space="preserve">      100</w:t>
            </w:r>
            <w:r>
              <w:rPr>
                <w:rFonts w:ascii="Cambria" w:hAnsi="Cambria"/>
                <w:sz w:val="26"/>
                <w:szCs w:val="26"/>
              </w:rPr>
              <w:t>%</w:t>
            </w:r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14/11 – 22/11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Cải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tiến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khắc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phục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lỗi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chương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800" w:type="dxa"/>
          </w:tcPr>
          <w:p w:rsidR="00DB67A9" w:rsidRPr="00DB67A9" w:rsidRDefault="006745FC" w:rsidP="00876B1E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="00876B1E">
              <w:rPr>
                <w:rFonts w:ascii="Cambria" w:hAnsi="Cambria"/>
                <w:sz w:val="26"/>
                <w:szCs w:val="26"/>
              </w:rPr>
              <w:t xml:space="preserve">       8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="00105F41">
              <w:rPr>
                <w:rFonts w:ascii="Cambria" w:hAnsi="Cambria"/>
                <w:sz w:val="26"/>
                <w:szCs w:val="26"/>
              </w:rPr>
              <w:t>%</w:t>
            </w:r>
          </w:p>
        </w:tc>
      </w:tr>
      <w:tr w:rsidR="00DB67A9" w:rsidTr="00DB67A9">
        <w:tc>
          <w:tcPr>
            <w:tcW w:w="1885" w:type="dxa"/>
          </w:tcPr>
          <w:p w:rsidR="00DB67A9" w:rsidRPr="00DB67A9" w:rsidRDefault="00DB67A9" w:rsidP="00DB67A9">
            <w:pPr>
              <w:ind w:right="-2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23/11 – 30/11</w:t>
            </w:r>
          </w:p>
        </w:tc>
        <w:tc>
          <w:tcPr>
            <w:tcW w:w="6120" w:type="dxa"/>
          </w:tcPr>
          <w:p w:rsidR="00DB67A9" w:rsidRPr="00DB67A9" w:rsidRDefault="00105F41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Viết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cáo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hoàn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thiện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chương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800" w:type="dxa"/>
          </w:tcPr>
          <w:p w:rsidR="00DB67A9" w:rsidRPr="00DB67A9" w:rsidRDefault="00E03645" w:rsidP="006E1EBA">
            <w:pPr>
              <w:ind w:right="-27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5</w:t>
            </w:r>
            <w:r w:rsidR="006745FC">
              <w:rPr>
                <w:rFonts w:ascii="Cambria" w:hAnsi="Cambria"/>
                <w:sz w:val="26"/>
                <w:szCs w:val="26"/>
              </w:rPr>
              <w:t>0</w:t>
            </w:r>
            <w:r w:rsidR="00105F41">
              <w:rPr>
                <w:rFonts w:ascii="Cambria" w:hAnsi="Cambria"/>
                <w:sz w:val="26"/>
                <w:szCs w:val="26"/>
              </w:rPr>
              <w:t>%</w:t>
            </w:r>
          </w:p>
        </w:tc>
      </w:tr>
    </w:tbl>
    <w:p w:rsidR="006E5058" w:rsidRPr="00704543" w:rsidRDefault="006E5058" w:rsidP="002E1941">
      <w:pPr>
        <w:spacing w:after="0"/>
        <w:ind w:right="-270"/>
        <w:jc w:val="both"/>
        <w:rPr>
          <w:rFonts w:ascii="Cambria" w:hAnsi="Cambria"/>
          <w:color w:val="002060"/>
          <w:sz w:val="26"/>
          <w:szCs w:val="26"/>
        </w:rPr>
      </w:pPr>
    </w:p>
    <w:p w:rsidR="006745FC" w:rsidRDefault="006745FC" w:rsidP="002E1941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2E1941" w:rsidRPr="00704543" w:rsidRDefault="007E7C5B" w:rsidP="002E1941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 w:rsidRPr="00704543">
        <w:rPr>
          <w:rFonts w:ascii="Cambria" w:hAnsi="Cambria"/>
          <w:b/>
          <w:color w:val="002060"/>
          <w:sz w:val="26"/>
          <w:szCs w:val="26"/>
        </w:rPr>
        <w:t xml:space="preserve">3. </w:t>
      </w:r>
      <w:proofErr w:type="spellStart"/>
      <w:r w:rsidR="002E1941">
        <w:rPr>
          <w:rFonts w:ascii="Cambria" w:hAnsi="Cambria"/>
          <w:b/>
          <w:color w:val="002060"/>
          <w:sz w:val="26"/>
          <w:szCs w:val="26"/>
        </w:rPr>
        <w:t>Tổ</w:t>
      </w:r>
      <w:proofErr w:type="spellEnd"/>
      <w:r w:rsidR="002E1941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2E1941">
        <w:rPr>
          <w:rFonts w:ascii="Cambria" w:hAnsi="Cambria"/>
          <w:b/>
          <w:color w:val="002060"/>
          <w:sz w:val="26"/>
          <w:szCs w:val="26"/>
        </w:rPr>
        <w:t>chức</w:t>
      </w:r>
      <w:proofErr w:type="spellEnd"/>
      <w:r w:rsidR="002E1941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2E1941">
        <w:rPr>
          <w:rFonts w:ascii="Cambria" w:hAnsi="Cambria"/>
          <w:b/>
          <w:color w:val="002060"/>
          <w:sz w:val="26"/>
          <w:szCs w:val="26"/>
        </w:rPr>
        <w:t>bài</w:t>
      </w:r>
      <w:proofErr w:type="spellEnd"/>
      <w:r w:rsidR="002E1941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2E1941">
        <w:rPr>
          <w:rFonts w:ascii="Cambria" w:hAnsi="Cambria"/>
          <w:b/>
          <w:color w:val="002060"/>
          <w:sz w:val="26"/>
          <w:szCs w:val="26"/>
        </w:rPr>
        <w:t>nộp</w:t>
      </w:r>
      <w:proofErr w:type="spellEnd"/>
    </w:p>
    <w:p w:rsidR="00700DB6" w:rsidRPr="002E1941" w:rsidRDefault="002E1941" w:rsidP="002E1941">
      <w:pPr>
        <w:pStyle w:val="ListParagraph"/>
        <w:numPr>
          <w:ilvl w:val="0"/>
          <w:numId w:val="5"/>
        </w:numPr>
        <w:spacing w:after="0" w:line="360" w:lineRule="auto"/>
        <w:ind w:right="-270"/>
        <w:jc w:val="both"/>
        <w:rPr>
          <w:rFonts w:ascii="Cambria" w:hAnsi="Cambria"/>
          <w:b/>
          <w:color w:val="002060"/>
          <w:sz w:val="26"/>
          <w:szCs w:val="26"/>
        </w:rPr>
      </w:pPr>
      <w:r w:rsidRPr="002E1941">
        <w:rPr>
          <w:rFonts w:ascii="Cambria" w:hAnsi="Cambria"/>
          <w:b/>
          <w:sz w:val="26"/>
          <w:szCs w:val="26"/>
        </w:rPr>
        <w:t>Source code</w:t>
      </w:r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ComputerVisionProject</w:t>
      </w:r>
      <w:proofErr w:type="spellEnd"/>
    </w:p>
    <w:p w:rsidR="002E1941" w:rsidRPr="002E1941" w:rsidRDefault="002E1941" w:rsidP="002E1941">
      <w:pPr>
        <w:pStyle w:val="ListParagraph"/>
        <w:numPr>
          <w:ilvl w:val="0"/>
          <w:numId w:val="5"/>
        </w:numPr>
        <w:spacing w:after="0" w:line="360" w:lineRule="auto"/>
        <w:ind w:right="-270"/>
        <w:jc w:val="both"/>
        <w:rPr>
          <w:rFonts w:ascii="Cambria" w:hAnsi="Cambria"/>
          <w:b/>
          <w:sz w:val="26"/>
          <w:szCs w:val="26"/>
        </w:rPr>
      </w:pPr>
      <w:r w:rsidRPr="002E1941">
        <w:rPr>
          <w:rFonts w:ascii="Cambria" w:hAnsi="Cambria"/>
          <w:b/>
          <w:sz w:val="26"/>
          <w:szCs w:val="26"/>
        </w:rPr>
        <w:t>Report           :</w:t>
      </w:r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mục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gố</w:t>
      </w:r>
      <w:r w:rsidR="00D56AA3">
        <w:rPr>
          <w:rFonts w:ascii="Cambria" w:hAnsi="Cambria"/>
          <w:sz w:val="26"/>
          <w:szCs w:val="26"/>
        </w:rPr>
        <w:t>c</w:t>
      </w:r>
      <w:proofErr w:type="spellEnd"/>
      <w:r w:rsidR="00D56AA3">
        <w:rPr>
          <w:rFonts w:ascii="Cambria" w:hAnsi="Cambria"/>
          <w:sz w:val="26"/>
          <w:szCs w:val="26"/>
        </w:rPr>
        <w:t xml:space="preserve"> – Report-02</w:t>
      </w:r>
      <w:r>
        <w:rPr>
          <w:rFonts w:ascii="Cambria" w:hAnsi="Cambria"/>
          <w:sz w:val="26"/>
          <w:szCs w:val="26"/>
        </w:rPr>
        <w:t>.pdf</w:t>
      </w:r>
    </w:p>
    <w:p w:rsidR="00970490" w:rsidRPr="006745FC" w:rsidRDefault="002E1941" w:rsidP="00F95408">
      <w:pPr>
        <w:pStyle w:val="ListParagraph"/>
        <w:numPr>
          <w:ilvl w:val="0"/>
          <w:numId w:val="5"/>
        </w:numPr>
        <w:spacing w:after="0" w:line="360" w:lineRule="auto"/>
        <w:ind w:right="-270"/>
        <w:jc w:val="both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Image             :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 w:rsidR="00F95408">
        <w:rPr>
          <w:rFonts w:ascii="Cambria" w:hAnsi="Cambria"/>
          <w:sz w:val="26"/>
          <w:szCs w:val="26"/>
        </w:rPr>
        <w:t xml:space="preserve"> test</w:t>
      </w:r>
    </w:p>
    <w:p w:rsidR="006745FC" w:rsidRDefault="006745FC" w:rsidP="00970490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6745FC" w:rsidRDefault="006745FC" w:rsidP="00970490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6745FC" w:rsidRDefault="006745FC" w:rsidP="00970490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6745FC" w:rsidRDefault="006745FC" w:rsidP="00970490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</w:p>
    <w:p w:rsidR="00970490" w:rsidRDefault="007E7C5B" w:rsidP="00970490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 w:rsidRPr="00704543">
        <w:rPr>
          <w:rFonts w:ascii="Cambria" w:hAnsi="Cambria"/>
          <w:b/>
          <w:color w:val="002060"/>
          <w:sz w:val="26"/>
          <w:szCs w:val="26"/>
        </w:rPr>
        <w:lastRenderedPageBreak/>
        <w:t xml:space="preserve">4.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Báo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cáo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thuật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toán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chính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dùng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để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cài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đặt</w:t>
      </w:r>
      <w:proofErr w:type="spellEnd"/>
    </w:p>
    <w:p w:rsidR="00970490" w:rsidRPr="006960BA" w:rsidRDefault="00F95408" w:rsidP="006745FC">
      <w:pPr>
        <w:pStyle w:val="ListParagraph"/>
        <w:numPr>
          <w:ilvl w:val="0"/>
          <w:numId w:val="7"/>
        </w:numPr>
        <w:spacing w:after="0" w:line="360" w:lineRule="auto"/>
        <w:ind w:right="-270"/>
        <w:jc w:val="both"/>
        <w:rPr>
          <w:rFonts w:ascii="Cambria" w:hAnsi="Cambria"/>
          <w:color w:val="002060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Lưu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đồ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thuật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toán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áp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 w:rsidR="00970490">
        <w:rPr>
          <w:rFonts w:ascii="Cambria" w:hAnsi="Cambria"/>
          <w:sz w:val="26"/>
          <w:szCs w:val="26"/>
        </w:rPr>
        <w:t xml:space="preserve"> (</w:t>
      </w:r>
      <w:proofErr w:type="spellStart"/>
      <w:r w:rsidR="00970490">
        <w:rPr>
          <w:rFonts w:ascii="Cambria" w:hAnsi="Cambria"/>
          <w:sz w:val="26"/>
          <w:szCs w:val="26"/>
        </w:rPr>
        <w:t>Hình</w:t>
      </w:r>
      <w:proofErr w:type="spellEnd"/>
      <w:r w:rsidR="00970490">
        <w:rPr>
          <w:rFonts w:ascii="Cambria" w:hAnsi="Cambria"/>
          <w:sz w:val="26"/>
          <w:szCs w:val="26"/>
        </w:rPr>
        <w:t xml:space="preserve"> 4.1)</w:t>
      </w:r>
    </w:p>
    <w:p w:rsidR="006960BA" w:rsidRPr="006745FC" w:rsidRDefault="006960BA" w:rsidP="006960BA">
      <w:pPr>
        <w:pStyle w:val="ListParagraph"/>
        <w:spacing w:after="0" w:line="360" w:lineRule="auto"/>
        <w:ind w:left="450" w:right="-270"/>
        <w:jc w:val="both"/>
        <w:rPr>
          <w:rFonts w:ascii="Cambria" w:hAnsi="Cambria"/>
          <w:color w:val="002060"/>
          <w:sz w:val="26"/>
          <w:szCs w:val="26"/>
        </w:rPr>
      </w:pPr>
    </w:p>
    <w:p w:rsidR="00970490" w:rsidRDefault="00970490" w:rsidP="00970490">
      <w:pPr>
        <w:spacing w:after="0"/>
        <w:ind w:left="-270" w:right="-270"/>
        <w:jc w:val="center"/>
        <w:rPr>
          <w:rFonts w:ascii="Cambria" w:hAnsi="Cambria"/>
          <w:color w:val="002060"/>
          <w:sz w:val="26"/>
          <w:szCs w:val="26"/>
        </w:rPr>
      </w:pPr>
      <w:r>
        <w:rPr>
          <w:rFonts w:ascii="Cambria" w:hAnsi="Cambria"/>
          <w:noProof/>
          <w:color w:val="002060"/>
          <w:sz w:val="26"/>
          <w:szCs w:val="26"/>
        </w:rPr>
        <w:drawing>
          <wp:inline distT="0" distB="0" distL="0" distR="0">
            <wp:extent cx="52101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51" w:rsidRDefault="00F12851" w:rsidP="00970490">
      <w:pPr>
        <w:spacing w:after="0"/>
        <w:ind w:left="-270" w:right="-270"/>
        <w:jc w:val="center"/>
        <w:rPr>
          <w:rFonts w:ascii="Cambria" w:hAnsi="Cambria"/>
          <w:b/>
          <w:sz w:val="26"/>
          <w:szCs w:val="26"/>
        </w:rPr>
      </w:pPr>
      <w:proofErr w:type="spellStart"/>
      <w:r w:rsidRPr="00F12851">
        <w:rPr>
          <w:rFonts w:ascii="Cambria" w:hAnsi="Cambria"/>
          <w:b/>
          <w:sz w:val="26"/>
          <w:szCs w:val="26"/>
        </w:rPr>
        <w:t>Hình</w:t>
      </w:r>
      <w:proofErr w:type="spellEnd"/>
      <w:r w:rsidRPr="00F12851">
        <w:rPr>
          <w:rFonts w:ascii="Cambria" w:hAnsi="Cambria"/>
          <w:b/>
          <w:sz w:val="26"/>
          <w:szCs w:val="26"/>
        </w:rPr>
        <w:t xml:space="preserve"> 4.1</w:t>
      </w:r>
    </w:p>
    <w:p w:rsidR="006960BA" w:rsidRDefault="006960BA" w:rsidP="00970490">
      <w:pPr>
        <w:spacing w:after="0"/>
        <w:ind w:left="-270" w:right="-270"/>
        <w:jc w:val="center"/>
        <w:rPr>
          <w:rFonts w:ascii="Cambria" w:hAnsi="Cambria"/>
          <w:b/>
          <w:sz w:val="26"/>
          <w:szCs w:val="26"/>
        </w:rPr>
      </w:pPr>
    </w:p>
    <w:p w:rsidR="00F12851" w:rsidRPr="00F12851" w:rsidRDefault="00F12851" w:rsidP="00970490">
      <w:pPr>
        <w:spacing w:after="0"/>
        <w:ind w:left="-270" w:right="-270"/>
        <w:jc w:val="center"/>
        <w:rPr>
          <w:rFonts w:ascii="Cambria" w:hAnsi="Cambria"/>
          <w:b/>
          <w:sz w:val="26"/>
          <w:szCs w:val="26"/>
        </w:rPr>
      </w:pPr>
    </w:p>
    <w:p w:rsidR="00E03645" w:rsidRPr="00E03645" w:rsidRDefault="00F95408" w:rsidP="00F12851">
      <w:pPr>
        <w:pStyle w:val="ListParagraph"/>
        <w:numPr>
          <w:ilvl w:val="0"/>
          <w:numId w:val="7"/>
        </w:num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r w:rsidRPr="00F95408">
        <w:rPr>
          <w:rFonts w:ascii="Cambria" w:hAnsi="Cambria"/>
          <w:b/>
          <w:sz w:val="26"/>
          <w:szCs w:val="26"/>
        </w:rPr>
        <w:t>Edge Enhanced MSER</w:t>
      </w:r>
      <w:r w:rsidR="00E03645">
        <w:rPr>
          <w:rFonts w:ascii="Cambria" w:hAnsi="Cambria"/>
          <w:b/>
          <w:sz w:val="26"/>
          <w:szCs w:val="26"/>
        </w:rPr>
        <w:t xml:space="preserve">: </w:t>
      </w:r>
    </w:p>
    <w:p w:rsidR="00F95408" w:rsidRDefault="00E03645" w:rsidP="00222C26">
      <w:pPr>
        <w:pStyle w:val="ListParagraph"/>
        <w:numPr>
          <w:ilvl w:val="0"/>
          <w:numId w:val="13"/>
        </w:numPr>
        <w:spacing w:after="0" w:line="360" w:lineRule="auto"/>
        <w:ind w:left="810" w:right="-27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Yếu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trọng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chữ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phản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giữa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text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nền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sự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đồng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nhất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sắ</w:t>
      </w:r>
      <w:r w:rsidR="00222C26">
        <w:rPr>
          <w:rFonts w:ascii="Cambria" w:hAnsi="Cambria"/>
          <w:sz w:val="26"/>
          <w:szCs w:val="26"/>
        </w:rPr>
        <w:t>c</w:t>
      </w:r>
      <w:proofErr w:type="spellEnd"/>
      <w:r w:rsidR="00222C26">
        <w:rPr>
          <w:rFonts w:ascii="Cambria" w:hAnsi="Cambria"/>
          <w:sz w:val="26"/>
          <w:szCs w:val="26"/>
        </w:rPr>
        <w:t xml:space="preserve">, </w:t>
      </w:r>
      <w:proofErr w:type="spellStart"/>
      <w:r w:rsidR="00222C26">
        <w:rPr>
          <w:rFonts w:ascii="Cambria" w:hAnsi="Cambria"/>
          <w:sz w:val="26"/>
          <w:szCs w:val="26"/>
        </w:rPr>
        <w:t>điểm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ảnh</w:t>
      </w:r>
      <w:proofErr w:type="spellEnd"/>
      <w:r w:rsidR="00222C26">
        <w:rPr>
          <w:rFonts w:ascii="Cambria" w:hAnsi="Cambria"/>
          <w:sz w:val="26"/>
          <w:szCs w:val="26"/>
        </w:rPr>
        <w:t xml:space="preserve">, </w:t>
      </w:r>
      <w:proofErr w:type="spellStart"/>
      <w:r w:rsidR="00222C26">
        <w:rPr>
          <w:rFonts w:ascii="Cambria" w:hAnsi="Cambria"/>
          <w:sz w:val="26"/>
          <w:szCs w:val="26"/>
        </w:rPr>
        <w:t>kích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thước</w:t>
      </w:r>
      <w:proofErr w:type="spellEnd"/>
      <w:r w:rsidR="00222C26">
        <w:rPr>
          <w:rFonts w:ascii="Cambria" w:hAnsi="Cambria"/>
          <w:sz w:val="26"/>
          <w:szCs w:val="26"/>
        </w:rPr>
        <w:t xml:space="preserve">, </w:t>
      </w:r>
      <w:proofErr w:type="spellStart"/>
      <w:r w:rsidR="00222C26">
        <w:rPr>
          <w:rFonts w:ascii="Cambria" w:hAnsi="Cambria"/>
          <w:sz w:val="26"/>
          <w:szCs w:val="26"/>
        </w:rPr>
        <w:t>tỉ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lệ</w:t>
      </w:r>
      <w:proofErr w:type="spellEnd"/>
      <w:r w:rsidR="00222C26">
        <w:rPr>
          <w:rFonts w:ascii="Cambria" w:hAnsi="Cambria"/>
          <w:sz w:val="26"/>
          <w:szCs w:val="26"/>
        </w:rPr>
        <w:t xml:space="preserve">, </w:t>
      </w:r>
      <w:proofErr w:type="spellStart"/>
      <w:r w:rsidR="00222C26">
        <w:rPr>
          <w:rFonts w:ascii="Cambria" w:hAnsi="Cambria"/>
          <w:sz w:val="26"/>
          <w:szCs w:val="26"/>
        </w:rPr>
        <w:t>sự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thay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đổi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về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độ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sáng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của</w:t>
      </w:r>
      <w:proofErr w:type="spellEnd"/>
      <w:r w:rsidR="00222C26">
        <w:rPr>
          <w:rFonts w:ascii="Cambria" w:hAnsi="Cambria"/>
          <w:sz w:val="26"/>
          <w:szCs w:val="26"/>
        </w:rPr>
        <w:t xml:space="preserve"> </w:t>
      </w:r>
      <w:proofErr w:type="spellStart"/>
      <w:r w:rsidR="00222C26">
        <w:rPr>
          <w:rFonts w:ascii="Cambria" w:hAnsi="Cambria"/>
          <w:sz w:val="26"/>
          <w:szCs w:val="26"/>
        </w:rPr>
        <w:t>chúng</w:t>
      </w:r>
      <w:proofErr w:type="spellEnd"/>
    </w:p>
    <w:p w:rsidR="00222C26" w:rsidRDefault="00222C26" w:rsidP="00222C26">
      <w:pPr>
        <w:pStyle w:val="ListParagraph"/>
        <w:numPr>
          <w:ilvl w:val="0"/>
          <w:numId w:val="13"/>
        </w:numPr>
        <w:spacing w:after="0" w:line="360" w:lineRule="auto"/>
        <w:ind w:left="810" w:right="-27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Phương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pháp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 ở </w:t>
      </w:r>
      <w:proofErr w:type="spellStart"/>
      <w:r>
        <w:rPr>
          <w:rFonts w:ascii="Cambria" w:hAnsi="Cambria"/>
          <w:sz w:val="26"/>
          <w:szCs w:val="26"/>
        </w:rPr>
        <w:t>đây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MSER (Maximally S</w:t>
      </w:r>
      <w:r w:rsidRPr="00222C26">
        <w:rPr>
          <w:rFonts w:ascii="Cambria" w:hAnsi="Cambria"/>
          <w:sz w:val="26"/>
          <w:szCs w:val="26"/>
        </w:rPr>
        <w:t xml:space="preserve">table </w:t>
      </w:r>
      <w:proofErr w:type="spellStart"/>
      <w:r>
        <w:rPr>
          <w:rFonts w:ascii="Cambria" w:hAnsi="Cambria"/>
          <w:sz w:val="26"/>
          <w:szCs w:val="26"/>
        </w:rPr>
        <w:t>E</w:t>
      </w:r>
      <w:r w:rsidRPr="00222C26">
        <w:rPr>
          <w:rFonts w:ascii="Cambria" w:hAnsi="Cambria"/>
          <w:sz w:val="26"/>
          <w:szCs w:val="26"/>
        </w:rPr>
        <w:t>xtrem</w:t>
      </w:r>
      <w:r>
        <w:rPr>
          <w:rFonts w:ascii="Cambria" w:hAnsi="Cambria"/>
          <w:sz w:val="26"/>
          <w:szCs w:val="26"/>
        </w:rPr>
        <w:t>al</w:t>
      </w:r>
      <w:proofErr w:type="spellEnd"/>
      <w:r>
        <w:rPr>
          <w:rFonts w:ascii="Cambria" w:hAnsi="Cambria"/>
          <w:sz w:val="26"/>
          <w:szCs w:val="26"/>
        </w:rPr>
        <w:t xml:space="preserve"> R</w:t>
      </w:r>
      <w:r w:rsidRPr="00222C26">
        <w:rPr>
          <w:rFonts w:ascii="Cambria" w:hAnsi="Cambria"/>
          <w:sz w:val="26"/>
          <w:szCs w:val="26"/>
        </w:rPr>
        <w:t>egions</w:t>
      </w:r>
      <w:r>
        <w:rPr>
          <w:rFonts w:ascii="Cambria" w:hAnsi="Cambria"/>
          <w:sz w:val="26"/>
          <w:szCs w:val="26"/>
        </w:rPr>
        <w:t xml:space="preserve">). </w:t>
      </w:r>
      <w:proofErr w:type="spellStart"/>
      <w:r>
        <w:rPr>
          <w:rFonts w:ascii="Cambria" w:hAnsi="Cambria"/>
          <w:sz w:val="26"/>
          <w:szCs w:val="26"/>
        </w:rPr>
        <w:t>Tuy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nhiên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thuật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toán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lại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ưu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việc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text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có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độ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phân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giải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thấp</w:t>
      </w:r>
      <w:proofErr w:type="spellEnd"/>
      <w:r>
        <w:rPr>
          <w:rFonts w:ascii="Cambria" w:hAnsi="Cambria"/>
          <w:sz w:val="26"/>
          <w:szCs w:val="26"/>
        </w:rPr>
        <w:t xml:space="preserve">. Cho </w:t>
      </w:r>
      <w:proofErr w:type="spellStart"/>
      <w:r>
        <w:rPr>
          <w:rFonts w:ascii="Cambria" w:hAnsi="Cambria"/>
          <w:sz w:val="26"/>
          <w:szCs w:val="26"/>
        </w:rPr>
        <w:t>nên</w:t>
      </w:r>
      <w:proofErr w:type="spellEnd"/>
      <w:r>
        <w:rPr>
          <w:rFonts w:ascii="Cambria" w:hAnsi="Cambria"/>
          <w:sz w:val="26"/>
          <w:szCs w:val="26"/>
        </w:rPr>
        <w:t xml:space="preserve"> ở </w:t>
      </w:r>
      <w:proofErr w:type="spellStart"/>
      <w:r>
        <w:rPr>
          <w:rFonts w:ascii="Cambria" w:hAnsi="Cambria"/>
          <w:sz w:val="26"/>
          <w:szCs w:val="26"/>
        </w:rPr>
        <w:t>đây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chúng</w:t>
      </w:r>
      <w:proofErr w:type="spellEnd"/>
      <w:r>
        <w:rPr>
          <w:rFonts w:ascii="Cambria" w:hAnsi="Cambria"/>
          <w:sz w:val="26"/>
          <w:szCs w:val="26"/>
        </w:rPr>
        <w:t xml:space="preserve"> ta </w:t>
      </w:r>
      <w:proofErr w:type="spellStart"/>
      <w:r>
        <w:rPr>
          <w:rFonts w:ascii="Cambria" w:hAnsi="Cambria"/>
          <w:sz w:val="26"/>
          <w:szCs w:val="26"/>
        </w:rPr>
        <w:t>sử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 MSER </w:t>
      </w:r>
      <w:proofErr w:type="spellStart"/>
      <w:r>
        <w:rPr>
          <w:rFonts w:ascii="Cambria" w:hAnsi="Cambria"/>
          <w:sz w:val="26"/>
          <w:szCs w:val="26"/>
        </w:rPr>
        <w:t>kết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hợp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Canny Edge</w:t>
      </w:r>
    </w:p>
    <w:p w:rsidR="006745FC" w:rsidRDefault="001B6558" w:rsidP="001B6558">
      <w:pPr>
        <w:pStyle w:val="ListParagraph"/>
        <w:numPr>
          <w:ilvl w:val="0"/>
          <w:numId w:val="13"/>
        </w:numPr>
        <w:spacing w:after="0" w:line="360" w:lineRule="auto"/>
        <w:ind w:left="810" w:righ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Ban </w:t>
      </w:r>
      <w:proofErr w:type="spellStart"/>
      <w:r>
        <w:rPr>
          <w:rFonts w:ascii="Cambria" w:hAnsi="Cambria"/>
          <w:sz w:val="26"/>
          <w:szCs w:val="26"/>
        </w:rPr>
        <w:t>đầu</w:t>
      </w:r>
      <w:proofErr w:type="spellEnd"/>
      <w:r>
        <w:rPr>
          <w:rFonts w:ascii="Cambria" w:hAnsi="Cambria"/>
          <w:sz w:val="26"/>
          <w:szCs w:val="26"/>
        </w:rPr>
        <w:t xml:space="preserve"> ta </w:t>
      </w:r>
      <w:proofErr w:type="spellStart"/>
      <w:r>
        <w:rPr>
          <w:rFonts w:ascii="Cambria" w:hAnsi="Cambria"/>
          <w:sz w:val="26"/>
          <w:szCs w:val="26"/>
        </w:rPr>
        <w:t>chuyển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về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phân</w:t>
      </w:r>
      <w:proofErr w:type="spellEnd"/>
      <w:r w:rsidR="00FF5190"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sau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đó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thuật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toán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phát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cạnh</w:t>
      </w:r>
      <w:proofErr w:type="spellEnd"/>
      <w:r>
        <w:rPr>
          <w:rFonts w:ascii="Cambria" w:hAnsi="Cambria"/>
          <w:sz w:val="26"/>
          <w:szCs w:val="26"/>
        </w:rPr>
        <w:t xml:space="preserve"> Canny Edge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trị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Extremal</w:t>
      </w:r>
      <w:proofErr w:type="spellEnd"/>
      <w:r>
        <w:rPr>
          <w:rFonts w:ascii="Cambria" w:hAnsi="Cambria"/>
          <w:sz w:val="26"/>
          <w:szCs w:val="26"/>
        </w:rPr>
        <w:t xml:space="preserve"> Regions)</w:t>
      </w:r>
    </w:p>
    <w:p w:rsidR="00AE34F4" w:rsidRDefault="00AE34F4" w:rsidP="001B6558">
      <w:pPr>
        <w:pStyle w:val="ListParagraph"/>
        <w:numPr>
          <w:ilvl w:val="0"/>
          <w:numId w:val="13"/>
        </w:numPr>
        <w:spacing w:after="0" w:line="360" w:lineRule="auto"/>
        <w:ind w:left="810" w:right="-27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Tiếp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loại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bỏ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điểm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bởi</w:t>
      </w:r>
      <w:proofErr w:type="spellEnd"/>
      <w:r>
        <w:rPr>
          <w:rFonts w:ascii="Cambria" w:hAnsi="Cambria"/>
          <w:sz w:val="26"/>
          <w:szCs w:val="26"/>
        </w:rPr>
        <w:t xml:space="preserve"> MSER </w:t>
      </w:r>
      <w:proofErr w:type="spellStart"/>
      <w:r>
        <w:rPr>
          <w:rFonts w:ascii="Cambria" w:hAnsi="Cambria"/>
          <w:sz w:val="26"/>
          <w:szCs w:val="26"/>
        </w:rPr>
        <w:t>nằm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ngoài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bởi</w:t>
      </w:r>
      <w:proofErr w:type="spellEnd"/>
      <w:r>
        <w:rPr>
          <w:rFonts w:ascii="Cambria" w:hAnsi="Cambria"/>
          <w:sz w:val="26"/>
          <w:szCs w:val="26"/>
        </w:rPr>
        <w:t xml:space="preserve"> Canny Edge </w:t>
      </w:r>
      <w:proofErr w:type="spellStart"/>
      <w:r>
        <w:rPr>
          <w:rFonts w:ascii="Cambria" w:hAnsi="Cambria"/>
          <w:sz w:val="26"/>
          <w:szCs w:val="26"/>
        </w:rPr>
        <w:t>theo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hướng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dốc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="00E82EC3">
        <w:rPr>
          <w:rFonts w:ascii="Cambria" w:hAnsi="Cambria"/>
          <w:sz w:val="26"/>
          <w:szCs w:val="26"/>
        </w:rPr>
        <w:t>(</w:t>
      </w:r>
      <w:proofErr w:type="spellStart"/>
      <w:r w:rsidR="00E82EC3">
        <w:rPr>
          <w:rFonts w:ascii="Cambria" w:hAnsi="Cambria"/>
          <w:sz w:val="26"/>
          <w:szCs w:val="26"/>
        </w:rPr>
        <w:t>tức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hướng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từ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vùng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chữ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màu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sáng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ra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vùng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nền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màu</w:t>
      </w:r>
      <w:proofErr w:type="spellEnd"/>
      <w:r w:rsidR="00E82EC3">
        <w:rPr>
          <w:rFonts w:ascii="Cambria" w:hAnsi="Cambria"/>
          <w:sz w:val="26"/>
          <w:szCs w:val="26"/>
        </w:rPr>
        <w:t xml:space="preserve"> </w:t>
      </w:r>
      <w:proofErr w:type="spellStart"/>
      <w:r w:rsidR="00E82EC3">
        <w:rPr>
          <w:rFonts w:ascii="Cambria" w:hAnsi="Cambria"/>
          <w:sz w:val="26"/>
          <w:szCs w:val="26"/>
        </w:rPr>
        <w:t>tối</w:t>
      </w:r>
      <w:proofErr w:type="spellEnd"/>
      <w:r w:rsidR="00E82EC3">
        <w:rPr>
          <w:rFonts w:ascii="Cambria" w:hAnsi="Cambria"/>
          <w:sz w:val="26"/>
          <w:szCs w:val="26"/>
        </w:rPr>
        <w:t>)</w:t>
      </w:r>
    </w:p>
    <w:p w:rsidR="00AE34F4" w:rsidRDefault="00E82EC3" w:rsidP="00E82EC3">
      <w:pPr>
        <w:pStyle w:val="ListParagraph"/>
        <w:spacing w:after="0" w:line="360" w:lineRule="auto"/>
        <w:ind w:left="810" w:right="-270"/>
        <w:jc w:val="center"/>
        <w:rPr>
          <w:rFonts w:ascii="Cambria" w:hAnsi="Cambr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D443C9" wp14:editId="63394644">
            <wp:extent cx="4791075" cy="2695575"/>
            <wp:effectExtent l="0" t="0" r="9525" b="9525"/>
            <wp:docPr id="3" name="Picture 3" descr="D: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C3" w:rsidRDefault="00E82EC3" w:rsidP="00E82EC3">
      <w:pPr>
        <w:pStyle w:val="ListParagraph"/>
        <w:spacing w:after="0" w:line="360" w:lineRule="auto"/>
        <w:ind w:left="810" w:right="-270"/>
        <w:jc w:val="center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Hình</w:t>
      </w:r>
      <w:proofErr w:type="spellEnd"/>
      <w:r>
        <w:rPr>
          <w:rFonts w:ascii="Cambria" w:hAnsi="Cambria"/>
          <w:b/>
          <w:sz w:val="26"/>
          <w:szCs w:val="26"/>
        </w:rPr>
        <w:t xml:space="preserve"> 4.2</w:t>
      </w:r>
    </w:p>
    <w:p w:rsidR="00E82EC3" w:rsidRDefault="00E82EC3" w:rsidP="00E82EC3">
      <w:pPr>
        <w:pStyle w:val="ListParagraph"/>
        <w:numPr>
          <w:ilvl w:val="0"/>
          <w:numId w:val="13"/>
        </w:numPr>
        <w:spacing w:after="0" w:line="360" w:lineRule="auto"/>
        <w:ind w:right="-270"/>
        <w:rPr>
          <w:rFonts w:ascii="Cambria" w:hAnsi="Cambria"/>
          <w:sz w:val="26"/>
          <w:szCs w:val="26"/>
        </w:rPr>
      </w:pPr>
      <w:proofErr w:type="spellStart"/>
      <w:r w:rsidRPr="00E82EC3">
        <w:rPr>
          <w:rFonts w:ascii="Cambria" w:hAnsi="Cambria"/>
          <w:sz w:val="26"/>
          <w:szCs w:val="26"/>
        </w:rPr>
        <w:t>Phân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tích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kết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quả</w:t>
      </w:r>
      <w:proofErr w:type="spellEnd"/>
      <w:r w:rsidRPr="00E82EC3">
        <w:rPr>
          <w:rFonts w:ascii="Cambria" w:hAnsi="Cambria"/>
          <w:sz w:val="26"/>
          <w:szCs w:val="26"/>
        </w:rPr>
        <w:t xml:space="preserve"> (</w:t>
      </w:r>
      <w:proofErr w:type="spellStart"/>
      <w:r w:rsidRPr="00E82EC3">
        <w:rPr>
          <w:rFonts w:ascii="Cambria" w:hAnsi="Cambria"/>
          <w:sz w:val="26"/>
          <w:szCs w:val="26"/>
        </w:rPr>
        <w:t>Hình</w:t>
      </w:r>
      <w:proofErr w:type="spellEnd"/>
      <w:r w:rsidRPr="00E82EC3">
        <w:rPr>
          <w:rFonts w:ascii="Cambria" w:hAnsi="Cambria"/>
          <w:sz w:val="26"/>
          <w:szCs w:val="26"/>
        </w:rPr>
        <w:t xml:space="preserve"> 4.2): </w:t>
      </w:r>
    </w:p>
    <w:p w:rsidR="00E82EC3" w:rsidRDefault="00E82EC3" w:rsidP="00E82EC3">
      <w:pPr>
        <w:pStyle w:val="ListParagraph"/>
        <w:numPr>
          <w:ilvl w:val="0"/>
          <w:numId w:val="14"/>
        </w:numPr>
        <w:spacing w:after="0" w:line="360" w:lineRule="auto"/>
        <w:ind w:right="-270"/>
        <w:rPr>
          <w:rFonts w:ascii="Cambria" w:hAnsi="Cambria"/>
          <w:sz w:val="26"/>
          <w:szCs w:val="26"/>
        </w:rPr>
      </w:pPr>
      <w:proofErr w:type="spellStart"/>
      <w:r w:rsidRPr="00E82EC3">
        <w:rPr>
          <w:rFonts w:ascii="Cambria" w:hAnsi="Cambria"/>
          <w:sz w:val="26"/>
          <w:szCs w:val="26"/>
        </w:rPr>
        <w:t>Thuật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toán</w:t>
      </w:r>
      <w:proofErr w:type="spellEnd"/>
      <w:r w:rsidRPr="00E82EC3">
        <w:rPr>
          <w:rFonts w:ascii="Cambria" w:hAnsi="Cambria"/>
          <w:sz w:val="26"/>
          <w:szCs w:val="26"/>
        </w:rPr>
        <w:t xml:space="preserve"> Canny edges </w:t>
      </w:r>
      <w:proofErr w:type="spellStart"/>
      <w:r w:rsidRPr="00E82EC3">
        <w:rPr>
          <w:rFonts w:ascii="Cambria" w:hAnsi="Cambria"/>
          <w:sz w:val="26"/>
          <w:szCs w:val="26"/>
        </w:rPr>
        <w:t>phát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hiện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các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cạnh</w:t>
      </w:r>
      <w:proofErr w:type="spellEnd"/>
      <w:r w:rsidRPr="00E82EC3">
        <w:rPr>
          <w:rFonts w:ascii="Cambria" w:hAnsi="Cambria"/>
          <w:sz w:val="26"/>
          <w:szCs w:val="26"/>
        </w:rPr>
        <w:t xml:space="preserve"> (</w:t>
      </w:r>
      <w:proofErr w:type="spellStart"/>
      <w:r w:rsidRPr="00E82EC3">
        <w:rPr>
          <w:rFonts w:ascii="Cambria" w:hAnsi="Cambria"/>
          <w:sz w:val="26"/>
          <w:szCs w:val="26"/>
        </w:rPr>
        <w:t>màu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đỏ</w:t>
      </w:r>
      <w:proofErr w:type="spellEnd"/>
      <w:r w:rsidRPr="00E82EC3">
        <w:rPr>
          <w:rFonts w:ascii="Cambria" w:hAnsi="Cambria"/>
          <w:sz w:val="26"/>
          <w:szCs w:val="26"/>
        </w:rPr>
        <w:t xml:space="preserve">) </w:t>
      </w:r>
      <w:proofErr w:type="spellStart"/>
      <w:r>
        <w:rPr>
          <w:rFonts w:ascii="Cambria" w:hAnsi="Cambria"/>
          <w:sz w:val="26"/>
          <w:szCs w:val="26"/>
        </w:rPr>
        <w:t>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khoanh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bao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cực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trị</w:t>
      </w:r>
      <w:proofErr w:type="spellEnd"/>
    </w:p>
    <w:p w:rsidR="00E82EC3" w:rsidRDefault="00E82EC3" w:rsidP="00E82EC3">
      <w:pPr>
        <w:pStyle w:val="ListParagraph"/>
        <w:numPr>
          <w:ilvl w:val="0"/>
          <w:numId w:val="14"/>
        </w:numPr>
        <w:spacing w:after="0" w:line="360" w:lineRule="auto"/>
        <w:ind w:right="-270"/>
        <w:rPr>
          <w:rFonts w:ascii="Cambria" w:hAnsi="Cambria"/>
          <w:sz w:val="26"/>
          <w:szCs w:val="26"/>
        </w:rPr>
      </w:pPr>
      <w:proofErr w:type="spellStart"/>
      <w:r w:rsidRPr="00E82EC3">
        <w:rPr>
          <w:rFonts w:ascii="Cambria" w:hAnsi="Cambria"/>
          <w:sz w:val="26"/>
          <w:szCs w:val="26"/>
        </w:rPr>
        <w:t>Hình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ảnh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sau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khi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đã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loại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bỏ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các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điểm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ảnh</w:t>
      </w:r>
      <w:proofErr w:type="spellEnd"/>
      <w:r w:rsidRPr="00E82EC3">
        <w:rPr>
          <w:rFonts w:ascii="Cambria" w:hAnsi="Cambria"/>
          <w:sz w:val="26"/>
          <w:szCs w:val="26"/>
        </w:rPr>
        <w:t xml:space="preserve"> MSER </w:t>
      </w:r>
      <w:proofErr w:type="spellStart"/>
      <w:r w:rsidRPr="00E82EC3">
        <w:rPr>
          <w:rFonts w:ascii="Cambria" w:hAnsi="Cambria"/>
          <w:sz w:val="26"/>
          <w:szCs w:val="26"/>
        </w:rPr>
        <w:t>nằm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ngoài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vùng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bao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theo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hướng</w:t>
      </w:r>
      <w:proofErr w:type="spellEnd"/>
      <w:r w:rsidRPr="00E82EC3">
        <w:rPr>
          <w:rFonts w:ascii="Cambria" w:hAnsi="Cambria"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sz w:val="26"/>
          <w:szCs w:val="26"/>
        </w:rPr>
        <w:t>dốc</w:t>
      </w:r>
      <w:proofErr w:type="spellEnd"/>
    </w:p>
    <w:p w:rsidR="00E82EC3" w:rsidRDefault="00E82EC3" w:rsidP="00E82EC3">
      <w:pPr>
        <w:pStyle w:val="ListParagraph"/>
        <w:numPr>
          <w:ilvl w:val="0"/>
          <w:numId w:val="13"/>
        </w:numPr>
        <w:spacing w:after="0" w:line="360" w:lineRule="auto"/>
        <w:ind w:right="-270"/>
        <w:rPr>
          <w:rFonts w:ascii="Cambria" w:hAnsi="Cambria"/>
          <w:sz w:val="26"/>
          <w:szCs w:val="26"/>
        </w:rPr>
      </w:pPr>
      <w:proofErr w:type="spellStart"/>
      <w:r w:rsidRPr="00E82EC3">
        <w:rPr>
          <w:rFonts w:ascii="Cambria" w:hAnsi="Cambria"/>
          <w:b/>
          <w:sz w:val="26"/>
          <w:szCs w:val="26"/>
        </w:rPr>
        <w:t>Ưu</w:t>
      </w:r>
      <w:proofErr w:type="spellEnd"/>
      <w:r w:rsidRPr="00E82EC3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E82EC3">
        <w:rPr>
          <w:rFonts w:ascii="Cambria" w:hAnsi="Cambria"/>
          <w:b/>
          <w:sz w:val="26"/>
          <w:szCs w:val="26"/>
        </w:rPr>
        <w:t>điểm</w:t>
      </w:r>
      <w:proofErr w:type="spellEnd"/>
      <w:r w:rsidRPr="00E82EC3"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tăng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hiệu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bộ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học</w:t>
      </w:r>
      <w:proofErr w:type="spellEnd"/>
      <w:r>
        <w:rPr>
          <w:rFonts w:ascii="Cambria" w:hAnsi="Cambria"/>
          <w:sz w:val="26"/>
          <w:szCs w:val="26"/>
        </w:rPr>
        <w:t xml:space="preserve"> (Geometric Filtering)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giúp</w:t>
      </w:r>
      <w:proofErr w:type="spellEnd"/>
      <w:r>
        <w:rPr>
          <w:rFonts w:ascii="Cambria" w:hAnsi="Cambria"/>
          <w:sz w:val="26"/>
          <w:szCs w:val="26"/>
        </w:rPr>
        <w:t xml:space="preserve">  MSER </w:t>
      </w:r>
      <w:proofErr w:type="spellStart"/>
      <w:r>
        <w:rPr>
          <w:rFonts w:ascii="Cambria" w:hAnsi="Cambria"/>
          <w:sz w:val="26"/>
          <w:szCs w:val="26"/>
        </w:rPr>
        <w:t>hoạt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động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mờ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tốt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hơn</w:t>
      </w:r>
      <w:proofErr w:type="spellEnd"/>
    </w:p>
    <w:p w:rsidR="007E6884" w:rsidRPr="00E82EC3" w:rsidRDefault="007E6884" w:rsidP="007E6884">
      <w:pPr>
        <w:pStyle w:val="ListParagraph"/>
        <w:spacing w:after="0" w:line="360" w:lineRule="auto"/>
        <w:ind w:left="1170" w:right="-270"/>
        <w:rPr>
          <w:rFonts w:ascii="Cambria" w:hAnsi="Cambria"/>
          <w:sz w:val="26"/>
          <w:szCs w:val="26"/>
        </w:rPr>
      </w:pPr>
    </w:p>
    <w:p w:rsidR="00FF5190" w:rsidRDefault="00FF5190" w:rsidP="00F12851">
      <w:pPr>
        <w:pStyle w:val="ListParagraph"/>
        <w:numPr>
          <w:ilvl w:val="0"/>
          <w:numId w:val="7"/>
        </w:numPr>
        <w:spacing w:after="0" w:line="360" w:lineRule="auto"/>
        <w:ind w:right="-270"/>
        <w:jc w:val="both"/>
        <w:rPr>
          <w:rFonts w:ascii="Cambria" w:hAnsi="Cambria"/>
          <w:b/>
          <w:sz w:val="26"/>
          <w:szCs w:val="26"/>
        </w:rPr>
      </w:pPr>
      <w:r w:rsidRPr="00FF5190">
        <w:rPr>
          <w:rFonts w:ascii="Cambria" w:hAnsi="Cambria"/>
          <w:b/>
          <w:sz w:val="26"/>
          <w:szCs w:val="26"/>
        </w:rPr>
        <w:t>Geometric Filtering</w:t>
      </w:r>
    </w:p>
    <w:p w:rsidR="00CB1BC5" w:rsidRPr="00CB1BC5" w:rsidRDefault="00CB1BC5" w:rsidP="00CB1BC5">
      <w:pPr>
        <w:pStyle w:val="ListParagraph"/>
        <w:numPr>
          <w:ilvl w:val="1"/>
          <w:numId w:val="7"/>
        </w:numPr>
        <w:spacing w:after="0" w:line="360" w:lineRule="auto"/>
        <w:ind w:right="-270"/>
        <w:jc w:val="both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Bước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này</w:t>
      </w:r>
      <w:proofErr w:type="spellEnd"/>
      <w:r>
        <w:rPr>
          <w:rFonts w:ascii="Cambria" w:hAnsi="Cambria"/>
          <w:sz w:val="26"/>
          <w:szCs w:val="26"/>
        </w:rPr>
        <w:t xml:space="preserve"> ta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loại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bỏ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những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tượng</w:t>
      </w:r>
      <w:proofErr w:type="spellEnd"/>
      <w:r>
        <w:rPr>
          <w:rFonts w:ascii="Cambria" w:hAnsi="Cambria"/>
          <w:sz w:val="26"/>
          <w:szCs w:val="26"/>
        </w:rPr>
        <w:t xml:space="preserve"> hay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phải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chữ</w:t>
      </w:r>
      <w:proofErr w:type="spellEnd"/>
    </w:p>
    <w:p w:rsidR="00CB1BC5" w:rsidRPr="00CB1BC5" w:rsidRDefault="00CB1BC5" w:rsidP="00CB1BC5">
      <w:pPr>
        <w:pStyle w:val="ListParagraph"/>
        <w:numPr>
          <w:ilvl w:val="1"/>
          <w:numId w:val="7"/>
        </w:numPr>
        <w:spacing w:after="0" w:line="360" w:lineRule="auto"/>
        <w:ind w:right="-270"/>
        <w:jc w:val="both"/>
        <w:rPr>
          <w:rFonts w:ascii="Cambria" w:hAnsi="Cambria"/>
          <w:b/>
          <w:sz w:val="26"/>
          <w:szCs w:val="26"/>
        </w:rPr>
      </w:pPr>
      <w:proofErr w:type="spellStart"/>
      <w:r w:rsidRPr="00CB1BC5">
        <w:rPr>
          <w:rFonts w:ascii="Cambria" w:hAnsi="Cambria"/>
          <w:sz w:val="26"/>
          <w:szCs w:val="26"/>
        </w:rPr>
        <w:t>Hầu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hết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chữ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(aspect ratio) </w:t>
      </w:r>
      <w:proofErr w:type="spellStart"/>
      <w:r w:rsidRPr="00CB1BC5">
        <w:rPr>
          <w:rFonts w:ascii="Cambria" w:hAnsi="Cambria"/>
          <w:sz w:val="26"/>
          <w:szCs w:val="26"/>
        </w:rPr>
        <w:t>xấp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xỉ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1, ta </w:t>
      </w:r>
      <w:proofErr w:type="spellStart"/>
      <w:r w:rsidRPr="00CB1BC5">
        <w:rPr>
          <w:rFonts w:ascii="Cambria" w:hAnsi="Cambria"/>
          <w:sz w:val="26"/>
          <w:szCs w:val="26"/>
        </w:rPr>
        <w:t>sẽ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loại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bỏ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tất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cả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đối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tượng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rất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lớn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hoặc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rất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bé</w:t>
      </w:r>
      <w:proofErr w:type="spellEnd"/>
      <w:r w:rsidRPr="00CB1BC5">
        <w:rPr>
          <w:rFonts w:ascii="Cambria" w:hAnsi="Cambria"/>
          <w:sz w:val="26"/>
          <w:szCs w:val="26"/>
        </w:rPr>
        <w:t xml:space="preserve">. </w:t>
      </w:r>
      <w:proofErr w:type="spellStart"/>
      <w:r w:rsidRPr="00CB1BC5">
        <w:rPr>
          <w:rFonts w:ascii="Cambria" w:hAnsi="Cambria"/>
          <w:sz w:val="26"/>
          <w:szCs w:val="26"/>
        </w:rPr>
        <w:t>Đồng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thời</w:t>
      </w:r>
      <w:proofErr w:type="spellEnd"/>
      <w:r w:rsidRPr="00CB1BC5">
        <w:rPr>
          <w:rFonts w:ascii="Cambria" w:hAnsi="Cambria"/>
          <w:sz w:val="26"/>
          <w:szCs w:val="26"/>
        </w:rPr>
        <w:t xml:space="preserve"> ta </w:t>
      </w:r>
      <w:proofErr w:type="spellStart"/>
      <w:r w:rsidRPr="00CB1BC5">
        <w:rPr>
          <w:rFonts w:ascii="Cambria" w:hAnsi="Cambria"/>
          <w:sz w:val="26"/>
          <w:szCs w:val="26"/>
        </w:rPr>
        <w:t>cũng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lựa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chọn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một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ngưỡng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để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đảm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bảo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rằng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chữ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dạng</w:t>
      </w:r>
      <w:proofErr w:type="spellEnd"/>
      <w:r w:rsidRPr="00CB1BC5">
        <w:rPr>
          <w:rFonts w:ascii="Cambria" w:hAnsi="Cambria"/>
          <w:sz w:val="26"/>
          <w:szCs w:val="26"/>
        </w:rPr>
        <w:t xml:space="preserve"> thon </w:t>
      </w:r>
      <w:proofErr w:type="spellStart"/>
      <w:r w:rsidRPr="00CB1BC5">
        <w:rPr>
          <w:rFonts w:ascii="Cambria" w:hAnsi="Cambria"/>
          <w:sz w:val="26"/>
          <w:szCs w:val="26"/>
        </w:rPr>
        <w:t>dài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như</w:t>
      </w:r>
      <w:proofErr w:type="spellEnd"/>
      <w:r w:rsidRPr="00CB1BC5">
        <w:rPr>
          <w:rFonts w:ascii="Cambria" w:hAnsi="Cambria"/>
          <w:sz w:val="26"/>
          <w:szCs w:val="26"/>
        </w:rPr>
        <w:t xml:space="preserve"> “l” hay “</w:t>
      </w:r>
      <w:proofErr w:type="spellStart"/>
      <w:r w:rsidRPr="00CB1BC5">
        <w:rPr>
          <w:rFonts w:ascii="Cambria" w:hAnsi="Cambria"/>
          <w:sz w:val="26"/>
          <w:szCs w:val="26"/>
        </w:rPr>
        <w:t>i</w:t>
      </w:r>
      <w:proofErr w:type="spellEnd"/>
      <w:r w:rsidRPr="00CB1BC5">
        <w:rPr>
          <w:rFonts w:ascii="Cambria" w:hAnsi="Cambria"/>
          <w:sz w:val="26"/>
          <w:szCs w:val="26"/>
        </w:rPr>
        <w:t xml:space="preserve">” </w:t>
      </w:r>
      <w:proofErr w:type="spellStart"/>
      <w:r w:rsidRPr="00CB1BC5">
        <w:rPr>
          <w:rFonts w:ascii="Cambria" w:hAnsi="Cambria"/>
          <w:sz w:val="26"/>
          <w:szCs w:val="26"/>
        </w:rPr>
        <w:t>sẽ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không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bị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loại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bỏ</w:t>
      </w:r>
      <w:proofErr w:type="spellEnd"/>
      <w:r w:rsidRPr="00CB1BC5">
        <w:rPr>
          <w:rFonts w:ascii="Cambria" w:hAnsi="Cambria"/>
          <w:sz w:val="26"/>
          <w:szCs w:val="26"/>
        </w:rPr>
        <w:t xml:space="preserve">. </w:t>
      </w:r>
      <w:proofErr w:type="spellStart"/>
      <w:r w:rsidRPr="00CB1BC5">
        <w:rPr>
          <w:rFonts w:ascii="Cambria" w:hAnsi="Cambria"/>
          <w:sz w:val="26"/>
          <w:szCs w:val="26"/>
        </w:rPr>
        <w:t>Đồng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thời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loại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bỏ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đối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tượng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nhiều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lỗ</w:t>
      </w:r>
      <w:proofErr w:type="spellEnd"/>
      <w:r w:rsidRPr="00CB1BC5">
        <w:rPr>
          <w:rFonts w:ascii="Cambria" w:hAnsi="Cambria"/>
          <w:sz w:val="26"/>
          <w:szCs w:val="26"/>
        </w:rPr>
        <w:t xml:space="preserve">, </w:t>
      </w:r>
      <w:proofErr w:type="spellStart"/>
      <w:r w:rsidRPr="00CB1BC5">
        <w:rPr>
          <w:rFonts w:ascii="Cambria" w:hAnsi="Cambria"/>
          <w:sz w:val="26"/>
          <w:szCs w:val="26"/>
        </w:rPr>
        <w:t>vì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không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phải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là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ứ</w:t>
      </w:r>
      <w:r>
        <w:rPr>
          <w:rFonts w:ascii="Cambria" w:hAnsi="Cambria"/>
          <w:sz w:val="26"/>
          <w:szCs w:val="26"/>
        </w:rPr>
        <w:t>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viên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phù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hợ</w:t>
      </w:r>
      <w:r>
        <w:rPr>
          <w:rFonts w:ascii="Cambria" w:hAnsi="Cambria"/>
          <w:sz w:val="26"/>
          <w:szCs w:val="26"/>
        </w:rPr>
        <w:t>p</w:t>
      </w:r>
      <w:proofErr w:type="spellEnd"/>
      <w:r w:rsidRPr="00CB1BC5">
        <w:rPr>
          <w:rFonts w:ascii="Cambria" w:hAnsi="Cambria"/>
          <w:sz w:val="26"/>
          <w:szCs w:val="26"/>
        </w:rPr>
        <w:t>.</w:t>
      </w:r>
    </w:p>
    <w:p w:rsidR="00CB1BC5" w:rsidRPr="004B134C" w:rsidRDefault="00CB1BC5" w:rsidP="00CB1BC5">
      <w:pPr>
        <w:pStyle w:val="ListParagraph"/>
        <w:numPr>
          <w:ilvl w:val="1"/>
          <w:numId w:val="7"/>
        </w:numPr>
        <w:spacing w:after="0" w:line="360" w:lineRule="auto"/>
        <w:ind w:right="-270"/>
        <w:jc w:val="both"/>
        <w:rPr>
          <w:rFonts w:ascii="Cambria" w:hAnsi="Cambria"/>
          <w:b/>
          <w:sz w:val="26"/>
          <w:szCs w:val="26"/>
        </w:rPr>
      </w:pPr>
      <w:r w:rsidRPr="00CB1BC5">
        <w:rPr>
          <w:rFonts w:ascii="Cambria" w:hAnsi="Cambria"/>
          <w:sz w:val="26"/>
          <w:szCs w:val="26"/>
        </w:rPr>
        <w:t xml:space="preserve">Aspect ratio </w:t>
      </w:r>
      <w:proofErr w:type="spellStart"/>
      <w:r w:rsidRPr="00CB1BC5">
        <w:rPr>
          <w:rFonts w:ascii="Cambria" w:hAnsi="Cambria"/>
          <w:sz w:val="26"/>
          <w:szCs w:val="26"/>
        </w:rPr>
        <w:t>của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một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chữ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giữ</w:t>
      </w:r>
      <w:r>
        <w:rPr>
          <w:rFonts w:ascii="Cambria" w:hAnsi="Cambria"/>
          <w:sz w:val="26"/>
          <w:szCs w:val="26"/>
        </w:rPr>
        <w:t>a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chiều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dài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và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chiều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rộng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của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chữ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đó</w:t>
      </w:r>
      <w:proofErr w:type="spellEnd"/>
      <w:r w:rsidRPr="00CB1BC5">
        <w:rPr>
          <w:rFonts w:ascii="Cambria" w:hAnsi="Cambria"/>
          <w:sz w:val="26"/>
          <w:szCs w:val="26"/>
        </w:rPr>
        <w:t xml:space="preserve">, </w:t>
      </w:r>
      <w:proofErr w:type="spellStart"/>
      <w:r w:rsidRPr="00CB1BC5">
        <w:rPr>
          <w:rFonts w:ascii="Cambria" w:hAnsi="Cambria"/>
          <w:sz w:val="26"/>
          <w:szCs w:val="26"/>
        </w:rPr>
        <w:t>thông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thường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các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chữ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thường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chiều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dài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và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chiều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rộng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xấp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xỉ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lastRenderedPageBreak/>
        <w:t>nhau</w:t>
      </w:r>
      <w:proofErr w:type="spellEnd"/>
      <w:r w:rsidRPr="00CB1BC5">
        <w:rPr>
          <w:rFonts w:ascii="Cambria" w:hAnsi="Cambria"/>
          <w:sz w:val="26"/>
          <w:szCs w:val="26"/>
        </w:rPr>
        <w:t xml:space="preserve">, </w:t>
      </w:r>
      <w:proofErr w:type="spellStart"/>
      <w:r w:rsidRPr="00CB1BC5">
        <w:rPr>
          <w:rFonts w:ascii="Cambria" w:hAnsi="Cambria"/>
          <w:sz w:val="26"/>
          <w:szCs w:val="26"/>
        </w:rPr>
        <w:t>tuy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nhiên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trường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hợp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ngoại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là</w:t>
      </w:r>
      <w:proofErr w:type="spellEnd"/>
      <w:r w:rsidRPr="00CB1BC5">
        <w:rPr>
          <w:rFonts w:ascii="Cambria" w:hAnsi="Cambria"/>
          <w:sz w:val="26"/>
          <w:szCs w:val="26"/>
        </w:rPr>
        <w:t xml:space="preserve"> “l” </w:t>
      </w:r>
      <w:proofErr w:type="spellStart"/>
      <w:r w:rsidRPr="00CB1BC5">
        <w:rPr>
          <w:rFonts w:ascii="Cambria" w:hAnsi="Cambria"/>
          <w:sz w:val="26"/>
          <w:szCs w:val="26"/>
        </w:rPr>
        <w:t>và</w:t>
      </w:r>
      <w:proofErr w:type="spellEnd"/>
      <w:r w:rsidRPr="00CB1BC5">
        <w:rPr>
          <w:rFonts w:ascii="Cambria" w:hAnsi="Cambria"/>
          <w:sz w:val="26"/>
          <w:szCs w:val="26"/>
        </w:rPr>
        <w:t xml:space="preserve"> “</w:t>
      </w:r>
      <w:proofErr w:type="spellStart"/>
      <w:r w:rsidRPr="00CB1BC5">
        <w:rPr>
          <w:rFonts w:ascii="Cambria" w:hAnsi="Cambria"/>
          <w:sz w:val="26"/>
          <w:szCs w:val="26"/>
        </w:rPr>
        <w:t>i</w:t>
      </w:r>
      <w:proofErr w:type="spellEnd"/>
      <w:r w:rsidRPr="00CB1BC5">
        <w:rPr>
          <w:rFonts w:ascii="Cambria" w:hAnsi="Cambria"/>
          <w:sz w:val="26"/>
          <w:szCs w:val="26"/>
        </w:rPr>
        <w:t xml:space="preserve">” </w:t>
      </w:r>
      <w:proofErr w:type="spellStart"/>
      <w:r w:rsidRPr="00CB1BC5">
        <w:rPr>
          <w:rFonts w:ascii="Cambria" w:hAnsi="Cambria"/>
          <w:sz w:val="26"/>
          <w:szCs w:val="26"/>
        </w:rPr>
        <w:t>có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tỉ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lệ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lớn</w:t>
      </w:r>
      <w:proofErr w:type="spellEnd"/>
      <w:r w:rsidRPr="00CB1BC5">
        <w:rPr>
          <w:rFonts w:ascii="Cambria" w:hAnsi="Cambria"/>
          <w:sz w:val="26"/>
          <w:szCs w:val="26"/>
        </w:rPr>
        <w:t xml:space="preserve">, ta </w:t>
      </w:r>
      <w:proofErr w:type="spellStart"/>
      <w:r w:rsidRPr="00CB1BC5">
        <w:rPr>
          <w:rFonts w:ascii="Cambria" w:hAnsi="Cambria"/>
          <w:sz w:val="26"/>
          <w:szCs w:val="26"/>
        </w:rPr>
        <w:t>sẽ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chọn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ngưỡng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riêng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cho</w:t>
      </w:r>
      <w:proofErr w:type="spellEnd"/>
      <w:r w:rsidRPr="00CB1BC5">
        <w:rPr>
          <w:rFonts w:ascii="Cambria" w:hAnsi="Cambria"/>
          <w:sz w:val="26"/>
          <w:szCs w:val="26"/>
        </w:rPr>
        <w:t xml:space="preserve"> 2 </w:t>
      </w:r>
      <w:proofErr w:type="spellStart"/>
      <w:r w:rsidRPr="00CB1BC5">
        <w:rPr>
          <w:rFonts w:ascii="Cambria" w:hAnsi="Cambria"/>
          <w:sz w:val="26"/>
          <w:szCs w:val="26"/>
        </w:rPr>
        <w:t>đối</w:t>
      </w:r>
      <w:proofErr w:type="spellEnd"/>
      <w:r w:rsidRPr="00CB1BC5">
        <w:rPr>
          <w:rFonts w:ascii="Cambria" w:hAnsi="Cambria"/>
          <w:sz w:val="26"/>
          <w:szCs w:val="26"/>
        </w:rPr>
        <w:t xml:space="preserve"> </w:t>
      </w:r>
      <w:proofErr w:type="spellStart"/>
      <w:r w:rsidRPr="00CB1BC5">
        <w:rPr>
          <w:rFonts w:ascii="Cambria" w:hAnsi="Cambria"/>
          <w:sz w:val="26"/>
          <w:szCs w:val="26"/>
        </w:rPr>
        <w:t>tượ</w:t>
      </w:r>
      <w:r>
        <w:rPr>
          <w:rFonts w:ascii="Cambria" w:hAnsi="Cambria"/>
          <w:sz w:val="26"/>
          <w:szCs w:val="26"/>
        </w:rPr>
        <w:t>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này</w:t>
      </w:r>
      <w:proofErr w:type="spellEnd"/>
    </w:p>
    <w:p w:rsidR="004B134C" w:rsidRPr="00CB1BC5" w:rsidRDefault="004B134C" w:rsidP="004B134C">
      <w:pPr>
        <w:pStyle w:val="ListParagraph"/>
        <w:spacing w:after="0" w:line="360" w:lineRule="auto"/>
        <w:ind w:left="1170" w:right="-270"/>
        <w:jc w:val="both"/>
        <w:rPr>
          <w:rFonts w:ascii="Cambria" w:hAnsi="Cambria"/>
          <w:b/>
          <w:sz w:val="26"/>
          <w:szCs w:val="26"/>
        </w:rPr>
      </w:pPr>
    </w:p>
    <w:p w:rsidR="00970490" w:rsidRPr="004B134C" w:rsidRDefault="004B134C" w:rsidP="00F12851">
      <w:pPr>
        <w:pStyle w:val="ListParagraph"/>
        <w:numPr>
          <w:ilvl w:val="0"/>
          <w:numId w:val="7"/>
        </w:num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r w:rsidRPr="004B134C">
        <w:rPr>
          <w:rFonts w:ascii="Cambria" w:hAnsi="Cambria"/>
          <w:b/>
          <w:sz w:val="26"/>
          <w:szCs w:val="26"/>
        </w:rPr>
        <w:t>Finding Stroke Width by Distance Transform</w:t>
      </w:r>
    </w:p>
    <w:p w:rsidR="007E5D2C" w:rsidRPr="007E5D2C" w:rsidRDefault="007E5D2C" w:rsidP="007E5D2C">
      <w:pPr>
        <w:pStyle w:val="ListParagraph"/>
        <w:numPr>
          <w:ilvl w:val="0"/>
          <w:numId w:val="17"/>
        </w:num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B</w:t>
      </w:r>
      <w:r w:rsidRPr="007E5D2C">
        <w:rPr>
          <w:rFonts w:ascii="Cambria" w:hAnsi="Cambria"/>
          <w:sz w:val="26"/>
          <w:szCs w:val="26"/>
        </w:rPr>
        <w:t>ước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này</w:t>
      </w:r>
      <w:proofErr w:type="spellEnd"/>
      <w:r w:rsidRPr="007E5D2C">
        <w:rPr>
          <w:rFonts w:ascii="Cambria" w:hAnsi="Cambria"/>
          <w:sz w:val="26"/>
          <w:szCs w:val="26"/>
        </w:rPr>
        <w:t xml:space="preserve"> ta </w:t>
      </w:r>
      <w:proofErr w:type="spellStart"/>
      <w:r w:rsidRPr="007E5D2C">
        <w:rPr>
          <w:rFonts w:ascii="Cambria" w:hAnsi="Cambria"/>
          <w:sz w:val="26"/>
          <w:szCs w:val="26"/>
        </w:rPr>
        <w:t>sẽ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tiến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hành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tìm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độ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dày</w:t>
      </w:r>
      <w:proofErr w:type="spellEnd"/>
      <w:r w:rsidRPr="007E5D2C">
        <w:rPr>
          <w:rFonts w:ascii="Cambria" w:hAnsi="Cambria"/>
          <w:sz w:val="26"/>
          <w:szCs w:val="26"/>
        </w:rPr>
        <w:t xml:space="preserve"> (stroke width) </w:t>
      </w:r>
      <w:proofErr w:type="spellStart"/>
      <w:r w:rsidRPr="007E5D2C">
        <w:rPr>
          <w:rFonts w:ascii="Cambria" w:hAnsi="Cambria"/>
          <w:sz w:val="26"/>
          <w:szCs w:val="26"/>
        </w:rPr>
        <w:t>của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các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nét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chữ</w:t>
      </w:r>
      <w:proofErr w:type="spellEnd"/>
      <w:r w:rsidRPr="007E5D2C">
        <w:rPr>
          <w:rFonts w:ascii="Cambria" w:hAnsi="Cambria"/>
          <w:sz w:val="26"/>
          <w:szCs w:val="26"/>
        </w:rPr>
        <w:t xml:space="preserve">. </w:t>
      </w:r>
      <w:proofErr w:type="spellStart"/>
      <w:r w:rsidRPr="007E5D2C">
        <w:rPr>
          <w:rFonts w:ascii="Cambria" w:hAnsi="Cambria"/>
          <w:sz w:val="26"/>
          <w:szCs w:val="26"/>
        </w:rPr>
        <w:t>Việc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tìm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độ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dày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của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nét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chữ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là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một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trong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những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bước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rất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quan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trọng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trong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việc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nhận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dạng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chữ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cái</w:t>
      </w:r>
      <w:proofErr w:type="spellEnd"/>
    </w:p>
    <w:p w:rsidR="007E5D2C" w:rsidRDefault="007E5D2C" w:rsidP="007E5D2C">
      <w:pPr>
        <w:pStyle w:val="ListParagraph"/>
        <w:spacing w:after="0" w:line="360" w:lineRule="auto"/>
        <w:ind w:left="1170" w:right="-270"/>
        <w:jc w:val="center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2499DC4" wp14:editId="6D363A9F">
            <wp:extent cx="2257425" cy="1524000"/>
            <wp:effectExtent l="0" t="0" r="9525" b="0"/>
            <wp:docPr id="22" name="Picture 22" descr="D: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2C" w:rsidRDefault="007E5D2C" w:rsidP="007E5D2C">
      <w:pPr>
        <w:pStyle w:val="ListParagraph"/>
        <w:spacing w:after="0" w:line="360" w:lineRule="auto"/>
        <w:ind w:left="1170" w:right="-270"/>
        <w:jc w:val="center"/>
        <w:rPr>
          <w:rFonts w:ascii="Cambria" w:hAnsi="Cambria"/>
          <w:b/>
          <w:sz w:val="26"/>
          <w:szCs w:val="26"/>
        </w:rPr>
      </w:pPr>
      <w:proofErr w:type="spellStart"/>
      <w:r w:rsidRPr="007E5D2C">
        <w:rPr>
          <w:rFonts w:ascii="Cambria" w:hAnsi="Cambria"/>
          <w:b/>
          <w:sz w:val="26"/>
          <w:szCs w:val="26"/>
        </w:rPr>
        <w:t>Hình</w:t>
      </w:r>
      <w:proofErr w:type="spellEnd"/>
      <w:r w:rsidRPr="007E5D2C">
        <w:rPr>
          <w:rFonts w:ascii="Cambria" w:hAnsi="Cambria"/>
          <w:b/>
          <w:sz w:val="26"/>
          <w:szCs w:val="26"/>
        </w:rPr>
        <w:t xml:space="preserve"> 4.3</w:t>
      </w:r>
    </w:p>
    <w:p w:rsidR="006960BA" w:rsidRPr="007E5D2C" w:rsidRDefault="006960BA" w:rsidP="006960BA">
      <w:pPr>
        <w:pStyle w:val="ListParagraph"/>
        <w:spacing w:after="0" w:line="360" w:lineRule="auto"/>
        <w:ind w:left="1170" w:right="-270"/>
        <w:rPr>
          <w:rFonts w:ascii="Cambria" w:hAnsi="Cambria"/>
          <w:b/>
          <w:sz w:val="26"/>
          <w:szCs w:val="26"/>
        </w:rPr>
      </w:pPr>
    </w:p>
    <w:p w:rsidR="007E5D2C" w:rsidRDefault="007E5D2C" w:rsidP="007E5D2C">
      <w:pPr>
        <w:pStyle w:val="ListParagraph"/>
        <w:numPr>
          <w:ilvl w:val="0"/>
          <w:numId w:val="17"/>
        </w:numPr>
        <w:spacing w:after="0" w:line="360" w:lineRule="auto"/>
        <w:ind w:right="-270"/>
        <w:rPr>
          <w:rFonts w:ascii="Cambria" w:hAnsi="Cambria"/>
          <w:sz w:val="26"/>
          <w:szCs w:val="26"/>
        </w:rPr>
      </w:pPr>
      <w:r w:rsidRPr="007E5D2C">
        <w:rPr>
          <w:rFonts w:ascii="Cambria" w:hAnsi="Cambria"/>
          <w:b/>
          <w:sz w:val="26"/>
          <w:szCs w:val="26"/>
        </w:rPr>
        <w:t>Stroke width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Hình</w:t>
      </w:r>
      <w:proofErr w:type="spellEnd"/>
      <w:r>
        <w:rPr>
          <w:rFonts w:ascii="Cambria" w:hAnsi="Cambria"/>
          <w:sz w:val="26"/>
          <w:szCs w:val="26"/>
        </w:rPr>
        <w:t xml:space="preserve"> 4.3)</w:t>
      </w:r>
      <w:r w:rsidRPr="007E5D2C">
        <w:rPr>
          <w:rFonts w:ascii="Cambria" w:hAnsi="Cambria"/>
          <w:sz w:val="26"/>
          <w:szCs w:val="26"/>
        </w:rPr>
        <w:t xml:space="preserve">: </w:t>
      </w:r>
      <w:proofErr w:type="spellStart"/>
      <w:r w:rsidRPr="007E5D2C">
        <w:rPr>
          <w:rFonts w:ascii="Cambria" w:hAnsi="Cambria"/>
          <w:sz w:val="26"/>
          <w:szCs w:val="26"/>
        </w:rPr>
        <w:t>Độ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dày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của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nét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chữ</w:t>
      </w:r>
      <w:proofErr w:type="spellEnd"/>
      <w:r w:rsidRPr="007E5D2C">
        <w:rPr>
          <w:rFonts w:ascii="Cambria" w:hAnsi="Cambria"/>
          <w:sz w:val="26"/>
          <w:szCs w:val="26"/>
        </w:rPr>
        <w:t xml:space="preserve"> ở </w:t>
      </w:r>
      <w:proofErr w:type="spellStart"/>
      <w:r w:rsidRPr="007E5D2C">
        <w:rPr>
          <w:rFonts w:ascii="Cambria" w:hAnsi="Cambria"/>
          <w:sz w:val="26"/>
          <w:szCs w:val="26"/>
        </w:rPr>
        <w:t>điể</w:t>
      </w:r>
      <w:r>
        <w:rPr>
          <w:rFonts w:ascii="Cambria" w:hAnsi="Cambria"/>
          <w:sz w:val="26"/>
          <w:szCs w:val="26"/>
        </w:rPr>
        <w:t>m</w:t>
      </w:r>
      <w:proofErr w:type="spellEnd"/>
      <w:r>
        <w:rPr>
          <w:rFonts w:ascii="Cambria" w:hAnsi="Cambria"/>
          <w:sz w:val="26"/>
          <w:szCs w:val="26"/>
        </w:rPr>
        <w:t xml:space="preserve"> p </w:t>
      </w:r>
      <w:proofErr w:type="spellStart"/>
      <w:r>
        <w:rPr>
          <w:rFonts w:ascii="Cambria" w:hAnsi="Cambria"/>
          <w:sz w:val="26"/>
          <w:szCs w:val="26"/>
        </w:rPr>
        <w:t>chính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là</w:t>
      </w:r>
      <w:proofErr w:type="spellEnd"/>
      <w:r>
        <w:rPr>
          <w:rFonts w:ascii="Cambria" w:hAnsi="Cambria"/>
          <w:sz w:val="26"/>
          <w:szCs w:val="26"/>
        </w:rPr>
        <w:t xml:space="preserve"> w </w:t>
      </w:r>
      <w:proofErr w:type="spellStart"/>
      <w:r>
        <w:rPr>
          <w:rFonts w:ascii="Cambria" w:hAnsi="Cambria"/>
          <w:sz w:val="26"/>
          <w:szCs w:val="26"/>
        </w:rPr>
        <w:t>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với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khoảng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cách</w:t>
      </w:r>
      <w:proofErr w:type="spellEnd"/>
      <w:r w:rsidRPr="007E5D2C">
        <w:rPr>
          <w:rFonts w:ascii="Cambria" w:hAnsi="Cambria"/>
          <w:sz w:val="26"/>
          <w:szCs w:val="26"/>
        </w:rPr>
        <w:t xml:space="preserve"> </w:t>
      </w:r>
      <w:proofErr w:type="spellStart"/>
      <w:r w:rsidRPr="007E5D2C">
        <w:rPr>
          <w:rFonts w:ascii="Cambria" w:hAnsi="Cambria"/>
          <w:sz w:val="26"/>
          <w:szCs w:val="26"/>
        </w:rPr>
        <w:t>từ</w:t>
      </w:r>
      <w:proofErr w:type="spellEnd"/>
      <w:r w:rsidRPr="007E5D2C">
        <w:rPr>
          <w:rFonts w:ascii="Cambria" w:hAnsi="Cambria"/>
          <w:sz w:val="26"/>
          <w:szCs w:val="26"/>
        </w:rPr>
        <w:t xml:space="preserve"> p </w:t>
      </w:r>
      <w:proofErr w:type="spellStart"/>
      <w:r w:rsidRPr="007E5D2C">
        <w:rPr>
          <w:rFonts w:ascii="Cambria" w:hAnsi="Cambria"/>
          <w:sz w:val="26"/>
          <w:szCs w:val="26"/>
        </w:rPr>
        <w:t>đến</w:t>
      </w:r>
      <w:proofErr w:type="spellEnd"/>
      <w:r w:rsidRPr="007E5D2C">
        <w:rPr>
          <w:rFonts w:ascii="Cambria" w:hAnsi="Cambria"/>
          <w:sz w:val="26"/>
          <w:szCs w:val="26"/>
        </w:rPr>
        <w:t xml:space="preserve"> q</w:t>
      </w:r>
    </w:p>
    <w:p w:rsidR="00707623" w:rsidRDefault="00707623" w:rsidP="00707623">
      <w:pPr>
        <w:pStyle w:val="ListParagraph"/>
        <w:numPr>
          <w:ilvl w:val="0"/>
          <w:numId w:val="17"/>
        </w:num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proofErr w:type="spellStart"/>
      <w:r w:rsidRPr="00707623">
        <w:rPr>
          <w:rFonts w:ascii="Cambria" w:hAnsi="Cambria"/>
          <w:sz w:val="26"/>
          <w:szCs w:val="26"/>
        </w:rPr>
        <w:t>Gán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nhãn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độ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dày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cho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các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ảnh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nằm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bên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trong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bao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707623">
        <w:rPr>
          <w:rFonts w:ascii="Cambria" w:hAnsi="Cambria"/>
          <w:sz w:val="26"/>
          <w:szCs w:val="26"/>
        </w:rPr>
        <w:t>vùng</w:t>
      </w:r>
      <w:proofErr w:type="spellEnd"/>
      <w:r w:rsidRPr="00707623">
        <w:rPr>
          <w:rFonts w:ascii="Cambria" w:hAnsi="Cambria"/>
          <w:sz w:val="26"/>
          <w:szCs w:val="26"/>
        </w:rPr>
        <w:t xml:space="preserve">  </w:t>
      </w:r>
      <w:proofErr w:type="spellStart"/>
      <w:r w:rsidRPr="00707623">
        <w:rPr>
          <w:rFonts w:ascii="Cambria" w:hAnsi="Cambria"/>
          <w:sz w:val="26"/>
          <w:szCs w:val="26"/>
        </w:rPr>
        <w:t>đã</w:t>
      </w:r>
      <w:proofErr w:type="spellEnd"/>
      <w:proofErr w:type="gram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đươc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xác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định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bởi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thuật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toán</w:t>
      </w:r>
      <w:proofErr w:type="spellEnd"/>
      <w:r w:rsidRPr="00707623">
        <w:rPr>
          <w:rFonts w:ascii="Cambria" w:hAnsi="Cambria"/>
          <w:sz w:val="26"/>
          <w:szCs w:val="26"/>
        </w:rPr>
        <w:t xml:space="preserve"> Canny edges. </w:t>
      </w:r>
      <w:proofErr w:type="spellStart"/>
      <w:r w:rsidRPr="00707623">
        <w:rPr>
          <w:rFonts w:ascii="Cambria" w:hAnsi="Cambria"/>
          <w:sz w:val="26"/>
          <w:szCs w:val="26"/>
        </w:rPr>
        <w:t>Bắt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đầu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với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những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ảnh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nằm</w:t>
      </w:r>
      <w:proofErr w:type="spellEnd"/>
      <w:r w:rsidRPr="00707623">
        <w:rPr>
          <w:rFonts w:ascii="Cambria" w:hAnsi="Cambria"/>
          <w:sz w:val="26"/>
          <w:szCs w:val="26"/>
        </w:rPr>
        <w:t xml:space="preserve"> ở </w:t>
      </w:r>
      <w:proofErr w:type="spellStart"/>
      <w:r w:rsidRPr="00707623">
        <w:rPr>
          <w:rFonts w:ascii="Cambria" w:hAnsi="Cambria"/>
          <w:sz w:val="26"/>
          <w:szCs w:val="26"/>
        </w:rPr>
        <w:t>chính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giữa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nét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chữ</w:t>
      </w:r>
      <w:proofErr w:type="spellEnd"/>
      <w:r w:rsidRPr="00707623">
        <w:rPr>
          <w:rFonts w:ascii="Cambria" w:hAnsi="Cambria"/>
          <w:sz w:val="26"/>
          <w:szCs w:val="26"/>
        </w:rPr>
        <w:t xml:space="preserve">, ta </w:t>
      </w:r>
      <w:proofErr w:type="spellStart"/>
      <w:r w:rsidRPr="00707623">
        <w:rPr>
          <w:rFonts w:ascii="Cambria" w:hAnsi="Cambria"/>
          <w:sz w:val="26"/>
          <w:szCs w:val="26"/>
        </w:rPr>
        <w:t>sẽ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gán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giá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trị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độ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dày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cho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ảnh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bằng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khoảng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cách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Euclide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của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nó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đến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ảnh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gần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nhất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nằm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trên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cạnh</w:t>
      </w:r>
      <w:proofErr w:type="spellEnd"/>
      <w:r w:rsidRPr="00707623">
        <w:rPr>
          <w:rFonts w:ascii="Cambria" w:hAnsi="Cambria"/>
          <w:sz w:val="26"/>
          <w:szCs w:val="26"/>
        </w:rPr>
        <w:t xml:space="preserve"> Canny (</w:t>
      </w:r>
      <w:proofErr w:type="spellStart"/>
      <w:r w:rsidRPr="00707623">
        <w:rPr>
          <w:rFonts w:ascii="Cambria" w:hAnsi="Cambria"/>
          <w:sz w:val="26"/>
          <w:szCs w:val="26"/>
        </w:rPr>
        <w:t>những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ảnh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nằm</w:t>
      </w:r>
      <w:proofErr w:type="spellEnd"/>
      <w:r w:rsidRPr="00707623">
        <w:rPr>
          <w:rFonts w:ascii="Cambria" w:hAnsi="Cambria"/>
          <w:sz w:val="26"/>
          <w:szCs w:val="26"/>
        </w:rPr>
        <w:t xml:space="preserve"> ở </w:t>
      </w:r>
      <w:proofErr w:type="spellStart"/>
      <w:r w:rsidRPr="00707623">
        <w:rPr>
          <w:rFonts w:ascii="Cambria" w:hAnsi="Cambria"/>
          <w:sz w:val="26"/>
          <w:szCs w:val="26"/>
        </w:rPr>
        <w:t>rìa</w:t>
      </w:r>
      <w:proofErr w:type="spellEnd"/>
      <w:r w:rsidRPr="00707623">
        <w:rPr>
          <w:rFonts w:ascii="Cambria" w:hAnsi="Cambria"/>
          <w:sz w:val="26"/>
          <w:szCs w:val="26"/>
        </w:rPr>
        <w:t xml:space="preserve">). </w:t>
      </w:r>
      <w:proofErr w:type="spellStart"/>
      <w:r w:rsidRPr="00707623">
        <w:rPr>
          <w:rFonts w:ascii="Cambria" w:hAnsi="Cambria"/>
          <w:sz w:val="26"/>
          <w:szCs w:val="26"/>
        </w:rPr>
        <w:t>Cứ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như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vậy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tính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toán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lan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truyền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từ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những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điểm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nằ</w:t>
      </w:r>
      <w:r>
        <w:rPr>
          <w:rFonts w:ascii="Cambria" w:hAnsi="Cambria"/>
          <w:sz w:val="26"/>
          <w:szCs w:val="26"/>
        </w:rPr>
        <w:t>m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giữa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đế</w:t>
      </w:r>
      <w:r>
        <w:rPr>
          <w:rFonts w:ascii="Cambria" w:hAnsi="Cambria"/>
          <w:sz w:val="26"/>
          <w:szCs w:val="26"/>
        </w:rPr>
        <w:t>n</w:t>
      </w:r>
      <w:proofErr w:type="spellEnd"/>
      <w:r w:rsidRPr="00707623">
        <w:rPr>
          <w:rFonts w:ascii="Cambria" w:hAnsi="Cambria"/>
          <w:sz w:val="26"/>
          <w:szCs w:val="26"/>
        </w:rPr>
        <w:t xml:space="preserve"> </w:t>
      </w:r>
      <w:proofErr w:type="spellStart"/>
      <w:r w:rsidRPr="00707623">
        <w:rPr>
          <w:rFonts w:ascii="Cambria" w:hAnsi="Cambria"/>
          <w:sz w:val="26"/>
          <w:szCs w:val="26"/>
        </w:rPr>
        <w:t>rìa</w:t>
      </w:r>
      <w:proofErr w:type="spellEnd"/>
    </w:p>
    <w:p w:rsid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</w:p>
    <w:p w:rsid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</w:p>
    <w:p w:rsid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</w:p>
    <w:p w:rsid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</w:p>
    <w:p w:rsid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</w:p>
    <w:p w:rsidR="00505DE4" w:rsidRPr="00505DE4" w:rsidRDefault="00505DE4" w:rsidP="00505DE4">
      <w:p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bookmarkStart w:id="0" w:name="_GoBack"/>
      <w:bookmarkEnd w:id="0"/>
    </w:p>
    <w:p w:rsidR="004B134C" w:rsidRPr="00F12851" w:rsidRDefault="004B134C" w:rsidP="004B134C">
      <w:pPr>
        <w:pStyle w:val="ListParagraph"/>
        <w:numPr>
          <w:ilvl w:val="0"/>
          <w:numId w:val="15"/>
        </w:numPr>
        <w:spacing w:after="0" w:line="360" w:lineRule="auto"/>
        <w:ind w:left="1170" w:right="-270"/>
        <w:jc w:val="both"/>
        <w:rPr>
          <w:rFonts w:ascii="Cambria" w:hAnsi="Cambria"/>
          <w:sz w:val="26"/>
          <w:szCs w:val="26"/>
        </w:rPr>
      </w:pPr>
      <w:proofErr w:type="spellStart"/>
      <w:r w:rsidRPr="00F12851">
        <w:rPr>
          <w:rFonts w:ascii="Cambria" w:hAnsi="Cambria"/>
          <w:sz w:val="26"/>
          <w:szCs w:val="26"/>
        </w:rPr>
        <w:lastRenderedPageBreak/>
        <w:t>Thuật</w:t>
      </w:r>
      <w:proofErr w:type="spellEnd"/>
      <w:r w:rsidRPr="00F12851">
        <w:rPr>
          <w:rFonts w:ascii="Cambria" w:hAnsi="Cambria"/>
          <w:sz w:val="26"/>
          <w:szCs w:val="26"/>
        </w:rPr>
        <w:t xml:space="preserve"> </w:t>
      </w:r>
      <w:proofErr w:type="spellStart"/>
      <w:r w:rsidRPr="00F12851">
        <w:rPr>
          <w:rFonts w:ascii="Cambria" w:hAnsi="Cambria"/>
          <w:sz w:val="26"/>
          <w:szCs w:val="26"/>
        </w:rPr>
        <w:t>toán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chính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 w:rsidRPr="00F12851">
        <w:rPr>
          <w:rFonts w:ascii="Cambria" w:hAnsi="Cambria"/>
          <w:sz w:val="26"/>
          <w:szCs w:val="26"/>
        </w:rPr>
        <w:t xml:space="preserve"> </w:t>
      </w:r>
      <w:proofErr w:type="spellStart"/>
      <w:r w:rsidRPr="00F12851">
        <w:rPr>
          <w:rFonts w:ascii="Cambria" w:hAnsi="Cambria"/>
          <w:sz w:val="26"/>
          <w:szCs w:val="26"/>
        </w:rPr>
        <w:t>cài</w:t>
      </w:r>
      <w:proofErr w:type="spellEnd"/>
      <w:r w:rsidRPr="00F12851">
        <w:rPr>
          <w:rFonts w:ascii="Cambria" w:hAnsi="Cambria"/>
          <w:sz w:val="26"/>
          <w:szCs w:val="26"/>
        </w:rPr>
        <w:t xml:space="preserve"> </w:t>
      </w:r>
      <w:proofErr w:type="spellStart"/>
      <w:r w:rsidRPr="00F12851">
        <w:rPr>
          <w:rFonts w:ascii="Cambria" w:hAnsi="Cambria"/>
          <w:sz w:val="26"/>
          <w:szCs w:val="26"/>
        </w:rPr>
        <w:t>đặt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Công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đoạn</w:t>
      </w:r>
      <w:proofErr w:type="spellEnd"/>
      <w:r>
        <w:rPr>
          <w:rFonts w:ascii="Cambria" w:hAnsi="Cambria"/>
          <w:sz w:val="26"/>
          <w:szCs w:val="26"/>
        </w:rPr>
        <w:t xml:space="preserve"> Finding </w:t>
      </w:r>
      <w:proofErr w:type="spellStart"/>
      <w:r>
        <w:rPr>
          <w:rFonts w:ascii="Cambria" w:hAnsi="Cambria"/>
          <w:sz w:val="26"/>
          <w:szCs w:val="26"/>
        </w:rPr>
        <w:t>Strok</w:t>
      </w:r>
      <w:proofErr w:type="spellEnd"/>
      <w:r>
        <w:rPr>
          <w:rFonts w:ascii="Cambria" w:hAnsi="Cambria"/>
          <w:sz w:val="26"/>
          <w:szCs w:val="26"/>
        </w:rPr>
        <w:t xml:space="preserve"> Width) – </w:t>
      </w:r>
      <w:proofErr w:type="spellStart"/>
      <w:r>
        <w:rPr>
          <w:rFonts w:ascii="Cambria" w:hAnsi="Cambria"/>
          <w:sz w:val="26"/>
          <w:szCs w:val="26"/>
        </w:rPr>
        <w:t>trích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F12851">
        <w:rPr>
          <w:rFonts w:ascii="Cambria" w:hAnsi="Cambria"/>
          <w:b/>
          <w:sz w:val="26"/>
          <w:szCs w:val="26"/>
        </w:rPr>
        <w:t>[4]</w:t>
      </w:r>
    </w:p>
    <w:p w:rsidR="00970490" w:rsidRDefault="007E5D2C" w:rsidP="007E5D2C">
      <w:pPr>
        <w:spacing w:after="0" w:line="360" w:lineRule="auto"/>
        <w:ind w:left="-270" w:right="-270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noProof/>
          <w:color w:val="002060"/>
          <w:sz w:val="26"/>
          <w:szCs w:val="26"/>
        </w:rPr>
        <w:t xml:space="preserve">                           </w:t>
      </w:r>
      <w:r w:rsidR="00F12851">
        <w:rPr>
          <w:rFonts w:ascii="Cambria" w:hAnsi="Cambria"/>
          <w:b/>
          <w:noProof/>
          <w:color w:val="002060"/>
          <w:sz w:val="26"/>
          <w:szCs w:val="26"/>
        </w:rPr>
        <w:drawing>
          <wp:inline distT="0" distB="0" distL="0" distR="0">
            <wp:extent cx="485775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51" w:rsidRDefault="00E82EC3" w:rsidP="00F12851">
      <w:pPr>
        <w:spacing w:after="0" w:line="360" w:lineRule="auto"/>
        <w:ind w:left="-270" w:right="-270"/>
        <w:jc w:val="center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Hình</w:t>
      </w:r>
      <w:proofErr w:type="spellEnd"/>
      <w:r>
        <w:rPr>
          <w:rFonts w:ascii="Cambria" w:hAnsi="Cambria"/>
          <w:b/>
          <w:sz w:val="26"/>
          <w:szCs w:val="26"/>
        </w:rPr>
        <w:t xml:space="preserve"> 4.3</w:t>
      </w:r>
    </w:p>
    <w:p w:rsidR="00F23E23" w:rsidRPr="00F12851" w:rsidRDefault="00F23E23" w:rsidP="00F12851">
      <w:pPr>
        <w:spacing w:after="0" w:line="360" w:lineRule="auto"/>
        <w:ind w:left="-270" w:right="-270"/>
        <w:jc w:val="center"/>
        <w:rPr>
          <w:rFonts w:ascii="Cambria" w:hAnsi="Cambria"/>
          <w:b/>
          <w:sz w:val="26"/>
          <w:szCs w:val="26"/>
        </w:rPr>
      </w:pPr>
    </w:p>
    <w:p w:rsidR="00F23E23" w:rsidRPr="00F23E23" w:rsidRDefault="00F23E23" w:rsidP="00F23E23">
      <w:pPr>
        <w:pStyle w:val="ListParagraph"/>
        <w:numPr>
          <w:ilvl w:val="0"/>
          <w:numId w:val="7"/>
        </w:numPr>
        <w:spacing w:after="0" w:line="360" w:lineRule="auto"/>
        <w:ind w:right="-270"/>
        <w:jc w:val="both"/>
        <w:rPr>
          <w:rFonts w:ascii="Cambria" w:hAnsi="Cambria"/>
          <w:sz w:val="26"/>
          <w:szCs w:val="26"/>
        </w:rPr>
      </w:pPr>
      <w:r w:rsidRPr="00F23E23">
        <w:rPr>
          <w:rFonts w:ascii="Cambria" w:hAnsi="Cambria"/>
          <w:b/>
          <w:sz w:val="26"/>
          <w:szCs w:val="26"/>
        </w:rPr>
        <w:t>Text Line Formation and Word Separation</w:t>
      </w:r>
    </w:p>
    <w:p w:rsidR="00F12851" w:rsidRPr="00F23E23" w:rsidRDefault="00F23E23" w:rsidP="00F23E23">
      <w:pPr>
        <w:pStyle w:val="ListParagraph"/>
        <w:numPr>
          <w:ilvl w:val="0"/>
          <w:numId w:val="15"/>
        </w:numPr>
        <w:spacing w:after="0" w:line="360" w:lineRule="auto"/>
        <w:ind w:left="810" w:right="-270"/>
        <w:jc w:val="both"/>
        <w:rPr>
          <w:rFonts w:ascii="Cambria" w:hAnsi="Cambria"/>
          <w:b/>
          <w:sz w:val="26"/>
          <w:szCs w:val="26"/>
        </w:rPr>
      </w:pPr>
      <w:proofErr w:type="spellStart"/>
      <w:r w:rsidRPr="00F23E23">
        <w:rPr>
          <w:rFonts w:ascii="Cambria" w:hAnsi="Cambria"/>
          <w:sz w:val="26"/>
          <w:szCs w:val="26"/>
        </w:rPr>
        <w:t>Xác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định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định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dạng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dòng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và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tách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từ</w:t>
      </w:r>
      <w:proofErr w:type="spellEnd"/>
      <w:r w:rsidRPr="00F23E23">
        <w:rPr>
          <w:rFonts w:ascii="Cambria" w:hAnsi="Cambria"/>
          <w:sz w:val="26"/>
          <w:szCs w:val="26"/>
        </w:rPr>
        <w:t xml:space="preserve">. </w:t>
      </w:r>
      <w:proofErr w:type="spellStart"/>
      <w:r w:rsidRPr="00F23E23">
        <w:rPr>
          <w:rFonts w:ascii="Cambria" w:hAnsi="Cambria"/>
          <w:sz w:val="26"/>
          <w:szCs w:val="26"/>
        </w:rPr>
        <w:t>Dòng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văn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bản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là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dấu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hiệu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quan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trọng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để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xác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định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sự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tồn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tại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của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văn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bản</w:t>
      </w:r>
      <w:proofErr w:type="spellEnd"/>
      <w:r w:rsidRPr="00F23E23">
        <w:rPr>
          <w:rFonts w:ascii="Cambria" w:hAnsi="Cambria"/>
          <w:sz w:val="26"/>
          <w:szCs w:val="26"/>
        </w:rPr>
        <w:t xml:space="preserve">. </w:t>
      </w:r>
      <w:proofErr w:type="spellStart"/>
      <w:r w:rsidRPr="00F23E23">
        <w:rPr>
          <w:rFonts w:ascii="Cambria" w:hAnsi="Cambria"/>
          <w:sz w:val="26"/>
          <w:szCs w:val="26"/>
        </w:rPr>
        <w:t>Hầu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hết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văn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bản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đều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xuất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hiện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dạng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đường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thẳng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hoặc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đường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cong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nhẹ</w:t>
      </w:r>
      <w:proofErr w:type="spellEnd"/>
      <w:r w:rsidRPr="00F23E23">
        <w:rPr>
          <w:rFonts w:ascii="Cambria" w:hAnsi="Cambria"/>
          <w:sz w:val="26"/>
          <w:szCs w:val="26"/>
        </w:rPr>
        <w:t xml:space="preserve">. </w:t>
      </w:r>
      <w:proofErr w:type="spellStart"/>
      <w:r w:rsidRPr="00F23E23">
        <w:rPr>
          <w:rFonts w:ascii="Cambria" w:hAnsi="Cambria"/>
          <w:sz w:val="26"/>
          <w:szCs w:val="26"/>
        </w:rPr>
        <w:t>Để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xác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định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dòng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văn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bản</w:t>
      </w:r>
      <w:proofErr w:type="spellEnd"/>
      <w:r w:rsidRPr="00F23E23">
        <w:rPr>
          <w:rFonts w:ascii="Cambria" w:hAnsi="Cambria"/>
          <w:sz w:val="26"/>
          <w:szCs w:val="26"/>
        </w:rPr>
        <w:t xml:space="preserve"> ta </w:t>
      </w:r>
      <w:proofErr w:type="spellStart"/>
      <w:r w:rsidRPr="00F23E23">
        <w:rPr>
          <w:rFonts w:ascii="Cambria" w:hAnsi="Cambria"/>
          <w:sz w:val="26"/>
          <w:szCs w:val="26"/>
        </w:rPr>
        <w:t>gom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nhóm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đối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tượng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thành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từng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cặp</w:t>
      </w:r>
      <w:proofErr w:type="spellEnd"/>
      <w:r w:rsidRPr="00F23E23">
        <w:rPr>
          <w:rFonts w:ascii="Cambria" w:hAnsi="Cambria"/>
          <w:sz w:val="26"/>
          <w:szCs w:val="26"/>
        </w:rPr>
        <w:t xml:space="preserve">. </w:t>
      </w:r>
      <w:proofErr w:type="spellStart"/>
      <w:r w:rsidRPr="00F23E23">
        <w:rPr>
          <w:rFonts w:ascii="Cambria" w:hAnsi="Cambria"/>
          <w:sz w:val="26"/>
          <w:szCs w:val="26"/>
        </w:rPr>
        <w:t>Các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thuộc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một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dòng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thường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có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độ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dày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và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có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cùng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chiều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gần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tương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đương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nhau</w:t>
      </w:r>
      <w:proofErr w:type="spellEnd"/>
      <w:r w:rsidRPr="00F23E23">
        <w:rPr>
          <w:rFonts w:ascii="Cambria" w:hAnsi="Cambria"/>
          <w:sz w:val="26"/>
          <w:szCs w:val="26"/>
        </w:rPr>
        <w:t xml:space="preserve">. </w:t>
      </w:r>
      <w:proofErr w:type="spellStart"/>
      <w:r w:rsidRPr="00F23E23">
        <w:rPr>
          <w:rFonts w:ascii="Cambria" w:hAnsi="Cambria"/>
          <w:sz w:val="26"/>
          <w:szCs w:val="26"/>
        </w:rPr>
        <w:t>Hai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đối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tượng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được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ghép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đôi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khi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và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chỉ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khi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tỉ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lệ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về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độ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dày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trung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bình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giữa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hai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không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vượt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quá</w:t>
      </w:r>
      <w:proofErr w:type="spellEnd"/>
      <w:r w:rsidRPr="00F23E23">
        <w:rPr>
          <w:rFonts w:ascii="Cambria" w:hAnsi="Cambria"/>
          <w:sz w:val="26"/>
          <w:szCs w:val="26"/>
        </w:rPr>
        <w:t xml:space="preserve"> 1.5 </w:t>
      </w:r>
      <w:proofErr w:type="spellStart"/>
      <w:r w:rsidRPr="00F23E23">
        <w:rPr>
          <w:rFonts w:ascii="Cambria" w:hAnsi="Cambria"/>
          <w:sz w:val="26"/>
          <w:szCs w:val="26"/>
        </w:rPr>
        <w:t>và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tỉ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lệ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về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chiều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cao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giữa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chúng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không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quá</w:t>
      </w:r>
      <w:proofErr w:type="spellEnd"/>
      <w:r w:rsidRPr="00F23E23">
        <w:rPr>
          <w:rFonts w:ascii="Cambria" w:hAnsi="Cambria"/>
          <w:sz w:val="26"/>
          <w:szCs w:val="26"/>
        </w:rPr>
        <w:t xml:space="preserve"> 2. </w:t>
      </w:r>
      <w:proofErr w:type="spellStart"/>
      <w:r w:rsidRPr="00F23E23">
        <w:rPr>
          <w:rFonts w:ascii="Cambria" w:hAnsi="Cambria"/>
          <w:sz w:val="26"/>
          <w:szCs w:val="26"/>
        </w:rPr>
        <w:t>Đồng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thời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nế</w:t>
      </w:r>
      <w:r>
        <w:rPr>
          <w:rFonts w:ascii="Cambria" w:hAnsi="Cambria"/>
          <w:sz w:val="26"/>
          <w:szCs w:val="26"/>
        </w:rPr>
        <w:t>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hai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chữ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cái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cách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quá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xa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thì</w:t>
      </w:r>
      <w:proofErr w:type="spellEnd"/>
      <w:r w:rsidRPr="00F23E23">
        <w:rPr>
          <w:rFonts w:ascii="Cambria" w:hAnsi="Cambria"/>
          <w:sz w:val="26"/>
          <w:szCs w:val="26"/>
        </w:rPr>
        <w:t xml:space="preserve"> ta </w:t>
      </w:r>
      <w:proofErr w:type="spellStart"/>
      <w:r w:rsidRPr="00F23E23">
        <w:rPr>
          <w:rFonts w:ascii="Cambria" w:hAnsi="Cambria"/>
          <w:sz w:val="26"/>
          <w:szCs w:val="26"/>
        </w:rPr>
        <w:t>cũng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không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gom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nhóm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chúng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thành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một</w:t>
      </w:r>
      <w:proofErr w:type="spellEnd"/>
      <w:r w:rsidRPr="00F23E23">
        <w:rPr>
          <w:rFonts w:ascii="Cambria" w:hAnsi="Cambria"/>
          <w:sz w:val="26"/>
          <w:szCs w:val="26"/>
        </w:rPr>
        <w:t xml:space="preserve"> </w:t>
      </w:r>
      <w:proofErr w:type="spellStart"/>
      <w:r w:rsidRPr="00F23E23">
        <w:rPr>
          <w:rFonts w:ascii="Cambria" w:hAnsi="Cambria"/>
          <w:sz w:val="26"/>
          <w:szCs w:val="26"/>
        </w:rPr>
        <w:t>đôi</w:t>
      </w:r>
      <w:proofErr w:type="spellEnd"/>
    </w:p>
    <w:p w:rsidR="00F23E23" w:rsidRPr="00F23E23" w:rsidRDefault="00F23E23" w:rsidP="00F23E23">
      <w:pPr>
        <w:pStyle w:val="ListParagraph"/>
        <w:spacing w:after="0" w:line="360" w:lineRule="auto"/>
        <w:ind w:left="810" w:right="-270"/>
        <w:jc w:val="both"/>
        <w:rPr>
          <w:rFonts w:ascii="Cambria" w:hAnsi="Cambria"/>
          <w:b/>
          <w:sz w:val="26"/>
          <w:szCs w:val="26"/>
        </w:rPr>
      </w:pPr>
    </w:p>
    <w:p w:rsidR="00F12851" w:rsidRPr="00F12851" w:rsidRDefault="00F12851" w:rsidP="00F12851">
      <w:pPr>
        <w:spacing w:after="0" w:line="360" w:lineRule="auto"/>
        <w:ind w:left="-270" w:right="-270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color w:val="002060"/>
          <w:sz w:val="26"/>
          <w:szCs w:val="26"/>
        </w:rPr>
        <w:t xml:space="preserve">5.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Các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chức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năng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củ</w:t>
      </w:r>
      <w:r w:rsidR="009E5D80">
        <w:rPr>
          <w:rFonts w:ascii="Cambria" w:hAnsi="Cambria"/>
          <w:b/>
          <w:color w:val="002060"/>
          <w:sz w:val="26"/>
          <w:szCs w:val="26"/>
        </w:rPr>
        <w:t>a</w:t>
      </w:r>
      <w:proofErr w:type="spellEnd"/>
      <w:r w:rsidR="009E5D80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b/>
          <w:color w:val="002060"/>
          <w:sz w:val="26"/>
          <w:szCs w:val="26"/>
        </w:rPr>
        <w:t>chương</w:t>
      </w:r>
      <w:proofErr w:type="spellEnd"/>
      <w:r w:rsidR="009E5D80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b/>
          <w:color w:val="002060"/>
          <w:sz w:val="26"/>
          <w:szCs w:val="26"/>
        </w:rPr>
        <w:t>trình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hiện</w:t>
      </w:r>
      <w:proofErr w:type="spellEnd"/>
      <w:r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color w:val="002060"/>
          <w:sz w:val="26"/>
          <w:szCs w:val="26"/>
        </w:rPr>
        <w:t>tại</w:t>
      </w:r>
      <w:proofErr w:type="spellEnd"/>
    </w:p>
    <w:p w:rsidR="00F12851" w:rsidRPr="00F12851" w:rsidRDefault="00F12851" w:rsidP="00F12851">
      <w:pPr>
        <w:pStyle w:val="ListParagraph"/>
        <w:numPr>
          <w:ilvl w:val="0"/>
          <w:numId w:val="10"/>
        </w:numPr>
        <w:spacing w:after="0" w:line="360" w:lineRule="auto"/>
        <w:ind w:right="-270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text </w:t>
      </w:r>
      <w:proofErr w:type="spellStart"/>
      <w:r>
        <w:rPr>
          <w:rFonts w:ascii="Cambria" w:hAnsi="Cambria"/>
          <w:sz w:val="26"/>
          <w:szCs w:val="26"/>
        </w:rPr>
        <w:t>trong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tuy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nhiên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phả</w:t>
      </w:r>
      <w:r w:rsidR="0011779B">
        <w:rPr>
          <w:rFonts w:ascii="Cambria" w:hAnsi="Cambria"/>
          <w:sz w:val="26"/>
          <w:szCs w:val="26"/>
        </w:rPr>
        <w:t>i</w:t>
      </w:r>
      <w:proofErr w:type="spellEnd"/>
      <w:r w:rsidR="0011779B">
        <w:rPr>
          <w:rFonts w:ascii="Cambria" w:hAnsi="Cambria"/>
          <w:sz w:val="26"/>
          <w:szCs w:val="26"/>
        </w:rPr>
        <w:t xml:space="preserve"> </w:t>
      </w:r>
      <w:proofErr w:type="spellStart"/>
      <w:r w:rsidR="0011779B">
        <w:rPr>
          <w:rFonts w:ascii="Cambria" w:hAnsi="Cambria"/>
          <w:sz w:val="26"/>
          <w:szCs w:val="26"/>
        </w:rPr>
        <w:t>hầ</w:t>
      </w:r>
      <w:r>
        <w:rPr>
          <w:rFonts w:ascii="Cambria" w:hAnsi="Cambria"/>
          <w:sz w:val="26"/>
          <w:szCs w:val="26"/>
        </w:rPr>
        <w:t>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hết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tất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</w:t>
      </w:r>
      <w:r w:rsidR="009E5D80">
        <w:rPr>
          <w:rFonts w:ascii="Cambria" w:hAnsi="Cambria"/>
          <w:sz w:val="26"/>
          <w:szCs w:val="26"/>
        </w:rPr>
        <w:t>nh</w:t>
      </w:r>
      <w:proofErr w:type="spellEnd"/>
      <w:r w:rsidR="009E5D80">
        <w:rPr>
          <w:rFonts w:ascii="Cambria" w:hAnsi="Cambria"/>
          <w:sz w:val="26"/>
          <w:szCs w:val="26"/>
        </w:rPr>
        <w:t xml:space="preserve">. </w:t>
      </w:r>
      <w:proofErr w:type="spellStart"/>
      <w:r w:rsidR="009E5D80">
        <w:rPr>
          <w:rFonts w:ascii="Cambria" w:hAnsi="Cambria"/>
          <w:sz w:val="26"/>
          <w:szCs w:val="26"/>
        </w:rPr>
        <w:t>V</w:t>
      </w:r>
      <w:r>
        <w:rPr>
          <w:rFonts w:ascii="Cambria" w:hAnsi="Cambria"/>
          <w:sz w:val="26"/>
          <w:szCs w:val="26"/>
        </w:rPr>
        <w:t>ì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khoảng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giữa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chữ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độ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rộng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cũng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như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khoảng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giữa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bit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duyệt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theo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giới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hạn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miền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mà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chương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trình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cung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cấp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cho</w:t>
      </w:r>
      <w:proofErr w:type="spellEnd"/>
      <w:r>
        <w:rPr>
          <w:rFonts w:ascii="Cambria" w:hAnsi="Cambria"/>
          <w:sz w:val="26"/>
          <w:szCs w:val="26"/>
        </w:rPr>
        <w:t xml:space="preserve"> MSER </w:t>
      </w:r>
      <w:proofErr w:type="spellStart"/>
      <w:r>
        <w:rPr>
          <w:rFonts w:ascii="Cambria" w:hAnsi="Cambria"/>
          <w:sz w:val="26"/>
          <w:szCs w:val="26"/>
        </w:rPr>
        <w:t>khác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nhau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thành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phần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liên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cũng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vậy</w:t>
      </w:r>
      <w:proofErr w:type="spellEnd"/>
      <w:r w:rsidR="009E5D80">
        <w:rPr>
          <w:rFonts w:ascii="Cambria" w:hAnsi="Cambria"/>
          <w:sz w:val="26"/>
          <w:szCs w:val="26"/>
        </w:rPr>
        <w:t xml:space="preserve">. </w:t>
      </w:r>
      <w:proofErr w:type="spellStart"/>
      <w:r w:rsidR="009E5D80">
        <w:rPr>
          <w:rFonts w:ascii="Cambria" w:hAnsi="Cambria"/>
          <w:sz w:val="26"/>
          <w:szCs w:val="26"/>
        </w:rPr>
        <w:t>Hiện</w:t>
      </w:r>
      <w:proofErr w:type="spellEnd"/>
      <w:r w:rsidR="009E5D80">
        <w:rPr>
          <w:rFonts w:ascii="Cambria" w:hAnsi="Cambria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sz w:val="26"/>
          <w:szCs w:val="26"/>
        </w:rPr>
        <w:t>đang</w:t>
      </w:r>
      <w:proofErr w:type="spellEnd"/>
      <w:r w:rsidR="009E5D80">
        <w:rPr>
          <w:rFonts w:ascii="Cambria" w:hAnsi="Cambria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sz w:val="26"/>
          <w:szCs w:val="26"/>
        </w:rPr>
        <w:t>dần</w:t>
      </w:r>
      <w:proofErr w:type="spellEnd"/>
      <w:r w:rsidR="009E5D80">
        <w:rPr>
          <w:rFonts w:ascii="Cambria" w:hAnsi="Cambria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sz w:val="26"/>
          <w:szCs w:val="26"/>
        </w:rPr>
        <w:t>khắc</w:t>
      </w:r>
      <w:proofErr w:type="spellEnd"/>
      <w:r w:rsidR="009E5D80">
        <w:rPr>
          <w:rFonts w:ascii="Cambria" w:hAnsi="Cambria"/>
          <w:sz w:val="26"/>
          <w:szCs w:val="26"/>
        </w:rPr>
        <w:t xml:space="preserve"> </w:t>
      </w:r>
      <w:proofErr w:type="spellStart"/>
      <w:r w:rsidR="009E5D80">
        <w:rPr>
          <w:rFonts w:ascii="Cambria" w:hAnsi="Cambria"/>
          <w:sz w:val="26"/>
          <w:szCs w:val="26"/>
        </w:rPr>
        <w:t>phục</w:t>
      </w:r>
      <w:proofErr w:type="spellEnd"/>
    </w:p>
    <w:p w:rsidR="00F919A3" w:rsidRPr="00F919A3" w:rsidRDefault="00F12851" w:rsidP="00F919A3">
      <w:pPr>
        <w:pStyle w:val="ListParagraph"/>
        <w:numPr>
          <w:ilvl w:val="0"/>
          <w:numId w:val="10"/>
        </w:numPr>
        <w:spacing w:after="0" w:line="360" w:lineRule="auto"/>
        <w:ind w:right="-270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Sử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 OCR </w:t>
      </w:r>
      <w:proofErr w:type="spellStart"/>
      <w:r>
        <w:rPr>
          <w:rFonts w:ascii="Cambria" w:hAnsi="Cambria"/>
          <w:sz w:val="26"/>
          <w:szCs w:val="26"/>
        </w:rPr>
        <w:t>để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vùng</w:t>
      </w:r>
      <w:proofErr w:type="spellEnd"/>
      <w:r>
        <w:rPr>
          <w:rFonts w:ascii="Cambria" w:hAnsi="Cambria"/>
          <w:sz w:val="26"/>
          <w:szCs w:val="26"/>
        </w:rPr>
        <w:t xml:space="preserve"> text </w:t>
      </w:r>
      <w:proofErr w:type="spellStart"/>
      <w:r>
        <w:rPr>
          <w:rFonts w:ascii="Cambria" w:hAnsi="Cambria"/>
          <w:sz w:val="26"/>
          <w:szCs w:val="26"/>
        </w:rPr>
        <w:t>đã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định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được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độ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chính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tùy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thuộc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vào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bước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tạo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ảnh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tối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ưu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các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nét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cạ</w:t>
      </w:r>
      <w:r w:rsidR="00A820B5">
        <w:rPr>
          <w:rFonts w:ascii="Cambria" w:hAnsi="Cambria"/>
          <w:sz w:val="26"/>
          <w:szCs w:val="26"/>
        </w:rPr>
        <w:t>nh</w:t>
      </w:r>
      <w:proofErr w:type="spellEnd"/>
      <w:r w:rsidR="00A820B5">
        <w:rPr>
          <w:rFonts w:ascii="Cambria" w:hAnsi="Cambria"/>
          <w:sz w:val="26"/>
          <w:szCs w:val="26"/>
        </w:rPr>
        <w:t xml:space="preserve">. </w:t>
      </w:r>
    </w:p>
    <w:p w:rsidR="00F12851" w:rsidRPr="00A820B5" w:rsidRDefault="00A820B5" w:rsidP="00A820B5">
      <w:pPr>
        <w:pStyle w:val="ListParagraph"/>
        <w:numPr>
          <w:ilvl w:val="0"/>
          <w:numId w:val="11"/>
        </w:numPr>
        <w:spacing w:after="0" w:line="360" w:lineRule="auto"/>
        <w:ind w:right="-27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OCR </w:t>
      </w:r>
      <w:proofErr w:type="spellStart"/>
      <w:r>
        <w:rPr>
          <w:rFonts w:ascii="Cambria" w:hAnsi="Cambria"/>
          <w:sz w:val="26"/>
          <w:szCs w:val="26"/>
        </w:rPr>
        <w:t>sử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dụng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Tesseract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Google</w:t>
      </w:r>
    </w:p>
    <w:p w:rsidR="00A820B5" w:rsidRPr="00F919A3" w:rsidRDefault="00A820B5" w:rsidP="00A820B5">
      <w:pPr>
        <w:pStyle w:val="ListParagraph"/>
        <w:numPr>
          <w:ilvl w:val="0"/>
          <w:numId w:val="11"/>
        </w:numPr>
        <w:spacing w:after="0" w:line="360" w:lineRule="auto"/>
        <w:ind w:right="-27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Link: </w:t>
      </w:r>
      <w:hyperlink r:id="rId11" w:history="1">
        <w:r w:rsidR="00F919A3" w:rsidRPr="006F20EB">
          <w:rPr>
            <w:rStyle w:val="Hyperlink"/>
            <w:rFonts w:ascii="Cambria" w:hAnsi="Cambria"/>
            <w:b/>
            <w:i/>
            <w:sz w:val="26"/>
            <w:szCs w:val="26"/>
          </w:rPr>
          <w:t>https://code.google.com/p/tesseract-ocr/</w:t>
        </w:r>
      </w:hyperlink>
    </w:p>
    <w:p w:rsidR="00F919A3" w:rsidRPr="00F12851" w:rsidRDefault="00F919A3" w:rsidP="00F919A3">
      <w:pPr>
        <w:pStyle w:val="ListParagraph"/>
        <w:spacing w:after="0" w:line="360" w:lineRule="auto"/>
        <w:ind w:left="1170" w:right="-270"/>
        <w:rPr>
          <w:rFonts w:ascii="Cambria" w:hAnsi="Cambria"/>
          <w:b/>
          <w:sz w:val="26"/>
          <w:szCs w:val="26"/>
        </w:rPr>
      </w:pPr>
    </w:p>
    <w:p w:rsidR="00E60079" w:rsidRDefault="00F12851" w:rsidP="00D127FE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color w:val="002060"/>
          <w:sz w:val="26"/>
          <w:szCs w:val="26"/>
        </w:rPr>
        <w:t>6</w:t>
      </w:r>
      <w:r w:rsidR="007E7C5B" w:rsidRPr="00704543">
        <w:rPr>
          <w:rFonts w:ascii="Cambria" w:hAnsi="Cambria"/>
          <w:b/>
          <w:color w:val="002060"/>
          <w:sz w:val="26"/>
          <w:szCs w:val="26"/>
        </w:rPr>
        <w:t xml:space="preserve">.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Danh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sách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tài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4B3866">
        <w:rPr>
          <w:rFonts w:ascii="Cambria" w:hAnsi="Cambria"/>
          <w:b/>
          <w:color w:val="002060"/>
          <w:sz w:val="26"/>
          <w:szCs w:val="26"/>
        </w:rPr>
        <w:t>liệu</w:t>
      </w:r>
      <w:proofErr w:type="spellEnd"/>
      <w:r w:rsidR="004B3866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D127FE">
        <w:rPr>
          <w:rFonts w:ascii="Cambria" w:hAnsi="Cambria"/>
          <w:b/>
          <w:color w:val="002060"/>
          <w:sz w:val="26"/>
          <w:szCs w:val="26"/>
        </w:rPr>
        <w:t>tham</w:t>
      </w:r>
      <w:proofErr w:type="spellEnd"/>
      <w:r w:rsidR="00D127FE">
        <w:rPr>
          <w:rFonts w:ascii="Cambria" w:hAnsi="Cambria"/>
          <w:b/>
          <w:color w:val="002060"/>
          <w:sz w:val="26"/>
          <w:szCs w:val="26"/>
        </w:rPr>
        <w:t xml:space="preserve"> </w:t>
      </w:r>
      <w:proofErr w:type="spellStart"/>
      <w:r w:rsidR="00D127FE">
        <w:rPr>
          <w:rFonts w:ascii="Cambria" w:hAnsi="Cambria"/>
          <w:b/>
          <w:color w:val="002060"/>
          <w:sz w:val="26"/>
          <w:szCs w:val="26"/>
        </w:rPr>
        <w:t>khảo</w:t>
      </w:r>
      <w:proofErr w:type="spellEnd"/>
    </w:p>
    <w:p w:rsidR="00E77499" w:rsidRDefault="00D127FE" w:rsidP="00D127FE">
      <w:pPr>
        <w:spacing w:after="0" w:line="360" w:lineRule="auto"/>
        <w:ind w:left="-270" w:right="-270"/>
        <w:jc w:val="both"/>
        <w:rPr>
          <w:rFonts w:ascii="Cambria" w:hAnsi="Cambria"/>
          <w:color w:val="000000"/>
          <w:sz w:val="26"/>
          <w:szCs w:val="26"/>
        </w:rPr>
      </w:pPr>
      <w:r w:rsidRPr="00D127FE">
        <w:rPr>
          <w:rFonts w:ascii="Cambria" w:hAnsi="Cambria"/>
          <w:b/>
          <w:bCs/>
          <w:color w:val="000000"/>
          <w:sz w:val="26"/>
          <w:szCs w:val="26"/>
        </w:rPr>
        <w:t xml:space="preserve">[1] </w:t>
      </w:r>
      <w:r w:rsidRPr="00D127FE">
        <w:rPr>
          <w:rFonts w:ascii="Cambria" w:hAnsi="Cambria"/>
          <w:color w:val="000000"/>
          <w:sz w:val="26"/>
          <w:szCs w:val="26"/>
        </w:rPr>
        <w:t xml:space="preserve">Lukas Neumann and Jiri </w:t>
      </w:r>
      <w:proofErr w:type="spellStart"/>
      <w:r w:rsidRPr="00D127FE">
        <w:rPr>
          <w:rFonts w:ascii="Cambria" w:hAnsi="Cambria"/>
          <w:color w:val="000000"/>
          <w:sz w:val="26"/>
          <w:szCs w:val="26"/>
        </w:rPr>
        <w:t>Matas</w:t>
      </w:r>
      <w:proofErr w:type="spellEnd"/>
      <w:r w:rsidRPr="00D127FE">
        <w:rPr>
          <w:rFonts w:ascii="Cambria" w:hAnsi="Cambria"/>
          <w:color w:val="000000"/>
          <w:sz w:val="26"/>
          <w:szCs w:val="26"/>
        </w:rPr>
        <w:t>, A method for text localization and recognition in</w:t>
      </w:r>
      <w:r w:rsidRPr="00D127FE">
        <w:rPr>
          <w:rFonts w:ascii="Cambria" w:hAnsi="Cambria"/>
          <w:color w:val="000000"/>
          <w:sz w:val="26"/>
          <w:szCs w:val="26"/>
        </w:rPr>
        <w:br/>
        <w:t>real-world images</w:t>
      </w:r>
    </w:p>
    <w:p w:rsidR="00D127FE" w:rsidRDefault="00D127FE" w:rsidP="00D127FE">
      <w:pPr>
        <w:spacing w:after="0" w:line="360" w:lineRule="auto"/>
        <w:ind w:left="-270" w:right="-270"/>
        <w:jc w:val="both"/>
        <w:rPr>
          <w:rFonts w:ascii="Cambria" w:hAnsi="Cambria"/>
          <w:color w:val="000000"/>
          <w:sz w:val="26"/>
          <w:szCs w:val="26"/>
        </w:rPr>
      </w:pPr>
      <w:r w:rsidRPr="00D127FE">
        <w:rPr>
          <w:rFonts w:ascii="Cambria" w:hAnsi="Cambria"/>
          <w:b/>
          <w:bCs/>
          <w:color w:val="000000"/>
          <w:sz w:val="26"/>
          <w:szCs w:val="26"/>
        </w:rPr>
        <w:t xml:space="preserve">[2] </w:t>
      </w:r>
      <w:proofErr w:type="spellStart"/>
      <w:r w:rsidRPr="00D127FE">
        <w:rPr>
          <w:rFonts w:ascii="Cambria" w:hAnsi="Cambria"/>
          <w:color w:val="000000"/>
          <w:sz w:val="26"/>
          <w:szCs w:val="26"/>
        </w:rPr>
        <w:t>Epshtein</w:t>
      </w:r>
      <w:proofErr w:type="spellEnd"/>
      <w:r w:rsidRPr="00D127FE">
        <w:rPr>
          <w:rFonts w:ascii="Cambria" w:hAnsi="Cambria"/>
          <w:color w:val="000000"/>
          <w:sz w:val="26"/>
          <w:szCs w:val="26"/>
        </w:rPr>
        <w:t xml:space="preserve">, B., </w:t>
      </w:r>
      <w:proofErr w:type="spellStart"/>
      <w:r w:rsidRPr="00D127FE">
        <w:rPr>
          <w:rFonts w:ascii="Cambria" w:hAnsi="Cambria"/>
          <w:color w:val="000000"/>
          <w:sz w:val="26"/>
          <w:szCs w:val="26"/>
        </w:rPr>
        <w:t>Ofek</w:t>
      </w:r>
      <w:proofErr w:type="spellEnd"/>
      <w:r w:rsidRPr="00D127FE">
        <w:rPr>
          <w:rFonts w:ascii="Cambria" w:hAnsi="Cambria"/>
          <w:color w:val="000000"/>
          <w:sz w:val="26"/>
          <w:szCs w:val="26"/>
        </w:rPr>
        <w:t xml:space="preserve">, E., Wexler, </w:t>
      </w:r>
      <w:proofErr w:type="gramStart"/>
      <w:r w:rsidRPr="00D127FE">
        <w:rPr>
          <w:rFonts w:ascii="Cambria" w:hAnsi="Cambria"/>
          <w:color w:val="000000"/>
          <w:sz w:val="26"/>
          <w:szCs w:val="26"/>
        </w:rPr>
        <w:t>Y</w:t>
      </w:r>
      <w:proofErr w:type="gramEnd"/>
      <w:r w:rsidRPr="00D127FE">
        <w:rPr>
          <w:rFonts w:ascii="Cambria" w:hAnsi="Cambria"/>
          <w:color w:val="000000"/>
          <w:sz w:val="26"/>
          <w:szCs w:val="26"/>
        </w:rPr>
        <w:t>.: Detecting text in natural scenes with stroke width transform. In: CVPR ’10: Proc. of the 2010 Conference on Computer Vision and Pattern Recognition. (2010)</w:t>
      </w:r>
    </w:p>
    <w:p w:rsidR="00D127FE" w:rsidRDefault="00D127FE" w:rsidP="00D127FE">
      <w:pPr>
        <w:spacing w:after="0" w:line="360" w:lineRule="auto"/>
        <w:ind w:left="-270" w:right="-270"/>
        <w:jc w:val="both"/>
        <w:rPr>
          <w:rFonts w:ascii="Cambria" w:hAnsi="Cambria"/>
          <w:color w:val="000000"/>
          <w:sz w:val="26"/>
          <w:szCs w:val="26"/>
        </w:rPr>
      </w:pPr>
      <w:r w:rsidRPr="00D127FE">
        <w:rPr>
          <w:rFonts w:ascii="Cambria" w:hAnsi="Cambria"/>
          <w:b/>
          <w:bCs/>
          <w:color w:val="000000"/>
          <w:sz w:val="26"/>
          <w:szCs w:val="26"/>
        </w:rPr>
        <w:t xml:space="preserve">[3] </w:t>
      </w:r>
      <w:r w:rsidRPr="00D127FE">
        <w:rPr>
          <w:rFonts w:ascii="Cambria" w:hAnsi="Cambria"/>
          <w:color w:val="000000"/>
          <w:sz w:val="26"/>
          <w:szCs w:val="26"/>
        </w:rPr>
        <w:t xml:space="preserve">Chen, X., </w:t>
      </w:r>
      <w:proofErr w:type="spellStart"/>
      <w:r w:rsidRPr="00D127FE">
        <w:rPr>
          <w:rFonts w:ascii="Cambria" w:hAnsi="Cambria"/>
          <w:color w:val="000000"/>
          <w:sz w:val="26"/>
          <w:szCs w:val="26"/>
        </w:rPr>
        <w:t>Yuille</w:t>
      </w:r>
      <w:proofErr w:type="spellEnd"/>
      <w:r w:rsidRPr="00D127FE">
        <w:rPr>
          <w:rFonts w:ascii="Cambria" w:hAnsi="Cambria"/>
          <w:color w:val="000000"/>
          <w:sz w:val="26"/>
          <w:szCs w:val="26"/>
        </w:rPr>
        <w:t xml:space="preserve">, A.L.: Detecting and reading text in natural scenes. Computer Vision and Pattern Recognition, IEEE Computer Society Conference on </w:t>
      </w:r>
      <w:r w:rsidRPr="00D127FE">
        <w:rPr>
          <w:rFonts w:ascii="Cambria" w:hAnsi="Cambria"/>
          <w:b/>
          <w:bCs/>
          <w:color w:val="000000"/>
          <w:sz w:val="26"/>
          <w:szCs w:val="26"/>
        </w:rPr>
        <w:t xml:space="preserve">2 </w:t>
      </w:r>
      <w:r w:rsidRPr="00D127FE">
        <w:rPr>
          <w:rFonts w:ascii="Cambria" w:hAnsi="Cambria"/>
          <w:color w:val="000000"/>
          <w:sz w:val="26"/>
          <w:szCs w:val="26"/>
        </w:rPr>
        <w:t>(2004)</w:t>
      </w:r>
    </w:p>
    <w:p w:rsidR="00D127FE" w:rsidRDefault="00D127FE" w:rsidP="00D127FE">
      <w:pPr>
        <w:spacing w:after="0" w:line="360" w:lineRule="auto"/>
        <w:ind w:left="-270" w:right="-270"/>
        <w:jc w:val="both"/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[4] </w:t>
      </w:r>
      <w:r w:rsidRPr="00D127FE">
        <w:rPr>
          <w:rFonts w:ascii="Cambria" w:hAnsi="Cambria"/>
          <w:bCs/>
          <w:color w:val="000000"/>
          <w:sz w:val="26"/>
          <w:szCs w:val="26"/>
        </w:rPr>
        <w:t xml:space="preserve">Chen, </w:t>
      </w:r>
      <w:proofErr w:type="spellStart"/>
      <w:r w:rsidRPr="00D127FE">
        <w:rPr>
          <w:rFonts w:ascii="Cambria" w:hAnsi="Cambria"/>
          <w:bCs/>
          <w:color w:val="000000"/>
          <w:sz w:val="26"/>
          <w:szCs w:val="26"/>
        </w:rPr>
        <w:t>Huizhong</w:t>
      </w:r>
      <w:proofErr w:type="spellEnd"/>
      <w:r w:rsidRPr="00D127FE">
        <w:rPr>
          <w:rFonts w:ascii="Cambria" w:hAnsi="Cambria"/>
          <w:bCs/>
          <w:color w:val="000000"/>
          <w:sz w:val="26"/>
          <w:szCs w:val="26"/>
        </w:rPr>
        <w:t xml:space="preserve">, et al. “Robust Text Detection in Natural Images with Edge-Enhanced Maximally Stable </w:t>
      </w:r>
      <w:proofErr w:type="spellStart"/>
      <w:r w:rsidRPr="00D127FE">
        <w:rPr>
          <w:rFonts w:ascii="Cambria" w:hAnsi="Cambria"/>
          <w:bCs/>
          <w:color w:val="000000"/>
          <w:sz w:val="26"/>
          <w:szCs w:val="26"/>
        </w:rPr>
        <w:t>Extremal</w:t>
      </w:r>
      <w:proofErr w:type="spellEnd"/>
      <w:r w:rsidRPr="00D127FE">
        <w:rPr>
          <w:rFonts w:ascii="Cambria" w:hAnsi="Cambria"/>
          <w:bCs/>
          <w:color w:val="000000"/>
          <w:sz w:val="26"/>
          <w:szCs w:val="26"/>
        </w:rPr>
        <w:t xml:space="preserve"> Regions.” Image Processing (ICIP), 2011 18th IEEE International Conference on. IEEE, 2011.</w:t>
      </w:r>
      <w:r>
        <w:rPr>
          <w:rFonts w:ascii="Cambria" w:hAnsi="Cambria"/>
          <w:bCs/>
          <w:color w:val="000000"/>
          <w:sz w:val="26"/>
          <w:szCs w:val="26"/>
        </w:rPr>
        <w:t xml:space="preserve"> </w:t>
      </w:r>
    </w:p>
    <w:p w:rsidR="00D127FE" w:rsidRPr="00D127FE" w:rsidRDefault="00D127FE" w:rsidP="00D127FE">
      <w:pPr>
        <w:spacing w:after="0" w:line="360" w:lineRule="auto"/>
        <w:ind w:left="-270" w:right="-270"/>
        <w:jc w:val="both"/>
        <w:rPr>
          <w:rFonts w:ascii="Cambria" w:hAnsi="Cambria"/>
          <w:b/>
          <w:color w:val="00206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[5] </w:t>
      </w:r>
      <w:r w:rsidRPr="00D127FE">
        <w:rPr>
          <w:rFonts w:ascii="Cambria" w:hAnsi="Cambria"/>
          <w:bCs/>
          <w:color w:val="000000"/>
          <w:sz w:val="26"/>
          <w:szCs w:val="26"/>
        </w:rPr>
        <w:t>Automatically Detect and Recognize Text in Natural Images</w:t>
      </w:r>
    </w:p>
    <w:p w:rsidR="006E5058" w:rsidRPr="006E5058" w:rsidRDefault="006E5058" w:rsidP="006E1EBA">
      <w:pPr>
        <w:spacing w:after="0"/>
        <w:ind w:left="-270" w:right="-270"/>
        <w:jc w:val="both"/>
        <w:rPr>
          <w:rFonts w:ascii="Cambria" w:hAnsi="Cambria"/>
          <w:sz w:val="26"/>
          <w:szCs w:val="26"/>
        </w:rPr>
      </w:pPr>
    </w:p>
    <w:sectPr w:rsidR="006E5058" w:rsidRPr="006E505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43" w:rsidRDefault="003F2E43" w:rsidP="004C0A88">
      <w:pPr>
        <w:spacing w:after="0" w:line="240" w:lineRule="auto"/>
      </w:pPr>
      <w:r>
        <w:separator/>
      </w:r>
    </w:p>
  </w:endnote>
  <w:endnote w:type="continuationSeparator" w:id="0">
    <w:p w:rsidR="003F2E43" w:rsidRDefault="003F2E43" w:rsidP="004C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60"/>
      <w:gridCol w:w="900"/>
    </w:tblGrid>
    <w:tr w:rsidR="004C0A88" w:rsidTr="007D22FB">
      <w:trPr>
        <w:trHeight w:val="335"/>
        <w:jc w:val="right"/>
      </w:trPr>
      <w:tc>
        <w:tcPr>
          <w:tcW w:w="8460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</w:rPr>
            <w:alias w:val="Author"/>
            <w:tag w:val=""/>
            <w:id w:val="1534539408"/>
            <w:placeholder>
              <w:docPart w:val="D83AA3DDBBE747DDA538A6D939F285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C0A88" w:rsidRDefault="0062467D" w:rsidP="00BE252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Cambria" w:hAnsi="Cambria"/>
                  <w:caps/>
                  <w:color w:val="000000" w:themeColor="text1"/>
                </w:rPr>
                <w:t xml:space="preserve">1312513 – </w:t>
              </w:r>
              <w:r w:rsidR="00BE2528">
                <w:rPr>
                  <w:rFonts w:ascii="Cambria" w:hAnsi="Cambria"/>
                  <w:caps/>
                  <w:color w:val="000000" w:themeColor="text1"/>
                </w:rPr>
                <w:t>1312681</w:t>
              </w:r>
              <w:r w:rsidR="006745FC">
                <w:rPr>
                  <w:rFonts w:ascii="Cambria" w:hAnsi="Cambria"/>
                  <w:caps/>
                  <w:color w:val="000000" w:themeColor="text1"/>
                </w:rPr>
                <w:t xml:space="preserve"> | Báo cáo đợt 2</w:t>
              </w:r>
            </w:p>
          </w:sdtContent>
        </w:sdt>
      </w:tc>
      <w:tc>
        <w:tcPr>
          <w:tcW w:w="900" w:type="dxa"/>
          <w:shd w:val="clear" w:color="auto" w:fill="ED7D31" w:themeFill="accent2"/>
          <w:vAlign w:val="center"/>
        </w:tcPr>
        <w:p w:rsidR="004C0A88" w:rsidRPr="004C0A88" w:rsidRDefault="004C0A88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</w:rPr>
          </w:pPr>
          <w:r w:rsidRPr="004C0A88">
            <w:rPr>
              <w:rFonts w:ascii="Cambria" w:hAnsi="Cambria"/>
              <w:color w:val="FFFFFF" w:themeColor="background1"/>
            </w:rPr>
            <w:fldChar w:fldCharType="begin"/>
          </w:r>
          <w:r w:rsidRPr="004C0A88">
            <w:rPr>
              <w:rFonts w:ascii="Cambria" w:hAnsi="Cambria"/>
              <w:color w:val="FFFFFF" w:themeColor="background1"/>
            </w:rPr>
            <w:instrText xml:space="preserve"> PAGE   \* MERGEFORMAT </w:instrText>
          </w:r>
          <w:r w:rsidRPr="004C0A88">
            <w:rPr>
              <w:rFonts w:ascii="Cambria" w:hAnsi="Cambria"/>
              <w:color w:val="FFFFFF" w:themeColor="background1"/>
            </w:rPr>
            <w:fldChar w:fldCharType="separate"/>
          </w:r>
          <w:r w:rsidR="00505DE4">
            <w:rPr>
              <w:rFonts w:ascii="Cambria" w:hAnsi="Cambria"/>
              <w:noProof/>
              <w:color w:val="FFFFFF" w:themeColor="background1"/>
            </w:rPr>
            <w:t>6</w:t>
          </w:r>
          <w:r w:rsidRPr="004C0A88">
            <w:rPr>
              <w:rFonts w:ascii="Cambria" w:hAnsi="Cambria"/>
              <w:noProof/>
              <w:color w:val="FFFFFF" w:themeColor="background1"/>
            </w:rPr>
            <w:fldChar w:fldCharType="end"/>
          </w:r>
        </w:p>
      </w:tc>
    </w:tr>
  </w:tbl>
  <w:p w:rsidR="004C0A88" w:rsidRDefault="004C0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43" w:rsidRDefault="003F2E43" w:rsidP="004C0A88">
      <w:pPr>
        <w:spacing w:after="0" w:line="240" w:lineRule="auto"/>
      </w:pPr>
      <w:r>
        <w:separator/>
      </w:r>
    </w:p>
  </w:footnote>
  <w:footnote w:type="continuationSeparator" w:id="0">
    <w:p w:rsidR="003F2E43" w:rsidRDefault="003F2E43" w:rsidP="004C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55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9"/>
      <w:gridCol w:w="9428"/>
    </w:tblGrid>
    <w:tr w:rsidR="006E1EBA" w:rsidTr="006E1EBA">
      <w:trPr>
        <w:trHeight w:val="312"/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C0A88" w:rsidRDefault="004C0A88" w:rsidP="00A1067D">
          <w:pPr>
            <w:pStyle w:val="Header"/>
            <w:tabs>
              <w:tab w:val="clear" w:pos="9360"/>
              <w:tab w:val="right" w:pos="173"/>
            </w:tabs>
            <w:rPr>
              <w:caps/>
              <w:color w:val="FFFFFF" w:themeColor="background1"/>
            </w:rPr>
          </w:pPr>
        </w:p>
      </w:tc>
      <w:tc>
        <w:tcPr>
          <w:tcW w:w="4792" w:type="pct"/>
          <w:shd w:val="clear" w:color="auto" w:fill="ED7D31" w:themeFill="accent2"/>
          <w:vAlign w:val="center"/>
        </w:tcPr>
        <w:p w:rsidR="004C0A88" w:rsidRPr="004C0A88" w:rsidRDefault="004C0A88" w:rsidP="00D11C54">
          <w:pPr>
            <w:pStyle w:val="Header"/>
            <w:jc w:val="right"/>
            <w:rPr>
              <w:rFonts w:ascii="Cambria" w:hAnsi="Cambria"/>
              <w:caps/>
              <w:color w:val="FFFFFF" w:themeColor="background1"/>
            </w:rPr>
          </w:pPr>
          <w:r w:rsidRPr="004C0A88">
            <w:rPr>
              <w:rFonts w:ascii="Cambria" w:hAnsi="Cambria"/>
              <w:caps/>
              <w:color w:val="FFFFFF" w:themeColor="background1"/>
            </w:rPr>
            <w:t xml:space="preserve"> </w:t>
          </w:r>
          <w:sdt>
            <w:sdtPr>
              <w:rPr>
                <w:rFonts w:ascii="Cambria" w:hAnsi="Cambria"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E3FA1F414D14B84A0E290E1D6DFBB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11C54">
                <w:rPr>
                  <w:rFonts w:ascii="Cambria" w:hAnsi="Cambria"/>
                  <w:caps/>
                  <w:color w:val="FFFFFF" w:themeColor="background1"/>
                </w:rPr>
                <w:t>NHẬP MÔN THỊ GIÁC MÁY TÍNH</w:t>
              </w:r>
            </w:sdtContent>
          </w:sdt>
        </w:p>
      </w:tc>
    </w:tr>
  </w:tbl>
  <w:p w:rsidR="004C0A88" w:rsidRDefault="004C0A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F56"/>
      </v:shape>
    </w:pict>
  </w:numPicBullet>
  <w:abstractNum w:abstractNumId="0">
    <w:nsid w:val="04D04BD8"/>
    <w:multiLevelType w:val="hybridMultilevel"/>
    <w:tmpl w:val="B98E11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BB26402"/>
    <w:multiLevelType w:val="hybridMultilevel"/>
    <w:tmpl w:val="CEDECE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D1465"/>
    <w:multiLevelType w:val="hybridMultilevel"/>
    <w:tmpl w:val="4500A4D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12727E5"/>
    <w:multiLevelType w:val="hybridMultilevel"/>
    <w:tmpl w:val="C912666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28F3DD9"/>
    <w:multiLevelType w:val="hybridMultilevel"/>
    <w:tmpl w:val="F49836A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41D5F40"/>
    <w:multiLevelType w:val="hybridMultilevel"/>
    <w:tmpl w:val="D3B07F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602B6E"/>
    <w:multiLevelType w:val="hybridMultilevel"/>
    <w:tmpl w:val="AEB0284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0017879"/>
    <w:multiLevelType w:val="hybridMultilevel"/>
    <w:tmpl w:val="0082FD68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0300DF3"/>
    <w:multiLevelType w:val="hybridMultilevel"/>
    <w:tmpl w:val="5F3E5FFC"/>
    <w:lvl w:ilvl="0" w:tplc="313C1672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34001B0E"/>
    <w:multiLevelType w:val="hybridMultilevel"/>
    <w:tmpl w:val="0D86185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40D21F0"/>
    <w:multiLevelType w:val="hybridMultilevel"/>
    <w:tmpl w:val="7330631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5EE74AC"/>
    <w:multiLevelType w:val="hybridMultilevel"/>
    <w:tmpl w:val="85EAC36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31F061A"/>
    <w:multiLevelType w:val="hybridMultilevel"/>
    <w:tmpl w:val="068454B8"/>
    <w:lvl w:ilvl="0" w:tplc="6B68E184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55BD70BD"/>
    <w:multiLevelType w:val="hybridMultilevel"/>
    <w:tmpl w:val="99D890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527D17"/>
    <w:multiLevelType w:val="hybridMultilevel"/>
    <w:tmpl w:val="43D24090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6EEF2146"/>
    <w:multiLevelType w:val="hybridMultilevel"/>
    <w:tmpl w:val="6D06F65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FAD03C0"/>
    <w:multiLevelType w:val="hybridMultilevel"/>
    <w:tmpl w:val="207A593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13"/>
  </w:num>
  <w:num w:numId="7">
    <w:abstractNumId w:val="14"/>
  </w:num>
  <w:num w:numId="8">
    <w:abstractNumId w:val="15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16"/>
  </w:num>
  <w:num w:numId="14">
    <w:abstractNumId w:val="8"/>
  </w:num>
  <w:num w:numId="15">
    <w:abstractNumId w:val="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3F"/>
    <w:rsid w:val="0009793D"/>
    <w:rsid w:val="000B2941"/>
    <w:rsid w:val="000C364F"/>
    <w:rsid w:val="000D1160"/>
    <w:rsid w:val="000D7C63"/>
    <w:rsid w:val="000E00DB"/>
    <w:rsid w:val="000F5267"/>
    <w:rsid w:val="00105F41"/>
    <w:rsid w:val="001102E3"/>
    <w:rsid w:val="00113459"/>
    <w:rsid w:val="0011779B"/>
    <w:rsid w:val="00171871"/>
    <w:rsid w:val="001B6558"/>
    <w:rsid w:val="002140AC"/>
    <w:rsid w:val="00217D33"/>
    <w:rsid w:val="00222C26"/>
    <w:rsid w:val="00230172"/>
    <w:rsid w:val="00231EE4"/>
    <w:rsid w:val="0023364E"/>
    <w:rsid w:val="00234A5B"/>
    <w:rsid w:val="0027062E"/>
    <w:rsid w:val="002E1941"/>
    <w:rsid w:val="002F2A9E"/>
    <w:rsid w:val="003250B6"/>
    <w:rsid w:val="003516BC"/>
    <w:rsid w:val="00363AA6"/>
    <w:rsid w:val="003B6618"/>
    <w:rsid w:val="003F2E43"/>
    <w:rsid w:val="00401831"/>
    <w:rsid w:val="00477602"/>
    <w:rsid w:val="004A6734"/>
    <w:rsid w:val="004B134C"/>
    <w:rsid w:val="004B2B80"/>
    <w:rsid w:val="004B3854"/>
    <w:rsid w:val="004B3866"/>
    <w:rsid w:val="004B7E15"/>
    <w:rsid w:val="004C0A88"/>
    <w:rsid w:val="004D11D5"/>
    <w:rsid w:val="004D5AB8"/>
    <w:rsid w:val="004D69AB"/>
    <w:rsid w:val="004E1554"/>
    <w:rsid w:val="004F62E1"/>
    <w:rsid w:val="004F670F"/>
    <w:rsid w:val="00502164"/>
    <w:rsid w:val="00505DE4"/>
    <w:rsid w:val="00545598"/>
    <w:rsid w:val="00560F26"/>
    <w:rsid w:val="00597D35"/>
    <w:rsid w:val="005E7E5F"/>
    <w:rsid w:val="006147CD"/>
    <w:rsid w:val="0062467D"/>
    <w:rsid w:val="006422CA"/>
    <w:rsid w:val="006534A7"/>
    <w:rsid w:val="00664DC2"/>
    <w:rsid w:val="006745FC"/>
    <w:rsid w:val="00692CD2"/>
    <w:rsid w:val="006960BA"/>
    <w:rsid w:val="006A4CB3"/>
    <w:rsid w:val="006E1EBA"/>
    <w:rsid w:val="006E32A4"/>
    <w:rsid w:val="006E5058"/>
    <w:rsid w:val="00700DB6"/>
    <w:rsid w:val="00704543"/>
    <w:rsid w:val="00707623"/>
    <w:rsid w:val="007330DA"/>
    <w:rsid w:val="007363D8"/>
    <w:rsid w:val="007365CB"/>
    <w:rsid w:val="00745A8C"/>
    <w:rsid w:val="00757A99"/>
    <w:rsid w:val="00767ED4"/>
    <w:rsid w:val="007854CB"/>
    <w:rsid w:val="00794B8F"/>
    <w:rsid w:val="007C579F"/>
    <w:rsid w:val="007D22FB"/>
    <w:rsid w:val="007E5D2C"/>
    <w:rsid w:val="007E6884"/>
    <w:rsid w:val="007E7C5B"/>
    <w:rsid w:val="008228AA"/>
    <w:rsid w:val="00837D53"/>
    <w:rsid w:val="008463A2"/>
    <w:rsid w:val="0085089A"/>
    <w:rsid w:val="00861C0D"/>
    <w:rsid w:val="00876B1E"/>
    <w:rsid w:val="00891583"/>
    <w:rsid w:val="008B7150"/>
    <w:rsid w:val="008D6897"/>
    <w:rsid w:val="008F1A1C"/>
    <w:rsid w:val="009055E6"/>
    <w:rsid w:val="009110A7"/>
    <w:rsid w:val="0094299E"/>
    <w:rsid w:val="009636BC"/>
    <w:rsid w:val="00970490"/>
    <w:rsid w:val="009A4C3D"/>
    <w:rsid w:val="009E5D80"/>
    <w:rsid w:val="00A070A9"/>
    <w:rsid w:val="00A1067D"/>
    <w:rsid w:val="00A66505"/>
    <w:rsid w:val="00A820B5"/>
    <w:rsid w:val="00AB257E"/>
    <w:rsid w:val="00AB6B73"/>
    <w:rsid w:val="00AE34F4"/>
    <w:rsid w:val="00AE71A7"/>
    <w:rsid w:val="00B15513"/>
    <w:rsid w:val="00B33DC0"/>
    <w:rsid w:val="00B4150C"/>
    <w:rsid w:val="00B8254C"/>
    <w:rsid w:val="00B84633"/>
    <w:rsid w:val="00BA6457"/>
    <w:rsid w:val="00BA7302"/>
    <w:rsid w:val="00BC72E7"/>
    <w:rsid w:val="00BE2528"/>
    <w:rsid w:val="00C11914"/>
    <w:rsid w:val="00C77196"/>
    <w:rsid w:val="00CA7DCC"/>
    <w:rsid w:val="00CB1BC5"/>
    <w:rsid w:val="00CC56FB"/>
    <w:rsid w:val="00CD6401"/>
    <w:rsid w:val="00D11C54"/>
    <w:rsid w:val="00D127FE"/>
    <w:rsid w:val="00D238E0"/>
    <w:rsid w:val="00D24A9B"/>
    <w:rsid w:val="00D56AA3"/>
    <w:rsid w:val="00D814B4"/>
    <w:rsid w:val="00DB67A9"/>
    <w:rsid w:val="00DD22E9"/>
    <w:rsid w:val="00E03645"/>
    <w:rsid w:val="00E438BD"/>
    <w:rsid w:val="00E454BC"/>
    <w:rsid w:val="00E60079"/>
    <w:rsid w:val="00E61DEA"/>
    <w:rsid w:val="00E77499"/>
    <w:rsid w:val="00E82EC3"/>
    <w:rsid w:val="00E8533A"/>
    <w:rsid w:val="00E87949"/>
    <w:rsid w:val="00EB19AE"/>
    <w:rsid w:val="00EE087B"/>
    <w:rsid w:val="00F12851"/>
    <w:rsid w:val="00F16AF1"/>
    <w:rsid w:val="00F22BFC"/>
    <w:rsid w:val="00F23E23"/>
    <w:rsid w:val="00F4250D"/>
    <w:rsid w:val="00F7063F"/>
    <w:rsid w:val="00F70A57"/>
    <w:rsid w:val="00F763E5"/>
    <w:rsid w:val="00F919A3"/>
    <w:rsid w:val="00F95408"/>
    <w:rsid w:val="00FA6E26"/>
    <w:rsid w:val="00FB2C40"/>
    <w:rsid w:val="00FD1612"/>
    <w:rsid w:val="00FD6C44"/>
    <w:rsid w:val="00FF5190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0FB1E-6FD7-489F-9925-5EF7BC6A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88"/>
  </w:style>
  <w:style w:type="paragraph" w:styleId="Footer">
    <w:name w:val="footer"/>
    <w:basedOn w:val="Normal"/>
    <w:link w:val="FooterChar"/>
    <w:uiPriority w:val="99"/>
    <w:unhideWhenUsed/>
    <w:rsid w:val="004C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88"/>
  </w:style>
  <w:style w:type="character" w:styleId="PlaceholderText">
    <w:name w:val="Placeholder Text"/>
    <w:basedOn w:val="DefaultParagraphFont"/>
    <w:uiPriority w:val="99"/>
    <w:semiHidden/>
    <w:rsid w:val="00E61DEA"/>
    <w:rPr>
      <w:color w:val="808080"/>
    </w:rPr>
  </w:style>
  <w:style w:type="paragraph" w:styleId="ListParagraph">
    <w:name w:val="List Paragraph"/>
    <w:basedOn w:val="Normal"/>
    <w:uiPriority w:val="34"/>
    <w:qFormat/>
    <w:rsid w:val="000D7C63"/>
    <w:pPr>
      <w:ind w:left="720"/>
      <w:contextualSpacing/>
    </w:pPr>
  </w:style>
  <w:style w:type="table" w:styleId="TableGrid">
    <w:name w:val="Table Grid"/>
    <w:basedOn w:val="TableNormal"/>
    <w:uiPriority w:val="59"/>
    <w:rsid w:val="009A4C3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2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p/tesseract-ocr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3FA1F414D14B84A0E290E1D6DFB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EAE1-C08F-44ED-8CAB-94F79BE4C134}"/>
      </w:docPartPr>
      <w:docPartBody>
        <w:p w:rsidR="00C469F8" w:rsidRDefault="0021708C" w:rsidP="0021708C">
          <w:pPr>
            <w:pStyle w:val="FE3FA1F414D14B84A0E290E1D6DFBB2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D83AA3DDBBE747DDA538A6D939F2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466E-28BC-4BEE-9014-2E8CC8C723A1}"/>
      </w:docPartPr>
      <w:docPartBody>
        <w:p w:rsidR="00C469F8" w:rsidRDefault="0021708C" w:rsidP="0021708C">
          <w:pPr>
            <w:pStyle w:val="D83AA3DDBBE747DDA538A6D939F2850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8C"/>
    <w:rsid w:val="00097441"/>
    <w:rsid w:val="0021708C"/>
    <w:rsid w:val="00391303"/>
    <w:rsid w:val="003A3678"/>
    <w:rsid w:val="005C5942"/>
    <w:rsid w:val="00601515"/>
    <w:rsid w:val="00634BE1"/>
    <w:rsid w:val="00673741"/>
    <w:rsid w:val="00685961"/>
    <w:rsid w:val="006D7660"/>
    <w:rsid w:val="007647FB"/>
    <w:rsid w:val="00940099"/>
    <w:rsid w:val="009B5F94"/>
    <w:rsid w:val="00C15B13"/>
    <w:rsid w:val="00C469F8"/>
    <w:rsid w:val="00D36977"/>
    <w:rsid w:val="00F358A8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3FA1F414D14B84A0E290E1D6DFBB2B">
    <w:name w:val="FE3FA1F414D14B84A0E290E1D6DFBB2B"/>
    <w:rsid w:val="0021708C"/>
  </w:style>
  <w:style w:type="paragraph" w:customStyle="1" w:styleId="D83AA3DDBBE747DDA538A6D939F2850B">
    <w:name w:val="D83AA3DDBBE747DDA538A6D939F2850B"/>
    <w:rsid w:val="0021708C"/>
  </w:style>
  <w:style w:type="character" w:styleId="PlaceholderText">
    <w:name w:val="Placeholder Text"/>
    <w:basedOn w:val="DefaultParagraphFont"/>
    <w:uiPriority w:val="99"/>
    <w:semiHidden/>
    <w:rsid w:val="003A36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NHẬP MÔN THỊ GIÁC MÁY TÍNH</vt:lpstr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THỊ GIÁC MÁY TÍNH</dc:title>
  <dc:subject/>
  <dc:creator>1312513 – 1312681 | Báo cáo đợt 2</dc:creator>
  <cp:keywords/>
  <dc:description/>
  <cp:lastModifiedBy>DELL</cp:lastModifiedBy>
  <cp:revision>99</cp:revision>
  <dcterms:created xsi:type="dcterms:W3CDTF">2015-10-18T19:31:00Z</dcterms:created>
  <dcterms:modified xsi:type="dcterms:W3CDTF">2015-11-22T15:29:00Z</dcterms:modified>
</cp:coreProperties>
</file>