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13A0" w14:textId="5CA862DD" w:rsidR="00A46EC3" w:rsidRPr="00A46EC3" w:rsidRDefault="00A46EC3" w:rsidP="00A46EC3">
      <w:pPr>
        <w:jc w:val="center"/>
      </w:pPr>
      <w:r w:rsidRPr="00A46EC3">
        <w:rPr>
          <w:b/>
          <w:bCs/>
        </w:rPr>
        <w:t>TRƯỜNG ĐẠI HỌC CẦN THƠ</w:t>
      </w:r>
      <w:r>
        <w:t xml:space="preserve"> </w:t>
      </w:r>
      <w:r w:rsidRPr="00A46EC3">
        <w:rPr>
          <w:b/>
          <w:bCs/>
        </w:rPr>
        <w:t>TRƯỜNG CNTT&amp;TT</w:t>
      </w:r>
      <w:r>
        <w:t xml:space="preserve"> </w:t>
      </w:r>
      <w:r w:rsidRPr="00A46EC3">
        <w:rPr>
          <w:b/>
          <w:bCs/>
        </w:rPr>
        <w:t>KHOA HỆ THỐNG THÔNG TIN</w:t>
      </w:r>
    </w:p>
    <w:p w14:paraId="6C728DDB" w14:textId="7C296709" w:rsidR="00A46EC3" w:rsidRPr="00A46EC3" w:rsidRDefault="00A46EC3" w:rsidP="00A46EC3">
      <w:pPr>
        <w:jc w:val="center"/>
      </w:pPr>
      <w:r w:rsidRPr="00A46EC3">
        <w:rPr>
          <w:b/>
          <w:bCs/>
        </w:rPr>
        <w:t>ĐỀ THI KẾT THÚC HỌC KỲ</w:t>
      </w:r>
      <w:r>
        <w:t xml:space="preserve"> </w:t>
      </w:r>
      <w:r w:rsidRPr="00A46EC3">
        <w:rPr>
          <w:b/>
          <w:bCs/>
        </w:rPr>
        <w:t>HỌC KỲ 1, NĂM HỌC 2024 – 2025</w:t>
      </w:r>
    </w:p>
    <w:p w14:paraId="01B8F543" w14:textId="77777777" w:rsidR="00A46EC3" w:rsidRPr="00A46EC3" w:rsidRDefault="00A46EC3" w:rsidP="00A46EC3">
      <w:pPr>
        <w:numPr>
          <w:ilvl w:val="0"/>
          <w:numId w:val="1"/>
        </w:numPr>
        <w:ind w:firstLine="1260"/>
      </w:pPr>
      <w:r w:rsidRPr="00A46EC3">
        <w:t>Học phần: Phân tích &amp; thiết kế hệ thống (CT296)</w:t>
      </w:r>
    </w:p>
    <w:p w14:paraId="2FA5B1A1" w14:textId="77777777" w:rsidR="00A46EC3" w:rsidRPr="00A46EC3" w:rsidRDefault="00A46EC3" w:rsidP="00A46EC3">
      <w:pPr>
        <w:numPr>
          <w:ilvl w:val="0"/>
          <w:numId w:val="1"/>
        </w:numPr>
        <w:ind w:firstLine="1260"/>
      </w:pPr>
      <w:r w:rsidRPr="00A46EC3">
        <w:t>Lớp học phần: CT29601</w:t>
      </w:r>
    </w:p>
    <w:p w14:paraId="029C405E" w14:textId="77777777" w:rsidR="00A46EC3" w:rsidRPr="00A46EC3" w:rsidRDefault="00A46EC3" w:rsidP="00A46EC3">
      <w:pPr>
        <w:numPr>
          <w:ilvl w:val="0"/>
          <w:numId w:val="1"/>
        </w:numPr>
        <w:ind w:firstLine="1260"/>
      </w:pPr>
      <w:r w:rsidRPr="00A46EC3">
        <w:t>Thời gian làm bài: 90 phút (không kể thời gian phát đề thi)</w:t>
      </w:r>
    </w:p>
    <w:p w14:paraId="3F5DF638" w14:textId="77777777" w:rsidR="00A46EC3" w:rsidRPr="00A46EC3" w:rsidRDefault="00A46EC3" w:rsidP="00A46EC3">
      <w:pPr>
        <w:numPr>
          <w:ilvl w:val="0"/>
          <w:numId w:val="1"/>
        </w:numPr>
        <w:ind w:firstLine="1260"/>
      </w:pPr>
      <w:r w:rsidRPr="00A46EC3">
        <w:t>Lưu ý: sinh viên được phép tham khảo tài liệu</w:t>
      </w:r>
    </w:p>
    <w:p w14:paraId="12BB924C" w14:textId="77777777" w:rsidR="00A46EC3" w:rsidRPr="00A46EC3" w:rsidRDefault="00A46EC3" w:rsidP="00A46EC3">
      <w:pPr>
        <w:numPr>
          <w:ilvl w:val="0"/>
          <w:numId w:val="1"/>
        </w:numPr>
      </w:pPr>
      <w:r w:rsidRPr="00A46EC3">
        <w:t>Nội dung đề thi</w:t>
      </w:r>
    </w:p>
    <w:p w14:paraId="40E830D2" w14:textId="77777777" w:rsidR="00A46EC3" w:rsidRPr="00A46EC3" w:rsidRDefault="00A46EC3" w:rsidP="00A46EC3">
      <w:r w:rsidRPr="00A46EC3">
        <w:t xml:space="preserve">Công ty bất động sản ABC có hoạt động như sau. Công ty có nhiều dự án kinh doanh nhà ở, đất ở tại nhiều địa phương. Mỗi </w:t>
      </w:r>
      <w:r w:rsidRPr="00A46EC3">
        <w:rPr>
          <w:b/>
          <w:bCs/>
        </w:rPr>
        <w:t>dự án</w:t>
      </w:r>
      <w:r w:rsidRPr="00A46EC3">
        <w:t xml:space="preserve"> được nhận biết thông qua một mã dự án, tên dự án, địa chỉ (tên đường, xã, huyện, tỉnh). Tại mỗi dự án đều có 2 </w:t>
      </w:r>
      <w:r w:rsidRPr="00A46EC3">
        <w:rPr>
          <w:b/>
          <w:bCs/>
        </w:rPr>
        <w:t>nhóm sản phẩm</w:t>
      </w:r>
      <w:r w:rsidRPr="00A46EC3">
        <w:t xml:space="preserve"> được kinh doanh: nhà thô, nhà hoàn thiện. Với mỗi nhóm sản phẩm sẽ có nhiều loại sản phẩm khác nhau với giá bán khác nhau tùy thuộc đặc tính của loại sản phẩm đó. Mỗi </w:t>
      </w:r>
      <w:r w:rsidRPr="00A46EC3">
        <w:rPr>
          <w:b/>
          <w:bCs/>
        </w:rPr>
        <w:t>loại sản phẩm</w:t>
      </w:r>
      <w:r w:rsidRPr="00A46EC3">
        <w:t xml:space="preserve"> đều có thông tin về: diện tích đất xây dựng gồm kích thước theo chiều ngang, kích thước theo chiều dài, số tầng xây dựng và giá bán. Ở mỗi dự án, đối với mỗi loại sản phẩm đều có nhiều sản phẩm được công ty tung ra thị trường. Mỗi </w:t>
      </w:r>
      <w:r w:rsidRPr="00A46EC3">
        <w:rPr>
          <w:b/>
          <w:bCs/>
        </w:rPr>
        <w:t>sản phẩm</w:t>
      </w:r>
      <w:r w:rsidRPr="00A46EC3">
        <w:t xml:space="preserve"> được quản lý thông qua một mã sản phẩm, thuộc loại sản phẩm nào, vị trí (số nhà, tên đường nội bộ trong dự án).</w:t>
      </w:r>
    </w:p>
    <w:p w14:paraId="26A5BF82" w14:textId="77777777" w:rsidR="00A46EC3" w:rsidRPr="00A46EC3" w:rsidRDefault="00A46EC3" w:rsidP="00A46EC3">
      <w:r w:rsidRPr="00A46EC3">
        <w:rPr>
          <w:b/>
          <w:bCs/>
        </w:rPr>
        <w:t>Nhân viên</w:t>
      </w:r>
      <w:r w:rsidRPr="00A46EC3">
        <w:t xml:space="preserve"> làm việc tại công ty sẽ được quản lý thông qua mã nhân viên, số CCCD, họ tên, ngày sinh, giới tính, số điện thoại liên hệ. Để thuận tiện trong hoạt động chăm sóc khách hàng, mỗi một nhân viên sẽ được giao phụ trách một </w:t>
      </w:r>
      <w:r w:rsidRPr="00A46EC3">
        <w:rPr>
          <w:b/>
          <w:bCs/>
        </w:rPr>
        <w:t>danh mục các sản phẩm</w:t>
      </w:r>
      <w:r w:rsidRPr="00A46EC3">
        <w:t xml:space="preserve"> cố định tại mỗi dự án của công ty.</w:t>
      </w:r>
    </w:p>
    <w:p w14:paraId="59D88E5A" w14:textId="77777777" w:rsidR="00A46EC3" w:rsidRPr="00A46EC3" w:rsidRDefault="00A46EC3" w:rsidP="00A46EC3">
      <w:r w:rsidRPr="00A46EC3">
        <w:t xml:space="preserve">Khi mua sản phẩm tại công ty, nếu là lần đầu thì công ty sẽ ghi nhận thông tin khách hàng để thuận tiện trong quản lý. Mỗi </w:t>
      </w:r>
      <w:r w:rsidRPr="00A46EC3">
        <w:rPr>
          <w:b/>
          <w:bCs/>
        </w:rPr>
        <w:t>khách hàng</w:t>
      </w:r>
      <w:r w:rsidRPr="00A46EC3">
        <w:t xml:space="preserve"> sẽ có một mã khách hàng, họ tên, số CCCD, ngày sinh và giới tính. Khi mua sản phẩm, một hợp đồng sẽ được lập. Thông tin </w:t>
      </w:r>
      <w:r w:rsidRPr="00A46EC3">
        <w:rPr>
          <w:b/>
          <w:bCs/>
        </w:rPr>
        <w:t>hợp đồng</w:t>
      </w:r>
      <w:r w:rsidRPr="00A46EC3">
        <w:t xml:space="preserve"> gồm có: số thứ tự hợp đồng, ngày lập hợp đồng, giá trị hợp đồng, tiền cọc, hạn thanh toán, khách hàng chủ hợp đồng, nhân viên chịu trách nhiệm hợp đồng, sản phẩm. Để hỗ trợ tốt hơn cho khách hàng, công ty cũng có liên kết với một ngân hàng thương mại để cung cấp cho khách hàng các gói cho vay. </w:t>
      </w:r>
      <w:r w:rsidRPr="00A46EC3">
        <w:rPr>
          <w:highlight w:val="yellow"/>
        </w:rPr>
        <w:t>Lãi suất của các gói cho vay</w:t>
      </w:r>
      <w:r w:rsidRPr="00A46EC3">
        <w:t xml:space="preserve"> được tính</w:t>
      </w:r>
      <w:r>
        <w:t xml:space="preserve"> </w:t>
      </w:r>
      <w:r w:rsidRPr="00A46EC3">
        <w:t xml:space="preserve">theo đơn vị là năm và phụ thuộc vào </w:t>
      </w:r>
      <w:r w:rsidRPr="00516C04">
        <w:rPr>
          <w:b/>
          <w:bCs/>
        </w:rPr>
        <w:t>hạn mức vay</w:t>
      </w:r>
      <w:r w:rsidRPr="00A46EC3">
        <w:t xml:space="preserve"> (số tiền vay) và </w:t>
      </w:r>
      <w:r w:rsidRPr="00516C04">
        <w:rPr>
          <w:b/>
          <w:bCs/>
        </w:rPr>
        <w:t>thời gian vay</w:t>
      </w:r>
      <w:r w:rsidRPr="00A46EC3">
        <w:t xml:space="preserve"> (số năm vay). Vì vậy để minh bạch thông tin với khách hàng, công ty sẽ quản lý các hạn mức vay (hạn mức 1, số tiền vay tối thiểu – 500 triệu, số tiền vay tối đa 1.500 triệu), thời hạn vay (thời hạn 1, 5 năm) và mức </w:t>
      </w:r>
      <w:r w:rsidRPr="00516C04">
        <w:rPr>
          <w:b/>
          <w:bCs/>
        </w:rPr>
        <w:t>lãi suất</w:t>
      </w:r>
      <w:r w:rsidRPr="00A46EC3">
        <w:t xml:space="preserve"> theo năm tương ứng (6,8 %/năm).</w:t>
      </w:r>
    </w:p>
    <w:p w14:paraId="63D9E5B7" w14:textId="77777777" w:rsidR="00A46EC3" w:rsidRPr="00A46EC3" w:rsidRDefault="00A46EC3" w:rsidP="00A46EC3">
      <w:r w:rsidRPr="00A46EC3">
        <w:t xml:space="preserve">Nếu khách hàng có vay tiền, một hợp đồng vay sẽ được thiết lập. Thông tin </w:t>
      </w:r>
      <w:r w:rsidRPr="00A46EC3">
        <w:rPr>
          <w:b/>
          <w:bCs/>
        </w:rPr>
        <w:t>hợp đồng vay</w:t>
      </w:r>
      <w:r w:rsidRPr="00A46EC3">
        <w:t xml:space="preserve"> bao gồm: mã hợp đồng, ngày lập hợp đồng, số tiền vay, thời hạn vay, lãi suất vay theo năm, số tiền đóng mỗi tháng, hợp đồng mua sản phẩm.</w:t>
      </w:r>
    </w:p>
    <w:p w14:paraId="394E8136" w14:textId="77777777" w:rsidR="00A46EC3" w:rsidRPr="00A46EC3" w:rsidRDefault="00A46EC3" w:rsidP="00A46EC3">
      <w:r w:rsidRPr="00A46EC3">
        <w:lastRenderedPageBreak/>
        <w:t>Để nắm bắt nhu cầu thị trường cũng như khen thưởng nhân viên có thành tích xuất sắc một cách kịp thời, hàng tháng công ty đều có nhu cầu thống kê loại sản phẩm có doanh thu cao nhất tại mỗi dự án, nhân viên có doanh số bán hàng cao nhất.</w:t>
      </w:r>
    </w:p>
    <w:p w14:paraId="13BFC565" w14:textId="77777777" w:rsidR="00A46EC3" w:rsidRPr="00A46EC3" w:rsidRDefault="00A46EC3" w:rsidP="00A46EC3">
      <w:pPr>
        <w:rPr>
          <w:b/>
          <w:bCs/>
        </w:rPr>
      </w:pPr>
      <w:r w:rsidRPr="00A46EC3">
        <w:rPr>
          <w:b/>
          <w:bCs/>
        </w:rPr>
        <w:t>Anh/chị hãy:</w:t>
      </w:r>
    </w:p>
    <w:p w14:paraId="35A9C4A8" w14:textId="77777777" w:rsidR="001A48AD" w:rsidRDefault="00A46EC3" w:rsidP="00A46EC3">
      <w:r w:rsidRPr="00A46EC3">
        <w:t>1- Thiết kế mô hình Thực thể - Liên kết (ERD) cho hệ thống mô tả ở trên.</w:t>
      </w:r>
    </w:p>
    <w:p w14:paraId="4E08698E" w14:textId="6907989C" w:rsidR="007C2B18" w:rsidRDefault="00770DA3" w:rsidP="00A46EC3">
      <w:r>
        <w:rPr>
          <w:noProof/>
        </w:rPr>
        <w:drawing>
          <wp:inline distT="0" distB="0" distL="0" distR="0" wp14:anchorId="0D1BEB90" wp14:editId="008E8B85">
            <wp:extent cx="5943600" cy="3651250"/>
            <wp:effectExtent l="0" t="0" r="0" b="6350"/>
            <wp:docPr id="1293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3430" name=""/>
                    <pic:cNvPicPr/>
                  </pic:nvPicPr>
                  <pic:blipFill>
                    <a:blip r:embed="rId5"/>
                    <a:stretch>
                      <a:fillRect/>
                    </a:stretch>
                  </pic:blipFill>
                  <pic:spPr>
                    <a:xfrm>
                      <a:off x="0" y="0"/>
                      <a:ext cx="5943600" cy="3651250"/>
                    </a:xfrm>
                    <a:prstGeom prst="rect">
                      <a:avLst/>
                    </a:prstGeom>
                  </pic:spPr>
                </pic:pic>
              </a:graphicData>
            </a:graphic>
          </wp:inline>
        </w:drawing>
      </w:r>
      <w:r w:rsidR="00A46EC3" w:rsidRPr="00A46EC3">
        <w:br/>
        <w:t>2- Xây dựng cây phân rã DFD, chú ý cây phân rã cần dừng lại ở cấp 2.</w:t>
      </w:r>
    </w:p>
    <w:p w14:paraId="3F045FD3" w14:textId="15169133" w:rsidR="00A46EC3" w:rsidRDefault="0039059B" w:rsidP="00A46EC3">
      <w:r>
        <w:rPr>
          <w:noProof/>
        </w:rPr>
        <w:drawing>
          <wp:inline distT="0" distB="0" distL="0" distR="0" wp14:anchorId="1DCD217B" wp14:editId="5CEED9C0">
            <wp:extent cx="5943600" cy="2224405"/>
            <wp:effectExtent l="0" t="0" r="0" b="4445"/>
            <wp:docPr id="160330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3527" name=""/>
                    <pic:cNvPicPr/>
                  </pic:nvPicPr>
                  <pic:blipFill>
                    <a:blip r:embed="rId6"/>
                    <a:stretch>
                      <a:fillRect/>
                    </a:stretch>
                  </pic:blipFill>
                  <pic:spPr>
                    <a:xfrm>
                      <a:off x="0" y="0"/>
                      <a:ext cx="5943600" cy="2224405"/>
                    </a:xfrm>
                    <a:prstGeom prst="rect">
                      <a:avLst/>
                    </a:prstGeom>
                  </pic:spPr>
                </pic:pic>
              </a:graphicData>
            </a:graphic>
          </wp:inline>
        </w:drawing>
      </w:r>
      <w:r w:rsidR="00A46EC3" w:rsidRPr="00A46EC3">
        <w:br/>
        <w:t>3- Điền bảng chức năng cho xử lý “Xác lập lãi suất cho vay” và xử lý “Báo cáo loại sản phẩm doanh số cao nhất theo dự án”.</w:t>
      </w:r>
    </w:p>
    <w:p w14:paraId="40DA495C" w14:textId="5499E1A1" w:rsidR="001777EB" w:rsidRDefault="001777EB" w:rsidP="001777EB">
      <w:pPr>
        <w:pStyle w:val="ListParagraph"/>
        <w:numPr>
          <w:ilvl w:val="0"/>
          <w:numId w:val="2"/>
        </w:numPr>
      </w:pPr>
      <w:r w:rsidRPr="001777EB">
        <w:lastRenderedPageBreak/>
        <w:t xml:space="preserve">Bảng chức năng cho xử lý </w:t>
      </w:r>
      <w:r w:rsidRPr="001777EB">
        <w:rPr>
          <w:b/>
          <w:bCs/>
        </w:rPr>
        <w:t>“Xác lập lãi suất cho vay”</w:t>
      </w:r>
      <w:r w:rsidRPr="001777EB">
        <w:t xml:space="preserve"> (Xử lý 3.2)</w:t>
      </w:r>
    </w:p>
    <w:tbl>
      <w:tblPr>
        <w:tblStyle w:val="TableGrid"/>
        <w:tblW w:w="9350" w:type="dxa"/>
        <w:tblInd w:w="85" w:type="dxa"/>
        <w:tblLook w:val="04A0" w:firstRow="1" w:lastRow="0" w:firstColumn="1" w:lastColumn="0" w:noHBand="0" w:noVBand="1"/>
      </w:tblPr>
      <w:tblGrid>
        <w:gridCol w:w="681"/>
        <w:gridCol w:w="1209"/>
        <w:gridCol w:w="2094"/>
        <w:gridCol w:w="1061"/>
        <w:gridCol w:w="1927"/>
        <w:gridCol w:w="2378"/>
      </w:tblGrid>
      <w:tr w:rsidR="001777EB" w:rsidRPr="00EC6309" w14:paraId="03CF2981" w14:textId="77777777" w:rsidTr="001777EB">
        <w:tc>
          <w:tcPr>
            <w:tcW w:w="702" w:type="dxa"/>
            <w:vAlign w:val="center"/>
          </w:tcPr>
          <w:p w14:paraId="0BBE8F83"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STT</w:t>
            </w:r>
          </w:p>
        </w:tc>
        <w:tc>
          <w:tcPr>
            <w:tcW w:w="1372" w:type="dxa"/>
            <w:vAlign w:val="center"/>
          </w:tcPr>
          <w:p w14:paraId="2894472B"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Ô xử lý</w:t>
            </w:r>
          </w:p>
        </w:tc>
        <w:tc>
          <w:tcPr>
            <w:tcW w:w="3326" w:type="dxa"/>
            <w:gridSpan w:val="2"/>
            <w:vAlign w:val="center"/>
          </w:tcPr>
          <w:p w14:paraId="5B7B0766"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Tác nhân</w:t>
            </w:r>
          </w:p>
        </w:tc>
        <w:tc>
          <w:tcPr>
            <w:tcW w:w="3950" w:type="dxa"/>
            <w:gridSpan w:val="2"/>
            <w:vAlign w:val="center"/>
          </w:tcPr>
          <w:p w14:paraId="19D7B889"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Kho lưu trữ</w:t>
            </w:r>
          </w:p>
        </w:tc>
      </w:tr>
      <w:tr w:rsidR="001777EB" w:rsidRPr="00EC6309" w14:paraId="5C8CD0BC" w14:textId="77777777" w:rsidTr="001777EB">
        <w:tc>
          <w:tcPr>
            <w:tcW w:w="702" w:type="dxa"/>
            <w:vAlign w:val="center"/>
          </w:tcPr>
          <w:p w14:paraId="3D77E326" w14:textId="77777777" w:rsidR="001777EB" w:rsidRPr="00EC6309" w:rsidRDefault="001777EB" w:rsidP="00244DC2">
            <w:pPr>
              <w:pStyle w:val="NormalWeb"/>
              <w:jc w:val="center"/>
              <w:rPr>
                <w:rFonts w:eastAsiaTheme="majorEastAsia"/>
                <w:b/>
                <w:bCs/>
                <w:sz w:val="20"/>
                <w:szCs w:val="20"/>
              </w:rPr>
            </w:pPr>
          </w:p>
        </w:tc>
        <w:tc>
          <w:tcPr>
            <w:tcW w:w="1372" w:type="dxa"/>
            <w:vAlign w:val="center"/>
          </w:tcPr>
          <w:p w14:paraId="3B5205DE" w14:textId="77777777" w:rsidR="001777EB" w:rsidRPr="00EC6309" w:rsidRDefault="001777EB" w:rsidP="00244DC2">
            <w:pPr>
              <w:pStyle w:val="NormalWeb"/>
              <w:jc w:val="center"/>
              <w:rPr>
                <w:rFonts w:eastAsiaTheme="majorEastAsia"/>
                <w:b/>
                <w:bCs/>
                <w:sz w:val="20"/>
                <w:szCs w:val="20"/>
              </w:rPr>
            </w:pPr>
          </w:p>
        </w:tc>
        <w:tc>
          <w:tcPr>
            <w:tcW w:w="2156" w:type="dxa"/>
            <w:vAlign w:val="center"/>
          </w:tcPr>
          <w:p w14:paraId="54B7E00D"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Nguồn</w:t>
            </w:r>
          </w:p>
        </w:tc>
        <w:tc>
          <w:tcPr>
            <w:tcW w:w="1170" w:type="dxa"/>
            <w:vAlign w:val="center"/>
          </w:tcPr>
          <w:p w14:paraId="2D1B3AB9"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Đích</w:t>
            </w:r>
          </w:p>
        </w:tc>
        <w:tc>
          <w:tcPr>
            <w:tcW w:w="1440" w:type="dxa"/>
            <w:vAlign w:val="center"/>
          </w:tcPr>
          <w:p w14:paraId="08A8A98C"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Truy xuất</w:t>
            </w:r>
          </w:p>
        </w:tc>
        <w:tc>
          <w:tcPr>
            <w:tcW w:w="2510" w:type="dxa"/>
            <w:vAlign w:val="center"/>
          </w:tcPr>
          <w:p w14:paraId="497D0745"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Cập nhật</w:t>
            </w:r>
          </w:p>
        </w:tc>
      </w:tr>
      <w:tr w:rsidR="001777EB" w:rsidRPr="00EC6309" w14:paraId="397DA1A4" w14:textId="77777777" w:rsidTr="001777EB">
        <w:trPr>
          <w:trHeight w:val="1556"/>
        </w:trPr>
        <w:tc>
          <w:tcPr>
            <w:tcW w:w="702" w:type="dxa"/>
          </w:tcPr>
          <w:p w14:paraId="2130A101" w14:textId="7EEA5E61" w:rsidR="001777EB" w:rsidRPr="00EC6309" w:rsidRDefault="001777EB" w:rsidP="00244DC2">
            <w:pPr>
              <w:pStyle w:val="NormalWeb"/>
              <w:rPr>
                <w:rFonts w:eastAsiaTheme="majorEastAsia"/>
                <w:sz w:val="20"/>
                <w:szCs w:val="20"/>
              </w:rPr>
            </w:pPr>
            <w:r>
              <w:rPr>
                <w:rFonts w:eastAsiaTheme="majorEastAsia"/>
                <w:sz w:val="20"/>
                <w:szCs w:val="20"/>
              </w:rPr>
              <w:t>3</w:t>
            </w:r>
            <w:r w:rsidRPr="00EC6309">
              <w:rPr>
                <w:rFonts w:eastAsiaTheme="majorEastAsia"/>
                <w:sz w:val="20"/>
                <w:szCs w:val="20"/>
              </w:rPr>
              <w:t>.2</w:t>
            </w:r>
          </w:p>
        </w:tc>
        <w:tc>
          <w:tcPr>
            <w:tcW w:w="1372" w:type="dxa"/>
          </w:tcPr>
          <w:p w14:paraId="619D5BA2" w14:textId="616C8601" w:rsidR="001777EB" w:rsidRPr="00EC6309" w:rsidRDefault="001777EB" w:rsidP="00244DC2">
            <w:pPr>
              <w:pStyle w:val="NormalWeb"/>
              <w:rPr>
                <w:rFonts w:eastAsiaTheme="majorEastAsia"/>
                <w:sz w:val="20"/>
                <w:szCs w:val="20"/>
              </w:rPr>
            </w:pPr>
            <w:r w:rsidRPr="001777EB">
              <w:rPr>
                <w:rFonts w:eastAsiaTheme="majorEastAsia"/>
                <w:sz w:val="20"/>
                <w:szCs w:val="20"/>
              </w:rPr>
              <w:t>Xác lập lãi suất cho vay</w:t>
            </w:r>
          </w:p>
        </w:tc>
        <w:tc>
          <w:tcPr>
            <w:tcW w:w="2156" w:type="dxa"/>
          </w:tcPr>
          <w:p w14:paraId="6CD13F7F" w14:textId="76357870" w:rsidR="001777EB" w:rsidRPr="00EC6309" w:rsidRDefault="001777EB" w:rsidP="00244DC2">
            <w:pPr>
              <w:pStyle w:val="NormalWeb"/>
              <w:rPr>
                <w:rFonts w:eastAsiaTheme="majorEastAsia"/>
                <w:sz w:val="20"/>
                <w:szCs w:val="20"/>
              </w:rPr>
            </w:pPr>
            <w:r w:rsidRPr="00EC6309">
              <w:rPr>
                <w:rFonts w:eastAsiaTheme="majorEastAsia"/>
                <w:sz w:val="20"/>
                <w:szCs w:val="20"/>
              </w:rPr>
              <w:t>*NHAN_VIEN</w:t>
            </w:r>
            <w:r>
              <w:rPr>
                <w:rFonts w:eastAsiaTheme="majorEastAsia"/>
                <w:sz w:val="20"/>
                <w:szCs w:val="20"/>
              </w:rPr>
              <w:t xml:space="preserve"> / QUAN_LY</w:t>
            </w:r>
          </w:p>
          <w:p w14:paraId="327DEFB0" w14:textId="1B239492" w:rsidR="001777EB" w:rsidRDefault="001777EB" w:rsidP="00244DC2">
            <w:pPr>
              <w:pStyle w:val="NormalWeb"/>
              <w:rPr>
                <w:rFonts w:eastAsiaTheme="majorEastAsia"/>
                <w:sz w:val="20"/>
                <w:szCs w:val="20"/>
              </w:rPr>
            </w:pPr>
            <w:r w:rsidRPr="00EC6309">
              <w:rPr>
                <w:rFonts w:eastAsiaTheme="majorEastAsia"/>
                <w:sz w:val="20"/>
                <w:szCs w:val="20"/>
              </w:rPr>
              <w:t xml:space="preserve">- </w:t>
            </w:r>
            <w:r w:rsidR="005C3EF4" w:rsidRPr="005C3EF4">
              <w:rPr>
                <w:rFonts w:eastAsiaTheme="majorEastAsia"/>
                <w:sz w:val="20"/>
                <w:szCs w:val="20"/>
              </w:rPr>
              <w:t>Dữ liệu hạn mức vay (Mã, Min, Max)</w:t>
            </w:r>
          </w:p>
          <w:p w14:paraId="2460F2DA" w14:textId="6BF50442" w:rsidR="001777EB" w:rsidRDefault="001777EB" w:rsidP="00244DC2">
            <w:pPr>
              <w:pStyle w:val="NormalWeb"/>
              <w:rPr>
                <w:rFonts w:eastAsiaTheme="majorEastAsia"/>
                <w:sz w:val="20"/>
                <w:szCs w:val="20"/>
              </w:rPr>
            </w:pPr>
            <w:r>
              <w:rPr>
                <w:rFonts w:eastAsiaTheme="majorEastAsia"/>
                <w:sz w:val="20"/>
                <w:szCs w:val="20"/>
              </w:rPr>
              <w:t xml:space="preserve">- </w:t>
            </w:r>
            <w:r w:rsidR="005C3EF4" w:rsidRPr="005C3EF4">
              <w:rPr>
                <w:rFonts w:eastAsiaTheme="majorEastAsia"/>
                <w:sz w:val="20"/>
                <w:szCs w:val="20"/>
              </w:rPr>
              <w:t>Dữ liệu thời hạn vay (Mã, Năm)</w:t>
            </w:r>
          </w:p>
          <w:p w14:paraId="6CC461F3" w14:textId="44D9B648" w:rsidR="001777EB" w:rsidRPr="00EC6309" w:rsidRDefault="001777EB" w:rsidP="001777EB">
            <w:pPr>
              <w:pStyle w:val="NormalWeb"/>
              <w:rPr>
                <w:rFonts w:eastAsiaTheme="majorEastAsia"/>
                <w:sz w:val="20"/>
                <w:szCs w:val="20"/>
              </w:rPr>
            </w:pPr>
            <w:r>
              <w:rPr>
                <w:rFonts w:eastAsiaTheme="majorEastAsia"/>
                <w:sz w:val="20"/>
                <w:szCs w:val="20"/>
              </w:rPr>
              <w:t xml:space="preserve">- </w:t>
            </w:r>
            <w:r w:rsidR="005C3EF4" w:rsidRPr="005C3EF4">
              <w:rPr>
                <w:rFonts w:eastAsiaTheme="majorEastAsia"/>
                <w:sz w:val="20"/>
                <w:szCs w:val="20"/>
              </w:rPr>
              <w:t>Mức lãi suất năm (LSV_LaiSuatNam)</w:t>
            </w:r>
          </w:p>
        </w:tc>
        <w:tc>
          <w:tcPr>
            <w:tcW w:w="1170" w:type="dxa"/>
          </w:tcPr>
          <w:p w14:paraId="44EE8D54" w14:textId="77777777" w:rsidR="001777EB" w:rsidRPr="00EC6309" w:rsidRDefault="001777EB" w:rsidP="00244DC2">
            <w:pPr>
              <w:pStyle w:val="NormalWeb"/>
              <w:rPr>
                <w:rFonts w:eastAsiaTheme="majorEastAsia"/>
                <w:sz w:val="20"/>
                <w:szCs w:val="20"/>
              </w:rPr>
            </w:pPr>
          </w:p>
        </w:tc>
        <w:tc>
          <w:tcPr>
            <w:tcW w:w="1440" w:type="dxa"/>
          </w:tcPr>
          <w:p w14:paraId="40025E18" w14:textId="77777777" w:rsidR="001777EB" w:rsidRDefault="00440C5A" w:rsidP="00244DC2">
            <w:pPr>
              <w:pStyle w:val="NormalWeb"/>
              <w:rPr>
                <w:rFonts w:eastAsiaTheme="majorEastAsia"/>
                <w:sz w:val="20"/>
                <w:szCs w:val="20"/>
              </w:rPr>
            </w:pPr>
            <w:r>
              <w:rPr>
                <w:rFonts w:eastAsiaTheme="majorEastAsia"/>
                <w:sz w:val="20"/>
                <w:szCs w:val="20"/>
              </w:rPr>
              <w:t>*HAN_MUC_VAY</w:t>
            </w:r>
          </w:p>
          <w:p w14:paraId="66A1B84A" w14:textId="77777777" w:rsidR="00440C5A" w:rsidRDefault="00440C5A" w:rsidP="00244DC2">
            <w:pPr>
              <w:pStyle w:val="NormalWeb"/>
              <w:rPr>
                <w:rFonts w:eastAsiaTheme="majorEastAsia"/>
                <w:sz w:val="20"/>
                <w:szCs w:val="20"/>
              </w:rPr>
            </w:pPr>
            <w:r>
              <w:rPr>
                <w:rFonts w:eastAsiaTheme="majorEastAsia"/>
                <w:sz w:val="20"/>
                <w:szCs w:val="20"/>
              </w:rPr>
              <w:t xml:space="preserve">- </w:t>
            </w:r>
            <w:r w:rsidRPr="00440C5A">
              <w:rPr>
                <w:rFonts w:eastAsiaTheme="majorEastAsia"/>
                <w:sz w:val="20"/>
                <w:szCs w:val="20"/>
              </w:rPr>
              <w:t>Thông tin hạn mức hiện có</w:t>
            </w:r>
          </w:p>
          <w:p w14:paraId="61F5F7F1" w14:textId="77777777" w:rsidR="00440C5A" w:rsidRDefault="00440C5A" w:rsidP="00244DC2">
            <w:pPr>
              <w:pStyle w:val="NormalWeb"/>
              <w:rPr>
                <w:rFonts w:eastAsiaTheme="majorEastAsia"/>
                <w:sz w:val="20"/>
                <w:szCs w:val="20"/>
              </w:rPr>
            </w:pPr>
            <w:r>
              <w:rPr>
                <w:rFonts w:eastAsiaTheme="majorEastAsia"/>
                <w:sz w:val="20"/>
                <w:szCs w:val="20"/>
              </w:rPr>
              <w:t>*THOI_GIAN_VAY</w:t>
            </w:r>
          </w:p>
          <w:p w14:paraId="1EC08BBF" w14:textId="174488FA" w:rsidR="00440C5A" w:rsidRPr="00EC6309" w:rsidRDefault="00440C5A" w:rsidP="00244DC2">
            <w:pPr>
              <w:pStyle w:val="NormalWeb"/>
              <w:rPr>
                <w:rFonts w:eastAsiaTheme="majorEastAsia"/>
                <w:sz w:val="20"/>
                <w:szCs w:val="20"/>
              </w:rPr>
            </w:pPr>
            <w:r>
              <w:rPr>
                <w:rFonts w:eastAsiaTheme="majorEastAsia"/>
                <w:sz w:val="20"/>
                <w:szCs w:val="20"/>
              </w:rPr>
              <w:t xml:space="preserve">- </w:t>
            </w:r>
            <w:r w:rsidRPr="00440C5A">
              <w:rPr>
                <w:rFonts w:eastAsiaTheme="majorEastAsia"/>
                <w:sz w:val="20"/>
                <w:szCs w:val="20"/>
              </w:rPr>
              <w:t>Thông tin thời gian vay hiện có</w:t>
            </w:r>
          </w:p>
        </w:tc>
        <w:tc>
          <w:tcPr>
            <w:tcW w:w="2510" w:type="dxa"/>
          </w:tcPr>
          <w:p w14:paraId="5BBDCE44" w14:textId="55576FD3" w:rsidR="001777EB" w:rsidRPr="00EC6309" w:rsidRDefault="001777EB"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HAN_MUC_VAY</w:t>
            </w:r>
          </w:p>
          <w:p w14:paraId="1B9EE32B" w14:textId="513E8DBD" w:rsidR="001777EB" w:rsidRPr="00EC6309" w:rsidRDefault="001777EB" w:rsidP="00244DC2">
            <w:pPr>
              <w:pStyle w:val="NormalWeb"/>
              <w:rPr>
                <w:rFonts w:eastAsiaTheme="majorEastAsia"/>
                <w:sz w:val="20"/>
                <w:szCs w:val="20"/>
              </w:rPr>
            </w:pPr>
            <w:r w:rsidRPr="00EC6309">
              <w:rPr>
                <w:rFonts w:eastAsiaTheme="majorEastAsia"/>
                <w:sz w:val="20"/>
                <w:szCs w:val="20"/>
              </w:rPr>
              <w:t xml:space="preserve">- </w:t>
            </w:r>
            <w:r w:rsidR="00D3119E" w:rsidRPr="00D3119E">
              <w:rPr>
                <w:rFonts w:eastAsiaTheme="majorEastAsia"/>
                <w:sz w:val="20"/>
                <w:szCs w:val="20"/>
              </w:rPr>
              <w:t>Thêm/Cập nhật quy tắc lãi suất (Min, Max, Năm, Lãi suất)</w:t>
            </w:r>
          </w:p>
        </w:tc>
      </w:tr>
    </w:tbl>
    <w:p w14:paraId="6CC2E455" w14:textId="0C678E1C" w:rsidR="001777EB" w:rsidRDefault="001777EB" w:rsidP="001777EB">
      <w:pPr>
        <w:pStyle w:val="ListParagraph"/>
        <w:numPr>
          <w:ilvl w:val="0"/>
          <w:numId w:val="2"/>
        </w:numPr>
      </w:pPr>
      <w:r w:rsidRPr="001777EB">
        <w:t xml:space="preserve">Bảng chức năng cho xử lý </w:t>
      </w:r>
      <w:r w:rsidRPr="001777EB">
        <w:rPr>
          <w:b/>
          <w:bCs/>
        </w:rPr>
        <w:t>“Báo cáo loại sản phẩm doanh số cao nhất theo dự án”</w:t>
      </w:r>
      <w:r w:rsidRPr="001777EB">
        <w:t xml:space="preserve"> (Xử lý 4.2)</w:t>
      </w:r>
    </w:p>
    <w:tbl>
      <w:tblPr>
        <w:tblStyle w:val="TableGrid"/>
        <w:tblW w:w="9350" w:type="dxa"/>
        <w:tblInd w:w="85" w:type="dxa"/>
        <w:tblLook w:val="04A0" w:firstRow="1" w:lastRow="0" w:firstColumn="1" w:lastColumn="0" w:noHBand="0" w:noVBand="1"/>
      </w:tblPr>
      <w:tblGrid>
        <w:gridCol w:w="595"/>
        <w:gridCol w:w="1250"/>
        <w:gridCol w:w="1666"/>
        <w:gridCol w:w="1767"/>
        <w:gridCol w:w="1972"/>
        <w:gridCol w:w="2100"/>
      </w:tblGrid>
      <w:tr w:rsidR="001777EB" w:rsidRPr="00EC6309" w14:paraId="0A79B2DB" w14:textId="77777777" w:rsidTr="00C374C5">
        <w:tc>
          <w:tcPr>
            <w:tcW w:w="595" w:type="dxa"/>
            <w:vAlign w:val="center"/>
          </w:tcPr>
          <w:p w14:paraId="092A31FD"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STT</w:t>
            </w:r>
          </w:p>
        </w:tc>
        <w:tc>
          <w:tcPr>
            <w:tcW w:w="1264" w:type="dxa"/>
            <w:vAlign w:val="center"/>
          </w:tcPr>
          <w:p w14:paraId="32CC62BF"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Ô xử lý</w:t>
            </w:r>
          </w:p>
        </w:tc>
        <w:tc>
          <w:tcPr>
            <w:tcW w:w="3451" w:type="dxa"/>
            <w:gridSpan w:val="2"/>
            <w:vAlign w:val="center"/>
          </w:tcPr>
          <w:p w14:paraId="65F4F6D3"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Tác nhân</w:t>
            </w:r>
          </w:p>
        </w:tc>
        <w:tc>
          <w:tcPr>
            <w:tcW w:w="4040" w:type="dxa"/>
            <w:gridSpan w:val="2"/>
            <w:vAlign w:val="center"/>
          </w:tcPr>
          <w:p w14:paraId="01ADFAC3"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Kho lưu trữ</w:t>
            </w:r>
          </w:p>
        </w:tc>
      </w:tr>
      <w:tr w:rsidR="001777EB" w:rsidRPr="00EC6309" w14:paraId="1A864A35" w14:textId="77777777" w:rsidTr="00C374C5">
        <w:tc>
          <w:tcPr>
            <w:tcW w:w="595" w:type="dxa"/>
            <w:vAlign w:val="center"/>
          </w:tcPr>
          <w:p w14:paraId="79CF2EE2" w14:textId="77777777" w:rsidR="001777EB" w:rsidRPr="00EC6309" w:rsidRDefault="001777EB" w:rsidP="00244DC2">
            <w:pPr>
              <w:pStyle w:val="NormalWeb"/>
              <w:jc w:val="center"/>
              <w:rPr>
                <w:rFonts w:eastAsiaTheme="majorEastAsia"/>
                <w:b/>
                <w:bCs/>
                <w:sz w:val="20"/>
                <w:szCs w:val="20"/>
              </w:rPr>
            </w:pPr>
          </w:p>
        </w:tc>
        <w:tc>
          <w:tcPr>
            <w:tcW w:w="1264" w:type="dxa"/>
            <w:vAlign w:val="center"/>
          </w:tcPr>
          <w:p w14:paraId="1C469532" w14:textId="77777777" w:rsidR="001777EB" w:rsidRPr="00EC6309" w:rsidRDefault="001777EB" w:rsidP="00244DC2">
            <w:pPr>
              <w:pStyle w:val="NormalWeb"/>
              <w:jc w:val="center"/>
              <w:rPr>
                <w:rFonts w:eastAsiaTheme="majorEastAsia"/>
                <w:b/>
                <w:bCs/>
                <w:sz w:val="20"/>
                <w:szCs w:val="20"/>
              </w:rPr>
            </w:pPr>
          </w:p>
        </w:tc>
        <w:tc>
          <w:tcPr>
            <w:tcW w:w="1674" w:type="dxa"/>
            <w:vAlign w:val="center"/>
          </w:tcPr>
          <w:p w14:paraId="5AD66884"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Nguồn</w:t>
            </w:r>
          </w:p>
        </w:tc>
        <w:tc>
          <w:tcPr>
            <w:tcW w:w="1777" w:type="dxa"/>
            <w:vAlign w:val="center"/>
          </w:tcPr>
          <w:p w14:paraId="6E74897C"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Đích</w:t>
            </w:r>
          </w:p>
        </w:tc>
        <w:tc>
          <w:tcPr>
            <w:tcW w:w="1901" w:type="dxa"/>
            <w:vAlign w:val="center"/>
          </w:tcPr>
          <w:p w14:paraId="07CB4BB8"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Truy xuất</w:t>
            </w:r>
          </w:p>
        </w:tc>
        <w:tc>
          <w:tcPr>
            <w:tcW w:w="2139" w:type="dxa"/>
            <w:vAlign w:val="center"/>
          </w:tcPr>
          <w:p w14:paraId="1D247417" w14:textId="77777777" w:rsidR="001777EB" w:rsidRPr="00EC6309" w:rsidRDefault="001777EB" w:rsidP="00244DC2">
            <w:pPr>
              <w:pStyle w:val="NormalWeb"/>
              <w:jc w:val="center"/>
              <w:rPr>
                <w:rFonts w:eastAsiaTheme="majorEastAsia"/>
                <w:b/>
                <w:bCs/>
                <w:sz w:val="20"/>
                <w:szCs w:val="20"/>
              </w:rPr>
            </w:pPr>
            <w:r w:rsidRPr="00EC6309">
              <w:rPr>
                <w:rFonts w:eastAsiaTheme="majorEastAsia"/>
                <w:b/>
                <w:bCs/>
                <w:sz w:val="20"/>
                <w:szCs w:val="20"/>
              </w:rPr>
              <w:t>Cập nhật</w:t>
            </w:r>
          </w:p>
        </w:tc>
      </w:tr>
      <w:tr w:rsidR="001777EB" w:rsidRPr="00EC6309" w14:paraId="6C2ED4B8" w14:textId="77777777" w:rsidTr="00C374C5">
        <w:trPr>
          <w:trHeight w:val="1556"/>
        </w:trPr>
        <w:tc>
          <w:tcPr>
            <w:tcW w:w="595" w:type="dxa"/>
          </w:tcPr>
          <w:p w14:paraId="2CD9A168" w14:textId="37A481EA" w:rsidR="001777EB" w:rsidRPr="00EC6309" w:rsidRDefault="001777EB" w:rsidP="00244DC2">
            <w:pPr>
              <w:pStyle w:val="NormalWeb"/>
              <w:rPr>
                <w:rFonts w:eastAsiaTheme="majorEastAsia"/>
                <w:sz w:val="20"/>
                <w:szCs w:val="20"/>
              </w:rPr>
            </w:pPr>
            <w:r>
              <w:rPr>
                <w:rFonts w:eastAsiaTheme="majorEastAsia"/>
                <w:sz w:val="20"/>
                <w:szCs w:val="20"/>
              </w:rPr>
              <w:t>4</w:t>
            </w:r>
            <w:r w:rsidRPr="00EC6309">
              <w:rPr>
                <w:rFonts w:eastAsiaTheme="majorEastAsia"/>
                <w:sz w:val="20"/>
                <w:szCs w:val="20"/>
              </w:rPr>
              <w:t>.</w:t>
            </w:r>
            <w:r w:rsidR="00315CCF">
              <w:rPr>
                <w:rFonts w:eastAsiaTheme="majorEastAsia"/>
                <w:sz w:val="20"/>
                <w:szCs w:val="20"/>
              </w:rPr>
              <w:t>1</w:t>
            </w:r>
          </w:p>
        </w:tc>
        <w:tc>
          <w:tcPr>
            <w:tcW w:w="1264" w:type="dxa"/>
          </w:tcPr>
          <w:p w14:paraId="3411D791" w14:textId="79AC0C59" w:rsidR="001777EB" w:rsidRPr="00EC6309" w:rsidRDefault="001777EB" w:rsidP="00244DC2">
            <w:pPr>
              <w:pStyle w:val="NormalWeb"/>
              <w:rPr>
                <w:rFonts w:eastAsiaTheme="majorEastAsia"/>
                <w:sz w:val="20"/>
                <w:szCs w:val="20"/>
              </w:rPr>
            </w:pPr>
            <w:r w:rsidRPr="001777EB">
              <w:rPr>
                <w:rFonts w:eastAsiaTheme="majorEastAsia"/>
                <w:sz w:val="20"/>
                <w:szCs w:val="20"/>
              </w:rPr>
              <w:t>Báo cáo loại sản phẩm doanh số cao nhất theo dự án</w:t>
            </w:r>
          </w:p>
        </w:tc>
        <w:tc>
          <w:tcPr>
            <w:tcW w:w="1674" w:type="dxa"/>
          </w:tcPr>
          <w:p w14:paraId="2B87A5C7" w14:textId="32B9C01E" w:rsidR="001777EB" w:rsidRPr="00EC6309" w:rsidRDefault="001777EB"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QUAN_LY /LANH_DAO</w:t>
            </w:r>
          </w:p>
          <w:p w14:paraId="5DFE0ED1" w14:textId="4C0344C3" w:rsidR="001777EB" w:rsidRPr="00EC6309" w:rsidRDefault="001777EB" w:rsidP="001777EB">
            <w:pPr>
              <w:pStyle w:val="NormalWeb"/>
              <w:rPr>
                <w:rFonts w:eastAsiaTheme="majorEastAsia"/>
                <w:sz w:val="20"/>
                <w:szCs w:val="20"/>
              </w:rPr>
            </w:pPr>
            <w:r w:rsidRPr="00EC6309">
              <w:rPr>
                <w:rFonts w:eastAsiaTheme="majorEastAsia"/>
                <w:sz w:val="20"/>
                <w:szCs w:val="20"/>
              </w:rPr>
              <w:t xml:space="preserve">- </w:t>
            </w:r>
            <w:r w:rsidR="00D3119E" w:rsidRPr="00D3119E">
              <w:rPr>
                <w:rFonts w:eastAsiaTheme="majorEastAsia"/>
                <w:sz w:val="20"/>
                <w:szCs w:val="20"/>
              </w:rPr>
              <w:t>Yêu cầu báo cáo (Tháng, Dự án)</w:t>
            </w:r>
          </w:p>
        </w:tc>
        <w:tc>
          <w:tcPr>
            <w:tcW w:w="1777" w:type="dxa"/>
          </w:tcPr>
          <w:p w14:paraId="16A5C3EE" w14:textId="77777777" w:rsidR="001777EB" w:rsidRPr="00EC6309" w:rsidRDefault="001777EB" w:rsidP="001777EB">
            <w:pPr>
              <w:pStyle w:val="NormalWeb"/>
              <w:rPr>
                <w:rFonts w:eastAsiaTheme="majorEastAsia"/>
                <w:sz w:val="20"/>
                <w:szCs w:val="20"/>
              </w:rPr>
            </w:pPr>
            <w:r w:rsidRPr="00EC6309">
              <w:rPr>
                <w:rFonts w:eastAsiaTheme="majorEastAsia"/>
                <w:sz w:val="20"/>
                <w:szCs w:val="20"/>
              </w:rPr>
              <w:t>*</w:t>
            </w:r>
            <w:r>
              <w:rPr>
                <w:rFonts w:eastAsiaTheme="majorEastAsia"/>
                <w:sz w:val="20"/>
                <w:szCs w:val="20"/>
              </w:rPr>
              <w:t>QUAN_LY /LANH_DAO</w:t>
            </w:r>
          </w:p>
          <w:p w14:paraId="768B577E" w14:textId="00B7AA03" w:rsidR="001777EB" w:rsidRPr="00EC6309" w:rsidRDefault="001777EB" w:rsidP="00244DC2">
            <w:pPr>
              <w:pStyle w:val="NormalWeb"/>
              <w:rPr>
                <w:rFonts w:eastAsiaTheme="majorEastAsia"/>
                <w:sz w:val="20"/>
                <w:szCs w:val="20"/>
              </w:rPr>
            </w:pPr>
            <w:r>
              <w:rPr>
                <w:rFonts w:eastAsiaTheme="majorEastAsia"/>
                <w:sz w:val="20"/>
                <w:szCs w:val="20"/>
              </w:rPr>
              <w:t xml:space="preserve">- </w:t>
            </w:r>
            <w:r w:rsidR="00EE12B2" w:rsidRPr="00EE12B2">
              <w:rPr>
                <w:rFonts w:eastAsiaTheme="majorEastAsia"/>
                <w:sz w:val="20"/>
                <w:szCs w:val="20"/>
              </w:rPr>
              <w:t>Báo cáo doanh số SP</w:t>
            </w:r>
          </w:p>
        </w:tc>
        <w:tc>
          <w:tcPr>
            <w:tcW w:w="1901" w:type="dxa"/>
          </w:tcPr>
          <w:p w14:paraId="7F599814" w14:textId="77777777" w:rsidR="001777EB" w:rsidRDefault="001777EB" w:rsidP="00244DC2">
            <w:pPr>
              <w:pStyle w:val="NormalWeb"/>
              <w:rPr>
                <w:rFonts w:eastAsiaTheme="majorEastAsia"/>
                <w:sz w:val="20"/>
                <w:szCs w:val="20"/>
              </w:rPr>
            </w:pPr>
            <w:r>
              <w:rPr>
                <w:rFonts w:eastAsiaTheme="majorEastAsia"/>
                <w:sz w:val="20"/>
                <w:szCs w:val="20"/>
              </w:rPr>
              <w:t>*HOP_DONG_MUA</w:t>
            </w:r>
          </w:p>
          <w:p w14:paraId="30CAD00D" w14:textId="77777777" w:rsidR="001777EB" w:rsidRDefault="001777EB" w:rsidP="00244DC2">
            <w:pPr>
              <w:pStyle w:val="NormalWeb"/>
              <w:rPr>
                <w:rFonts w:eastAsiaTheme="majorEastAsia"/>
                <w:sz w:val="20"/>
                <w:szCs w:val="20"/>
              </w:rPr>
            </w:pPr>
            <w:r>
              <w:rPr>
                <w:rFonts w:eastAsiaTheme="majorEastAsia"/>
                <w:sz w:val="20"/>
                <w:szCs w:val="20"/>
              </w:rPr>
              <w:t>- Giá trị hợp đồng</w:t>
            </w:r>
          </w:p>
          <w:p w14:paraId="1F8535E9" w14:textId="77777777" w:rsidR="001777EB" w:rsidRDefault="001777EB" w:rsidP="00244DC2">
            <w:pPr>
              <w:pStyle w:val="NormalWeb"/>
              <w:rPr>
                <w:rFonts w:eastAsiaTheme="majorEastAsia"/>
                <w:sz w:val="20"/>
                <w:szCs w:val="20"/>
              </w:rPr>
            </w:pPr>
            <w:r>
              <w:rPr>
                <w:rFonts w:eastAsiaTheme="majorEastAsia"/>
                <w:sz w:val="20"/>
                <w:szCs w:val="20"/>
              </w:rPr>
              <w:t>*SAN_PHAM</w:t>
            </w:r>
          </w:p>
          <w:p w14:paraId="6BB2257F" w14:textId="77777777" w:rsidR="001777EB" w:rsidRDefault="001777EB" w:rsidP="00244DC2">
            <w:pPr>
              <w:pStyle w:val="NormalWeb"/>
              <w:rPr>
                <w:rFonts w:eastAsiaTheme="majorEastAsia"/>
                <w:sz w:val="20"/>
                <w:szCs w:val="20"/>
              </w:rPr>
            </w:pPr>
            <w:r>
              <w:rPr>
                <w:rFonts w:eastAsiaTheme="majorEastAsia"/>
                <w:sz w:val="20"/>
                <w:szCs w:val="20"/>
              </w:rPr>
              <w:t>- Mã sản phẩm</w:t>
            </w:r>
          </w:p>
          <w:p w14:paraId="30945AE4" w14:textId="77777777" w:rsidR="001777EB" w:rsidRDefault="001777EB" w:rsidP="00244DC2">
            <w:pPr>
              <w:pStyle w:val="NormalWeb"/>
              <w:rPr>
                <w:rFonts w:eastAsiaTheme="majorEastAsia"/>
                <w:sz w:val="20"/>
                <w:szCs w:val="20"/>
              </w:rPr>
            </w:pPr>
            <w:r>
              <w:rPr>
                <w:rFonts w:eastAsiaTheme="majorEastAsia"/>
                <w:sz w:val="20"/>
                <w:szCs w:val="20"/>
              </w:rPr>
              <w:t>*LOAI_SAN_PHAM</w:t>
            </w:r>
          </w:p>
          <w:p w14:paraId="717DBB85" w14:textId="77777777" w:rsidR="001777EB" w:rsidRDefault="001777EB" w:rsidP="00244DC2">
            <w:pPr>
              <w:pStyle w:val="NormalWeb"/>
              <w:rPr>
                <w:rFonts w:eastAsiaTheme="majorEastAsia"/>
                <w:sz w:val="20"/>
                <w:szCs w:val="20"/>
              </w:rPr>
            </w:pPr>
            <w:r>
              <w:rPr>
                <w:rFonts w:eastAsiaTheme="majorEastAsia"/>
                <w:sz w:val="20"/>
                <w:szCs w:val="20"/>
              </w:rPr>
              <w:t>- Tên loại sản phẩm</w:t>
            </w:r>
          </w:p>
          <w:p w14:paraId="6B6DEF3C" w14:textId="77777777" w:rsidR="001777EB" w:rsidRDefault="001777EB" w:rsidP="00244DC2">
            <w:pPr>
              <w:pStyle w:val="NormalWeb"/>
              <w:rPr>
                <w:rFonts w:eastAsiaTheme="majorEastAsia"/>
                <w:sz w:val="20"/>
                <w:szCs w:val="20"/>
              </w:rPr>
            </w:pPr>
            <w:r>
              <w:rPr>
                <w:rFonts w:eastAsiaTheme="majorEastAsia"/>
                <w:sz w:val="20"/>
                <w:szCs w:val="20"/>
              </w:rPr>
              <w:t>*DU_AN</w:t>
            </w:r>
          </w:p>
          <w:p w14:paraId="5AA8685F" w14:textId="6C8BB026" w:rsidR="001777EB" w:rsidRPr="00EC6309" w:rsidRDefault="001777EB" w:rsidP="00244DC2">
            <w:pPr>
              <w:pStyle w:val="NormalWeb"/>
              <w:rPr>
                <w:rFonts w:eastAsiaTheme="majorEastAsia"/>
                <w:sz w:val="20"/>
                <w:szCs w:val="20"/>
              </w:rPr>
            </w:pPr>
            <w:r>
              <w:rPr>
                <w:rFonts w:eastAsiaTheme="majorEastAsia"/>
                <w:sz w:val="20"/>
                <w:szCs w:val="20"/>
              </w:rPr>
              <w:t>- Tên dự án</w:t>
            </w:r>
          </w:p>
        </w:tc>
        <w:tc>
          <w:tcPr>
            <w:tcW w:w="2139" w:type="dxa"/>
          </w:tcPr>
          <w:p w14:paraId="13457F3C" w14:textId="5D3C36E4" w:rsidR="001777EB" w:rsidRPr="00EC6309" w:rsidRDefault="001777EB" w:rsidP="00244DC2">
            <w:pPr>
              <w:pStyle w:val="NormalWeb"/>
              <w:rPr>
                <w:rFonts w:eastAsiaTheme="majorEastAsia"/>
                <w:sz w:val="20"/>
                <w:szCs w:val="20"/>
              </w:rPr>
            </w:pPr>
          </w:p>
        </w:tc>
      </w:tr>
    </w:tbl>
    <w:p w14:paraId="4C65E752" w14:textId="77777777" w:rsidR="001777EB" w:rsidRPr="00A46EC3" w:rsidRDefault="001777EB" w:rsidP="001777EB"/>
    <w:p w14:paraId="25DCFAF8" w14:textId="1D0BD5DE" w:rsidR="00A46EC3" w:rsidRPr="00A46EC3" w:rsidRDefault="00A46EC3" w:rsidP="00A46EC3">
      <w:r w:rsidRPr="00A46EC3">
        <w:rPr>
          <w:b/>
          <w:bCs/>
        </w:rPr>
        <w:t>Duyệt của Trưởng Khoa</w:t>
      </w:r>
      <w:r w:rsidRPr="00A46EC3">
        <w:t> </w:t>
      </w:r>
      <w:r>
        <w:tab/>
      </w:r>
      <w:r>
        <w:tab/>
      </w:r>
      <w:r>
        <w:tab/>
      </w:r>
      <w:r>
        <w:tab/>
      </w:r>
      <w:r>
        <w:tab/>
      </w:r>
      <w:r>
        <w:tab/>
      </w:r>
      <w:r>
        <w:tab/>
      </w:r>
      <w:r w:rsidRPr="00A46EC3">
        <w:rPr>
          <w:b/>
          <w:bCs/>
        </w:rPr>
        <w:t>Giảng viên ra đề thi</w:t>
      </w:r>
    </w:p>
    <w:p w14:paraId="01F88217" w14:textId="59E6BC9C" w:rsidR="00B73819" w:rsidRDefault="00A46EC3">
      <w:r w:rsidRPr="00A46EC3">
        <w:rPr>
          <w:b/>
          <w:bCs/>
        </w:rPr>
        <w:t>Nguyễn Thái Nghe</w:t>
      </w:r>
      <w:r w:rsidRPr="00A46EC3">
        <w:t> </w:t>
      </w:r>
      <w:r>
        <w:tab/>
      </w:r>
      <w:r>
        <w:tab/>
      </w:r>
      <w:r>
        <w:tab/>
      </w:r>
      <w:r>
        <w:tab/>
      </w:r>
      <w:r>
        <w:tab/>
      </w:r>
      <w:r>
        <w:tab/>
      </w:r>
      <w:r>
        <w:tab/>
      </w:r>
      <w:r>
        <w:tab/>
      </w:r>
      <w:r w:rsidRPr="00A46EC3">
        <w:rPr>
          <w:b/>
          <w:bCs/>
        </w:rPr>
        <w:t>Trương Quốc Định</w:t>
      </w:r>
    </w:p>
    <w:sectPr w:rsidR="00B73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E372D"/>
    <w:multiLevelType w:val="hybridMultilevel"/>
    <w:tmpl w:val="BB960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612016"/>
    <w:multiLevelType w:val="multilevel"/>
    <w:tmpl w:val="649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9543">
    <w:abstractNumId w:val="1"/>
  </w:num>
  <w:num w:numId="2" w16cid:durableId="114565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EC3"/>
    <w:rsid w:val="000D472B"/>
    <w:rsid w:val="001777EB"/>
    <w:rsid w:val="00185AE0"/>
    <w:rsid w:val="001A48AD"/>
    <w:rsid w:val="00253D46"/>
    <w:rsid w:val="00283508"/>
    <w:rsid w:val="00315CCF"/>
    <w:rsid w:val="003675E6"/>
    <w:rsid w:val="0039059B"/>
    <w:rsid w:val="004364BB"/>
    <w:rsid w:val="00440C5A"/>
    <w:rsid w:val="00516C04"/>
    <w:rsid w:val="005C3EF4"/>
    <w:rsid w:val="005D3047"/>
    <w:rsid w:val="0064278E"/>
    <w:rsid w:val="006847D1"/>
    <w:rsid w:val="00770DA3"/>
    <w:rsid w:val="007C2B18"/>
    <w:rsid w:val="007F6B20"/>
    <w:rsid w:val="00A46EC3"/>
    <w:rsid w:val="00B73819"/>
    <w:rsid w:val="00B87E77"/>
    <w:rsid w:val="00C374C5"/>
    <w:rsid w:val="00C47753"/>
    <w:rsid w:val="00D3119E"/>
    <w:rsid w:val="00EE12B2"/>
    <w:rsid w:val="00F42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2867"/>
  <w15:chartTrackingRefBased/>
  <w15:docId w15:val="{871F2FFB-CB97-4BE4-9B2A-710534AF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EB"/>
  </w:style>
  <w:style w:type="paragraph" w:styleId="Heading1">
    <w:name w:val="heading 1"/>
    <w:basedOn w:val="Normal"/>
    <w:next w:val="Normal"/>
    <w:link w:val="Heading1Char"/>
    <w:uiPriority w:val="9"/>
    <w:qFormat/>
    <w:rsid w:val="00A46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EC3"/>
    <w:rPr>
      <w:rFonts w:eastAsiaTheme="majorEastAsia" w:cstheme="majorBidi"/>
      <w:color w:val="272727" w:themeColor="text1" w:themeTint="D8"/>
    </w:rPr>
  </w:style>
  <w:style w:type="paragraph" w:styleId="Title">
    <w:name w:val="Title"/>
    <w:basedOn w:val="Normal"/>
    <w:next w:val="Normal"/>
    <w:link w:val="TitleChar"/>
    <w:uiPriority w:val="10"/>
    <w:qFormat/>
    <w:rsid w:val="00A46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EC3"/>
    <w:pPr>
      <w:spacing w:before="160"/>
      <w:jc w:val="center"/>
    </w:pPr>
    <w:rPr>
      <w:i/>
      <w:iCs/>
      <w:color w:val="404040" w:themeColor="text1" w:themeTint="BF"/>
    </w:rPr>
  </w:style>
  <w:style w:type="character" w:customStyle="1" w:styleId="QuoteChar">
    <w:name w:val="Quote Char"/>
    <w:basedOn w:val="DefaultParagraphFont"/>
    <w:link w:val="Quote"/>
    <w:uiPriority w:val="29"/>
    <w:rsid w:val="00A46EC3"/>
    <w:rPr>
      <w:i/>
      <w:iCs/>
      <w:color w:val="404040" w:themeColor="text1" w:themeTint="BF"/>
    </w:rPr>
  </w:style>
  <w:style w:type="paragraph" w:styleId="ListParagraph">
    <w:name w:val="List Paragraph"/>
    <w:basedOn w:val="Normal"/>
    <w:uiPriority w:val="34"/>
    <w:qFormat/>
    <w:rsid w:val="00A46EC3"/>
    <w:pPr>
      <w:ind w:left="720"/>
      <w:contextualSpacing/>
    </w:pPr>
  </w:style>
  <w:style w:type="character" w:styleId="IntenseEmphasis">
    <w:name w:val="Intense Emphasis"/>
    <w:basedOn w:val="DefaultParagraphFont"/>
    <w:uiPriority w:val="21"/>
    <w:qFormat/>
    <w:rsid w:val="00A46EC3"/>
    <w:rPr>
      <w:i/>
      <w:iCs/>
      <w:color w:val="2F5496" w:themeColor="accent1" w:themeShade="BF"/>
    </w:rPr>
  </w:style>
  <w:style w:type="paragraph" w:styleId="IntenseQuote">
    <w:name w:val="Intense Quote"/>
    <w:basedOn w:val="Normal"/>
    <w:next w:val="Normal"/>
    <w:link w:val="IntenseQuoteChar"/>
    <w:uiPriority w:val="30"/>
    <w:qFormat/>
    <w:rsid w:val="00A46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EC3"/>
    <w:rPr>
      <w:i/>
      <w:iCs/>
      <w:color w:val="2F5496" w:themeColor="accent1" w:themeShade="BF"/>
    </w:rPr>
  </w:style>
  <w:style w:type="character" w:styleId="IntenseReference">
    <w:name w:val="Intense Reference"/>
    <w:basedOn w:val="DefaultParagraphFont"/>
    <w:uiPriority w:val="32"/>
    <w:qFormat/>
    <w:rsid w:val="00A46EC3"/>
    <w:rPr>
      <w:b/>
      <w:bCs/>
      <w:smallCaps/>
      <w:color w:val="2F5496" w:themeColor="accent1" w:themeShade="BF"/>
      <w:spacing w:val="5"/>
    </w:rPr>
  </w:style>
  <w:style w:type="paragraph" w:styleId="NormalWeb">
    <w:name w:val="Normal (Web)"/>
    <w:basedOn w:val="Normal"/>
    <w:uiPriority w:val="99"/>
    <w:unhideWhenUsed/>
    <w:rsid w:val="001777E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77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Vy</dc:creator>
  <cp:keywords/>
  <dc:description/>
  <cp:lastModifiedBy>Vy Vy</cp:lastModifiedBy>
  <cp:revision>16</cp:revision>
  <dcterms:created xsi:type="dcterms:W3CDTF">2025-12-03T10:12:00Z</dcterms:created>
  <dcterms:modified xsi:type="dcterms:W3CDTF">2025-12-04T01:28:00Z</dcterms:modified>
</cp:coreProperties>
</file>