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65836" w14:textId="77777777" w:rsidR="00157432" w:rsidRPr="00157432" w:rsidRDefault="00157432" w:rsidP="00157432">
      <w:pPr>
        <w:rPr>
          <w:b/>
          <w:bCs/>
        </w:rPr>
      </w:pPr>
      <w:r w:rsidRPr="00157432">
        <w:rPr>
          <w:b/>
          <w:bCs/>
        </w:rPr>
        <w:t>BÀI GIẢI: THIẾT KẾ HỆ THỐNG CLINIC-CLOUD</w:t>
      </w:r>
    </w:p>
    <w:p w14:paraId="51D2EB2E" w14:textId="77777777" w:rsidR="00157432" w:rsidRPr="00157432" w:rsidRDefault="00157432" w:rsidP="00157432">
      <w:pPr>
        <w:rPr>
          <w:b/>
          <w:bCs/>
        </w:rPr>
      </w:pPr>
      <w:r w:rsidRPr="00157432">
        <w:rPr>
          <w:b/>
          <w:bCs/>
        </w:rPr>
        <w:t>Phần 1. Phân tích yêu cầu hệ thống</w:t>
      </w:r>
    </w:p>
    <w:p w14:paraId="23951C34" w14:textId="77777777" w:rsidR="00157432" w:rsidRPr="00157432" w:rsidRDefault="00157432" w:rsidP="00157432">
      <w:pPr>
        <w:rPr>
          <w:b/>
          <w:bCs/>
        </w:rPr>
      </w:pPr>
      <w:r w:rsidRPr="00157432">
        <w:rPr>
          <w:b/>
          <w:bCs/>
        </w:rPr>
        <w:t>1.1. Phân biệt yêu cầu chức năng và phi chức năng</w:t>
      </w:r>
    </w:p>
    <w:p w14:paraId="2A67BE39" w14:textId="77777777" w:rsidR="00157432" w:rsidRPr="00157432" w:rsidRDefault="00157432" w:rsidP="00157432">
      <w:r w:rsidRPr="00157432">
        <w:t>SRS (Software Requirements Specification) là tài liệu đặc tả yêu cầu phần mềm, giúp đội phát triển hiểu rõ hệ thống cần làm gì và phải đáp ứng những tiêu chuẩn nào.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2"/>
        <w:gridCol w:w="4129"/>
        <w:gridCol w:w="4049"/>
      </w:tblGrid>
      <w:tr w:rsidR="00157432" w:rsidRPr="00157432" w14:paraId="1BC1283A" w14:textId="77777777">
        <w:trPr>
          <w:tblCellSpacing w:w="15" w:type="dxa"/>
        </w:trPr>
        <w:tc>
          <w:tcPr>
            <w:tcW w:w="0" w:type="auto"/>
            <w:vAlign w:val="center"/>
            <w:hideMark/>
          </w:tcPr>
          <w:p w14:paraId="68F9678C" w14:textId="77777777" w:rsidR="00157432" w:rsidRPr="00157432" w:rsidRDefault="00157432" w:rsidP="00157432">
            <w:pPr>
              <w:rPr>
                <w:b/>
                <w:bCs/>
              </w:rPr>
            </w:pPr>
            <w:r w:rsidRPr="00157432">
              <w:rPr>
                <w:b/>
                <w:bCs/>
              </w:rPr>
              <w:t>Tiêu chí</w:t>
            </w:r>
          </w:p>
        </w:tc>
        <w:tc>
          <w:tcPr>
            <w:tcW w:w="0" w:type="auto"/>
            <w:vAlign w:val="center"/>
            <w:hideMark/>
          </w:tcPr>
          <w:p w14:paraId="430653B4" w14:textId="77777777" w:rsidR="00157432" w:rsidRPr="00157432" w:rsidRDefault="00157432" w:rsidP="00157432">
            <w:pPr>
              <w:rPr>
                <w:b/>
                <w:bCs/>
              </w:rPr>
            </w:pPr>
            <w:r w:rsidRPr="00157432">
              <w:rPr>
                <w:b/>
                <w:bCs/>
              </w:rPr>
              <w:t>Functional Requirements (FR)</w:t>
            </w:r>
          </w:p>
        </w:tc>
        <w:tc>
          <w:tcPr>
            <w:tcW w:w="0" w:type="auto"/>
            <w:vAlign w:val="center"/>
            <w:hideMark/>
          </w:tcPr>
          <w:p w14:paraId="64C6052B" w14:textId="77777777" w:rsidR="00157432" w:rsidRPr="00157432" w:rsidRDefault="00157432" w:rsidP="00157432">
            <w:pPr>
              <w:rPr>
                <w:b/>
                <w:bCs/>
              </w:rPr>
            </w:pPr>
            <w:r w:rsidRPr="00157432">
              <w:rPr>
                <w:b/>
                <w:bCs/>
              </w:rPr>
              <w:t>Non-functional Requirements (NFR)</w:t>
            </w:r>
          </w:p>
        </w:tc>
      </w:tr>
      <w:tr w:rsidR="00157432" w:rsidRPr="00157432" w14:paraId="65D419F7" w14:textId="77777777">
        <w:trPr>
          <w:tblCellSpacing w:w="15" w:type="dxa"/>
        </w:trPr>
        <w:tc>
          <w:tcPr>
            <w:tcW w:w="0" w:type="auto"/>
            <w:vAlign w:val="center"/>
            <w:hideMark/>
          </w:tcPr>
          <w:p w14:paraId="5C30F83C" w14:textId="77777777" w:rsidR="00157432" w:rsidRPr="00157432" w:rsidRDefault="00157432" w:rsidP="00157432">
            <w:r w:rsidRPr="00157432">
              <w:t>Câu hỏi chính</w:t>
            </w:r>
          </w:p>
        </w:tc>
        <w:tc>
          <w:tcPr>
            <w:tcW w:w="0" w:type="auto"/>
            <w:vAlign w:val="center"/>
            <w:hideMark/>
          </w:tcPr>
          <w:p w14:paraId="5DAFF45B" w14:textId="77777777" w:rsidR="00157432" w:rsidRPr="00157432" w:rsidRDefault="00157432" w:rsidP="00157432">
            <w:r w:rsidRPr="00157432">
              <w:t>Hệ thống làm được gì?</w:t>
            </w:r>
          </w:p>
        </w:tc>
        <w:tc>
          <w:tcPr>
            <w:tcW w:w="0" w:type="auto"/>
            <w:vAlign w:val="center"/>
            <w:hideMark/>
          </w:tcPr>
          <w:p w14:paraId="423E29BD" w14:textId="77777777" w:rsidR="00157432" w:rsidRPr="00157432" w:rsidRDefault="00157432" w:rsidP="00157432">
            <w:r w:rsidRPr="00157432">
              <w:t>Hệ thống phải hoạt động tốt và an toàn như thế nào?</w:t>
            </w:r>
          </w:p>
        </w:tc>
      </w:tr>
      <w:tr w:rsidR="00157432" w:rsidRPr="00157432" w14:paraId="728028E4" w14:textId="77777777">
        <w:trPr>
          <w:tblCellSpacing w:w="15" w:type="dxa"/>
        </w:trPr>
        <w:tc>
          <w:tcPr>
            <w:tcW w:w="0" w:type="auto"/>
            <w:vAlign w:val="center"/>
            <w:hideMark/>
          </w:tcPr>
          <w:p w14:paraId="14F4FE90" w14:textId="77777777" w:rsidR="00157432" w:rsidRPr="00157432" w:rsidRDefault="00157432" w:rsidP="00157432">
            <w:r w:rsidRPr="00157432">
              <w:t>Ví dụ</w:t>
            </w:r>
          </w:p>
        </w:tc>
        <w:tc>
          <w:tcPr>
            <w:tcW w:w="0" w:type="auto"/>
            <w:vAlign w:val="center"/>
            <w:hideMark/>
          </w:tcPr>
          <w:p w14:paraId="15D68806" w14:textId="77777777" w:rsidR="00157432" w:rsidRPr="00157432" w:rsidRDefault="00157432" w:rsidP="00157432">
            <w:r w:rsidRPr="00157432">
              <w:t>Tạo hồ sơ bệnh nhân, ghi nhận kết quả khám, kê đơn thuốc</w:t>
            </w:r>
          </w:p>
        </w:tc>
        <w:tc>
          <w:tcPr>
            <w:tcW w:w="0" w:type="auto"/>
            <w:vAlign w:val="center"/>
            <w:hideMark/>
          </w:tcPr>
          <w:p w14:paraId="622CFA03" w14:textId="77777777" w:rsidR="00157432" w:rsidRPr="00157432" w:rsidRDefault="00157432" w:rsidP="00157432">
            <w:r w:rsidRPr="00157432">
              <w:t>Bảo mật dữ liệu, tốc độ phản hồi, tính sẵn sàng</w:t>
            </w:r>
          </w:p>
        </w:tc>
      </w:tr>
      <w:tr w:rsidR="00157432" w:rsidRPr="00157432" w14:paraId="2BF59EF9" w14:textId="77777777">
        <w:trPr>
          <w:tblCellSpacing w:w="15" w:type="dxa"/>
        </w:trPr>
        <w:tc>
          <w:tcPr>
            <w:tcW w:w="0" w:type="auto"/>
            <w:vAlign w:val="center"/>
            <w:hideMark/>
          </w:tcPr>
          <w:p w14:paraId="39ADB0EF" w14:textId="77777777" w:rsidR="00157432" w:rsidRPr="00157432" w:rsidRDefault="00157432" w:rsidP="00157432">
            <w:r w:rsidRPr="00157432">
              <w:t>Mục tiêu</w:t>
            </w:r>
          </w:p>
        </w:tc>
        <w:tc>
          <w:tcPr>
            <w:tcW w:w="0" w:type="auto"/>
            <w:vAlign w:val="center"/>
            <w:hideMark/>
          </w:tcPr>
          <w:p w14:paraId="57698F46" w14:textId="77777777" w:rsidR="00157432" w:rsidRPr="00157432" w:rsidRDefault="00157432" w:rsidP="00157432">
            <w:r w:rsidRPr="00157432">
              <w:t>Đáp ứng nghiệp vụ phòng khám</w:t>
            </w:r>
          </w:p>
        </w:tc>
        <w:tc>
          <w:tcPr>
            <w:tcW w:w="0" w:type="auto"/>
            <w:vAlign w:val="center"/>
            <w:hideMark/>
          </w:tcPr>
          <w:p w14:paraId="07AA5117" w14:textId="77777777" w:rsidR="00157432" w:rsidRPr="00157432" w:rsidRDefault="00157432" w:rsidP="00157432">
            <w:r w:rsidRPr="00157432">
              <w:t>Đảm bảo chất lượng, độ tin cậy và an toàn</w:t>
            </w:r>
          </w:p>
        </w:tc>
      </w:tr>
      <w:tr w:rsidR="00157432" w:rsidRPr="00157432" w14:paraId="40CD2B5F" w14:textId="77777777">
        <w:trPr>
          <w:tblCellSpacing w:w="15" w:type="dxa"/>
        </w:trPr>
        <w:tc>
          <w:tcPr>
            <w:tcW w:w="0" w:type="auto"/>
            <w:vAlign w:val="center"/>
            <w:hideMark/>
          </w:tcPr>
          <w:p w14:paraId="08E0721B" w14:textId="77777777" w:rsidR="00157432" w:rsidRPr="00157432" w:rsidRDefault="00157432" w:rsidP="00157432">
            <w:r w:rsidRPr="00157432">
              <w:t>Cách kiểm thử</w:t>
            </w:r>
          </w:p>
        </w:tc>
        <w:tc>
          <w:tcPr>
            <w:tcW w:w="0" w:type="auto"/>
            <w:vAlign w:val="center"/>
            <w:hideMark/>
          </w:tcPr>
          <w:p w14:paraId="25861967" w14:textId="77777777" w:rsidR="00157432" w:rsidRPr="00157432" w:rsidRDefault="00157432" w:rsidP="00157432">
            <w:r w:rsidRPr="00157432">
              <w:t>Kiểm tra chức năng có chạy đúng không</w:t>
            </w:r>
          </w:p>
        </w:tc>
        <w:tc>
          <w:tcPr>
            <w:tcW w:w="0" w:type="auto"/>
            <w:vAlign w:val="center"/>
            <w:hideMark/>
          </w:tcPr>
          <w:p w14:paraId="2489429C" w14:textId="77777777" w:rsidR="00157432" w:rsidRPr="00157432" w:rsidRDefault="00157432" w:rsidP="00157432">
            <w:r w:rsidRPr="00157432">
              <w:t>Đo hiệu năng, kiểm thử phân quyền, bảo mật và phục hồi</w:t>
            </w:r>
          </w:p>
        </w:tc>
      </w:tr>
    </w:tbl>
    <w:p w14:paraId="1A05A70B" w14:textId="77777777" w:rsidR="00157432" w:rsidRPr="00157432" w:rsidRDefault="00157432" w:rsidP="00157432">
      <w:pPr>
        <w:rPr>
          <w:b/>
          <w:bCs/>
        </w:rPr>
      </w:pPr>
      <w:r w:rsidRPr="00157432">
        <w:rPr>
          <w:b/>
          <w:bCs/>
        </w:rPr>
        <w:t>1.2. Đặc tả SRS cho module Bệnh án điện tử</w:t>
      </w:r>
    </w:p>
    <w:p w14:paraId="65E60811" w14:textId="77777777" w:rsidR="00157432" w:rsidRPr="00157432" w:rsidRDefault="00157432" w:rsidP="00157432">
      <w:pPr>
        <w:rPr>
          <w:b/>
          <w:bCs/>
        </w:rPr>
      </w:pPr>
      <w:r w:rsidRPr="00157432">
        <w:rPr>
          <w:b/>
          <w:bCs/>
        </w:rPr>
        <w:t>SRS – Clinic-Cloud</w:t>
      </w:r>
    </w:p>
    <w:p w14:paraId="44D0616C" w14:textId="77777777" w:rsidR="00157432" w:rsidRPr="00157432" w:rsidRDefault="00157432" w:rsidP="00157432">
      <w:r w:rsidRPr="00157432">
        <w:t>Module: Bệnh án điện tử (Electronic Medical Records)</w:t>
      </w:r>
    </w:p>
    <w:p w14:paraId="09363FA2" w14:textId="77777777" w:rsidR="00157432" w:rsidRPr="00157432" w:rsidRDefault="00157432" w:rsidP="00157432">
      <w:r w:rsidRPr="00157432">
        <w:t>1. Mục đích</w:t>
      </w:r>
    </w:p>
    <w:p w14:paraId="0133E3B3" w14:textId="77777777" w:rsidR="00157432" w:rsidRPr="00157432" w:rsidRDefault="00157432" w:rsidP="00157432">
      <w:r w:rsidRPr="00157432">
        <w:t>Số hóa quy trình lưu trữ, tra cứu và cập nhật hồ sơ bệnh nhân, hỗ trợ bác sĩ quản lý thông tin khám chữa bệnh tập trung.</w:t>
      </w:r>
    </w:p>
    <w:p w14:paraId="3EB30632" w14:textId="77777777" w:rsidR="00157432" w:rsidRPr="00157432" w:rsidRDefault="00157432" w:rsidP="00157432">
      <w:r w:rsidRPr="00157432">
        <w:t>2. Đối tượng sử dụng</w:t>
      </w:r>
    </w:p>
    <w:p w14:paraId="75018088" w14:textId="77777777" w:rsidR="00157432" w:rsidRPr="00157432" w:rsidRDefault="00157432" w:rsidP="00157432">
      <w:pPr>
        <w:numPr>
          <w:ilvl w:val="0"/>
          <w:numId w:val="1"/>
        </w:numPr>
      </w:pPr>
      <w:r w:rsidRPr="00157432">
        <w:t>Bác sĩ: xem bệnh án, ghi nhận chẩn đoán và kê đơn.</w:t>
      </w:r>
    </w:p>
    <w:p w14:paraId="55ACDAF0" w14:textId="77777777" w:rsidR="00157432" w:rsidRPr="00157432" w:rsidRDefault="00157432" w:rsidP="00157432">
      <w:pPr>
        <w:numPr>
          <w:ilvl w:val="0"/>
          <w:numId w:val="1"/>
        </w:numPr>
      </w:pPr>
      <w:r w:rsidRPr="00157432">
        <w:t>Nhân viên tiếp nhận: tạo hồ sơ và cập nhật thông tin hành chính.</w:t>
      </w:r>
    </w:p>
    <w:p w14:paraId="63581B00" w14:textId="77777777" w:rsidR="00157432" w:rsidRPr="00157432" w:rsidRDefault="00157432" w:rsidP="00157432">
      <w:pPr>
        <w:numPr>
          <w:ilvl w:val="0"/>
          <w:numId w:val="1"/>
        </w:numPr>
      </w:pPr>
      <w:r w:rsidRPr="00157432">
        <w:t>Quản trị viên: quản lý tài khoản, phân quyền và cấu hình hệ thống.</w:t>
      </w:r>
    </w:p>
    <w:p w14:paraId="4610CBD5" w14:textId="77777777" w:rsidR="00157432" w:rsidRPr="00157432" w:rsidRDefault="00157432" w:rsidP="00157432">
      <w:r w:rsidRPr="00157432">
        <w:t>3. Yêu cầu chức năng (FR)</w:t>
      </w:r>
    </w:p>
    <w:p w14:paraId="0D687563" w14:textId="77777777" w:rsidR="00157432" w:rsidRPr="00157432" w:rsidRDefault="00157432" w:rsidP="00157432">
      <w:pPr>
        <w:numPr>
          <w:ilvl w:val="0"/>
          <w:numId w:val="2"/>
        </w:numPr>
      </w:pPr>
      <w:r w:rsidRPr="00157432">
        <w:t>FR-01: Cho phép tạo hồ sơ bệnh nhân với mã bệnh nhân duy nhất.</w:t>
      </w:r>
    </w:p>
    <w:p w14:paraId="7B6C039E" w14:textId="77777777" w:rsidR="00157432" w:rsidRPr="00157432" w:rsidRDefault="00157432" w:rsidP="00157432">
      <w:pPr>
        <w:numPr>
          <w:ilvl w:val="0"/>
          <w:numId w:val="2"/>
        </w:numPr>
      </w:pPr>
      <w:r w:rsidRPr="00157432">
        <w:t>FR-02: Cho phép tra cứu hồ sơ theo mã bệnh nhân.</w:t>
      </w:r>
    </w:p>
    <w:p w14:paraId="79D3CE7D" w14:textId="77777777" w:rsidR="00157432" w:rsidRPr="00157432" w:rsidRDefault="00157432" w:rsidP="00157432">
      <w:pPr>
        <w:numPr>
          <w:ilvl w:val="0"/>
          <w:numId w:val="2"/>
        </w:numPr>
      </w:pPr>
      <w:r w:rsidRPr="00157432">
        <w:lastRenderedPageBreak/>
        <w:t>FR-03: Cho phép bác sĩ ghi nhận triệu chứng, chẩn đoán và phương án điều trị.</w:t>
      </w:r>
    </w:p>
    <w:p w14:paraId="4DA5889F" w14:textId="77777777" w:rsidR="00157432" w:rsidRPr="00157432" w:rsidRDefault="00157432" w:rsidP="00157432">
      <w:pPr>
        <w:numPr>
          <w:ilvl w:val="0"/>
          <w:numId w:val="2"/>
        </w:numPr>
      </w:pPr>
      <w:r w:rsidRPr="00157432">
        <w:t>FR-04: Lưu lịch sử khám và đơn thuốc theo từng bệnh nhân.</w:t>
      </w:r>
    </w:p>
    <w:p w14:paraId="6277154D" w14:textId="77777777" w:rsidR="00157432" w:rsidRPr="00157432" w:rsidRDefault="00157432" w:rsidP="00157432">
      <w:pPr>
        <w:numPr>
          <w:ilvl w:val="0"/>
          <w:numId w:val="2"/>
        </w:numPr>
      </w:pPr>
      <w:r w:rsidRPr="00157432">
        <w:t>FR-05: Cho phép người dùng được cấp quyền xem hoặc cập nhật hồ sơ phù hợp với vai trò.</w:t>
      </w:r>
    </w:p>
    <w:p w14:paraId="0D790723" w14:textId="77777777" w:rsidR="00157432" w:rsidRPr="00157432" w:rsidRDefault="00157432" w:rsidP="00157432">
      <w:r w:rsidRPr="00157432">
        <w:t>4. Yêu cầu phi chức năng (NFR)</w:t>
      </w:r>
    </w:p>
    <w:p w14:paraId="77138D39" w14:textId="77777777" w:rsidR="00157432" w:rsidRPr="00157432" w:rsidRDefault="00157432" w:rsidP="00157432">
      <w:pPr>
        <w:numPr>
          <w:ilvl w:val="0"/>
          <w:numId w:val="3"/>
        </w:numPr>
      </w:pPr>
      <w:r w:rsidRPr="00157432">
        <w:t>NFR-01 – Bảo mật: Dữ liệu nhạy cảm phải được mã hóa khi truyền và khi lưu trữ.</w:t>
      </w:r>
    </w:p>
    <w:p w14:paraId="441DB6CC" w14:textId="77777777" w:rsidR="00157432" w:rsidRPr="00157432" w:rsidRDefault="00157432" w:rsidP="00157432">
      <w:pPr>
        <w:numPr>
          <w:ilvl w:val="0"/>
          <w:numId w:val="3"/>
        </w:numPr>
      </w:pPr>
      <w:r w:rsidRPr="00157432">
        <w:t>NFR-02 – Phân quyền: Áp dụng quyền truy cập theo vai trò; chỉ người được phép mới được xem hoặc sửa hồ sơ.</w:t>
      </w:r>
    </w:p>
    <w:p w14:paraId="42FA89F3" w14:textId="77777777" w:rsidR="00157432" w:rsidRPr="00157432" w:rsidRDefault="00157432" w:rsidP="00157432">
      <w:pPr>
        <w:numPr>
          <w:ilvl w:val="0"/>
          <w:numId w:val="3"/>
        </w:numPr>
      </w:pPr>
      <w:r w:rsidRPr="00157432">
        <w:t>NFR-03 – Xác thực: Tài khoản phải được xác thực trước khi truy cập hệ thống; hỗ trợ xác thực đa yếu tố cho tài khoản có quyền cao.</w:t>
      </w:r>
    </w:p>
    <w:p w14:paraId="208B00F4" w14:textId="77777777" w:rsidR="00157432" w:rsidRPr="00157432" w:rsidRDefault="00157432" w:rsidP="00157432">
      <w:pPr>
        <w:numPr>
          <w:ilvl w:val="0"/>
          <w:numId w:val="3"/>
        </w:numPr>
      </w:pPr>
      <w:r w:rsidRPr="00157432">
        <w:t>NFR-04 – Nhật ký: Ghi lại người truy cập, thời điểm và thao tác quan trọng để phục vụ kiểm tra, truy vết.</w:t>
      </w:r>
    </w:p>
    <w:p w14:paraId="0FB043AC" w14:textId="77777777" w:rsidR="00157432" w:rsidRPr="00157432" w:rsidRDefault="00157432" w:rsidP="00157432">
      <w:pPr>
        <w:numPr>
          <w:ilvl w:val="0"/>
          <w:numId w:val="3"/>
        </w:numPr>
      </w:pPr>
      <w:r w:rsidRPr="00157432">
        <w:t>NFR-05 – Sao lưu: Sao lưu định kỳ và kiểm tra khả năng khôi phục dữ liệu.</w:t>
      </w:r>
    </w:p>
    <w:p w14:paraId="7820C558" w14:textId="77777777" w:rsidR="00157432" w:rsidRPr="00157432" w:rsidRDefault="00157432" w:rsidP="00157432">
      <w:pPr>
        <w:numPr>
          <w:ilvl w:val="0"/>
          <w:numId w:val="3"/>
        </w:numPr>
      </w:pPr>
      <w:r w:rsidRPr="00157432">
        <w:t>NFR-06 – Hiệu năng: Mục tiêu phản hồi tra cứu hồ sơ trong tối đa 2 giây ở điều kiện tải đã thống nhất.</w:t>
      </w:r>
    </w:p>
    <w:p w14:paraId="1C3FB316" w14:textId="77777777" w:rsidR="00157432" w:rsidRPr="00157432" w:rsidRDefault="00157432" w:rsidP="00157432">
      <w:pPr>
        <w:numPr>
          <w:ilvl w:val="0"/>
          <w:numId w:val="3"/>
        </w:numPr>
      </w:pPr>
      <w:r w:rsidRPr="00157432">
        <w:t>NFR-07 – Tính sẵn sàng: Xây dựng cơ chế giám sát và phục hồi khi dịch vụ gặp sự cố.</w:t>
      </w:r>
    </w:p>
    <w:p w14:paraId="52C61F0B" w14:textId="77777777" w:rsidR="00157432" w:rsidRPr="00157432" w:rsidRDefault="00157432" w:rsidP="00157432">
      <w:pPr>
        <w:numPr>
          <w:ilvl w:val="0"/>
          <w:numId w:val="3"/>
        </w:numPr>
      </w:pPr>
      <w:r w:rsidRPr="00157432">
        <w:t>NFR-08 – Quyền riêng tư: Chỉ thu thập và sử dụng dữ liệu cần thiết, có chính sách lưu trữ và xử lý dữ liệu phù hợp quy định áp dụng.</w:t>
      </w:r>
    </w:p>
    <w:p w14:paraId="15A1D0DA" w14:textId="77777777" w:rsidR="00157432" w:rsidRPr="00157432" w:rsidRDefault="00157432" w:rsidP="00157432">
      <w:r w:rsidRPr="00157432">
        <w:t>Các chỉ tiêu như 2 giây, tần suất sao lưu và thời gian phục hồi cần được xác nhận với phòng khám trước khi chốt SRS.</w:t>
      </w:r>
    </w:p>
    <w:p w14:paraId="7BD5E53A" w14:textId="77777777" w:rsidR="00157432" w:rsidRPr="00157432" w:rsidRDefault="00157432" w:rsidP="00157432">
      <w:pPr>
        <w:rPr>
          <w:b/>
          <w:bCs/>
        </w:rPr>
      </w:pPr>
      <w:r w:rsidRPr="00157432">
        <w:rPr>
          <w:b/>
          <w:bCs/>
        </w:rPr>
        <w:t>Phần 2. Triển khai hệ thống Clinic-Cloud</w:t>
      </w:r>
    </w:p>
    <w:p w14:paraId="57C7DE73" w14:textId="77777777" w:rsidR="00157432" w:rsidRPr="00157432" w:rsidRDefault="00157432" w:rsidP="00157432">
      <w:pPr>
        <w:rPr>
          <w:b/>
          <w:bCs/>
        </w:rPr>
      </w:pPr>
      <w:r w:rsidRPr="00157432">
        <w:rPr>
          <w:b/>
          <w:bCs/>
        </w:rPr>
        <w:t>2.1. Excel – Quản lý 1.000 hồ sơ bệnh nhân theo Database Mindset</w:t>
      </w:r>
    </w:p>
    <w:p w14:paraId="29ADCFB3" w14:textId="77777777" w:rsidR="00157432" w:rsidRPr="00157432" w:rsidRDefault="00157432" w:rsidP="00157432">
      <w:r w:rsidRPr="00157432">
        <w:t>Nguyên tắc quan trọng nhất: mỗi dòng là một bệnh nhân, mỗi cột là một thuộc tính, mỗi bệnh nhân có một mã định danh duy nhất.</w:t>
      </w:r>
    </w:p>
    <w:p w14:paraId="0C05CB6A" w14:textId="77777777" w:rsidR="00157432" w:rsidRPr="00157432" w:rsidRDefault="00157432" w:rsidP="00157432">
      <w:r w:rsidRPr="00157432">
        <w:t>Ví dụ cấu trúc Sheet Benh_Nhan: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3"/>
        <w:gridCol w:w="1472"/>
        <w:gridCol w:w="1249"/>
        <w:gridCol w:w="1073"/>
        <w:gridCol w:w="1665"/>
        <w:gridCol w:w="1064"/>
      </w:tblGrid>
      <w:tr w:rsidR="00157432" w:rsidRPr="00157432" w14:paraId="17CC847C" w14:textId="77777777">
        <w:trPr>
          <w:tblCellSpacing w:w="15" w:type="dxa"/>
        </w:trPr>
        <w:tc>
          <w:tcPr>
            <w:tcW w:w="0" w:type="auto"/>
            <w:vAlign w:val="center"/>
            <w:hideMark/>
          </w:tcPr>
          <w:p w14:paraId="55595CA0" w14:textId="77777777" w:rsidR="00157432" w:rsidRPr="00157432" w:rsidRDefault="00157432" w:rsidP="00157432">
            <w:pPr>
              <w:rPr>
                <w:b/>
                <w:bCs/>
              </w:rPr>
            </w:pPr>
            <w:r w:rsidRPr="00157432">
              <w:rPr>
                <w:b/>
                <w:bCs/>
              </w:rPr>
              <w:t>Ma_BN</w:t>
            </w:r>
          </w:p>
        </w:tc>
        <w:tc>
          <w:tcPr>
            <w:tcW w:w="0" w:type="auto"/>
            <w:vAlign w:val="center"/>
            <w:hideMark/>
          </w:tcPr>
          <w:p w14:paraId="60434C07" w14:textId="77777777" w:rsidR="00157432" w:rsidRPr="00157432" w:rsidRDefault="00157432" w:rsidP="00157432">
            <w:pPr>
              <w:rPr>
                <w:b/>
                <w:bCs/>
              </w:rPr>
            </w:pPr>
            <w:r w:rsidRPr="00157432">
              <w:rPr>
                <w:b/>
                <w:bCs/>
              </w:rPr>
              <w:t>Ho_Ten</w:t>
            </w:r>
          </w:p>
        </w:tc>
        <w:tc>
          <w:tcPr>
            <w:tcW w:w="0" w:type="auto"/>
            <w:vAlign w:val="center"/>
            <w:hideMark/>
          </w:tcPr>
          <w:p w14:paraId="10C88396" w14:textId="77777777" w:rsidR="00157432" w:rsidRPr="00157432" w:rsidRDefault="00157432" w:rsidP="00157432">
            <w:pPr>
              <w:rPr>
                <w:b/>
                <w:bCs/>
              </w:rPr>
            </w:pPr>
            <w:r w:rsidRPr="00157432">
              <w:rPr>
                <w:b/>
                <w:bCs/>
              </w:rPr>
              <w:t>Ngay_Sinh</w:t>
            </w:r>
          </w:p>
        </w:tc>
        <w:tc>
          <w:tcPr>
            <w:tcW w:w="0" w:type="auto"/>
            <w:vAlign w:val="center"/>
            <w:hideMark/>
          </w:tcPr>
          <w:p w14:paraId="776CB933" w14:textId="77777777" w:rsidR="00157432" w:rsidRPr="00157432" w:rsidRDefault="00157432" w:rsidP="00157432">
            <w:pPr>
              <w:rPr>
                <w:b/>
                <w:bCs/>
              </w:rPr>
            </w:pPr>
            <w:r w:rsidRPr="00157432">
              <w:rPr>
                <w:b/>
                <w:bCs/>
              </w:rPr>
              <w:t>Gioi_Tinh</w:t>
            </w:r>
          </w:p>
        </w:tc>
        <w:tc>
          <w:tcPr>
            <w:tcW w:w="0" w:type="auto"/>
            <w:vAlign w:val="center"/>
            <w:hideMark/>
          </w:tcPr>
          <w:p w14:paraId="2109E412" w14:textId="77777777" w:rsidR="00157432" w:rsidRPr="00157432" w:rsidRDefault="00157432" w:rsidP="00157432">
            <w:pPr>
              <w:rPr>
                <w:b/>
                <w:bCs/>
              </w:rPr>
            </w:pPr>
            <w:r w:rsidRPr="00157432">
              <w:rPr>
                <w:b/>
                <w:bCs/>
              </w:rPr>
              <w:t>So_Dien_Thoai</w:t>
            </w:r>
          </w:p>
        </w:tc>
        <w:tc>
          <w:tcPr>
            <w:tcW w:w="0" w:type="auto"/>
            <w:vAlign w:val="center"/>
            <w:hideMark/>
          </w:tcPr>
          <w:p w14:paraId="137F5AD6" w14:textId="77777777" w:rsidR="00157432" w:rsidRPr="00157432" w:rsidRDefault="00157432" w:rsidP="00157432">
            <w:pPr>
              <w:rPr>
                <w:b/>
                <w:bCs/>
              </w:rPr>
            </w:pPr>
            <w:r w:rsidRPr="00157432">
              <w:rPr>
                <w:b/>
                <w:bCs/>
              </w:rPr>
              <w:t>Dia_Chi</w:t>
            </w:r>
          </w:p>
        </w:tc>
      </w:tr>
      <w:tr w:rsidR="00157432" w:rsidRPr="00157432" w14:paraId="6056CC63" w14:textId="77777777">
        <w:trPr>
          <w:tblCellSpacing w:w="15" w:type="dxa"/>
        </w:trPr>
        <w:tc>
          <w:tcPr>
            <w:tcW w:w="0" w:type="auto"/>
            <w:vAlign w:val="center"/>
            <w:hideMark/>
          </w:tcPr>
          <w:p w14:paraId="1C033A21" w14:textId="77777777" w:rsidR="00157432" w:rsidRPr="00157432" w:rsidRDefault="00157432" w:rsidP="00157432">
            <w:r w:rsidRPr="00157432">
              <w:t>BN0001</w:t>
            </w:r>
          </w:p>
        </w:tc>
        <w:tc>
          <w:tcPr>
            <w:tcW w:w="0" w:type="auto"/>
            <w:vAlign w:val="center"/>
            <w:hideMark/>
          </w:tcPr>
          <w:p w14:paraId="42D9B67D" w14:textId="77777777" w:rsidR="00157432" w:rsidRPr="00157432" w:rsidRDefault="00157432" w:rsidP="00157432">
            <w:r w:rsidRPr="00157432">
              <w:t>Nguyễn Văn A</w:t>
            </w:r>
          </w:p>
        </w:tc>
        <w:tc>
          <w:tcPr>
            <w:tcW w:w="0" w:type="auto"/>
            <w:vAlign w:val="center"/>
            <w:hideMark/>
          </w:tcPr>
          <w:p w14:paraId="353AC396" w14:textId="77777777" w:rsidR="00157432" w:rsidRPr="00157432" w:rsidRDefault="00157432" w:rsidP="00157432">
            <w:r w:rsidRPr="00157432">
              <w:t>12/05/1995</w:t>
            </w:r>
          </w:p>
        </w:tc>
        <w:tc>
          <w:tcPr>
            <w:tcW w:w="0" w:type="auto"/>
            <w:vAlign w:val="center"/>
            <w:hideMark/>
          </w:tcPr>
          <w:p w14:paraId="2A6E13BB" w14:textId="77777777" w:rsidR="00157432" w:rsidRPr="00157432" w:rsidRDefault="00157432" w:rsidP="00157432">
            <w:r w:rsidRPr="00157432">
              <w:t>Nam</w:t>
            </w:r>
          </w:p>
        </w:tc>
        <w:tc>
          <w:tcPr>
            <w:tcW w:w="0" w:type="auto"/>
            <w:vAlign w:val="center"/>
            <w:hideMark/>
          </w:tcPr>
          <w:p w14:paraId="5BF7B649" w14:textId="77777777" w:rsidR="00157432" w:rsidRPr="00157432" w:rsidRDefault="00157432" w:rsidP="00157432">
            <w:r w:rsidRPr="00157432">
              <w:t>09xxxxxxxx</w:t>
            </w:r>
          </w:p>
        </w:tc>
        <w:tc>
          <w:tcPr>
            <w:tcW w:w="0" w:type="auto"/>
            <w:vAlign w:val="center"/>
            <w:hideMark/>
          </w:tcPr>
          <w:p w14:paraId="4919080E" w14:textId="77777777" w:rsidR="00157432" w:rsidRPr="00157432" w:rsidRDefault="00157432" w:rsidP="00157432">
            <w:r w:rsidRPr="00157432">
              <w:t>Hà Nội</w:t>
            </w:r>
          </w:p>
        </w:tc>
      </w:tr>
      <w:tr w:rsidR="00157432" w:rsidRPr="00157432" w14:paraId="53AE7D24" w14:textId="77777777">
        <w:trPr>
          <w:tblCellSpacing w:w="15" w:type="dxa"/>
        </w:trPr>
        <w:tc>
          <w:tcPr>
            <w:tcW w:w="0" w:type="auto"/>
            <w:vAlign w:val="center"/>
            <w:hideMark/>
          </w:tcPr>
          <w:p w14:paraId="7CEBE0DB" w14:textId="77777777" w:rsidR="00157432" w:rsidRPr="00157432" w:rsidRDefault="00157432" w:rsidP="00157432">
            <w:r w:rsidRPr="00157432">
              <w:t>BN0002</w:t>
            </w:r>
          </w:p>
        </w:tc>
        <w:tc>
          <w:tcPr>
            <w:tcW w:w="0" w:type="auto"/>
            <w:vAlign w:val="center"/>
            <w:hideMark/>
          </w:tcPr>
          <w:p w14:paraId="001E2B2C" w14:textId="77777777" w:rsidR="00157432" w:rsidRPr="00157432" w:rsidRDefault="00157432" w:rsidP="00157432">
            <w:r w:rsidRPr="00157432">
              <w:t>Trần Thị B</w:t>
            </w:r>
          </w:p>
        </w:tc>
        <w:tc>
          <w:tcPr>
            <w:tcW w:w="0" w:type="auto"/>
            <w:vAlign w:val="center"/>
            <w:hideMark/>
          </w:tcPr>
          <w:p w14:paraId="206AE2F8" w14:textId="77777777" w:rsidR="00157432" w:rsidRPr="00157432" w:rsidRDefault="00157432" w:rsidP="00157432">
            <w:r w:rsidRPr="00157432">
              <w:t>08/09/2000</w:t>
            </w:r>
          </w:p>
        </w:tc>
        <w:tc>
          <w:tcPr>
            <w:tcW w:w="0" w:type="auto"/>
            <w:vAlign w:val="center"/>
            <w:hideMark/>
          </w:tcPr>
          <w:p w14:paraId="3F920F79" w14:textId="77777777" w:rsidR="00157432" w:rsidRPr="00157432" w:rsidRDefault="00157432" w:rsidP="00157432">
            <w:r w:rsidRPr="00157432">
              <w:t>Nữ</w:t>
            </w:r>
          </w:p>
        </w:tc>
        <w:tc>
          <w:tcPr>
            <w:tcW w:w="0" w:type="auto"/>
            <w:vAlign w:val="center"/>
            <w:hideMark/>
          </w:tcPr>
          <w:p w14:paraId="616872D7" w14:textId="77777777" w:rsidR="00157432" w:rsidRPr="00157432" w:rsidRDefault="00157432" w:rsidP="00157432">
            <w:r w:rsidRPr="00157432">
              <w:t>(để trống)</w:t>
            </w:r>
          </w:p>
        </w:tc>
        <w:tc>
          <w:tcPr>
            <w:tcW w:w="0" w:type="auto"/>
            <w:vAlign w:val="center"/>
            <w:hideMark/>
          </w:tcPr>
          <w:p w14:paraId="7F0A92CB" w14:textId="77777777" w:rsidR="00157432" w:rsidRPr="00157432" w:rsidRDefault="00157432" w:rsidP="00157432">
            <w:r w:rsidRPr="00157432">
              <w:t>Hà Nội</w:t>
            </w:r>
          </w:p>
        </w:tc>
      </w:tr>
      <w:tr w:rsidR="00157432" w:rsidRPr="00157432" w14:paraId="1667C064" w14:textId="77777777">
        <w:trPr>
          <w:tblCellSpacing w:w="15" w:type="dxa"/>
        </w:trPr>
        <w:tc>
          <w:tcPr>
            <w:tcW w:w="0" w:type="auto"/>
            <w:vAlign w:val="center"/>
            <w:hideMark/>
          </w:tcPr>
          <w:p w14:paraId="6803B09B" w14:textId="77777777" w:rsidR="00157432" w:rsidRPr="00157432" w:rsidRDefault="00157432" w:rsidP="00157432">
            <w:r w:rsidRPr="00157432">
              <w:lastRenderedPageBreak/>
              <w:t>BN0003</w:t>
            </w:r>
          </w:p>
        </w:tc>
        <w:tc>
          <w:tcPr>
            <w:tcW w:w="0" w:type="auto"/>
            <w:vAlign w:val="center"/>
            <w:hideMark/>
          </w:tcPr>
          <w:p w14:paraId="709B250A" w14:textId="77777777" w:rsidR="00157432" w:rsidRPr="00157432" w:rsidRDefault="00157432" w:rsidP="00157432">
            <w:r w:rsidRPr="00157432">
              <w:t>Lê Văn C</w:t>
            </w:r>
          </w:p>
        </w:tc>
        <w:tc>
          <w:tcPr>
            <w:tcW w:w="0" w:type="auto"/>
            <w:vAlign w:val="center"/>
            <w:hideMark/>
          </w:tcPr>
          <w:p w14:paraId="0AE8DEB5" w14:textId="77777777" w:rsidR="00157432" w:rsidRPr="00157432" w:rsidRDefault="00157432" w:rsidP="00157432">
            <w:r w:rsidRPr="00157432">
              <w:t>21/02/1988</w:t>
            </w:r>
          </w:p>
        </w:tc>
        <w:tc>
          <w:tcPr>
            <w:tcW w:w="0" w:type="auto"/>
            <w:vAlign w:val="center"/>
            <w:hideMark/>
          </w:tcPr>
          <w:p w14:paraId="22B472CA" w14:textId="77777777" w:rsidR="00157432" w:rsidRPr="00157432" w:rsidRDefault="00157432" w:rsidP="00157432">
            <w:r w:rsidRPr="00157432">
              <w:t>Nam</w:t>
            </w:r>
          </w:p>
        </w:tc>
        <w:tc>
          <w:tcPr>
            <w:tcW w:w="0" w:type="auto"/>
            <w:vAlign w:val="center"/>
            <w:hideMark/>
          </w:tcPr>
          <w:p w14:paraId="7FA46939" w14:textId="77777777" w:rsidR="00157432" w:rsidRPr="00157432" w:rsidRDefault="00157432" w:rsidP="00157432">
            <w:r w:rsidRPr="00157432">
              <w:t>08xxxxxxxx</w:t>
            </w:r>
          </w:p>
        </w:tc>
        <w:tc>
          <w:tcPr>
            <w:tcW w:w="0" w:type="auto"/>
            <w:vAlign w:val="center"/>
            <w:hideMark/>
          </w:tcPr>
          <w:p w14:paraId="6165B899" w14:textId="77777777" w:rsidR="00157432" w:rsidRPr="00157432" w:rsidRDefault="00157432" w:rsidP="00157432">
            <w:r w:rsidRPr="00157432">
              <w:t>(để trống)</w:t>
            </w:r>
          </w:p>
        </w:tc>
      </w:tr>
    </w:tbl>
    <w:p w14:paraId="254C8B01" w14:textId="77777777" w:rsidR="00157432" w:rsidRPr="00157432" w:rsidRDefault="00157432" w:rsidP="00157432">
      <w:r w:rsidRPr="00157432">
        <w:t>Dữ liệu chỉ mang tính minh họa. Khi triển khai thật, cần kiểm soát chặt việc truy cập thông tin sức khỏe và thông tin cá nhân.</w:t>
      </w:r>
    </w:p>
    <w:p w14:paraId="047D7491" w14:textId="77777777" w:rsidR="00157432" w:rsidRPr="00157432" w:rsidRDefault="00157432" w:rsidP="00157432">
      <w:pPr>
        <w:rPr>
          <w:b/>
          <w:bCs/>
        </w:rPr>
      </w:pPr>
      <w:r w:rsidRPr="00157432">
        <w:rPr>
          <w:b/>
          <w:bCs/>
        </w:rPr>
        <w:t>2.2. Bẫy dữ liệu: Hàng nghìn ô trống làm AutoFilter bị ngắt quãng</w:t>
      </w:r>
    </w:p>
    <w:p w14:paraId="5BED91ED" w14:textId="77777777" w:rsidR="00157432" w:rsidRPr="00157432" w:rsidRDefault="00157432" w:rsidP="00157432">
      <w:r w:rsidRPr="00157432">
        <w:t>Cần phân biệt hai trường hợp:</w:t>
      </w:r>
    </w:p>
    <w:p w14:paraId="4404143A" w14:textId="77777777" w:rsidR="00157432" w:rsidRPr="00157432" w:rsidRDefault="00157432" w:rsidP="00157432">
      <w:pPr>
        <w:numPr>
          <w:ilvl w:val="0"/>
          <w:numId w:val="4"/>
        </w:numPr>
      </w:pPr>
      <w:r w:rsidRPr="00157432">
        <w:t>Ô trống bên trong một bản ghi: Không tự làm AutoFilter bị ngắt. Có thể để trống nếu thông tin chưa được cung cấp và trường đó không bắt buộc.</w:t>
      </w:r>
    </w:p>
    <w:p w14:paraId="6B88DAD2" w14:textId="77777777" w:rsidR="00157432" w:rsidRPr="00157432" w:rsidRDefault="00157432" w:rsidP="00157432">
      <w:pPr>
        <w:numPr>
          <w:ilvl w:val="0"/>
          <w:numId w:val="4"/>
        </w:numPr>
      </w:pPr>
      <w:r w:rsidRPr="00157432">
        <w:t>Một hàng hoàn toàn trống nằm giữa các bản ghi: Có thể khiến Excel nhận diện vùng dữ liệu tự động không đầy đủ khi bật Filter theo cách thông thường.</w:t>
      </w:r>
    </w:p>
    <w:p w14:paraId="7C3F9DC0" w14:textId="77777777" w:rsidR="00157432" w:rsidRPr="00157432" w:rsidRDefault="00157432" w:rsidP="00157432">
      <w:r w:rsidRPr="00157432">
        <w:t>Cách xử lý chuẩn:</w:t>
      </w:r>
    </w:p>
    <w:p w14:paraId="2F93CB82" w14:textId="77777777" w:rsidR="00157432" w:rsidRPr="00157432" w:rsidRDefault="00157432" w:rsidP="00157432">
      <w:r w:rsidRPr="00157432">
        <w:t>Bước 1. Chuẩn hóa bảng</w:t>
      </w:r>
    </w:p>
    <w:p w14:paraId="53F2FE56" w14:textId="77777777" w:rsidR="00157432" w:rsidRPr="00157432" w:rsidRDefault="00157432" w:rsidP="00157432">
      <w:r w:rsidRPr="00157432">
        <w:t>Xóa các hàng hoàn toàn trống nằm giữa dữ liệu, giữ một hàng tiêu đề duy nhất và không gộp ô. Không xóa các bản ghi chỉ vì một số trường thông tin còn thiếu.</w:t>
      </w:r>
    </w:p>
    <w:p w14:paraId="2C14075B" w14:textId="77777777" w:rsidR="00157432" w:rsidRPr="00157432" w:rsidRDefault="00157432" w:rsidP="00157432">
      <w:r w:rsidRPr="00157432">
        <w:t>Bước 2. Chuyển vùng dữ liệu thành Table</w:t>
      </w:r>
    </w:p>
    <w:p w14:paraId="176AE6EF" w14:textId="77777777" w:rsidR="00157432" w:rsidRPr="00157432" w:rsidRDefault="00157432" w:rsidP="00157432">
      <w:r w:rsidRPr="00157432">
        <w:t>Chọn toàn bộ bảng, nhấn Ctrl + T, đánh dấu My table has headers rồi nhấn OK. Excel Table tự mở rộng khi thêm bản ghi mới và duy trì bộ lọc theo cột.</w:t>
      </w:r>
    </w:p>
    <w:p w14:paraId="7B2A0D20" w14:textId="77777777" w:rsidR="00157432" w:rsidRPr="00157432" w:rsidRDefault="00157432" w:rsidP="00157432">
      <w:r w:rsidRPr="00157432">
        <w:t>Bước 3. Kiểm thử AutoFilter</w:t>
      </w:r>
    </w:p>
    <w:p w14:paraId="17468E92" w14:textId="77777777" w:rsidR="00157432" w:rsidRPr="00157432" w:rsidRDefault="00157432" w:rsidP="00157432">
      <w:r w:rsidRPr="00157432">
        <w:t>Lọc theo mã bệnh nhân, giới tính hoặc địa chỉ; kiểm tra các bản ghi ở cuối bảng vẫn xuất hiện. Có thể lọc (Blanks) để tìm những trường chưa được điền.</w:t>
      </w:r>
    </w:p>
    <w:p w14:paraId="08D839F4" w14:textId="77777777" w:rsidR="00157432" w:rsidRPr="00157432" w:rsidRDefault="00157432" w:rsidP="00157432">
      <w:r w:rsidRPr="00157432">
        <w:t>Lưu ý: Không điền dữ liệu giả như 0, N/A hoặc dấu gạch ngang vào mọi ô trống chỉ để bảng trông đầy đủ. Hãy phân biệt trường chưa biết, trường không áp dụng và trường bắt buộc theo quy tắc nghiệp vụ.</w:t>
      </w:r>
    </w:p>
    <w:p w14:paraId="6A3400FB" w14:textId="77777777" w:rsidR="00157432" w:rsidRPr="00157432" w:rsidRDefault="00157432" w:rsidP="00157432">
      <w:pPr>
        <w:rPr>
          <w:b/>
          <w:bCs/>
        </w:rPr>
      </w:pPr>
      <w:r w:rsidRPr="00157432">
        <w:rPr>
          <w:b/>
          <w:bCs/>
        </w:rPr>
        <w:t>2.3. Thiết kế biểu đồ Donut Chart báo cáo dịch bệnh</w:t>
      </w:r>
    </w:p>
    <w:p w14:paraId="681697FD" w14:textId="77777777" w:rsidR="00157432" w:rsidRPr="00157432" w:rsidRDefault="00157432" w:rsidP="00157432">
      <w:r w:rsidRPr="00157432">
        <w:t>Ví dụ, phòng khám muốn trình bày cơ cấu các nhóm ca bệnh đã ghi nhận trong một kỳ báo cáo. Dùng Donut Chart với ba nhóm minh họa, không phải số liệu dịch tễ thực tế.</w:t>
      </w:r>
    </w:p>
    <w:p w14:paraId="45D1B9F3" w14:textId="77777777" w:rsidR="00157432" w:rsidRPr="00157432" w:rsidRDefault="00157432" w:rsidP="00157432">
      <w:pPr>
        <w:rPr>
          <w:b/>
          <w:bCs/>
        </w:rPr>
      </w:pPr>
      <w:r w:rsidRPr="00157432">
        <w:rPr>
          <w:b/>
          <w:bCs/>
        </w:rPr>
        <w:t>Cơ cấu ca bệnh theo nhóm</w:t>
      </w:r>
    </w:p>
    <w:p w14:paraId="19D76E7B" w14:textId="77777777" w:rsidR="00157432" w:rsidRPr="00157432" w:rsidRDefault="00157432" w:rsidP="00157432">
      <w:r w:rsidRPr="00157432">
        <w:t>Dữ liệu giả định: 100 ca được phân loại trong kỳ báo cáo</w:t>
      </w:r>
    </w:p>
    <w:p w14:paraId="78B617EE" w14:textId="77777777" w:rsidR="00157432" w:rsidRPr="00157432" w:rsidRDefault="00157432" w:rsidP="00157432">
      <w:r w:rsidRPr="00157432">
        <w:t>Cơ cấu ca bệnh</w:t>
      </w:r>
    </w:p>
    <w:p w14:paraId="7CC10EF3" w14:textId="77777777" w:rsidR="00157432" w:rsidRPr="00157432" w:rsidRDefault="00157432" w:rsidP="00157432">
      <w:r w:rsidRPr="00157432">
        <w:t>Số liệu minh họa, không đại diện tình hình dịch bệnh thực tế.</w:t>
      </w:r>
    </w:p>
    <w:p w14:paraId="15678C79" w14:textId="77777777" w:rsidR="00157432" w:rsidRPr="00157432" w:rsidRDefault="00157432" w:rsidP="00157432">
      <w:r w:rsidRPr="00157432">
        <w:lastRenderedPageBreak/>
        <w:t>Hô hấp</w:t>
      </w:r>
    </w:p>
    <w:p w14:paraId="4084ABBD" w14:textId="77777777" w:rsidR="00157432" w:rsidRPr="00157432" w:rsidRDefault="00157432" w:rsidP="00157432">
      <w:r w:rsidRPr="00157432">
        <w:t>Khác</w:t>
      </w:r>
    </w:p>
    <w:p w14:paraId="3CBD4AD3" w14:textId="77777777" w:rsidR="00157432" w:rsidRPr="00157432" w:rsidRDefault="00157432" w:rsidP="00157432">
      <w:r w:rsidRPr="00157432">
        <w:t>Tiêu hóa</w:t>
      </w:r>
    </w:p>
    <w:p w14:paraId="44EC6056" w14:textId="77777777" w:rsidR="00157432" w:rsidRPr="00157432" w:rsidRDefault="00157432" w:rsidP="00157432">
      <w:r w:rsidRPr="00157432">
        <w:t>Tổng: 100 ca. Khi làm trên Excel, chọn Insert → Pie or Doughnut Chart → Doughnut.</w:t>
      </w:r>
    </w:p>
    <w:p w14:paraId="3B389B5C" w14:textId="77777777" w:rsidR="00157432" w:rsidRPr="00157432" w:rsidRDefault="00157432" w:rsidP="00157432">
      <w:r w:rsidRPr="00157432">
        <w:t>Nguyên tắc thiết kế:</w:t>
      </w:r>
    </w:p>
    <w:p w14:paraId="05ACE347" w14:textId="77777777" w:rsidR="00157432" w:rsidRPr="00157432" w:rsidRDefault="00157432" w:rsidP="00157432">
      <w:pPr>
        <w:numPr>
          <w:ilvl w:val="0"/>
          <w:numId w:val="5"/>
        </w:numPr>
      </w:pPr>
      <w:r w:rsidRPr="00157432">
        <w:t>Dùng tiêu đề thể hiện thông điệp chính, ví dụ: “Nhóm bệnh hô hấp chiếm tỷ trọng lớn nhất trong kỳ”.</w:t>
      </w:r>
    </w:p>
    <w:p w14:paraId="5497DFE0" w14:textId="77777777" w:rsidR="00157432" w:rsidRPr="00157432" w:rsidRDefault="00157432" w:rsidP="00157432">
      <w:pPr>
        <w:numPr>
          <w:ilvl w:val="0"/>
          <w:numId w:val="5"/>
        </w:numPr>
      </w:pPr>
      <w:r w:rsidRPr="00157432">
        <w:t>Chỉ giữ 3–5 nhóm chính; gộp nhóm nhỏ vào “Khác” khi phù hợp với mục tiêu báo cáo.</w:t>
      </w:r>
    </w:p>
    <w:p w14:paraId="61748058" w14:textId="77777777" w:rsidR="00157432" w:rsidRPr="00157432" w:rsidRDefault="00157432" w:rsidP="00157432">
      <w:pPr>
        <w:numPr>
          <w:ilvl w:val="0"/>
          <w:numId w:val="5"/>
        </w:numPr>
      </w:pPr>
      <w:r w:rsidRPr="00157432">
        <w:t>Hiển thị phần trăm hoặc nhãn trực tiếp, tránh quá nhiều chú giải.</w:t>
      </w:r>
    </w:p>
    <w:p w14:paraId="4D6CA65B" w14:textId="77777777" w:rsidR="00157432" w:rsidRPr="00157432" w:rsidRDefault="00157432" w:rsidP="00157432">
      <w:pPr>
        <w:numPr>
          <w:ilvl w:val="0"/>
          <w:numId w:val="5"/>
        </w:numPr>
      </w:pPr>
      <w:r w:rsidRPr="00157432">
        <w:t>Không đưa tên, mã bệnh nhân hay thông tin nhận diện cá nhân vào biểu đồ trình chiếu.</w:t>
      </w:r>
    </w:p>
    <w:p w14:paraId="5C36CA99" w14:textId="77777777" w:rsidR="00157432" w:rsidRPr="00157432" w:rsidRDefault="00157432" w:rsidP="00157432">
      <w:r w:rsidRPr="00157432">
        <w:t>Donut Chart phù hợp để thể hiện cơ cấu, không phù hợp để so sánh xu hướng theo thời gian; nếu muốn trình bày số ca tăng hoặc giảm theo tuần, nên dùng biểu đồ đường hoặc cột.</w:t>
      </w:r>
    </w:p>
    <w:p w14:paraId="3D072BBF" w14:textId="77777777" w:rsidR="00157432" w:rsidRPr="00157432" w:rsidRDefault="00157432" w:rsidP="00157432">
      <w:pPr>
        <w:rPr>
          <w:b/>
          <w:bCs/>
        </w:rPr>
      </w:pPr>
      <w:r w:rsidRPr="00157432">
        <w:rPr>
          <w:b/>
          <w:bCs/>
        </w:rPr>
        <w:t>Phần 3. Kiểm thử và khắc phục lỗi Heading Styles trong Word</w:t>
      </w:r>
    </w:p>
    <w:p w14:paraId="572601E5" w14:textId="77777777" w:rsidR="00157432" w:rsidRPr="00157432" w:rsidRDefault="00157432" w:rsidP="00157432">
      <w:pPr>
        <w:rPr>
          <w:b/>
          <w:bCs/>
        </w:rPr>
      </w:pPr>
      <w:r w:rsidRPr="00157432">
        <w:rPr>
          <w:b/>
          <w:bCs/>
        </w:rPr>
        <w:t>3.1. Tình huống giả định</w:t>
      </w:r>
    </w:p>
    <w:p w14:paraId="6823A147" w14:textId="77777777" w:rsidR="00157432" w:rsidRPr="00157432" w:rsidRDefault="00157432" w:rsidP="00157432">
      <w:r w:rsidRPr="00157432">
        <w:t>Khi soạn SRS cho Clinic-Cloud, nhân viên vô tình áp dụng Heading 1 cho một đoạn văn mô tả yêu cầu bảo mật. Đoạn văn bị định dạng giống tiêu đề và có thể xuất hiện sai trong mục lục tự động.</w:t>
      </w:r>
    </w:p>
    <w:p w14:paraId="39EF20FF" w14:textId="77777777" w:rsidR="00157432" w:rsidRPr="00157432" w:rsidRDefault="00157432" w:rsidP="00157432">
      <w:pPr>
        <w:rPr>
          <w:b/>
          <w:bCs/>
        </w:rPr>
      </w:pPr>
      <w:r w:rsidRPr="00157432">
        <w:rPr>
          <w:b/>
          <w:bCs/>
        </w:rPr>
        <w:t>3.2. Cách khắc phục bằng Ctrl + Shift + N</w:t>
      </w:r>
    </w:p>
    <w:p w14:paraId="25D1A84F" w14:textId="77777777" w:rsidR="00157432" w:rsidRPr="00157432" w:rsidRDefault="00157432" w:rsidP="00157432">
      <w:r w:rsidRPr="00157432">
        <w:t>Bước 1. Chọn đoạn văn bị định dạng sai</w:t>
      </w:r>
    </w:p>
    <w:p w14:paraId="7732B816" w14:textId="77777777" w:rsidR="00157432" w:rsidRPr="00157432" w:rsidRDefault="00157432" w:rsidP="00157432">
      <w:r w:rsidRPr="00157432">
        <w:t>Bôi đen đoạn văn đang bị gán nhầm Heading 1 hoặc đặt con trỏ trong đoạn đó.</w:t>
      </w:r>
    </w:p>
    <w:p w14:paraId="6FCD1894" w14:textId="77777777" w:rsidR="00157432" w:rsidRPr="00157432" w:rsidRDefault="00157432" w:rsidP="00157432">
      <w:r w:rsidRPr="00157432">
        <w:t>Bước 2. Nhấn tổ hợp phím</w:t>
      </w:r>
    </w:p>
    <w:p w14:paraId="2A34D7E2" w14:textId="77777777" w:rsidR="00157432" w:rsidRPr="00157432" w:rsidRDefault="00157432" w:rsidP="00157432">
      <w:r w:rsidRPr="00157432">
        <w:t>Nhấn Ctrl + Shift + N để áp dụng kiểu Normal cho đoạn văn trong Microsoft Word.</w:t>
      </w:r>
    </w:p>
    <w:p w14:paraId="484AC527" w14:textId="77777777" w:rsidR="00157432" w:rsidRPr="00157432" w:rsidRDefault="00157432" w:rsidP="00157432">
      <w:r w:rsidRPr="00157432">
        <w:t>Bước 3. Kiểm tra kết quả</w:t>
      </w:r>
    </w:p>
    <w:p w14:paraId="777A5104" w14:textId="77777777" w:rsidR="00157432" w:rsidRPr="00157432" w:rsidRDefault="00157432" w:rsidP="00157432">
      <w:r w:rsidRPr="00157432">
        <w:t>Đoạn văn trở về kiểu nội dung thông thường, không còn được coi là tiêu đề theo cấp Heading.</w:t>
      </w:r>
    </w:p>
    <w:p w14:paraId="2A82FD37" w14:textId="77777777" w:rsidR="00157432" w:rsidRPr="00157432" w:rsidRDefault="00157432" w:rsidP="00157432">
      <w:r w:rsidRPr="00157432">
        <w:lastRenderedPageBreak/>
        <w:t>Bước 4. Cập nhật mục lục</w:t>
      </w:r>
    </w:p>
    <w:p w14:paraId="7E38FD12" w14:textId="77777777" w:rsidR="00157432" w:rsidRPr="00157432" w:rsidRDefault="00157432" w:rsidP="00157432">
      <w:r w:rsidRPr="00157432">
        <w:t>Nếu mục lục đã được tạo, nhấp chuột phải vào mục lục, chọn Update Field → Update entire table để cập nhật lại các tiêu đề.</w:t>
      </w:r>
    </w:p>
    <w:p w14:paraId="6B51906D" w14:textId="77777777" w:rsidR="00157432" w:rsidRPr="00157432" w:rsidRDefault="00157432" w:rsidP="00157432">
      <w:pPr>
        <w:rPr>
          <w:b/>
          <w:bCs/>
        </w:rPr>
      </w:pPr>
      <w:r w:rsidRPr="00157432">
        <w:rPr>
          <w:b/>
          <w:bCs/>
        </w:rPr>
        <w:t>3.3. Bảng kiểm thử</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6"/>
        <w:gridCol w:w="4081"/>
        <w:gridCol w:w="3983"/>
      </w:tblGrid>
      <w:tr w:rsidR="00157432" w:rsidRPr="00157432" w14:paraId="3FC547FD" w14:textId="77777777">
        <w:trPr>
          <w:tblCellSpacing w:w="15" w:type="dxa"/>
        </w:trPr>
        <w:tc>
          <w:tcPr>
            <w:tcW w:w="0" w:type="auto"/>
            <w:vAlign w:val="center"/>
            <w:hideMark/>
          </w:tcPr>
          <w:p w14:paraId="331E8D39" w14:textId="77777777" w:rsidR="00157432" w:rsidRPr="00157432" w:rsidRDefault="00157432" w:rsidP="00157432">
            <w:pPr>
              <w:rPr>
                <w:b/>
                <w:bCs/>
              </w:rPr>
            </w:pPr>
            <w:r w:rsidRPr="00157432">
              <w:rPr>
                <w:b/>
                <w:bCs/>
              </w:rPr>
              <w:t>Mã kiểm thử</w:t>
            </w:r>
          </w:p>
        </w:tc>
        <w:tc>
          <w:tcPr>
            <w:tcW w:w="0" w:type="auto"/>
            <w:vAlign w:val="center"/>
            <w:hideMark/>
          </w:tcPr>
          <w:p w14:paraId="361CA5A4" w14:textId="77777777" w:rsidR="00157432" w:rsidRPr="00157432" w:rsidRDefault="00157432" w:rsidP="00157432">
            <w:pPr>
              <w:rPr>
                <w:b/>
                <w:bCs/>
              </w:rPr>
            </w:pPr>
            <w:r w:rsidRPr="00157432">
              <w:rPr>
                <w:b/>
                <w:bCs/>
              </w:rPr>
              <w:t>Thao tác</w:t>
            </w:r>
          </w:p>
        </w:tc>
        <w:tc>
          <w:tcPr>
            <w:tcW w:w="0" w:type="auto"/>
            <w:vAlign w:val="center"/>
            <w:hideMark/>
          </w:tcPr>
          <w:p w14:paraId="040B4791" w14:textId="77777777" w:rsidR="00157432" w:rsidRPr="00157432" w:rsidRDefault="00157432" w:rsidP="00157432">
            <w:pPr>
              <w:rPr>
                <w:b/>
                <w:bCs/>
              </w:rPr>
            </w:pPr>
            <w:r w:rsidRPr="00157432">
              <w:rPr>
                <w:b/>
                <w:bCs/>
              </w:rPr>
              <w:t>Kết quả mong đợi</w:t>
            </w:r>
          </w:p>
        </w:tc>
      </w:tr>
      <w:tr w:rsidR="00157432" w:rsidRPr="00157432" w14:paraId="0B1D3B9A" w14:textId="77777777">
        <w:trPr>
          <w:tblCellSpacing w:w="15" w:type="dxa"/>
        </w:trPr>
        <w:tc>
          <w:tcPr>
            <w:tcW w:w="0" w:type="auto"/>
            <w:vAlign w:val="center"/>
            <w:hideMark/>
          </w:tcPr>
          <w:p w14:paraId="0E67853D" w14:textId="77777777" w:rsidR="00157432" w:rsidRPr="00157432" w:rsidRDefault="00157432" w:rsidP="00157432">
            <w:r w:rsidRPr="00157432">
              <w:t>TC-01</w:t>
            </w:r>
          </w:p>
        </w:tc>
        <w:tc>
          <w:tcPr>
            <w:tcW w:w="0" w:type="auto"/>
            <w:vAlign w:val="center"/>
            <w:hideMark/>
          </w:tcPr>
          <w:p w14:paraId="346F1DD9" w14:textId="77777777" w:rsidR="00157432" w:rsidRPr="00157432" w:rsidRDefault="00157432" w:rsidP="00157432">
            <w:r w:rsidRPr="00157432">
              <w:t>Tạo hồ sơ với mã bệnh nhân duy nhất</w:t>
            </w:r>
          </w:p>
        </w:tc>
        <w:tc>
          <w:tcPr>
            <w:tcW w:w="0" w:type="auto"/>
            <w:vAlign w:val="center"/>
            <w:hideMark/>
          </w:tcPr>
          <w:p w14:paraId="25D8D983" w14:textId="77777777" w:rsidR="00157432" w:rsidRPr="00157432" w:rsidRDefault="00157432" w:rsidP="00157432">
            <w:r w:rsidRPr="00157432">
              <w:t>Hồ sơ được lưu</w:t>
            </w:r>
          </w:p>
        </w:tc>
      </w:tr>
      <w:tr w:rsidR="00157432" w:rsidRPr="00157432" w14:paraId="60B839CA" w14:textId="77777777">
        <w:trPr>
          <w:tblCellSpacing w:w="15" w:type="dxa"/>
        </w:trPr>
        <w:tc>
          <w:tcPr>
            <w:tcW w:w="0" w:type="auto"/>
            <w:vAlign w:val="center"/>
            <w:hideMark/>
          </w:tcPr>
          <w:p w14:paraId="7B844195" w14:textId="77777777" w:rsidR="00157432" w:rsidRPr="00157432" w:rsidRDefault="00157432" w:rsidP="00157432">
            <w:r w:rsidRPr="00157432">
              <w:t>TC-02</w:t>
            </w:r>
          </w:p>
        </w:tc>
        <w:tc>
          <w:tcPr>
            <w:tcW w:w="0" w:type="auto"/>
            <w:vAlign w:val="center"/>
            <w:hideMark/>
          </w:tcPr>
          <w:p w14:paraId="1BD4EBA4" w14:textId="77777777" w:rsidR="00157432" w:rsidRPr="00157432" w:rsidRDefault="00157432" w:rsidP="00157432">
            <w:r w:rsidRPr="00157432">
              <w:t>Thử tạo hai hồ sơ trùng mã</w:t>
            </w:r>
          </w:p>
        </w:tc>
        <w:tc>
          <w:tcPr>
            <w:tcW w:w="0" w:type="auto"/>
            <w:vAlign w:val="center"/>
            <w:hideMark/>
          </w:tcPr>
          <w:p w14:paraId="5260A574" w14:textId="77777777" w:rsidR="00157432" w:rsidRPr="00157432" w:rsidRDefault="00157432" w:rsidP="00157432">
            <w:r w:rsidRPr="00157432">
              <w:t>Hệ thống từ chối mã trùng</w:t>
            </w:r>
          </w:p>
        </w:tc>
      </w:tr>
      <w:tr w:rsidR="00157432" w:rsidRPr="00157432" w14:paraId="4319E0B7" w14:textId="77777777">
        <w:trPr>
          <w:tblCellSpacing w:w="15" w:type="dxa"/>
        </w:trPr>
        <w:tc>
          <w:tcPr>
            <w:tcW w:w="0" w:type="auto"/>
            <w:vAlign w:val="center"/>
            <w:hideMark/>
          </w:tcPr>
          <w:p w14:paraId="168DF4BE" w14:textId="77777777" w:rsidR="00157432" w:rsidRPr="00157432" w:rsidRDefault="00157432" w:rsidP="00157432">
            <w:r w:rsidRPr="00157432">
              <w:t>TC-03</w:t>
            </w:r>
          </w:p>
        </w:tc>
        <w:tc>
          <w:tcPr>
            <w:tcW w:w="0" w:type="auto"/>
            <w:vAlign w:val="center"/>
            <w:hideMark/>
          </w:tcPr>
          <w:p w14:paraId="5EF2E840" w14:textId="77777777" w:rsidR="00157432" w:rsidRPr="00157432" w:rsidRDefault="00157432" w:rsidP="00157432">
            <w:r w:rsidRPr="00157432">
              <w:t>Lọc bảng có ô trống bằng AutoFilter</w:t>
            </w:r>
          </w:p>
        </w:tc>
        <w:tc>
          <w:tcPr>
            <w:tcW w:w="0" w:type="auto"/>
            <w:vAlign w:val="center"/>
            <w:hideMark/>
          </w:tcPr>
          <w:p w14:paraId="27C4C72D" w14:textId="77777777" w:rsidR="00157432" w:rsidRPr="00157432" w:rsidRDefault="00157432" w:rsidP="00157432">
            <w:r w:rsidRPr="00157432">
              <w:t>Các bản ghi vẫn được lọc đầy đủ</w:t>
            </w:r>
          </w:p>
        </w:tc>
      </w:tr>
      <w:tr w:rsidR="00157432" w:rsidRPr="00157432" w14:paraId="762355B5" w14:textId="77777777">
        <w:trPr>
          <w:tblCellSpacing w:w="15" w:type="dxa"/>
        </w:trPr>
        <w:tc>
          <w:tcPr>
            <w:tcW w:w="0" w:type="auto"/>
            <w:vAlign w:val="center"/>
            <w:hideMark/>
          </w:tcPr>
          <w:p w14:paraId="52CE9E60" w14:textId="77777777" w:rsidR="00157432" w:rsidRPr="00157432" w:rsidRDefault="00157432" w:rsidP="00157432">
            <w:r w:rsidRPr="00157432">
              <w:t>TC-04</w:t>
            </w:r>
          </w:p>
        </w:tc>
        <w:tc>
          <w:tcPr>
            <w:tcW w:w="0" w:type="auto"/>
            <w:vAlign w:val="center"/>
            <w:hideMark/>
          </w:tcPr>
          <w:p w14:paraId="5B9EB72B" w14:textId="77777777" w:rsidR="00157432" w:rsidRPr="00157432" w:rsidRDefault="00157432" w:rsidP="00157432">
            <w:r w:rsidRPr="00157432">
              <w:t>Gán nhầm Heading 1 rồi nhấn Ctrl + Shift + N</w:t>
            </w:r>
          </w:p>
        </w:tc>
        <w:tc>
          <w:tcPr>
            <w:tcW w:w="0" w:type="auto"/>
            <w:vAlign w:val="center"/>
            <w:hideMark/>
          </w:tcPr>
          <w:p w14:paraId="72E5D4D8" w14:textId="77777777" w:rsidR="00157432" w:rsidRPr="00157432" w:rsidRDefault="00157432" w:rsidP="00157432">
            <w:r w:rsidRPr="00157432">
              <w:t>Đoạn văn trở về Normal</w:t>
            </w:r>
          </w:p>
        </w:tc>
      </w:tr>
      <w:tr w:rsidR="00157432" w:rsidRPr="00157432" w14:paraId="15989095" w14:textId="77777777">
        <w:trPr>
          <w:tblCellSpacing w:w="15" w:type="dxa"/>
        </w:trPr>
        <w:tc>
          <w:tcPr>
            <w:tcW w:w="0" w:type="auto"/>
            <w:vAlign w:val="center"/>
            <w:hideMark/>
          </w:tcPr>
          <w:p w14:paraId="449BE8AE" w14:textId="77777777" w:rsidR="00157432" w:rsidRPr="00157432" w:rsidRDefault="00157432" w:rsidP="00157432">
            <w:r w:rsidRPr="00157432">
              <w:t>TC-05</w:t>
            </w:r>
          </w:p>
        </w:tc>
        <w:tc>
          <w:tcPr>
            <w:tcW w:w="0" w:type="auto"/>
            <w:vAlign w:val="center"/>
            <w:hideMark/>
          </w:tcPr>
          <w:p w14:paraId="2C3A32A7" w14:textId="77777777" w:rsidR="00157432" w:rsidRPr="00157432" w:rsidRDefault="00157432" w:rsidP="00157432">
            <w:r w:rsidRPr="00157432">
              <w:t>Người không có quyền mở bệnh án</w:t>
            </w:r>
          </w:p>
        </w:tc>
        <w:tc>
          <w:tcPr>
            <w:tcW w:w="0" w:type="auto"/>
            <w:vAlign w:val="center"/>
            <w:hideMark/>
          </w:tcPr>
          <w:p w14:paraId="4FB60988" w14:textId="77777777" w:rsidR="00157432" w:rsidRPr="00157432" w:rsidRDefault="00157432" w:rsidP="00157432">
            <w:r w:rsidRPr="00157432">
              <w:t>Hệ thống từ chối truy cập</w:t>
            </w:r>
          </w:p>
        </w:tc>
      </w:tr>
      <w:tr w:rsidR="00157432" w:rsidRPr="00157432" w14:paraId="51C5C192" w14:textId="77777777">
        <w:trPr>
          <w:tblCellSpacing w:w="15" w:type="dxa"/>
        </w:trPr>
        <w:tc>
          <w:tcPr>
            <w:tcW w:w="0" w:type="auto"/>
            <w:vAlign w:val="center"/>
            <w:hideMark/>
          </w:tcPr>
          <w:p w14:paraId="18EF665E" w14:textId="77777777" w:rsidR="00157432" w:rsidRPr="00157432" w:rsidRDefault="00157432" w:rsidP="00157432">
            <w:r w:rsidRPr="00157432">
              <w:t>TC-06</w:t>
            </w:r>
          </w:p>
        </w:tc>
        <w:tc>
          <w:tcPr>
            <w:tcW w:w="0" w:type="auto"/>
            <w:vAlign w:val="center"/>
            <w:hideMark/>
          </w:tcPr>
          <w:p w14:paraId="3336ED81" w14:textId="77777777" w:rsidR="00157432" w:rsidRPr="00157432" w:rsidRDefault="00157432" w:rsidP="00157432">
            <w:r w:rsidRPr="00157432">
              <w:t>Kiểm tra nhật ký truy cập hồ sơ</w:t>
            </w:r>
          </w:p>
        </w:tc>
        <w:tc>
          <w:tcPr>
            <w:tcW w:w="0" w:type="auto"/>
            <w:vAlign w:val="center"/>
            <w:hideMark/>
          </w:tcPr>
          <w:p w14:paraId="5D424108" w14:textId="77777777" w:rsidR="00157432" w:rsidRPr="00157432" w:rsidRDefault="00157432" w:rsidP="00157432">
            <w:r w:rsidRPr="00157432">
              <w:t>Ghi nhận đầy đủ các thao tác cần kiểm toán</w:t>
            </w:r>
          </w:p>
        </w:tc>
      </w:tr>
    </w:tbl>
    <w:p w14:paraId="2A9FECEF" w14:textId="77777777" w:rsidR="00157432" w:rsidRPr="00157432" w:rsidRDefault="00157432" w:rsidP="00157432">
      <w:pPr>
        <w:rPr>
          <w:b/>
          <w:bCs/>
        </w:rPr>
      </w:pPr>
      <w:r w:rsidRPr="00157432">
        <w:rPr>
          <w:b/>
          <w:bCs/>
        </w:rPr>
        <w:t>Kết luận</w:t>
      </w:r>
    </w:p>
    <w:p w14:paraId="54516012" w14:textId="77777777" w:rsidR="00157432" w:rsidRPr="00157432" w:rsidRDefault="00157432" w:rsidP="00157432">
      <w:r w:rsidRPr="00157432">
        <w:t>Giải pháp Clinic-Cloud đáp ứng ba mục tiêu chính:</w:t>
      </w:r>
    </w:p>
    <w:p w14:paraId="50DF64CF" w14:textId="77777777" w:rsidR="00157432" w:rsidRPr="00157432" w:rsidRDefault="00157432" w:rsidP="00157432">
      <w:pPr>
        <w:numPr>
          <w:ilvl w:val="0"/>
          <w:numId w:val="6"/>
        </w:numPr>
      </w:pPr>
      <w:r w:rsidRPr="00157432">
        <w:t>SRS: Phân biệt rõ chức năng khám chữa bệnh và các yêu cầu phi chức năng về bảo mật, quyền riêng tư, hiệu năng và khả năng phục hồi.</w:t>
      </w:r>
    </w:p>
    <w:p w14:paraId="252B43F9" w14:textId="77777777" w:rsidR="00157432" w:rsidRPr="00157432" w:rsidRDefault="00157432" w:rsidP="00157432">
      <w:pPr>
        <w:numPr>
          <w:ilvl w:val="0"/>
          <w:numId w:val="6"/>
        </w:numPr>
      </w:pPr>
      <w:r w:rsidRPr="00157432">
        <w:t>Excel: Quản lý 1.000 hồ sơ theo Database Mindset, chuyển vùng dữ liệu thành Table để duy trì AutoFilter ngay cả khi nhiều ô thông tin còn trống.</w:t>
      </w:r>
    </w:p>
    <w:p w14:paraId="07DB7B15" w14:textId="77777777" w:rsidR="00157432" w:rsidRPr="00157432" w:rsidRDefault="00157432" w:rsidP="00157432">
      <w:pPr>
        <w:numPr>
          <w:ilvl w:val="0"/>
          <w:numId w:val="6"/>
        </w:numPr>
      </w:pPr>
      <w:r w:rsidRPr="00157432">
        <w:t>Word và báo cáo: Sử dụng Heading Styles đúng cấp, khắc phục bằng Ctrl + Shift + N khi cần và dùng Donut Chart tối giản để trình bày cơ cấu ca bệnh.</w:t>
      </w:r>
    </w:p>
    <w:p w14:paraId="0A0D7D05" w14:textId="77777777" w:rsidR="00157432" w:rsidRPr="00157432" w:rsidRDefault="00157432" w:rsidP="00157432">
      <w:r w:rsidRPr="00157432">
        <w:t>Nguyên tắc quan trọng nhất: Bệnh án điện tử là dữ liệu nhạy cảm. Excel chỉ phù hợp làm công cụ học tập hoặc bảng quản lý hạn chế; hệ thống vận hành thực tế cần cơ sở dữ liệu có kiểm soát truy cập, mã hóa, nhật ký kiểm toán và cơ chế sao lưu, phục hồi phù hợp.</w:t>
      </w:r>
    </w:p>
    <w:p w14:paraId="73A85212" w14:textId="77777777" w:rsidR="00157432" w:rsidRDefault="00157432"/>
    <w:sectPr w:rsidR="001574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A23E9"/>
    <w:multiLevelType w:val="multilevel"/>
    <w:tmpl w:val="BFB8B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421AFE"/>
    <w:multiLevelType w:val="multilevel"/>
    <w:tmpl w:val="7618F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4F08F9"/>
    <w:multiLevelType w:val="multilevel"/>
    <w:tmpl w:val="ACE66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0A2F62"/>
    <w:multiLevelType w:val="multilevel"/>
    <w:tmpl w:val="1F1E3D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2E14266"/>
    <w:multiLevelType w:val="multilevel"/>
    <w:tmpl w:val="EEC83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F8080E"/>
    <w:multiLevelType w:val="multilevel"/>
    <w:tmpl w:val="71AEA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992892">
    <w:abstractNumId w:val="2"/>
  </w:num>
  <w:num w:numId="2" w16cid:durableId="1529373489">
    <w:abstractNumId w:val="5"/>
  </w:num>
  <w:num w:numId="3" w16cid:durableId="1459060368">
    <w:abstractNumId w:val="1"/>
  </w:num>
  <w:num w:numId="4" w16cid:durableId="769277300">
    <w:abstractNumId w:val="0"/>
  </w:num>
  <w:num w:numId="5" w16cid:durableId="2049066988">
    <w:abstractNumId w:val="4"/>
  </w:num>
  <w:num w:numId="6" w16cid:durableId="211061873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7432"/>
    <w:rsid w:val="00157432"/>
    <w:rsid w:val="0070028E"/>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0E1CA"/>
  <w15:chartTrackingRefBased/>
  <w15:docId w15:val="{7AF7F145-EC5E-4CFF-A72C-3CF2F2E01C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US"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7432"/>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157432"/>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157432"/>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1574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74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74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74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74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74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7432"/>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157432"/>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157432"/>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1574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74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74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74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74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7432"/>
    <w:rPr>
      <w:rFonts w:eastAsiaTheme="majorEastAsia" w:cstheme="majorBidi"/>
      <w:color w:val="272727" w:themeColor="text1" w:themeTint="D8"/>
    </w:rPr>
  </w:style>
  <w:style w:type="paragraph" w:styleId="Title">
    <w:name w:val="Title"/>
    <w:basedOn w:val="Normal"/>
    <w:next w:val="Normal"/>
    <w:link w:val="TitleChar"/>
    <w:uiPriority w:val="10"/>
    <w:qFormat/>
    <w:rsid w:val="00157432"/>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157432"/>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157432"/>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157432"/>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157432"/>
    <w:pPr>
      <w:spacing w:before="160"/>
      <w:jc w:val="center"/>
    </w:pPr>
    <w:rPr>
      <w:i/>
      <w:iCs/>
      <w:color w:val="404040" w:themeColor="text1" w:themeTint="BF"/>
    </w:rPr>
  </w:style>
  <w:style w:type="character" w:customStyle="1" w:styleId="QuoteChar">
    <w:name w:val="Quote Char"/>
    <w:basedOn w:val="DefaultParagraphFont"/>
    <w:link w:val="Quote"/>
    <w:uiPriority w:val="29"/>
    <w:rsid w:val="00157432"/>
    <w:rPr>
      <w:i/>
      <w:iCs/>
      <w:color w:val="404040" w:themeColor="text1" w:themeTint="BF"/>
    </w:rPr>
  </w:style>
  <w:style w:type="paragraph" w:styleId="ListParagraph">
    <w:name w:val="List Paragraph"/>
    <w:basedOn w:val="Normal"/>
    <w:uiPriority w:val="34"/>
    <w:qFormat/>
    <w:rsid w:val="00157432"/>
    <w:pPr>
      <w:ind w:left="720"/>
      <w:contextualSpacing/>
    </w:pPr>
  </w:style>
  <w:style w:type="character" w:styleId="IntenseEmphasis">
    <w:name w:val="Intense Emphasis"/>
    <w:basedOn w:val="DefaultParagraphFont"/>
    <w:uiPriority w:val="21"/>
    <w:qFormat/>
    <w:rsid w:val="00157432"/>
    <w:rPr>
      <w:i/>
      <w:iCs/>
      <w:color w:val="0F4761" w:themeColor="accent1" w:themeShade="BF"/>
    </w:rPr>
  </w:style>
  <w:style w:type="paragraph" w:styleId="IntenseQuote">
    <w:name w:val="Intense Quote"/>
    <w:basedOn w:val="Normal"/>
    <w:next w:val="Normal"/>
    <w:link w:val="IntenseQuoteChar"/>
    <w:uiPriority w:val="30"/>
    <w:qFormat/>
    <w:rsid w:val="001574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7432"/>
    <w:rPr>
      <w:i/>
      <w:iCs/>
      <w:color w:val="0F4761" w:themeColor="accent1" w:themeShade="BF"/>
    </w:rPr>
  </w:style>
  <w:style w:type="character" w:styleId="IntenseReference">
    <w:name w:val="Intense Reference"/>
    <w:basedOn w:val="DefaultParagraphFont"/>
    <w:uiPriority w:val="32"/>
    <w:qFormat/>
    <w:rsid w:val="0015743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1092</Words>
  <Characters>6226</Characters>
  <Application>Microsoft Office Word</Application>
  <DocSecurity>0</DocSecurity>
  <Lines>51</Lines>
  <Paragraphs>14</Paragraphs>
  <ScaleCrop>false</ScaleCrop>
  <Company/>
  <LinksUpToDate>false</LinksUpToDate>
  <CharactersWithSpaces>7304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 GK</dc:creator>
  <cp:keywords/>
  <dc:description/>
  <cp:lastModifiedBy>Jack GK</cp:lastModifiedBy>
  <cp:revision>1</cp:revision>
  <dcterms:created xsi:type="dcterms:W3CDTF">2026-10-16T00:31:00Z</dcterms:created>
  <dcterms:modified xsi:type="dcterms:W3CDTF">2026-10-16T00:32:00Z</dcterms:modified>
</cp:coreProperties>
</file>