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011F0">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Trần Văn Hậu - 22713331</w:t>
      </w:r>
    </w:p>
    <w:p w14:paraId="651EB6B6">
      <w:pPr>
        <w:rPr>
          <w:rFonts w:hint="default" w:ascii="Times New Roman" w:hAnsi="Times New Roman" w:cs="Times New Roman"/>
          <w:sz w:val="24"/>
          <w:szCs w:val="24"/>
          <w:lang w:val="vi-VN"/>
        </w:rPr>
      </w:pPr>
    </w:p>
    <w:p w14:paraId="0CFBD64F">
      <w:pPr>
        <w:rPr>
          <w:rFonts w:hint="default" w:ascii="Times New Roman" w:hAnsi="Times New Roman" w:cs="Times New Roman"/>
          <w:sz w:val="24"/>
          <w:szCs w:val="24"/>
          <w:lang w:val="vi-VN"/>
        </w:rPr>
      </w:pPr>
    </w:p>
    <w:p w14:paraId="093A35A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Khi giá của một cổ phiếu thay đổi, các nhà đầu tư đã đăng ký để theo dõi cổ phiếu đó sẽ nhận thông báo ngay lập tức về sự thay đổi.</w:t>
      </w:r>
    </w:p>
    <w:p w14:paraId="2B12943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828800" cy="509397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828800" cy="5093970"/>
                    </a:xfrm>
                    <a:prstGeom prst="rect">
                      <a:avLst/>
                    </a:prstGeom>
                    <a:noFill/>
                    <a:ln>
                      <a:noFill/>
                    </a:ln>
                  </pic:spPr>
                </pic:pic>
              </a:graphicData>
            </a:graphic>
          </wp:inline>
        </w:drawing>
      </w:r>
    </w:p>
    <w:p w14:paraId="38561FDD">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7165" cy="2703195"/>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57165" cy="2703195"/>
                    </a:xfrm>
                    <a:prstGeom prst="rect">
                      <a:avLst/>
                    </a:prstGeom>
                    <a:noFill/>
                    <a:ln>
                      <a:noFill/>
                    </a:ln>
                  </pic:spPr>
                </pic:pic>
              </a:graphicData>
            </a:graphic>
          </wp:inline>
        </w:drawing>
      </w:r>
    </w:p>
    <w:p w14:paraId="3DDE3D73">
      <w:pPr>
        <w:rPr>
          <w:rFonts w:hint="default" w:ascii="Times New Roman" w:hAnsi="Times New Roman" w:cs="Times New Roman"/>
          <w:sz w:val="24"/>
          <w:szCs w:val="24"/>
          <w:lang w:val="vi-VN"/>
        </w:rPr>
      </w:pPr>
    </w:p>
    <w:p w14:paraId="119857A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Trong một dự án phần mềm, khi có sự thay đổi về tình trạng hoặc trạng thái công việc (task), các thành viên trong nhóm sẽ nhận được thông báo tự động để theo dõi tiến độ.</w:t>
      </w:r>
    </w:p>
    <w:p w14:paraId="467C08AA">
      <w:pPr>
        <w:rPr>
          <w:rFonts w:hint="default" w:ascii="Times New Roman" w:hAnsi="Times New Roman" w:cs="Times New Roman"/>
          <w:sz w:val="24"/>
          <w:szCs w:val="24"/>
          <w:lang w:val="vi-VN"/>
        </w:rPr>
      </w:pPr>
      <w:r>
        <w:rPr>
          <w:rFonts w:hint="default" w:ascii="Times New Roman" w:hAnsi="Times New Roman" w:cs="Times New Roman"/>
          <w:sz w:val="24"/>
          <w:szCs w:val="24"/>
        </w:rPr>
        <w:drawing>
          <wp:inline distT="0" distB="0" distL="114300" distR="114300">
            <wp:extent cx="1838325" cy="500380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838325" cy="5003800"/>
                    </a:xfrm>
                    <a:prstGeom prst="rect">
                      <a:avLst/>
                    </a:prstGeom>
                    <a:noFill/>
                    <a:ln>
                      <a:noFill/>
                    </a:ln>
                  </pic:spPr>
                </pic:pic>
              </a:graphicData>
            </a:graphic>
          </wp:inline>
        </w:drawing>
      </w:r>
    </w:p>
    <w:p w14:paraId="3DC08D1C">
      <w:pPr>
        <w:rPr>
          <w:rFonts w:hint="default" w:ascii="Times New Roman" w:hAnsi="Times New Roman" w:cs="Times New Roman"/>
          <w:sz w:val="24"/>
          <w:szCs w:val="24"/>
        </w:rPr>
      </w:pPr>
    </w:p>
    <w:p w14:paraId="5E3E9C66">
      <w:pPr>
        <w:rPr>
          <w:rFonts w:hint="default" w:ascii="Times New Roman" w:hAnsi="Times New Roman" w:cs="Times New Roman"/>
          <w:sz w:val="24"/>
          <w:szCs w:val="24"/>
        </w:rPr>
      </w:pPr>
    </w:p>
    <w:p w14:paraId="5930EFA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749550"/>
            <wp:effectExtent l="0" t="0" r="952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325" cy="2749550"/>
                    </a:xfrm>
                    <a:prstGeom prst="rect">
                      <a:avLst/>
                    </a:prstGeom>
                    <a:noFill/>
                    <a:ln>
                      <a:noFill/>
                    </a:ln>
                  </pic:spPr>
                </pic:pic>
              </a:graphicData>
            </a:graphic>
          </wp:inline>
        </w:drawing>
      </w:r>
    </w:p>
    <w:p w14:paraId="49F14EEF">
      <w:pPr>
        <w:rPr>
          <w:rFonts w:hint="default" w:ascii="Times New Roman" w:hAnsi="Times New Roman" w:cs="Times New Roman"/>
          <w:sz w:val="24"/>
          <w:szCs w:val="24"/>
        </w:rPr>
      </w:pPr>
    </w:p>
    <w:p w14:paraId="6147FCAB">
      <w:pPr>
        <w:rPr>
          <w:rFonts w:hint="default" w:ascii="Times New Roman" w:hAnsi="Times New Roman" w:cs="Times New Roman"/>
          <w:sz w:val="24"/>
          <w:szCs w:val="24"/>
          <w:lang w:val="vi-VN"/>
        </w:rPr>
      </w:pPr>
    </w:p>
    <w:p w14:paraId="5F279CF4">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Một dịch vụ web yêu cầu đầu vào ở định dạng JSON, nhưng một hệ thống khác chỉ hỗ trợ XML. Bạn có thể viết một adapter để chuyển đổi dữ liệu từ XML sang JSON và ngược lại.</w:t>
      </w:r>
    </w:p>
    <w:p w14:paraId="1EA530AC">
      <w:pPr>
        <w:rPr>
          <w:rFonts w:hint="default" w:ascii="Times New Roman" w:hAnsi="Times New Roman" w:cs="Times New Roman"/>
          <w:sz w:val="24"/>
          <w:szCs w:val="24"/>
          <w:lang w:val="vi-VN"/>
        </w:rPr>
      </w:pPr>
    </w:p>
    <w:p w14:paraId="6C2F3DD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90800" cy="575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2590800" cy="5753100"/>
                    </a:xfrm>
                    <a:prstGeom prst="rect">
                      <a:avLst/>
                    </a:prstGeom>
                    <a:noFill/>
                    <a:ln>
                      <a:noFill/>
                    </a:ln>
                  </pic:spPr>
                </pic:pic>
              </a:graphicData>
            </a:graphic>
          </wp:inline>
        </w:drawing>
      </w:r>
    </w:p>
    <w:p w14:paraId="3E85004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0340" cy="2719705"/>
            <wp:effectExtent l="0" t="0" r="1651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0340" cy="2719705"/>
                    </a:xfrm>
                    <a:prstGeom prst="rect">
                      <a:avLst/>
                    </a:prstGeom>
                    <a:noFill/>
                    <a:ln>
                      <a:noFill/>
                    </a:ln>
                  </pic:spPr>
                </pic:pic>
              </a:graphicData>
            </a:graphic>
          </wp:inline>
        </w:drawing>
      </w:r>
    </w:p>
    <w:p w14:paraId="363FE873">
      <w:pPr>
        <w:rPr>
          <w:rFonts w:hint="default" w:ascii="Times New Roman" w:hAnsi="Times New Roman" w:cs="Times New Roman"/>
          <w:sz w:val="24"/>
          <w:szCs w:val="24"/>
        </w:rPr>
      </w:pPr>
    </w:p>
    <w:p w14:paraId="2A7F80B2">
      <w:pPr>
        <w:rPr>
          <w:rFonts w:hint="default" w:ascii="Times New Roman" w:hAnsi="Times New Roman" w:cs="Times New Roman"/>
          <w:sz w:val="24"/>
          <w:szCs w:val="24"/>
          <w:lang w:val="vi-VN"/>
        </w:rPr>
      </w:pPr>
    </w:p>
    <w:p w14:paraId="5C38CA5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Bài tập: Thiết kế hệ thống quản lý thư viện sử dụng các Design Pattern </w:t>
      </w:r>
    </w:p>
    <w:p w14:paraId="539F76C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Đề bài: Bạn đang xây dựng một hệ thống quản lý thư viện. Hệ thống này sẽ cho phép người dùng thực hiện các chức năng cơ bản như: mượn sách, trả sách, thêm sách mới vào thư viện, xem danh sách sách có sẵn, tìm kiếm sách theo tên, tác giả và thể loại. Hệ thống sẽ được phát triển với nhiều thành phần và có thể mở rộng trong tương lai. Hãy sử dụng các Design Patterns phù hợp để xây dựng hệ thống này. Các yêu cầu chi tiết như sau: </w:t>
      </w:r>
    </w:p>
    <w:p w14:paraId="11B8F539">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Singleton Pattern: Xây dựng một đối tượng Library để quản lý tất cả các sách trong thư viện. Đảm bảo rằng chỉ có một đối tượng duy nhất của Library trong hệ thống (chỉ có một thư viện duy nhất). </w:t>
      </w:r>
    </w:p>
    <w:p w14:paraId="30844D3E">
      <w:pPr>
        <w:numPr>
          <w:numId w:val="0"/>
        </w:numPr>
      </w:pPr>
      <w:r>
        <w:drawing>
          <wp:inline distT="0" distB="0" distL="114300" distR="114300">
            <wp:extent cx="5272405" cy="3441065"/>
            <wp:effectExtent l="0" t="0" r="4445" b="698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272405" cy="3441065"/>
                    </a:xfrm>
                    <a:prstGeom prst="rect">
                      <a:avLst/>
                    </a:prstGeom>
                    <a:noFill/>
                    <a:ln>
                      <a:noFill/>
                    </a:ln>
                  </pic:spPr>
                </pic:pic>
              </a:graphicData>
            </a:graphic>
          </wp:inline>
        </w:drawing>
      </w:r>
    </w:p>
    <w:p w14:paraId="363E6B51">
      <w:pPr>
        <w:numPr>
          <w:numId w:val="0"/>
        </w:numPr>
        <w:rPr>
          <w:rFonts w:hint="default"/>
        </w:rPr>
      </w:pPr>
    </w:p>
    <w:p w14:paraId="2D904D55">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Factory Method Pattern: Khi thêm sách mới vào thư viện, bạn có thể chọn loại sách (sách giấy, sách điện tử, sách nói, v.v.). Hãy sử dụng Factory Method để tạo ra các loại sách khác nhau. </w:t>
      </w:r>
    </w:p>
    <w:p w14:paraId="6A889A93">
      <w:pPr>
        <w:numPr>
          <w:numId w:val="0"/>
        </w:numPr>
        <w:ind w:leftChars="0"/>
      </w:pPr>
      <w:r>
        <w:drawing>
          <wp:inline distT="0" distB="0" distL="114300" distR="114300">
            <wp:extent cx="5266690" cy="4215130"/>
            <wp:effectExtent l="0" t="0" r="10160" b="1397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1"/>
                    <a:stretch>
                      <a:fillRect/>
                    </a:stretch>
                  </pic:blipFill>
                  <pic:spPr>
                    <a:xfrm>
                      <a:off x="0" y="0"/>
                      <a:ext cx="5266690" cy="4215130"/>
                    </a:xfrm>
                    <a:prstGeom prst="rect">
                      <a:avLst/>
                    </a:prstGeom>
                    <a:noFill/>
                    <a:ln>
                      <a:noFill/>
                    </a:ln>
                  </pic:spPr>
                </pic:pic>
              </a:graphicData>
            </a:graphic>
          </wp:inline>
        </w:drawing>
      </w:r>
    </w:p>
    <w:p w14:paraId="05B21059">
      <w:pPr>
        <w:numPr>
          <w:numId w:val="0"/>
        </w:numPr>
        <w:ind w:leftChars="0"/>
        <w:rPr>
          <w:rFonts w:hint="default"/>
        </w:rPr>
      </w:pPr>
    </w:p>
    <w:p w14:paraId="630D5BF8">
      <w:pPr>
        <w:numPr>
          <w:ilvl w:val="0"/>
          <w:numId w:val="1"/>
        </w:numPr>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Strategy Pattern: Xây dựng các chiến lược tìm kiếm sách khác nhau (tìm kiếm theo tên, theo tác giả, theo thể loại). Dựa vào lựa chọn của người dùng, chiến lược tìm kiếm sẽ được thay đổi</w:t>
      </w:r>
      <w:r>
        <w:rPr>
          <w:rFonts w:hint="default" w:ascii="Times New Roman" w:hAnsi="Times New Roman" w:eastAsia="SimSun" w:cs="Times New Roman"/>
          <w:sz w:val="24"/>
          <w:szCs w:val="24"/>
          <w:lang w:val="vi-VN"/>
        </w:rPr>
        <w:t>.</w:t>
      </w:r>
    </w:p>
    <w:p w14:paraId="68018888">
      <w:pPr>
        <w:numPr>
          <w:numId w:val="0"/>
        </w:numPr>
        <w:ind w:leftChars="0"/>
      </w:pPr>
      <w:r>
        <w:drawing>
          <wp:inline distT="0" distB="0" distL="114300" distR="114300">
            <wp:extent cx="5267960" cy="4899025"/>
            <wp:effectExtent l="0" t="0" r="8890" b="1587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267960" cy="4899025"/>
                    </a:xfrm>
                    <a:prstGeom prst="rect">
                      <a:avLst/>
                    </a:prstGeom>
                    <a:noFill/>
                    <a:ln>
                      <a:noFill/>
                    </a:ln>
                  </pic:spPr>
                </pic:pic>
              </a:graphicData>
            </a:graphic>
          </wp:inline>
        </w:drawing>
      </w:r>
    </w:p>
    <w:p w14:paraId="175173BC">
      <w:pPr>
        <w:numPr>
          <w:numId w:val="0"/>
        </w:numPr>
        <w:ind w:leftChars="0"/>
        <w:rPr>
          <w:rFonts w:hint="default"/>
          <w:lang w:val="vi-VN"/>
        </w:rPr>
      </w:pPr>
    </w:p>
    <w:p w14:paraId="006D1DF2">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Observer Pattern: Khi có sách mới hoặc sách đã hết hạn mượn, hệ thống sẽ gửi thông báo cho những người quan tâm (ví dụ: các nhân viên thư viện hoặc những người dùng đã đăng ký theo dõi). Hãy sử dụng Observer Pattern để xử lý việc này. </w:t>
      </w:r>
    </w:p>
    <w:p w14:paraId="20B6561A">
      <w:pPr>
        <w:numPr>
          <w:numId w:val="0"/>
        </w:numPr>
        <w:ind w:leftChars="0"/>
        <w:rPr>
          <w:rFonts w:hint="default" w:ascii="Times New Roman" w:hAnsi="Times New Roman" w:eastAsia="SimSun" w:cs="Times New Roman"/>
          <w:sz w:val="24"/>
          <w:szCs w:val="24"/>
        </w:rPr>
      </w:pPr>
      <w:r>
        <w:drawing>
          <wp:inline distT="0" distB="0" distL="114300" distR="114300">
            <wp:extent cx="5273675" cy="4573270"/>
            <wp:effectExtent l="0" t="0" r="3175" b="1778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5273675" cy="4573270"/>
                    </a:xfrm>
                    <a:prstGeom prst="rect">
                      <a:avLst/>
                    </a:prstGeom>
                    <a:noFill/>
                    <a:ln>
                      <a:noFill/>
                    </a:ln>
                  </pic:spPr>
                </pic:pic>
              </a:graphicData>
            </a:graphic>
          </wp:inline>
        </w:drawing>
      </w:r>
      <w:bookmarkStart w:id="0" w:name="_GoBack"/>
      <w:bookmarkEnd w:id="0"/>
    </w:p>
    <w:p w14:paraId="3AB1B8A4">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Decorator Pattern: 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p>
    <w:p w14:paraId="2FCAFB43">
      <w:pPr>
        <w:rPr>
          <w:rFonts w:hint="default" w:ascii="Times New Roman" w:hAnsi="Times New Roman" w:eastAsia="SimSun" w:cs="Times New Roman"/>
          <w:sz w:val="24"/>
          <w:szCs w:val="24"/>
        </w:rPr>
      </w:pPr>
    </w:p>
    <w:p w14:paraId="0AD65B0D">
      <w:pPr>
        <w:rPr>
          <w:rFonts w:hint="default" w:ascii="Times New Roman" w:hAnsi="Times New Roman" w:eastAsia="SimSun" w:cs="Times New Roman"/>
          <w:sz w:val="24"/>
          <w:szCs w:val="24"/>
          <w:lang w:val="vi-VN"/>
        </w:rPr>
      </w:pPr>
      <w:r>
        <w:drawing>
          <wp:inline distT="0" distB="0" distL="114300" distR="114300">
            <wp:extent cx="5274310" cy="4747260"/>
            <wp:effectExtent l="0" t="0" r="2540" b="152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4"/>
                    <a:stretch>
                      <a:fillRect/>
                    </a:stretch>
                  </pic:blipFill>
                  <pic:spPr>
                    <a:xfrm>
                      <a:off x="0" y="0"/>
                      <a:ext cx="5274310" cy="47472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5BD1F"/>
    <w:multiLevelType w:val="singleLevel"/>
    <w:tmpl w:val="B9A5BD1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EF2A40"/>
    <w:rsid w:val="40EF2A40"/>
    <w:rsid w:val="7E4C2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2026-01-29T14:30:00Z</dcterms:created>
  <dc:creator>Văn Hậu Trần</dc:creator>
  <cp:lastModifiedBy>Văn Hậu Trần</cp:lastModifiedBy>
  <dcterms:modified xsi:type="dcterms:W3CDTF">2026-01-30T09:09:11Z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923B541BE44A4C87836372B9A7E5F204_11</vt:lpwstr>
  </property>
</Properties>
</file>