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123 Main St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Tel: 555-0001   |   Email: demo@sofaflow.local</w:t>
      </w:r>
    </w:p>
    <w:p>
      <w:pPr>
        <w:pBdr>
          <w:bottom w:val="single" w:sz="6" w:space="1" w:color="AAAAAA"/>
        </w:pBdr>
        <w:spacing w:after="8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BÁO GIÁ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(QUOTATION)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BG / No.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QT-003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/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Hiệu lực / Validity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30 ngày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xuất / Generated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 19:35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KH / Customer Code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Đơn hàng / Order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ORD-002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Khách hàng / Customer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Điện thoại / Phone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555-1234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Địa chỉ / Address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456 Oak Avenue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john@example.com</w:t>
            </w:r>
          </w:p>
        </w:tc>
      </w:tr>
    </w:tbl>
    <w:p>
      <w:pPr>
        <w:spacing w:before="160" w:after="80"/>
        <w:jc w:val="left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2"/>
        </w:rPr>
        <w:t>DANH MỤC SẢN PHẨM / PRODUCT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Ten san pham / Product Name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DVT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Don gia (VND)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Thanh tien (VND)</w:t>
            </w:r>
          </w:p>
        </w:tc>
        <w:tc>
          <w:tcPr>
            <w:tcW w:type="dxa" w:w="1531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Ghi 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MINI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500,000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417"/>
            <w:gridSpan w:val="5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TONG CONG / TOTAL</w:t>
            </w:r>
          </w:p>
        </w:tc>
        <w:tc>
          <w:tcPr>
            <w:tcW w:type="dxa" w:w="1417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>2,000,000</w:t>
            </w:r>
          </w:p>
        </w:tc>
        <w:tc>
          <w:tcPr>
            <w:tcW w:type="dxa" w:w="153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160" w:after="40"/>
        <w:jc w:val="left"/>
      </w:pP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Ghi chú / Notes: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24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DAI DIEN CONG TY</w:t>
              <w:br/>
              <w:t>(Company Representative)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DAI DIEN KHACH HANG</w:t>
              <w:br/>
              <w:t>(Customer Representative)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