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>{{ company_name }}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>Tru so: {{ company_address }}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>San xuat: {{ company_production_address }}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>DT: {{ company_phone }}  |  Email: {{ company_email }}  |  MST: {{ company_tax_code }}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BAO GIA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>So: {{ quotation_number }}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>{{ city }}, ngay {{ quotation_date }}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(KHACH HANG):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customer_code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customer_tax_code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customer_phone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customer_address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customer_email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customer_representative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customer_representative_title }}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(CONG TY):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company_tax_code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company_address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company_phone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company_representative_name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company_representative_title }}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BANG GIA SAN PHAM / DICH VU: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  <w:t>{%tr for item in items %}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item.stt }}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item.name }}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item.unit }}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item.quantity }}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item.unit_price }}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item.total }}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  <w:t>{%tr endfor %}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subtotal }}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Thue VAT {{ vat_rate }}%: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vat_amount }}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{{ total_amount }}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KHOAN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{{ payment_terms }}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THONG TIN NGAN HANG: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>- Ngan hang: {{ company_bank_name }}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>- So tai khoan: {{ company_bank_account_number }}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- Chu tai khoan: {{ company_bank_account_holder }}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>Ghi chu: {{ notes }}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{{ customer_representative }}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{{ company_representative_title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{{ company_representative_name }}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