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BÀI TẬP LỚN</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Giới thiệu bài toán và phạm vi thực hiện</w:t>
      </w:r>
    </w:p>
    <w:p>
      <w:pPr>
        <w:jc w:val="both"/>
      </w:pPr>
      <w:r>
        <w:rPr>
          <w:b w:val="0"/>
          <w:i w:val="0"/>
        </w:rPr>
        <w:t>2. Xây dựng bộ dữ liệu ảnh cây thân gỗ (Nội dung 1)</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3.6. Đánh giá định lượng giá trị thông tin của các đặc trưng</w:t>
      </w:r>
    </w:p>
    <w:p>
      <w:pPr>
        <w:jc w:val="both"/>
      </w:pPr>
      <w:r>
        <w:rPr>
          <w:b w:val="0"/>
          <w:i w:val="0"/>
        </w:rPr>
        <w:t xml:space="preserve">    3.7. Ví dụ minh hoạ: đặc trưng tìm sự tương đồng và sự khác biệt</w:t>
      </w:r>
    </w:p>
    <w:p>
      <w:pPr>
        <w:jc w:val="both"/>
      </w:pPr>
      <w:r>
        <w:rPr>
          <w:b w:val="0"/>
          <w:i w:val="0"/>
        </w:rPr>
        <w:t>4. Trích rút đặc trưng và hệ CSDL quản trị đặc trưng (Nội dung 3)</w:t>
      </w:r>
    </w:p>
    <w:p>
      <w:pPr>
        <w:jc w:val="both"/>
      </w:pPr>
      <w:r>
        <w:rPr>
          <w:b w:val="0"/>
          <w:i w:val="0"/>
        </w:rPr>
        <w:t>5. Hệ thống tìm kiếm ảnh tương đồng (Nội dung 4)</w:t>
      </w:r>
    </w:p>
    <w:p>
      <w:pPr>
        <w:jc w:val="both"/>
      </w:pPr>
      <w:r>
        <w:rPr>
          <w:b w:val="0"/>
          <w:i w:val="0"/>
        </w:rPr>
        <w:t xml:space="preserve">    5.1. Sơ đồ khối, chức năng và dữ liệu vào/ra của từng khối; quy trình thực hiện</w:t>
      </w:r>
    </w:p>
    <w:p>
      <w:pPr>
        <w:jc w:val="both"/>
      </w:pPr>
      <w:r>
        <w:rPr>
          <w:b w:val="0"/>
          <w:i w:val="0"/>
        </w:rPr>
        <w:t xml:space="preserve">    5.2. Minh hoạ kết quả trung gian của quá trình truy vấn</w:t>
      </w:r>
    </w:p>
    <w:p>
      <w:pPr>
        <w:jc w:val="both"/>
      </w:pPr>
      <w:r>
        <w:rPr>
          <w:b w:val="0"/>
          <w:i w:val="0"/>
        </w:rPr>
        <w:t xml:space="preserve">    5.3. Lọc theo siêu dữ liệu và phản hồi liên quan</w:t>
      </w:r>
    </w:p>
    <w:p>
      <w:pPr>
        <w:jc w:val="both"/>
      </w:pPr>
      <w:r>
        <w:rPr>
          <w:b w:val="0"/>
          <w:i w:val="0"/>
        </w:rPr>
        <w:t xml:space="preserve">    5.4. Đánh giá kết quả</w:t>
      </w:r>
    </w:p>
    <w:p>
      <w:pPr>
        <w:jc w:val="both"/>
      </w:pPr>
      <w:r>
        <w:rPr>
          <w:b w:val="0"/>
          <w:i w:val="0"/>
        </w:rPr>
        <w:t>6. Demo hệ thống (Nội dung 5)</w:t>
      </w:r>
    </w:p>
    <w:p>
      <w:pPr>
        <w:jc w:val="both"/>
      </w:pPr>
      <w:r>
        <w:rPr>
          <w:b w:val="0"/>
          <w:i w:val="0"/>
        </w:rPr>
        <w:t>7. Kết luận và hướng phát triển</w:t>
      </w:r>
    </w:p>
    <w:p>
      <w:pPr>
        <w:jc w:val="both"/>
      </w:pPr>
      <w:r>
        <w:rPr>
          <w:b w:val="0"/>
          <w:i w:val="0"/>
        </w:rPr>
        <w:t>Phụ lục A. Cấu trúc mã nguồn và hướng dẫn chạy</w:t>
      </w:r>
    </w:p>
    <w:p>
      <w:pPr>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numPr>
          <w:ilvl w:val="0"/>
          <w:numId w:val="10"/>
        </w:numP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numPr>
          <w:ilvl w:val="0"/>
          <w:numId w:val="10"/>
        </w:numP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numPr>
          <w:ilvl w:val="0"/>
          <w:numId w:val="10"/>
        </w:numPr>
        <w:jc w:val="both"/>
      </w:pPr>
      <w:r>
        <w:t>Triển khai thuật toán/công cụ trích rút đặc trưng và xây dựng hệ CSDL quản trị đặc trưng của toàn bộ ảnh.</w:t>
      </w:r>
    </w:p>
    <w:p>
      <w:pPr>
        <w:pStyle w:val="ListNumber"/>
        <w:numPr>
          <w:ilvl w:val="0"/>
          <w:numId w:val="10"/>
        </w:numP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numPr>
          <w:ilvl w:val="0"/>
          <w:numId w:val="10"/>
        </w:numPr>
        <w:jc w:val="both"/>
      </w:pPr>
      <w:r>
        <w:t>Demo hệ thống.</w:t>
      </w:r>
    </w:p>
    <w:p>
      <w:pPr>
        <w:pStyle w:val="Heading2"/>
      </w:pPr>
      <w:r>
        <w:t>1.3. Phạm vi và công cụ</w:t>
      </w:r>
    </w:p>
    <w:p>
      <w:pPr>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627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jc w:val="center"/>
      </w:pPr>
      <w:r>
        <w:rPr>
          <w:b/>
          <w:sz w:val="23"/>
        </w:rPr>
        <w:t>Bảng 1. Công nghệ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SegFormer-b0 ADE20K (ONNX), OpenCV GrabCut, SciPy</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Cổng kiểm soát chất lượng tự động sau phân đoạn (mục 4.2): chỉ nhận ảnh phân đoạn tìm thấy cây, có tỉ lệ vùng cây trong [4%, 90%] và tâm vùng cây lệch tâm ảnh không quá 30% mỗi trục → loại thêm 37 ảnh.</w:t>
      </w:r>
    </w:p>
    <w:p>
      <w:pPr>
        <w:pStyle w:val="ListNumber"/>
        <w:numPr>
          <w:ilvl w:val="0"/>
          <w:numId w:val="11"/>
        </w:numPr>
        <w:jc w:val="both"/>
      </w:pPr>
      <w:r>
        <w:t>Kết quả: 627 ảnh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bộ dữ liệu sau chuẩn hoá (nhãn chi nếu có)</w:t>
      </w:r>
    </w:p>
    <w:p>
      <w:pPr>
        <w:pStyle w:val="Heading2"/>
      </w:pPr>
      <w:r>
        <w:t>2.3. Thống kê bộ dữ liệu</w:t>
      </w:r>
    </w:p>
    <w:p>
      <w:pPr>
        <w:jc w:val="center"/>
      </w:pPr>
      <w:r>
        <w:rPr>
          <w:b/>
          <w:sz w:val="23"/>
        </w:rPr>
        <w:t>Bảng 2.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w:t>
            </w:r>
          </w:p>
        </w:tc>
      </w:tr>
      <w:tr>
        <w:tc>
          <w:tcPr>
            <w:tcW w:type="dxa" w:w="3402"/>
          </w:tcPr>
          <w:p>
            <w:r/>
            <w:r>
              <w:rPr>
                <w:sz w:val="21"/>
              </w:rPr>
              <w:t>Dung lượng trung bình / ảnh</w:t>
            </w:r>
          </w:p>
        </w:tc>
        <w:tc>
          <w:tcPr>
            <w:tcW w:type="dxa" w:w="5669"/>
          </w:tcPr>
          <w:p>
            <w:r/>
            <w:r>
              <w:rPr>
                <w:sz w:val="21"/>
              </w:rPr>
              <w:t>106 KB</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3.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cục của các ảnh khá giống nhau, phải tách riêng biểu đồ vật thể và nền mới phân biệt tốt.</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ảnh hưởng đến biểu đồ nền, độ sáng V và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4.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117</w:t>
            </w:r>
          </w:p>
        </w:tc>
        <w:tc>
          <w:tcPr>
            <w:tcW w:type="dxa" w:w="737"/>
          </w:tcPr>
          <w:p>
            <w:pPr>
              <w:jc w:val="center"/>
            </w:pPr>
            <w:r/>
            <w:r>
              <w:rPr>
                <w:sz w:val="18"/>
              </w:rPr>
              <w:t>0,28</w:t>
            </w:r>
          </w:p>
        </w:tc>
        <w:tc>
          <w:tcPr>
            <w:tcW w:type="dxa" w:w="737"/>
          </w:tcPr>
          <w:p>
            <w:pPr>
              <w:jc w:val="center"/>
            </w:pPr>
            <w:r/>
            <w:r>
              <w:rPr>
                <w:sz w:val="18"/>
              </w:rPr>
              <w:t>0,45</w:t>
            </w:r>
          </w:p>
        </w:tc>
        <w:tc>
          <w:tcPr>
            <w:tcW w:type="dxa" w:w="1077"/>
          </w:tcPr>
          <w:p>
            <w:pPr>
              <w:jc w:val="center"/>
            </w:pPr>
            <w:r/>
            <w:r>
              <w:rPr>
                <w:sz w:val="18"/>
              </w:rPr>
              <w:t>0,76</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125</w:t>
            </w:r>
          </w:p>
        </w:tc>
        <w:tc>
          <w:tcPr>
            <w:tcW w:type="dxa" w:w="737"/>
          </w:tcPr>
          <w:p>
            <w:pPr>
              <w:jc w:val="center"/>
            </w:pPr>
            <w:r/>
            <w:r>
              <w:rPr>
                <w:sz w:val="18"/>
              </w:rPr>
              <w:t>0,34</w:t>
            </w:r>
          </w:p>
        </w:tc>
        <w:tc>
          <w:tcPr>
            <w:tcW w:type="dxa" w:w="737"/>
          </w:tcPr>
          <w:p>
            <w:pPr>
              <w:jc w:val="center"/>
            </w:pPr>
            <w:r/>
            <w:r>
              <w:rPr>
                <w:sz w:val="18"/>
              </w:rPr>
              <w:t>0,48</w:t>
            </w:r>
          </w:p>
        </w:tc>
        <w:tc>
          <w:tcPr>
            <w:tcW w:type="dxa" w:w="1077"/>
          </w:tcPr>
          <w:p>
            <w:pPr>
              <w:jc w:val="center"/>
            </w:pPr>
            <w:r/>
            <w:r>
              <w:rPr>
                <w:sz w:val="18"/>
              </w:rPr>
              <w:t>0,76</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111</w:t>
            </w:r>
          </w:p>
        </w:tc>
        <w:tc>
          <w:tcPr>
            <w:tcW w:type="dxa" w:w="737"/>
          </w:tcPr>
          <w:p>
            <w:pPr>
              <w:jc w:val="center"/>
            </w:pPr>
            <w:r/>
            <w:r>
              <w:rPr>
                <w:sz w:val="18"/>
              </w:rPr>
              <w:t>0,36</w:t>
            </w:r>
          </w:p>
        </w:tc>
        <w:tc>
          <w:tcPr>
            <w:tcW w:type="dxa" w:w="737"/>
          </w:tcPr>
          <w:p>
            <w:pPr>
              <w:jc w:val="center"/>
            </w:pPr>
            <w:r/>
            <w:r>
              <w:rPr>
                <w:sz w:val="18"/>
              </w:rPr>
              <w:t>0,40</w:t>
            </w:r>
          </w:p>
        </w:tc>
        <w:tc>
          <w:tcPr>
            <w:tcW w:type="dxa" w:w="1077"/>
          </w:tcPr>
          <w:p>
            <w:pPr>
              <w:jc w:val="center"/>
            </w:pPr>
            <w:r/>
            <w:r>
              <w:rPr>
                <w:sz w:val="18"/>
              </w:rPr>
              <w:t>0,78</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120</w:t>
            </w:r>
          </w:p>
        </w:tc>
        <w:tc>
          <w:tcPr>
            <w:tcW w:type="dxa" w:w="737"/>
          </w:tcPr>
          <w:p>
            <w:pPr>
              <w:jc w:val="center"/>
            </w:pPr>
            <w:r/>
            <w:r>
              <w:rPr>
                <w:sz w:val="18"/>
              </w:rPr>
              <w:t>0,32</w:t>
            </w:r>
          </w:p>
        </w:tc>
        <w:tc>
          <w:tcPr>
            <w:tcW w:type="dxa" w:w="737"/>
          </w:tcPr>
          <w:p>
            <w:pPr>
              <w:jc w:val="center"/>
            </w:pPr>
            <w:r/>
            <w:r>
              <w:rPr>
                <w:sz w:val="18"/>
              </w:rPr>
              <w:t>0,35</w:t>
            </w:r>
          </w:p>
        </w:tc>
        <w:tc>
          <w:tcPr>
            <w:tcW w:type="dxa" w:w="1077"/>
          </w:tcPr>
          <w:p>
            <w:pPr>
              <w:jc w:val="center"/>
            </w:pPr>
            <w:r/>
            <w:r>
              <w:rPr>
                <w:sz w:val="18"/>
              </w:rPr>
              <w:t>0,70</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108</w:t>
            </w:r>
          </w:p>
        </w:tc>
        <w:tc>
          <w:tcPr>
            <w:tcW w:type="dxa" w:w="737"/>
          </w:tcPr>
          <w:p>
            <w:pPr>
              <w:jc w:val="center"/>
            </w:pPr>
            <w:r/>
            <w:r>
              <w:rPr>
                <w:sz w:val="18"/>
              </w:rPr>
              <w:t>0,26</w:t>
            </w:r>
          </w:p>
        </w:tc>
        <w:tc>
          <w:tcPr>
            <w:tcW w:type="dxa" w:w="737"/>
          </w:tcPr>
          <w:p>
            <w:pPr>
              <w:jc w:val="center"/>
            </w:pPr>
            <w:r/>
            <w:r>
              <w:rPr>
                <w:sz w:val="18"/>
              </w:rPr>
              <w:t>0,44</w:t>
            </w:r>
          </w:p>
        </w:tc>
        <w:tc>
          <w:tcPr>
            <w:tcW w:type="dxa" w:w="1077"/>
          </w:tcPr>
          <w:p>
            <w:pPr>
              <w:jc w:val="center"/>
            </w:pPr>
            <w:r/>
            <w:r>
              <w:rPr>
                <w:sz w:val="18"/>
              </w:rPr>
              <w:t>0,77</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101</w:t>
            </w:r>
          </w:p>
        </w:tc>
        <w:tc>
          <w:tcPr>
            <w:tcW w:type="dxa" w:w="737"/>
          </w:tcPr>
          <w:p>
            <w:pPr>
              <w:jc w:val="center"/>
            </w:pPr>
            <w:r/>
            <w:r>
              <w:rPr>
                <w:sz w:val="18"/>
              </w:rPr>
              <w:t>0,36</w:t>
            </w:r>
          </w:p>
        </w:tc>
        <w:tc>
          <w:tcPr>
            <w:tcW w:type="dxa" w:w="737"/>
          </w:tcPr>
          <w:p>
            <w:pPr>
              <w:jc w:val="center"/>
            </w:pPr>
            <w:r/>
            <w:r>
              <w:rPr>
                <w:sz w:val="18"/>
              </w:rPr>
              <w:t>0,41</w:t>
            </w:r>
          </w:p>
        </w:tc>
        <w:tc>
          <w:tcPr>
            <w:tcW w:type="dxa" w:w="1077"/>
          </w:tcPr>
          <w:p>
            <w:pPr>
              <w:jc w:val="center"/>
            </w:pPr>
            <w:r/>
            <w:r>
              <w:rPr>
                <w:sz w:val="18"/>
              </w:rPr>
              <w:t>0,76</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113</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106</w:t>
            </w:r>
          </w:p>
        </w:tc>
        <w:tc>
          <w:tcPr>
            <w:tcW w:type="dxa" w:w="737"/>
          </w:tcPr>
          <w:p>
            <w:pPr>
              <w:jc w:val="center"/>
            </w:pPr>
            <w:r/>
            <w:r>
              <w:rPr>
                <w:sz w:val="18"/>
              </w:rPr>
              <w:t>0,32</w:t>
            </w:r>
          </w:p>
        </w:tc>
        <w:tc>
          <w:tcPr>
            <w:tcW w:type="dxa" w:w="737"/>
          </w:tcPr>
          <w:p>
            <w:pPr>
              <w:jc w:val="center"/>
            </w:pPr>
            <w:r/>
            <w:r>
              <w:rPr>
                <w:sz w:val="18"/>
              </w:rPr>
              <w:t>0,41</w:t>
            </w:r>
          </w:p>
        </w:tc>
        <w:tc>
          <w:tcPr>
            <w:tcW w:type="dxa" w:w="1077"/>
          </w:tcPr>
          <w:p>
            <w:pPr>
              <w:jc w:val="center"/>
            </w:pPr>
            <w:r/>
            <w:r>
              <w:rPr>
                <w:sz w:val="18"/>
              </w:rPr>
              <w:t>0,74</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101° (Quercus) đến 125° (Betula),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5.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106,002</w:t>
            </w:r>
          </w:p>
        </w:tc>
        <w:tc>
          <w:tcPr>
            <w:tcW w:type="dxa" w:w="2268"/>
          </w:tcPr>
          <w:p>
            <w:pPr>
              <w:jc w:val="center"/>
            </w:pPr>
            <w:r/>
            <w:r>
              <w:rPr>
                <w:sz w:val="19"/>
              </w:rPr>
              <w:t>111,572</w:t>
            </w:r>
          </w:p>
        </w:tc>
      </w:tr>
      <w:tr>
        <w:tc>
          <w:tcPr>
            <w:tcW w:type="dxa" w:w="3969"/>
          </w:tcPr>
          <w:p>
            <w:r/>
            <w:r>
              <w:rPr>
                <w:sz w:val="19"/>
              </w:rPr>
              <w:t>Độ bão hoà S trung bình</w:t>
            </w:r>
          </w:p>
        </w:tc>
        <w:tc>
          <w:tcPr>
            <w:tcW w:type="dxa" w:w="2268"/>
          </w:tcPr>
          <w:p>
            <w:pPr>
              <w:jc w:val="center"/>
            </w:pPr>
            <w:r/>
            <w:r>
              <w:rPr>
                <w:sz w:val="19"/>
              </w:rPr>
              <w:t>0,322</w:t>
            </w:r>
          </w:p>
        </w:tc>
        <w:tc>
          <w:tcPr>
            <w:tcW w:type="dxa" w:w="2268"/>
          </w:tcPr>
          <w:p>
            <w:pPr>
              <w:jc w:val="center"/>
            </w:pPr>
            <w:r/>
            <w:r>
              <w:rPr>
                <w:sz w:val="19"/>
              </w:rPr>
              <w:t>0,338</w:t>
            </w:r>
          </w:p>
        </w:tc>
      </w:tr>
      <w:tr>
        <w:tc>
          <w:tcPr>
            <w:tcW w:type="dxa" w:w="3969"/>
          </w:tcPr>
          <w:p>
            <w:r/>
            <w:r>
              <w:rPr>
                <w:sz w:val="19"/>
              </w:rPr>
              <w:t>Độ sáng V trung bình</w:t>
            </w:r>
          </w:p>
        </w:tc>
        <w:tc>
          <w:tcPr>
            <w:tcW w:type="dxa" w:w="2268"/>
          </w:tcPr>
          <w:p>
            <w:pPr>
              <w:jc w:val="center"/>
            </w:pPr>
            <w:r/>
            <w:r>
              <w:rPr>
                <w:sz w:val="19"/>
              </w:rPr>
              <w:t>0,430</w:t>
            </w:r>
          </w:p>
        </w:tc>
        <w:tc>
          <w:tcPr>
            <w:tcW w:type="dxa" w:w="2268"/>
          </w:tcPr>
          <w:p>
            <w:pPr>
              <w:jc w:val="center"/>
            </w:pPr>
            <w:r/>
            <w:r>
              <w:rPr>
                <w:sz w:val="19"/>
              </w:rPr>
              <w:t>0,355</w:t>
            </w:r>
          </w:p>
        </w:tc>
      </w:tr>
      <w:tr>
        <w:tc>
          <w:tcPr>
            <w:tcW w:type="dxa" w:w="3969"/>
          </w:tcPr>
          <w:p>
            <w:r/>
            <w:r>
              <w:rPr>
                <w:sz w:val="19"/>
              </w:rPr>
              <w:t>Mật độ cạnh</w:t>
            </w:r>
          </w:p>
        </w:tc>
        <w:tc>
          <w:tcPr>
            <w:tcW w:type="dxa" w:w="2268"/>
          </w:tcPr>
          <w:p>
            <w:pPr>
              <w:jc w:val="center"/>
            </w:pPr>
            <w:r/>
            <w:r>
              <w:rPr>
                <w:sz w:val="19"/>
              </w:rPr>
              <w:t>0,765</w:t>
            </w:r>
          </w:p>
        </w:tc>
        <w:tc>
          <w:tcPr>
            <w:tcW w:type="dxa" w:w="2268"/>
          </w:tcPr>
          <w:p>
            <w:pPr>
              <w:jc w:val="center"/>
            </w:pPr>
            <w:r/>
            <w:r>
              <w:rPr>
                <w:sz w:val="19"/>
              </w:rPr>
              <w:t>0,709</w:t>
            </w:r>
          </w:p>
        </w:tc>
      </w:tr>
      <w:tr>
        <w:tc>
          <w:tcPr>
            <w:tcW w:type="dxa" w:w="3969"/>
          </w:tcPr>
          <w:p>
            <w:r/>
            <w:r>
              <w:rPr>
                <w:sz w:val="19"/>
              </w:rPr>
              <w:t>GLCM contrast (d=1)</w:t>
            </w:r>
          </w:p>
        </w:tc>
        <w:tc>
          <w:tcPr>
            <w:tcW w:type="dxa" w:w="2268"/>
          </w:tcPr>
          <w:p>
            <w:pPr>
              <w:jc w:val="center"/>
            </w:pPr>
            <w:r/>
            <w:r>
              <w:rPr>
                <w:sz w:val="19"/>
              </w:rPr>
              <w:t>0,020</w:t>
            </w:r>
          </w:p>
        </w:tc>
        <w:tc>
          <w:tcPr>
            <w:tcW w:type="dxa" w:w="2268"/>
          </w:tcPr>
          <w:p>
            <w:pPr>
              <w:jc w:val="center"/>
            </w:pPr>
            <w:r/>
            <w:r>
              <w:rPr>
                <w:sz w:val="19"/>
              </w:rPr>
              <w:t>0,015</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và của nền),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chuẩn hoá và (trừ embedding) dựa trên mặt nạ vùng cây để loại ảnh hưởng của nền.</w:t>
      </w:r>
    </w:p>
    <w:p>
      <w:pPr>
        <w:jc w:val="center"/>
      </w:pPr>
      <w:r>
        <w:rPr>
          <w:b/>
          <w:sz w:val="23"/>
        </w:rPr>
        <w:t>Bảng 6.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513</w:t>
            </w:r>
          </w:p>
        </w:tc>
        <w:tc>
          <w:tcPr>
            <w:tcW w:type="dxa" w:w="1247"/>
          </w:tcPr>
          <w:p>
            <w:r/>
            <w:r>
              <w:rPr>
                <w:sz w:val="19"/>
              </w:rPr>
              <w:t>L1</w:t>
            </w:r>
          </w:p>
        </w:tc>
        <w:tc>
          <w:tcPr>
            <w:tcW w:type="dxa" w:w="1928"/>
          </w:tcPr>
          <w:p>
            <w:r/>
            <w:r>
              <w:rPr>
                <w:sz w:val="19"/>
              </w:rPr>
              <w:t>Cây/nền có màu gì, phân bố ở đâu?</w:t>
            </w:r>
          </w:p>
        </w:tc>
        <w:tc>
          <w:tcPr>
            <w:tcW w:type="dxa" w:w="1701"/>
          </w:tcPr>
          <w:p>
            <w:r/>
            <w:r>
              <w:rPr>
                <w:sz w:val="19"/>
              </w:rPr>
              <w:t>Cùng mùa, cùng loại tán, cùng bối cảnh</w:t>
            </w:r>
          </w:p>
        </w:tc>
        <w:tc>
          <w:tcPr>
            <w:tcW w:type="dxa" w:w="1701"/>
          </w:tcPr>
          <w:p>
            <w:r/>
            <w:r>
              <w:rPr>
                <w:sz w:val="19"/>
              </w:rPr>
              <w:t>Lá xanh ↔ vàng ↔ trụi lá; trời ↔ tuyết ↔ cát</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Phân biệt cảnh nền, vật thể</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(513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Bộ màu gồm 7 khối, trong đó hsv_cum và pwh là hai kỹ thuật nâng cao khắc phục việc hai màu gần nhau rơi vào hai ô khác nhau:</w:t>
      </w:r>
    </w:p>
    <w:p>
      <w:pPr>
        <w:jc w:val="center"/>
      </w:pPr>
      <w:r>
        <w:rPr>
          <w:b/>
          <w:sz w:val="23"/>
        </w:rPr>
        <w:t>Bảng 7.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hsv_global</w:t>
            </w:r>
          </w:p>
        </w:tc>
        <w:tc>
          <w:tcPr>
            <w:tcW w:type="dxa" w:w="737"/>
          </w:tcPr>
          <w:p>
            <w:r/>
            <w:r>
              <w:rPr>
                <w:sz w:val="19"/>
              </w:rPr>
              <w:t>72</w:t>
            </w:r>
          </w:p>
        </w:tc>
        <w:tc>
          <w:tcPr>
            <w:tcW w:type="dxa" w:w="2948"/>
          </w:tcPr>
          <w:p>
            <w:r/>
            <w:r>
              <w:rPr>
                <w:sz w:val="19"/>
              </w:rPr>
              <w:t>Biểu đồ HSV 8×3×3 trên toàn ảnh</w:t>
            </w:r>
          </w:p>
        </w:tc>
        <w:tc>
          <w:tcPr>
            <w:tcW w:type="dxa" w:w="4082"/>
          </w:tcPr>
          <w:p>
            <w:r/>
            <w:r>
              <w:rPr>
                <w:sz w:val="19"/>
              </w:rPr>
              <w:t>Ấn tượng màu tổng thể (cây + nền), tìm ảnh cùng “tông” màu; nhạy với nền nên dễ bị “che mặt”</w:t>
            </w:r>
          </w:p>
        </w:tc>
      </w:tr>
      <w:tr>
        <w:tc>
          <w:tcPr>
            <w:tcW w:type="dxa" w:w="1304"/>
          </w:tcPr>
          <w:p>
            <w:r/>
            <w:r>
              <w:rPr>
                <w:sz w:val="19"/>
              </w:rPr>
              <w:t>hsv_grid</w:t>
            </w:r>
          </w:p>
        </w:tc>
        <w:tc>
          <w:tcPr>
            <w:tcW w:type="dxa" w:w="737"/>
          </w:tcPr>
          <w:p>
            <w:r/>
            <w:r>
              <w:rPr>
                <w:sz w:val="19"/>
              </w:rPr>
              <w:t>144</w:t>
            </w:r>
          </w:p>
        </w:tc>
        <w:tc>
          <w:tcPr>
            <w:tcW w:type="dxa" w:w="2948"/>
          </w:tcPr>
          <w:p>
            <w:r/>
            <w:r>
              <w:rPr>
                <w:sz w:val="19"/>
              </w:rPr>
              <w:t>Chia ảnh lưới 3×3, mỗi vùng biểu đồ 4×2×2 = 16 ô</w:t>
            </w:r>
          </w:p>
        </w:tc>
        <w:tc>
          <w:tcPr>
            <w:tcW w:type="dxa" w:w="4082"/>
          </w:tcPr>
          <w:p>
            <w:r/>
            <w:r>
              <w:rPr>
                <w:sz w:val="19"/>
              </w:rPr>
              <w:t>Quan hệ không gian của màu: trời ở trên, tán ở giữa, đất ở dưới; phân biệt ảnh cùng tổng màu nhưng bố trí khác</w:t>
            </w:r>
          </w:p>
        </w:tc>
      </w:tr>
      <w:tr>
        <w:tc>
          <w:tcPr>
            <w:tcW w:type="dxa" w:w="1304"/>
          </w:tcPr>
          <w:p>
            <w:r/>
            <w:r>
              <w:rPr>
                <w:sz w:val="19"/>
              </w:rPr>
              <w:t>hsv_fg</w:t>
            </w:r>
          </w:p>
        </w:tc>
        <w:tc>
          <w:tcPr>
            <w:tcW w:type="dxa" w:w="737"/>
          </w:tcPr>
          <w:p>
            <w:r/>
            <w:r>
              <w:rPr>
                <w:sz w:val="19"/>
              </w:rPr>
              <w:t>72</w:t>
            </w:r>
          </w:p>
        </w:tc>
        <w:tc>
          <w:tcPr>
            <w:tcW w:type="dxa" w:w="2948"/>
          </w:tcPr>
          <w:p>
            <w:r/>
            <w:r>
              <w:rPr>
                <w:sz w:val="19"/>
              </w:rPr>
              <w:t>Biểu đồ HSV chỉ trên mặt nạ vùng cây</w:t>
            </w:r>
          </w:p>
        </w:tc>
        <w:tc>
          <w:tcPr>
            <w:tcW w:type="dxa" w:w="4082"/>
          </w:tcPr>
          <w:p>
            <w:r/>
            <w:r>
              <w:rPr>
                <w:sz w:val="19"/>
              </w:rPr>
              <w:t>Màu của chính cây (lá xanh/vàng/nâu, trụi lá) – khắc phục hiệu ứng che mặt của nền</w:t>
            </w:r>
          </w:p>
        </w:tc>
      </w:tr>
      <w:tr>
        <w:tc>
          <w:tcPr>
            <w:tcW w:type="dxa" w:w="1304"/>
          </w:tcPr>
          <w:p>
            <w:r/>
            <w:r>
              <w:rPr>
                <w:sz w:val="19"/>
              </w:rPr>
              <w:t>hsv_bg</w:t>
            </w:r>
          </w:p>
        </w:tc>
        <w:tc>
          <w:tcPr>
            <w:tcW w:type="dxa" w:w="737"/>
          </w:tcPr>
          <w:p>
            <w:r/>
            <w:r>
              <w:rPr>
                <w:sz w:val="19"/>
              </w:rPr>
              <w:t>72</w:t>
            </w:r>
          </w:p>
        </w:tc>
        <w:tc>
          <w:tcPr>
            <w:tcW w:type="dxa" w:w="2948"/>
          </w:tcPr>
          <w:p>
            <w:r/>
            <w:r>
              <w:rPr>
                <w:sz w:val="19"/>
              </w:rPr>
              <w:t>Biểu đồ HSV trên phần nền (ngoài mặt nạ)</w:t>
            </w:r>
          </w:p>
        </w:tc>
        <w:tc>
          <w:tcPr>
            <w:tcW w:type="dxa" w:w="4082"/>
          </w:tcPr>
          <w:p>
            <w:r/>
            <w:r>
              <w:rPr>
                <w:sz w:val="19"/>
              </w:rPr>
              <w:t>Bối cảnh (trời xanh, tuyết, cỏ, cát); hữu ích khi muốn tìm ảnh cùng cảnh</w:t>
            </w:r>
          </w:p>
        </w:tc>
      </w:tr>
      <w:tr>
        <w:tc>
          <w:tcPr>
            <w:tcW w:type="dxa" w:w="1304"/>
          </w:tcPr>
          <w:p>
            <w:r/>
            <w:r>
              <w:rPr>
                <w:sz w:val="19"/>
              </w:rPr>
              <w:t>hsv_cum</w:t>
            </w:r>
          </w:p>
        </w:tc>
        <w:tc>
          <w:tcPr>
            <w:tcW w:type="dxa" w:w="737"/>
          </w:tcPr>
          <w:p>
            <w:r/>
            <w:r>
              <w:rPr>
                <w:sz w:val="19"/>
              </w:rPr>
              <w:t>72</w:t>
            </w:r>
          </w:p>
        </w:tc>
        <w:tc>
          <w:tcPr>
            <w:tcW w:type="dxa" w:w="2948"/>
          </w:tcPr>
          <w:p>
            <w:r/>
            <w:r>
              <w:rPr>
                <w:sz w:val="19"/>
              </w:rPr>
              <w:t>Biểu đồ tần suất luỹ tích của vùng cây: ch_i = Σ_{j≤i} h_j (chia cho 72 để cùng thang với các khối khác)</w:t>
            </w:r>
          </w:p>
        </w:tc>
        <w:tc>
          <w:tcPr>
            <w:tcW w:type="dxa" w:w="4082"/>
          </w:tcPr>
          <w:p>
            <w:r/>
            <w:r>
              <w:rPr>
                <w:sz w:val="19"/>
              </w:rPr>
              <w:t>Hai màu lân cận không còn bị coi là khác hẳn: lệch một ô chỉ làm thay đổi ít giá trị luỹ tích; nhược điểm là phụ thuộc thứ tự sắp xếp các ô màu</w:t>
            </w:r>
          </w:p>
        </w:tc>
      </w:tr>
      <w:tr>
        <w:tc>
          <w:tcPr>
            <w:tcW w:type="dxa" w:w="1304"/>
          </w:tcPr>
          <w:p>
            <w:r/>
            <w:r>
              <w:rPr>
                <w:sz w:val="19"/>
              </w:rPr>
              <w:t>pwh</w:t>
            </w:r>
          </w:p>
        </w:tc>
        <w:tc>
          <w:tcPr>
            <w:tcW w:type="dxa" w:w="737"/>
          </w:tcPr>
          <w:p>
            <w:r/>
            <w:r>
              <w:rPr>
                <w:sz w:val="19"/>
              </w:rPr>
              <w:t>72</w:t>
            </w:r>
          </w:p>
        </w:tc>
        <w:tc>
          <w:tcPr>
            <w:tcW w:type="dxa" w:w="2948"/>
          </w:tcPr>
          <w:p>
            <w:r/>
            <w:r>
              <w:rPr>
                <w:sz w:val="19"/>
              </w:rPr>
              <w:t>Biểu đồ theo trọng số (PWH): 72 màu đại diện = tâm các ô HSV; mỗi điểm ảnh cây góp trọng số tỉ lệ nghịch với khoảng cách CIE Lab tới 4 màu đại diện gần nhất</w:t>
            </w:r>
          </w:p>
        </w:tc>
        <w:tc>
          <w:tcPr>
            <w:tcW w:type="dxa" w:w="4082"/>
          </w:tcPr>
          <w:p>
            <w:r/>
            <w:r>
              <w:rPr>
                <w:sz w:val="19"/>
              </w:rPr>
              <w:t>Mô phỏng cảm nhận màu của mắt người, bền với nhiễu và dao động độ sáng; có tỉ số Fisher cao nhất trong các biểu đồ màu (mục 3.6)</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4.2) và được thiết kế để ít phụ thuộc vào vị trí, kích thước và (một phần) góc quay của cây trong ảnh:</w:t>
      </w:r>
    </w:p>
    <w:p>
      <w:pPr>
        <w:jc w:val="center"/>
      </w:pPr>
      <w:r>
        <w:rPr>
          <w:b/>
          <w:sz w:val="23"/>
        </w:rPr>
        <w:t>Bảng 8.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9.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10.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0,086</w:t>
            </w:r>
          </w:p>
        </w:tc>
        <w:tc>
          <w:tcPr>
            <w:tcW w:type="dxa" w:w="1020"/>
          </w:tcPr>
          <w:p>
            <w:pPr>
              <w:jc w:val="center"/>
            </w:pPr>
            <w:r/>
            <w:r>
              <w:rPr>
                <w:sz w:val="18"/>
              </w:rPr>
              <w:t>1,075</w:t>
            </w:r>
          </w:p>
        </w:tc>
        <w:tc>
          <w:tcPr>
            <w:tcW w:type="dxa" w:w="907"/>
          </w:tcPr>
          <w:p>
            <w:pPr>
              <w:jc w:val="center"/>
            </w:pPr>
            <w:r/>
            <w:r>
              <w:rPr>
                <w:sz w:val="18"/>
              </w:rPr>
              <w:t>0,557</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0,051</w:t>
            </w:r>
          </w:p>
        </w:tc>
        <w:tc>
          <w:tcPr>
            <w:tcW w:type="dxa" w:w="1020"/>
          </w:tcPr>
          <w:p>
            <w:pPr>
              <w:jc w:val="center"/>
            </w:pPr>
            <w:r/>
            <w:r>
              <w:rPr>
                <w:sz w:val="18"/>
              </w:rPr>
              <w:t>1,039</w:t>
            </w:r>
          </w:p>
        </w:tc>
        <w:tc>
          <w:tcPr>
            <w:tcW w:type="dxa" w:w="907"/>
          </w:tcPr>
          <w:p>
            <w:pPr>
              <w:jc w:val="center"/>
            </w:pPr>
            <w:r/>
            <w:r>
              <w:rPr>
                <w:sz w:val="18"/>
              </w:rPr>
              <w:t>0,529</w:t>
            </w:r>
          </w:p>
        </w:tc>
      </w:tr>
      <w:tr>
        <w:tc>
          <w:tcPr>
            <w:tcW w:type="dxa" w:w="1474"/>
          </w:tcPr>
          <w:p>
            <w:r/>
            <w:r>
              <w:rPr>
                <w:sz w:val="18"/>
              </w:rPr>
              <w:t>Màu sắc</w:t>
            </w:r>
          </w:p>
        </w:tc>
        <w:tc>
          <w:tcPr>
            <w:tcW w:type="dxa" w:w="2948"/>
          </w:tcPr>
          <w:p>
            <w:r/>
            <w:r>
              <w:rPr>
                <w:sz w:val="18"/>
              </w:rPr>
              <w:t>pwh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0,066</w:t>
            </w:r>
          </w:p>
        </w:tc>
        <w:tc>
          <w:tcPr>
            <w:tcW w:type="dxa" w:w="1020"/>
          </w:tcPr>
          <w:p>
            <w:pPr>
              <w:jc w:val="center"/>
            </w:pPr>
            <w:r/>
            <w:r>
              <w:rPr>
                <w:sz w:val="18"/>
              </w:rPr>
              <w:t>1,064</w:t>
            </w:r>
          </w:p>
        </w:tc>
        <w:tc>
          <w:tcPr>
            <w:tcW w:type="dxa" w:w="907"/>
          </w:tcPr>
          <w:p>
            <w:pPr>
              <w:jc w:val="center"/>
            </w:pPr>
            <w:r/>
            <w:r>
              <w:rPr>
                <w:sz w:val="18"/>
              </w:rPr>
              <w:t>0,520</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0,053</w:t>
            </w:r>
          </w:p>
        </w:tc>
        <w:tc>
          <w:tcPr>
            <w:tcW w:type="dxa" w:w="1020"/>
          </w:tcPr>
          <w:p>
            <w:pPr>
              <w:jc w:val="center"/>
            </w:pPr>
            <w:r/>
            <w:r>
              <w:rPr>
                <w:sz w:val="18"/>
              </w:rPr>
              <w:t>1,037</w:t>
            </w:r>
          </w:p>
        </w:tc>
        <w:tc>
          <w:tcPr>
            <w:tcW w:type="dxa" w:w="907"/>
          </w:tcPr>
          <w:p>
            <w:pPr>
              <w:jc w:val="center"/>
            </w:pPr>
            <w:r/>
            <w:r>
              <w:rPr>
                <w:sz w:val="18"/>
              </w:rPr>
              <w:t>0,500</w:t>
            </w:r>
          </w:p>
        </w:tc>
      </w:tr>
      <w:tr>
        <w:tc>
          <w:tcPr>
            <w:tcW w:type="dxa" w:w="1474"/>
          </w:tcPr>
          <w:p>
            <w:r/>
            <w:r>
              <w:rPr>
                <w:sz w:val="18"/>
              </w:rPr>
              <w:t>Màu sắc</w:t>
            </w:r>
          </w:p>
        </w:tc>
        <w:tc>
          <w:tcPr>
            <w:tcW w:type="dxa" w:w="2948"/>
          </w:tcPr>
          <w:p>
            <w:r/>
            <w:r>
              <w:rPr>
                <w:sz w:val="18"/>
              </w:rPr>
              <w:t>hsv_global (biểu đồ HSV toàn ảnh)</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0,050</w:t>
            </w:r>
          </w:p>
        </w:tc>
        <w:tc>
          <w:tcPr>
            <w:tcW w:type="dxa" w:w="1020"/>
          </w:tcPr>
          <w:p>
            <w:pPr>
              <w:jc w:val="center"/>
            </w:pPr>
            <w:r/>
            <w:r>
              <w:rPr>
                <w:sz w:val="18"/>
              </w:rPr>
              <w:t>1,031</w:t>
            </w:r>
          </w:p>
        </w:tc>
        <w:tc>
          <w:tcPr>
            <w:tcW w:type="dxa" w:w="907"/>
          </w:tcPr>
          <w:p>
            <w:pPr>
              <w:jc w:val="center"/>
            </w:pPr>
            <w:r/>
            <w:r>
              <w:rPr>
                <w:sz w:val="18"/>
              </w:rPr>
              <w:t>0,496</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0,371</w:t>
            </w:r>
          </w:p>
        </w:tc>
        <w:tc>
          <w:tcPr>
            <w:tcW w:type="dxa" w:w="1020"/>
          </w:tcPr>
          <w:p>
            <w:pPr>
              <w:jc w:val="center"/>
            </w:pPr>
            <w:r/>
            <w:r>
              <w:rPr>
                <w:sz w:val="18"/>
              </w:rPr>
              <w:t>1,197</w:t>
            </w:r>
          </w:p>
        </w:tc>
        <w:tc>
          <w:tcPr>
            <w:tcW w:type="dxa" w:w="907"/>
          </w:tcPr>
          <w:p>
            <w:pPr>
              <w:jc w:val="center"/>
            </w:pPr>
            <w:r/>
            <w:r>
              <w:rPr>
                <w:sz w:val="18"/>
              </w:rPr>
              <w:t>0,443</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0,093</w:t>
            </w:r>
          </w:p>
        </w:tc>
        <w:tc>
          <w:tcPr>
            <w:tcW w:type="dxa" w:w="1020"/>
          </w:tcPr>
          <w:p>
            <w:pPr>
              <w:jc w:val="center"/>
            </w:pPr>
            <w:r/>
            <w:r>
              <w:rPr>
                <w:sz w:val="18"/>
              </w:rPr>
              <w:t>1,073</w:t>
            </w:r>
          </w:p>
        </w:tc>
        <w:tc>
          <w:tcPr>
            <w:tcW w:type="dxa" w:w="907"/>
          </w:tcPr>
          <w:p>
            <w:pPr>
              <w:jc w:val="center"/>
            </w:pPr>
            <w:r/>
            <w:r>
              <w:rPr>
                <w:sz w:val="18"/>
              </w:rPr>
              <w:t>0,422</w:t>
            </w:r>
          </w:p>
        </w:tc>
      </w:tr>
      <w:tr>
        <w:tc>
          <w:tcPr>
            <w:tcW w:type="dxa" w:w="1474"/>
          </w:tcPr>
          <w:p>
            <w:r/>
            <w:r>
              <w:rPr>
                <w:sz w:val="18"/>
              </w:rPr>
              <w:t>Màu sắc</w:t>
            </w:r>
          </w:p>
        </w:tc>
        <w:tc>
          <w:tcPr>
            <w:tcW w:type="dxa" w:w="2948"/>
          </w:tcPr>
          <w:p>
            <w:r/>
            <w:r>
              <w:rPr>
                <w:sz w:val="18"/>
              </w:rPr>
              <w:t>hsv_bg (biểu đồ HSV nền)</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0,044</w:t>
            </w:r>
          </w:p>
        </w:tc>
        <w:tc>
          <w:tcPr>
            <w:tcW w:type="dxa" w:w="1020"/>
          </w:tcPr>
          <w:p>
            <w:pPr>
              <w:jc w:val="center"/>
            </w:pPr>
            <w:r/>
            <w:r>
              <w:rPr>
                <w:sz w:val="18"/>
              </w:rPr>
              <w:t>1,031</w:t>
            </w:r>
          </w:p>
        </w:tc>
        <w:tc>
          <w:tcPr>
            <w:tcW w:type="dxa" w:w="907"/>
          </w:tcPr>
          <w:p>
            <w:pPr>
              <w:jc w:val="center"/>
            </w:pPr>
            <w:r/>
            <w:r>
              <w:rPr>
                <w:sz w:val="18"/>
              </w:rPr>
              <w:t>0,410</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0,053</w:t>
            </w:r>
          </w:p>
        </w:tc>
        <w:tc>
          <w:tcPr>
            <w:tcW w:type="dxa" w:w="1020"/>
          </w:tcPr>
          <w:p>
            <w:pPr>
              <w:jc w:val="center"/>
            </w:pPr>
            <w:r/>
            <w:r>
              <w:rPr>
                <w:sz w:val="18"/>
              </w:rPr>
              <w:t>1,021</w:t>
            </w:r>
          </w:p>
        </w:tc>
        <w:tc>
          <w:tcPr>
            <w:tcW w:type="dxa" w:w="907"/>
          </w:tcPr>
          <w:p>
            <w:pPr>
              <w:jc w:val="center"/>
            </w:pPr>
            <w:r/>
            <w:r>
              <w:rPr>
                <w:sz w:val="18"/>
              </w:rPr>
              <w:t>0,381</w:t>
            </w:r>
          </w:p>
        </w:tc>
      </w:tr>
      <w:tr>
        <w:tc>
          <w:tcPr>
            <w:tcW w:type="dxa" w:w="1474"/>
          </w:tcPr>
          <w:p>
            <w:r/>
            <w:r>
              <w:rPr>
                <w:sz w:val="18"/>
              </w:rPr>
              <w:t>Màu sắc</w:t>
            </w:r>
          </w:p>
        </w:tc>
        <w:tc>
          <w:tcPr>
            <w:tcW w:type="dxa" w:w="2948"/>
          </w:tcPr>
          <w:p>
            <w:r/>
            <w:r>
              <w:rPr>
                <w:sz w:val="18"/>
              </w:rPr>
              <w:t>hsv_cum ()</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0,041</w:t>
            </w:r>
          </w:p>
        </w:tc>
        <w:tc>
          <w:tcPr>
            <w:tcW w:type="dxa" w:w="1020"/>
          </w:tcPr>
          <w:p>
            <w:pPr>
              <w:jc w:val="center"/>
            </w:pPr>
            <w:r/>
            <w:r>
              <w:rPr>
                <w:sz w:val="18"/>
              </w:rPr>
              <w:t>1,039</w:t>
            </w:r>
          </w:p>
        </w:tc>
        <w:tc>
          <w:tcPr>
            <w:tcW w:type="dxa" w:w="907"/>
          </w:tcPr>
          <w:p>
            <w:pPr>
              <w:jc w:val="center"/>
            </w:pPr>
            <w:r/>
            <w:r>
              <w:rPr>
                <w:sz w:val="18"/>
              </w:rPr>
              <w:t>0,377</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0,359</w:t>
            </w:r>
          </w:p>
        </w:tc>
        <w:tc>
          <w:tcPr>
            <w:tcW w:type="dxa" w:w="1020"/>
          </w:tcPr>
          <w:p>
            <w:pPr>
              <w:jc w:val="center"/>
            </w:pPr>
            <w:r/>
            <w:r>
              <w:rPr>
                <w:sz w:val="18"/>
              </w:rPr>
              <w:t>1,202</w:t>
            </w:r>
          </w:p>
        </w:tc>
        <w:tc>
          <w:tcPr>
            <w:tcW w:type="dxa" w:w="907"/>
          </w:tcPr>
          <w:p>
            <w:pPr>
              <w:jc w:val="center"/>
            </w:pPr>
            <w:r/>
            <w:r>
              <w:rPr>
                <w:sz w:val="18"/>
              </w:rPr>
              <w:t>0,340</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0,144</w:t>
            </w:r>
          </w:p>
        </w:tc>
        <w:tc>
          <w:tcPr>
            <w:tcW w:type="dxa" w:w="1020"/>
          </w:tcPr>
          <w:p>
            <w:pPr>
              <w:jc w:val="center"/>
            </w:pPr>
            <w:r/>
            <w:r>
              <w:rPr>
                <w:sz w:val="18"/>
              </w:rPr>
              <w:t>1,069</w:t>
            </w:r>
          </w:p>
        </w:tc>
        <w:tc>
          <w:tcPr>
            <w:tcW w:type="dxa" w:w="907"/>
          </w:tcPr>
          <w:p>
            <w:pPr>
              <w:jc w:val="center"/>
            </w:pPr>
            <w:r/>
            <w:r>
              <w:rPr>
                <w:sz w:val="18"/>
              </w:rPr>
              <w:t>0,324</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0,135</w:t>
            </w:r>
          </w:p>
        </w:tc>
        <w:tc>
          <w:tcPr>
            <w:tcW w:type="dxa" w:w="1020"/>
          </w:tcPr>
          <w:p>
            <w:pPr>
              <w:jc w:val="center"/>
            </w:pPr>
            <w:r/>
            <w:r>
              <w:rPr>
                <w:sz w:val="18"/>
              </w:rPr>
              <w:t>1,093</w:t>
            </w:r>
          </w:p>
        </w:tc>
        <w:tc>
          <w:tcPr>
            <w:tcW w:type="dxa" w:w="907"/>
          </w:tcPr>
          <w:p>
            <w:pPr>
              <w:jc w:val="center"/>
            </w:pPr>
            <w:r/>
            <w:r>
              <w:rPr>
                <w:sz w:val="18"/>
              </w:rPr>
              <w:t>0,250</w:t>
            </w:r>
          </w:p>
        </w:tc>
      </w:tr>
    </w:tbl>
    <w:p/>
    <w:p>
      <w:pPr>
        <w:jc w:val="center"/>
      </w:pPr>
      <w:r>
        <w:rPr>
          <w:b/>
          <w:sz w:val="23"/>
        </w:rPr>
        <w:t>Bảng 11.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513</w:t>
            </w:r>
          </w:p>
        </w:tc>
        <w:tc>
          <w:tcPr>
            <w:tcW w:type="dxa" w:w="1417"/>
          </w:tcPr>
          <w:p>
            <w:pPr>
              <w:jc w:val="center"/>
            </w:pPr>
            <w:r/>
            <w:r>
              <w:rPr>
                <w:sz w:val="19"/>
              </w:rPr>
              <w:t>0,052</w:t>
            </w:r>
          </w:p>
        </w:tc>
        <w:tc>
          <w:tcPr>
            <w:tcW w:type="dxa" w:w="1417"/>
          </w:tcPr>
          <w:p>
            <w:pPr>
              <w:jc w:val="center"/>
            </w:pPr>
            <w:r/>
            <w:r>
              <w:rPr>
                <w:sz w:val="19"/>
              </w:rPr>
              <w:t>1,042</w:t>
            </w:r>
          </w:p>
        </w:tc>
        <w:tc>
          <w:tcPr>
            <w:tcW w:type="dxa" w:w="1417"/>
          </w:tcPr>
          <w:p>
            <w:pPr>
              <w:jc w:val="center"/>
            </w:pPr>
            <w:r/>
            <w:r>
              <w:rPr>
                <w:sz w:val="19"/>
              </w:rPr>
              <w:t>0,545</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0,204</w:t>
            </w:r>
          </w:p>
        </w:tc>
        <w:tc>
          <w:tcPr>
            <w:tcW w:type="dxa" w:w="1417"/>
          </w:tcPr>
          <w:p>
            <w:pPr>
              <w:jc w:val="center"/>
            </w:pPr>
            <w:r/>
            <w:r>
              <w:rPr>
                <w:sz w:val="19"/>
              </w:rPr>
              <w:t>1,098</w:t>
            </w:r>
          </w:p>
        </w:tc>
        <w:tc>
          <w:tcPr>
            <w:tcW w:type="dxa" w:w="1417"/>
          </w:tcPr>
          <w:p>
            <w:pPr>
              <w:jc w:val="center"/>
            </w:pPr>
            <w:r/>
            <w:r>
              <w:rPr>
                <w:sz w:val="19"/>
              </w:rPr>
              <w:t>0,516</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0,086</w:t>
            </w:r>
          </w:p>
        </w:tc>
        <w:tc>
          <w:tcPr>
            <w:tcW w:type="dxa" w:w="1417"/>
          </w:tcPr>
          <w:p>
            <w:pPr>
              <w:jc w:val="center"/>
            </w:pPr>
            <w:r/>
            <w:r>
              <w:rPr>
                <w:sz w:val="19"/>
              </w:rPr>
              <w:t>1,075</w:t>
            </w:r>
          </w:p>
        </w:tc>
        <w:tc>
          <w:tcPr>
            <w:tcW w:type="dxa" w:w="1417"/>
          </w:tcPr>
          <w:p>
            <w:pPr>
              <w:jc w:val="center"/>
            </w:pPr>
            <w:r/>
            <w:r>
              <w:rPr>
                <w:sz w:val="19"/>
              </w:rPr>
              <w:t>0,557</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0,557), gấp 3,0 lần ngẫu nhiên.</w:t>
      </w:r>
    </w:p>
    <w:p>
      <w:pPr>
        <w:pStyle w:val="ListBullet"/>
        <w:jc w:val="both"/>
      </w:pPr>
      <w:r>
        <w:t>Khối có tỉ số Fisher lớn nhất là lbp (0,371): ít chiều nhưng mỗi chiều tách chi tốt, nên là đặc trưng “tìm sự khác biệt” rất hiệu quả trên mỗi chiều lưu trữ.</w:t>
      </w:r>
    </w:p>
    <w:p>
      <w:pPr>
        <w:pStyle w:val="ListBullet"/>
        <w:jc w:val="both"/>
      </w:pPr>
      <w:r>
        <w:t>Biểu đồ màu vùng cây (hsv_fg) giữ thông tin tốt hơn biểu đồ nền (hsv_bg): tách vật thể khỏi nền đúng như lý thuyết khắc phục hiệu ứng che mặt của nền.</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5" name="Picture 5"/>
            <wp:cNvGraphicFramePr>
              <a:graphicFrameLocks noChangeAspect="1"/>
            </wp:cNvGraphicFramePr>
            <a:graphic>
              <a:graphicData uri="http://schemas.openxmlformats.org/drawingml/2006/picture">
                <pic:pic>
                  <pic:nvPicPr>
                    <pic:cNvPr id="0" name="16_similarity_triplet.png"/>
                    <pic:cNvPicPr/>
                  </pic:nvPicPr>
                  <pic:blipFill>
                    <a:blip r:embed="rId13"/>
                    <a:stretch>
                      <a:fillRect/>
                    </a:stretch>
                  </pic:blipFill>
                  <pic:spPr>
                    <a:xfrm>
                      <a:off x="0" y="0"/>
                      <a:ext cx="5400000" cy="1963636"/>
                    </a:xfrm>
                    <a:prstGeom prst="rect"/>
                  </pic:spPr>
                </pic:pic>
              </a:graphicData>
            </a:graphic>
          </wp:inline>
        </w:drawing>
      </w:r>
    </w:p>
    <w:p>
      <w:pPr>
        <w:jc w:val="center"/>
      </w:pPr>
      <w:r>
        <w:rPr>
          <w:i/>
          <w:sz w:val="23"/>
        </w:rPr>
        <w:t>Hình 5. Ba ảnh minh hoạ: A, B (Populus) và C (Quercus)</w:t>
      </w:r>
    </w:p>
    <w:p>
      <w:pPr>
        <w:jc w:val="center"/>
      </w:pPr>
      <w:r>
        <w:rPr>
          <w:b/>
          <w:sz w:val="23"/>
        </w:rPr>
        <w:t>Bảng 12.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116,4</w:t>
            </w:r>
          </w:p>
        </w:tc>
        <w:tc>
          <w:tcPr>
            <w:tcW w:type="dxa" w:w="1701"/>
          </w:tcPr>
          <w:p>
            <w:pPr>
              <w:jc w:val="center"/>
            </w:pPr>
            <w:r/>
            <w:r>
              <w:rPr>
                <w:sz w:val="19"/>
              </w:rPr>
              <w:t>115,1</w:t>
            </w:r>
          </w:p>
        </w:tc>
        <w:tc>
          <w:tcPr>
            <w:tcW w:type="dxa" w:w="1701"/>
          </w:tcPr>
          <w:p>
            <w:pPr>
              <w:jc w:val="center"/>
            </w:pPr>
            <w:r/>
            <w:r>
              <w:rPr>
                <w:sz w:val="19"/>
              </w:rPr>
              <w:t>111,3</w:t>
            </w:r>
          </w:p>
        </w:tc>
      </w:tr>
      <w:tr>
        <w:tc>
          <w:tcPr>
            <w:tcW w:type="dxa" w:w="3969"/>
          </w:tcPr>
          <w:p>
            <w:r/>
            <w:r>
              <w:rPr>
                <w:sz w:val="19"/>
              </w:rPr>
              <w:t>Độ bão hoà S trung bình</w:t>
            </w:r>
          </w:p>
        </w:tc>
        <w:tc>
          <w:tcPr>
            <w:tcW w:type="dxa" w:w="1701"/>
          </w:tcPr>
          <w:p>
            <w:pPr>
              <w:jc w:val="center"/>
            </w:pPr>
            <w:r/>
            <w:r>
              <w:rPr>
                <w:sz w:val="19"/>
              </w:rPr>
              <w:t>0,240</w:t>
            </w:r>
          </w:p>
        </w:tc>
        <w:tc>
          <w:tcPr>
            <w:tcW w:type="dxa" w:w="1701"/>
          </w:tcPr>
          <w:p>
            <w:pPr>
              <w:jc w:val="center"/>
            </w:pPr>
            <w:r/>
            <w:r>
              <w:rPr>
                <w:sz w:val="19"/>
              </w:rPr>
              <w:t>0,303</w:t>
            </w:r>
          </w:p>
        </w:tc>
        <w:tc>
          <w:tcPr>
            <w:tcW w:type="dxa" w:w="1701"/>
          </w:tcPr>
          <w:p>
            <w:pPr>
              <w:jc w:val="center"/>
            </w:pPr>
            <w:r/>
            <w:r>
              <w:rPr>
                <w:sz w:val="19"/>
              </w:rPr>
              <w:t>0,345</w:t>
            </w:r>
          </w:p>
        </w:tc>
      </w:tr>
      <w:tr>
        <w:tc>
          <w:tcPr>
            <w:tcW w:type="dxa" w:w="3969"/>
          </w:tcPr>
          <w:p>
            <w:r/>
            <w:r>
              <w:rPr>
                <w:sz w:val="19"/>
              </w:rPr>
              <w:t>Độ sáng V trung bình</w:t>
            </w:r>
          </w:p>
        </w:tc>
        <w:tc>
          <w:tcPr>
            <w:tcW w:type="dxa" w:w="1701"/>
          </w:tcPr>
          <w:p>
            <w:pPr>
              <w:jc w:val="center"/>
            </w:pPr>
            <w:r/>
            <w:r>
              <w:rPr>
                <w:sz w:val="19"/>
              </w:rPr>
              <w:t>0,433</w:t>
            </w:r>
          </w:p>
        </w:tc>
        <w:tc>
          <w:tcPr>
            <w:tcW w:type="dxa" w:w="1701"/>
          </w:tcPr>
          <w:p>
            <w:pPr>
              <w:jc w:val="center"/>
            </w:pPr>
            <w:r/>
            <w:r>
              <w:rPr>
                <w:sz w:val="19"/>
              </w:rPr>
              <w:t>0,456</w:t>
            </w:r>
          </w:p>
        </w:tc>
        <w:tc>
          <w:tcPr>
            <w:tcW w:type="dxa" w:w="1701"/>
          </w:tcPr>
          <w:p>
            <w:pPr>
              <w:jc w:val="center"/>
            </w:pPr>
            <w:r/>
            <w:r>
              <w:rPr>
                <w:sz w:val="19"/>
              </w:rPr>
              <w:t>0,371</w:t>
            </w:r>
          </w:p>
        </w:tc>
      </w:tr>
      <w:tr>
        <w:tc>
          <w:tcPr>
            <w:tcW w:type="dxa" w:w="3969"/>
          </w:tcPr>
          <w:p>
            <w:r/>
            <w:r>
              <w:rPr>
                <w:sz w:val="19"/>
              </w:rPr>
              <w:t>Mật độ cạnh</w:t>
            </w:r>
          </w:p>
        </w:tc>
        <w:tc>
          <w:tcPr>
            <w:tcW w:type="dxa" w:w="1701"/>
          </w:tcPr>
          <w:p>
            <w:pPr>
              <w:jc w:val="center"/>
            </w:pPr>
            <w:r/>
            <w:r>
              <w:rPr>
                <w:sz w:val="19"/>
              </w:rPr>
              <w:t>0,840</w:t>
            </w:r>
          </w:p>
        </w:tc>
        <w:tc>
          <w:tcPr>
            <w:tcW w:type="dxa" w:w="1701"/>
          </w:tcPr>
          <w:p>
            <w:pPr>
              <w:jc w:val="center"/>
            </w:pPr>
            <w:r/>
            <w:r>
              <w:rPr>
                <w:sz w:val="19"/>
              </w:rPr>
              <w:t>0,779</w:t>
            </w:r>
          </w:p>
        </w:tc>
        <w:tc>
          <w:tcPr>
            <w:tcW w:type="dxa" w:w="1701"/>
          </w:tcPr>
          <w:p>
            <w:pPr>
              <w:jc w:val="center"/>
            </w:pPr>
            <w:r/>
            <w:r>
              <w:rPr>
                <w:sz w:val="19"/>
              </w:rPr>
              <w:t>0,816</w:t>
            </w:r>
          </w:p>
        </w:tc>
      </w:tr>
      <w:tr>
        <w:tc>
          <w:tcPr>
            <w:tcW w:type="dxa" w:w="3969"/>
          </w:tcPr>
          <w:p>
            <w:r/>
            <w:r>
              <w:rPr>
                <w:sz w:val="19"/>
              </w:rPr>
              <w:t>GLCM contrast (d=1)</w:t>
            </w:r>
          </w:p>
        </w:tc>
        <w:tc>
          <w:tcPr>
            <w:tcW w:type="dxa" w:w="1701"/>
          </w:tcPr>
          <w:p>
            <w:pPr>
              <w:jc w:val="center"/>
            </w:pPr>
            <w:r/>
            <w:r>
              <w:rPr>
                <w:sz w:val="19"/>
              </w:rPr>
              <w:t>0,019</w:t>
            </w:r>
          </w:p>
        </w:tc>
        <w:tc>
          <w:tcPr>
            <w:tcW w:type="dxa" w:w="1701"/>
          </w:tcPr>
          <w:p>
            <w:pPr>
              <w:jc w:val="center"/>
            </w:pPr>
            <w:r/>
            <w:r>
              <w:rPr>
                <w:sz w:val="19"/>
              </w:rPr>
              <w:t>0,015</w:t>
            </w:r>
          </w:p>
        </w:tc>
        <w:tc>
          <w:tcPr>
            <w:tcW w:type="dxa" w:w="1701"/>
          </w:tcPr>
          <w:p>
            <w:pPr>
              <w:jc w:val="center"/>
            </w:pPr>
            <w:r/>
            <w:r>
              <w:rPr>
                <w:sz w:val="19"/>
              </w:rPr>
              <w:t>0,036</w:t>
            </w:r>
          </w:p>
        </w:tc>
      </w:tr>
    </w:tbl>
    <w:p/>
    <w:p>
      <w:pPr>
        <w:jc w:val="center"/>
      </w:pPr>
      <w:r>
        <w:rPr>
          <w:b/>
          <w:sz w:val="23"/>
        </w:rPr>
        <w:t>Bảng 13.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12,768</w:t>
            </w:r>
          </w:p>
        </w:tc>
        <w:tc>
          <w:tcPr>
            <w:tcW w:type="dxa" w:w="1247"/>
          </w:tcPr>
          <w:p>
            <w:pPr>
              <w:jc w:val="center"/>
            </w:pPr>
            <w:r/>
            <w:r>
              <w:rPr>
                <w:sz w:val="19"/>
              </w:rPr>
              <w:t>13,516</w:t>
            </w:r>
          </w:p>
        </w:tc>
        <w:tc>
          <w:tcPr>
            <w:tcW w:type="dxa" w:w="1247"/>
          </w:tcPr>
          <w:p>
            <w:pPr>
              <w:jc w:val="center"/>
            </w:pPr>
            <w:r/>
            <w:r>
              <w:rPr>
                <w:sz w:val="19"/>
              </w:rPr>
              <w:t>11,285</w:t>
            </w:r>
          </w:p>
        </w:tc>
        <w:tc>
          <w:tcPr>
            <w:tcW w:type="dxa" w:w="1701"/>
          </w:tcPr>
          <w:p>
            <w:pPr>
              <w:jc w:val="center"/>
            </w:pPr>
            <w:r/>
            <w:r>
              <w:rPr>
                <w:sz w:val="19"/>
              </w:rPr>
              <w:t>không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5,426</w:t>
            </w:r>
          </w:p>
        </w:tc>
        <w:tc>
          <w:tcPr>
            <w:tcW w:type="dxa" w:w="1247"/>
          </w:tcPr>
          <w:p>
            <w:pPr>
              <w:jc w:val="center"/>
            </w:pPr>
            <w:r/>
            <w:r>
              <w:rPr>
                <w:sz w:val="19"/>
              </w:rPr>
              <w:t>6,722</w:t>
            </w:r>
          </w:p>
        </w:tc>
        <w:tc>
          <w:tcPr>
            <w:tcW w:type="dxa" w:w="1247"/>
          </w:tcPr>
          <w:p>
            <w:pPr>
              <w:jc w:val="center"/>
            </w:pPr>
            <w:r/>
            <w:r>
              <w:rPr>
                <w:sz w:val="19"/>
              </w:rPr>
              <w:t>8,015</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7,512</w:t>
            </w:r>
          </w:p>
        </w:tc>
        <w:tc>
          <w:tcPr>
            <w:tcW w:type="dxa" w:w="1247"/>
          </w:tcPr>
          <w:p>
            <w:pPr>
              <w:jc w:val="center"/>
            </w:pPr>
            <w:r/>
            <w:r>
              <w:rPr>
                <w:sz w:val="19"/>
              </w:rPr>
              <w:t>9,111</w:t>
            </w:r>
          </w:p>
        </w:tc>
        <w:tc>
          <w:tcPr>
            <w:tcW w:type="dxa" w:w="1247"/>
          </w:tcPr>
          <w:p>
            <w:pPr>
              <w:jc w:val="center"/>
            </w:pPr>
            <w:r/>
            <w:r>
              <w:rPr>
                <w:sz w:val="19"/>
              </w:rPr>
              <w:t>8,127</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0,199</w:t>
            </w:r>
          </w:p>
        </w:tc>
        <w:tc>
          <w:tcPr>
            <w:tcW w:type="dxa" w:w="1247"/>
          </w:tcPr>
          <w:p>
            <w:pPr>
              <w:jc w:val="center"/>
            </w:pPr>
            <w:r/>
            <w:r>
              <w:rPr>
                <w:sz w:val="19"/>
              </w:rPr>
              <w:t>0,165</w:t>
            </w:r>
          </w:p>
        </w:tc>
        <w:tc>
          <w:tcPr>
            <w:tcW w:type="dxa" w:w="1247"/>
          </w:tcPr>
          <w:p>
            <w:pPr>
              <w:jc w:val="center"/>
            </w:pPr>
            <w:r/>
            <w:r>
              <w:rPr>
                <w:sz w:val="19"/>
              </w:rPr>
              <w:t>0,157</w:t>
            </w:r>
          </w:p>
        </w:tc>
        <w:tc>
          <w:tcPr>
            <w:tcW w:type="dxa" w:w="1701"/>
          </w:tcPr>
          <w:p>
            <w:pPr>
              <w:jc w:val="center"/>
            </w:pPr>
            <w:r/>
            <w:r>
              <w:rPr>
                <w:sz w:val="19"/>
              </w:rPr>
              <w:t>không</w:t>
            </w:r>
          </w:p>
        </w:tc>
      </w:tr>
    </w:tbl>
    <w:p/>
    <w:p>
      <w:pPr>
        <w:jc w:val="both"/>
      </w:pPr>
      <w:r>
        <w:rPr>
          <w:b w:val="0"/>
          <w:i w:val="0"/>
        </w:rPr>
        <w:t>Theo các bộ hình dạng, kết cấu / bố cục, hai cây cùng chi A–B gần nhau hơn so với cây khác chi C: các đặc trưng này vừa giúp tìm sự tương đồng (A–B nhỏ) vừa tìm sự khác biệt (A–C, B–C lớn). Riêng bộ màu sắc, embedding sâu cho kết quả ngược lại ở ví dụ này, minh hoạ rằng không bộ đặc trưng nào đúng trong mọi trường hợp và vì sao hệ thống kết hợp nhiều bộ theo trọng số.</w:t>
      </w:r>
    </w:p>
    <w:p>
      <w:pPr>
        <w:pStyle w:val="Heading1"/>
      </w:pPr>
      <w:r>
        <w:t>4. Trích rút đặc trưng và hệ CSDL quản trị đặc trưng (Nội dung 3)</w:t>
      </w:r>
    </w:p>
    <w:p>
      <w:pPr>
        <w:pStyle w:val="Heading2"/>
      </w:pPr>
      <w:r>
        <w:t>4.1. Quy trình trích rút</w:t>
      </w:r>
    </w:p>
    <w:p>
      <w:pPr>
        <w:jc w:val="both"/>
      </w:pPr>
      <w:r>
        <w:rPr>
          <w:b w:val="0"/>
          <w:i w:val="0"/>
        </w:rPr>
        <w:t>Script scripts/extract_features.py duyệt toàn bộ ảnh trong data/manifest.csv; với mỗi ảnh: đọc và chuẩn hoá (giống hệt cách áp dụng cho ảnh truy vấn) → phân đoạn vật thể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Phân đoạn vật thể / nền</w:t>
      </w:r>
    </w:p>
    <w:p>
      <w:pPr>
        <w:jc w:val="both"/>
      </w:pPr>
      <w:r>
        <w:rPr>
          <w:b w:val="0"/>
          <w:i w:val="0"/>
        </w:rPr>
        <w:t>Mặt nạ vùng cây được tính bằng mô hình phân đoạn ngữ nghĩa SegFormer-b0 huấn luyện sẵn trên bộ ADE20K (150 lớp, trong đó có lớp “tree”; định dạng ONNX ~15 MB, chạy bằng ONNX Runtime trên CPU, ~0,13 giây/ảnh). Các điểm ảnh được gán lớp “tree” tạo thành mặt nạ thô, sau đó lọc hình thái đóng/mở, giữ thành phần liên thông có diện tích lớn và gần tâm ảnh nhất (loại các cây ở hậu cảnh) và lấp lỗ (khe trời giữa các cành) để được “hình bao” của cây. Phương án dự phòng khi không có model hoặc model không tìm thấy cây là thuật toán GrabCut khởi tạo bằng hình chữ nhật trung tâm kèm loại điểm ảnh bầu trời theo màu; ảnh vẫn không tìm được cây bị cổng kiểm soát chất lượng loại (mục 2.2). Thống kê trên 664 ảnh trước cổng kiểm soát: SegFormer 653, GrabCut 5, không tìm thấy cây 6.</w:t>
      </w:r>
    </w:p>
    <w:p>
      <w:pPr>
        <w:jc w:val="both"/>
      </w:pPr>
      <w:r>
        <w:rPr>
          <w:b w:val="0"/>
          <w:i w:val="0"/>
        </w:rPr>
        <w:t>Phiên bản đầu của hệ thống dùng GrabCut làm bước chính. Khi kiểm tra chéo đặc trưng (mục 3.6), nhóm phát hiện 135/639 ảnh (21%) có vector hình dạng trùng hệt nhau: GrabCut lấy dải viền ảnh làm mẫu nền, nên khi tán cây chạm mép ảnh hoặc viền có cỏ/cây cùng màu với tán, mô hình nền “học” luôn màu của cây và trả về 0% vật thể, hệ thống rơi về mặt nạ chữ nhật mặc định. GrabCut chỉ dựa vào màu nên không tách được tán lá khỏi cỏ cùng màu; mô hình ngữ nghĩa đã học khái niệm “cây” nên xử lý tốt cả cây trụi lá, ảnh đen trắng và tán chạm mép. Sau khi thay, độ chính xác P@5 của bộ hình dạng và của tổ hợp đặc trưng đều tăng.</w:t>
      </w:r>
    </w:p>
    <w:p>
      <w:pPr>
        <w:jc w:val="both"/>
      </w:pPr>
      <w:r>
        <w:rPr>
          <w:b w:val="0"/>
          <w:i w:val="0"/>
        </w:rPr>
        <w:t>Mặt nạ được dùng cho biểu đồ màu vật thể/nền, toàn bộ bộ hình dạng và bộ kết cấu; đồng thời làm cổng kiểm soát chất lượng (tỉ lệ vùng cây và độ lệch tâm) như mô tả ở mục 2.2.</w:t>
      </w:r>
    </w:p>
    <w:p>
      <w:pPr>
        <w:jc w:val="center"/>
      </w:pPr>
      <w:r>
        <w:drawing>
          <wp:inline xmlns:a="http://schemas.openxmlformats.org/drawingml/2006/main" xmlns:pic="http://schemas.openxmlformats.org/drawingml/2006/picture">
            <wp:extent cx="5760000" cy="2412770"/>
            <wp:docPr id="6" name="Picture 6"/>
            <wp:cNvGraphicFramePr>
              <a:graphicFrameLocks noChangeAspect="1"/>
            </wp:cNvGraphicFramePr>
            <a:graphic>
              <a:graphicData uri="http://schemas.openxmlformats.org/drawingml/2006/picture">
                <pic:pic>
                  <pic:nvPicPr>
                    <pic:cNvPr id="0" name="03_segmentation.png"/>
                    <pic:cNvPicPr/>
                  </pic:nvPicPr>
                  <pic:blipFill>
                    <a:blip r:embed="rId14"/>
                    <a:stretch>
                      <a:fillRect/>
                    </a:stretch>
                  </pic:blipFill>
                  <pic:spPr>
                    <a:xfrm>
                      <a:off x="0" y="0"/>
                      <a:ext cx="5760000" cy="2412770"/>
                    </a:xfrm>
                    <a:prstGeom prst="rect"/>
                  </pic:spPr>
                </pic:pic>
              </a:graphicData>
            </a:graphic>
          </wp:inline>
        </w:drawing>
      </w:r>
    </w:p>
    <w:p>
      <w:pPr>
        <w:jc w:val="center"/>
      </w:pPr>
      <w:r>
        <w:rPr>
          <w:i/>
          <w:sz w:val="23"/>
        </w:rPr>
        <w:t>Hình 6. Ví dụ phân đoạn vật thể: ảnh gốc (trên) và vùng cây được tách (dưới)</w:t>
      </w:r>
    </w:p>
    <w:p>
      <w:pPr>
        <w:pStyle w:val="Heading2"/>
      </w:pPr>
      <w:r>
        <w:t>4.3. Lược đồ CSDL đặc trưng (SQLite)</w:t>
      </w:r>
    </w:p>
    <w:p>
      <w:pPr>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jc w:val="center"/>
      </w:pPr>
      <w:r>
        <w:rPr>
          <w:b/>
          <w:sz w:val="23"/>
        </w:rPr>
        <w:t>Bảng 14. Lược đồ CSDL đặc trưng</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jc w:val="center"/>
      </w:pPr>
      <w:r>
        <w:rPr>
          <w:b/>
          <w:sz w:val="23"/>
        </w:rPr>
        <w:t>Bảng 15. Nội dung bảng feature_sets sau khi trích rút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513</w:t>
            </w:r>
          </w:p>
        </w:tc>
        <w:tc>
          <w:tcPr>
            <w:tcW w:type="dxa" w:w="1020"/>
          </w:tcPr>
          <w:p>
            <w:pPr>
              <w:jc w:val="center"/>
            </w:pPr>
            <w:r/>
            <w:r>
              <w:rPr>
                <w:sz w:val="19"/>
              </w:rPr>
              <w:t>l1</w:t>
            </w:r>
          </w:p>
        </w:tc>
        <w:tc>
          <w:tcPr>
            <w:tcW w:type="dxa" w:w="1134"/>
          </w:tcPr>
          <w:p>
            <w:pPr>
              <w:jc w:val="center"/>
            </w:pPr>
            <w:r/>
            <w:r>
              <w:rPr>
                <w:sz w:val="19"/>
              </w:rPr>
              <w:t>627</w:t>
            </w:r>
          </w:p>
        </w:tc>
        <w:tc>
          <w:tcPr>
            <w:tcW w:type="dxa" w:w="5102"/>
          </w:tcPr>
          <w:p>
            <w:r/>
            <w:r>
              <w:rPr>
                <w:sz w:val="19"/>
              </w:rPr>
              <w:t>hsv_global(72), hsv_grid(144), hsv_fg(72), hsv_bg(72), hsv_cum(72), pwh(72),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627</w:t>
            </w:r>
          </w:p>
        </w:tc>
        <w:tc>
          <w:tcPr>
            <w:tcW w:type="dxa" w:w="5102"/>
          </w:tcPr>
          <w:p>
            <w:r/>
            <w:r>
              <w:rPr>
                <w:sz w:val="19"/>
              </w:rPr>
              <w:t>mobilenetv2_gap(1280)</w:t>
            </w:r>
          </w:p>
        </w:tc>
      </w:tr>
    </w:tbl>
    <w:p/>
    <w:p>
      <w:pPr>
        <w:jc w:val="both"/>
      </w:pPr>
      <w:r>
        <w:rPr>
          <w:b w:val="0"/>
          <w:i w:val="0"/>
        </w:rPr>
        <w:t>CSDL hiện có 627 ảnh, 2508 vector đặc trưng thuộc 4 bộ, dung lượng file SQLite 8.4 MB.</w:t>
      </w:r>
    </w:p>
    <w:p>
      <w:pPr>
        <w:pStyle w:val="Heading2"/>
      </w:pPr>
      <w:r>
        <w:t>4.4. Chuẩn hoá và kết hợp các bộ đặc trưng</w:t>
      </w:r>
    </w:p>
    <w:p>
      <w:pPr>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jc w:val="both"/>
      </w:pPr>
      <w:r>
        <w:rPr>
          <w:b w:val="0"/>
          <w:i w:val="0"/>
        </w:rPr>
        <w:t>Để tránh quét tuyến tính toàn bộ CSDL khi kích thước tăng, hệ thống xây dựng bốn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(1991 chiều) xuống 32 thành phần chính (giữ 60.9%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Cây R (R-tree): </w:t>
      </w:r>
      <w:r>
        <w:t>dựng trên 8 thành phần chính đầu tiên (giữ 34.3% phương sai) bằng phương pháp nạp lô Sort-Tile-Recursive: sắp xếp điểm theo từng trục, cắt thành các lát rồi gom thành nút; mỗi nút lưu hình chữ nhật bao nhỏ nhất (MBR) của các con, mỗi lá ≤ 16 điểm (64 lá, cao 3 tầng). Tìm k láng giềng theo kiểu “tốt nhất trước”: hàng đợi ưu tiên theo khoảng cách nhỏ nhất từ điểm truy vấn tới MBR, chỉ mở nút có thể chứa điểm gần hơn điểm thứ k hiện có (cài đặt NumPy, src/treedb/spatial.py).</w:t>
      </w:r>
    </w:p>
    <w:p>
      <w:pPr>
        <w:pStyle w:val="ListBullet"/>
        <w:jc w:val="both"/>
      </w:pPr>
      <w:r>
        <w:rPr>
          <w:b/>
        </w:rPr>
        <w:t xml:space="preserve">Cây tứ phân vùng điểm (PR quadtree): </w:t>
      </w:r>
      <w:r>
        <w:t>dựng trên 2 thành phần chính đầu tiên (giữ 13.0% phương sai): ô vuông chứa quá 8 điểm được chia đều thành 4 ô con NW, NE, SW, SE (169 lá, sâu 5 mức); tìm láng giềng cũng theo kiểu tốt nhất trước trên các ô vuông.</w:t>
      </w:r>
    </w:p>
    <w:p>
      <w:pPr>
        <w:pStyle w:val="ListBullet"/>
        <w:jc w:val="both"/>
      </w:pPr>
      <w:r>
        <w:rPr>
          <w:b/>
        </w:rPr>
        <w:t xml:space="preserve">Phân cụm K-means (K = 8): </w:t>
      </w:r>
      <w:r>
        <w:t>cài đặt thuật toán Lloyd với khởi tạo k-means++ bằng NumPy; kích thước các cụm: [55, 89, 108, 105, 63, 101, 55, 51].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5780"/>
            <wp:docPr id="7" name="Picture 7"/>
            <wp:cNvGraphicFramePr>
              <a:graphicFrameLocks noChangeAspect="1"/>
            </wp:cNvGraphicFramePr>
            <a:graphic>
              <a:graphicData uri="http://schemas.openxmlformats.org/drawingml/2006/picture">
                <pic:pic>
                  <pic:nvPicPr>
                    <pic:cNvPr id="0" name="06_clusters.png"/>
                    <pic:cNvPicPr/>
                  </pic:nvPicPr>
                  <pic:blipFill>
                    <a:blip r:embed="rId15"/>
                    <a:stretch>
                      <a:fillRect/>
                    </a:stretch>
                  </pic:blipFill>
                  <pic:spPr>
                    <a:xfrm>
                      <a:off x="0" y="0"/>
                      <a:ext cx="5760000" cy="2385780"/>
                    </a:xfrm>
                    <a:prstGeom prst="rect"/>
                  </pic:spPr>
                </pic:pic>
              </a:graphicData>
            </a:graphic>
          </wp:inline>
        </w:drawing>
      </w:r>
    </w:p>
    <w:p>
      <w:pPr>
        <w:jc w:val="center"/>
      </w:pPr>
      <w:r>
        <w:rPr>
          <w:i/>
          <w:sz w:val="23"/>
        </w:rPr>
        <w:t>Hình 7. Phân bố ảnh trong không gian PCA: theo cụm K-means (trái) và theo nhóm hình thái (phải)</w:t>
      </w:r>
    </w:p>
    <w:p>
      <w:pPr>
        <w:pStyle w:val="Heading1"/>
      </w:pPr>
      <w:r>
        <w:t>5. Hệ thống tìm kiếm ảnh tương đồng (Nội dung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8" name="Picture 8"/>
            <wp:cNvGraphicFramePr>
              <a:graphicFrameLocks noChangeAspect="1"/>
            </wp:cNvGraphicFramePr>
            <a:graphic>
              <a:graphicData uri="http://schemas.openxmlformats.org/drawingml/2006/picture">
                <pic:pic>
                  <pic:nvPicPr>
                    <pic:cNvPr id="0" name="04_block_diagram.png"/>
                    <pic:cNvPicPr/>
                  </pic:nvPicPr>
                  <pic:blipFill>
                    <a:blip r:embed="rId16"/>
                    <a:stretch>
                      <a:fillRect/>
                    </a:stretch>
                  </pic:blipFill>
                  <pic:spPr>
                    <a:xfrm>
                      <a:off x="0" y="0"/>
                      <a:ext cx="6120000" cy="3848332"/>
                    </a:xfrm>
                    <a:prstGeom prst="rect"/>
                  </pic:spPr>
                </pic:pic>
              </a:graphicData>
            </a:graphic>
          </wp:inline>
        </w:drawing>
      </w:r>
    </w:p>
    <w:p>
      <w:pPr>
        <w:jc w:val="center"/>
      </w:pPr>
      <w:r>
        <w:rPr>
          <w:i/>
          <w:sz w:val="23"/>
        </w:rPr>
        <w:t>Hình 8. Sơ đồ khối hệ thống: giai đoạn ngoại tuyến (trên) và trực tuyến (dưới)</w:t>
      </w:r>
    </w:p>
    <w:p>
      <w:pPr>
        <w:jc w:val="center"/>
      </w:pPr>
      <w:r>
        <w:rPr>
          <w:b/>
          <w:sz w:val="23"/>
        </w:rPr>
        <w:t>Bảng 16. Chức năng và dữ liệu vào/ra của từng khối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Phân đoạn</w:t>
            </w:r>
          </w:p>
        </w:tc>
        <w:tc>
          <w:tcPr>
            <w:tcW w:type="dxa" w:w="2608"/>
          </w:tcPr>
          <w:p>
            <w:r/>
            <w:r>
              <w:rPr>
                <w:sz w:val="18"/>
              </w:rPr>
              <w:t>SegFormer (lớp tree) + lọc hình thái; dự phòng GrabCut</w:t>
            </w:r>
          </w:p>
        </w:tc>
        <w:tc>
          <w:tcPr>
            <w:tcW w:type="dxa" w:w="2041"/>
          </w:tcPr>
          <w:p>
            <w:r/>
            <w:r>
              <w:rPr>
                <w:sz w:val="18"/>
              </w:rPr>
              <w:t>Ảnh RGB 512×512</w:t>
            </w:r>
          </w:p>
        </w:tc>
        <w:tc>
          <w:tcPr>
            <w:tcW w:type="dxa" w:w="2721"/>
          </w:tcPr>
          <w:p>
            <w:r/>
            <w:r>
              <w:rPr>
                <w:sz w:val="18"/>
              </w:rPr>
              <w:t>Mặt nạ nhị phân vùng cây,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 mặt nạ</w:t>
            </w:r>
          </w:p>
        </w:tc>
        <w:tc>
          <w:tcPr>
            <w:tcW w:type="dxa" w:w="2721"/>
          </w:tcPr>
          <w:p>
            <w:r/>
            <w:r>
              <w:rPr>
                <w:sz w:val="18"/>
              </w:rPr>
              <w:t>4 vector: color (513), shape (113), texture (85), deep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phân đoạn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 rtree / quadtree: 60 láng giềng trên PCA; kmeans: ≥ 2 cụm gần nhất; áp bộ lọc siêu dữ liệu nếu có</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numPr>
          <w:ilvl w:val="0"/>
          <w:numId w:val="12"/>
        </w:numPr>
        <w:jc w:val="both"/>
      </w:pPr>
      <w:r>
        <w:t>Người dùng cung cấp ảnh cây mới (tải lên trên giao diện web hoặc đường dẫn trên dòng lệnh) và chọn backend, số kết quả K (mặc định 5), trọng số các bộ.</w:t>
      </w:r>
    </w:p>
    <w:p>
      <w:pPr>
        <w:pStyle w:val="ListNumber"/>
        <w:numPr>
          <w:ilvl w:val="0"/>
          <w:numId w:val="12"/>
        </w:numPr>
        <w:jc w:val="both"/>
      </w:pPr>
      <w:r>
        <w:t>Ảnh được chuẩn hoá về 512×512 đúng như ảnh CSDL (nếu ảnh không vuông sẽ được cắt giữa), phân đoạn để có mặt nạ vùng cây.</w:t>
      </w:r>
    </w:p>
    <w:p>
      <w:pPr>
        <w:pStyle w:val="ListNumber"/>
        <w:numPr>
          <w:ilvl w:val="0"/>
          <w:numId w:val="12"/>
        </w:numPr>
        <w:jc w:val="both"/>
      </w:pPr>
      <w:r>
        <w:t>Trích rút 4 vector đặc trưng bằng chính các hàm đã dùng khi xây CSDL (đảm bảo cùng cách thức).</w:t>
      </w:r>
    </w:p>
    <w:p>
      <w:pPr>
        <w:pStyle w:val="ListNumber"/>
        <w:numPr>
          <w:ilvl w:val="0"/>
          <w:numId w:val="12"/>
        </w:numPr>
        <w:jc w:val="both"/>
      </w:pPr>
      <w:r>
        <w:t>Nạp ma trận đặc trưng và thống kê chuẩn hoá từ SQLite (một lần khi khởi động), chọn tập ứng viên theo backend.</w:t>
      </w:r>
    </w:p>
    <w:p>
      <w:pPr>
        <w:pStyle w:val="ListNumber"/>
        <w:numPr>
          <w:ilvl w:val="0"/>
          <w:numId w:val="12"/>
        </w:numPr>
        <w:jc w:val="both"/>
      </w:pPr>
      <w:r>
        <w:t>Với mỗi ứng viên tính khoảng cách từng bộ (L1/L2/cosine), chuẩn hoá theo scale, kết hợp theo trọng số thành D và độ tương đồng sim.</w:t>
      </w:r>
    </w:p>
    <w:p>
      <w:pPr>
        <w:pStyle w:val="ListNumber"/>
        <w:numPr>
          <w:ilvl w:val="0"/>
          <w:numId w:val="12"/>
        </w:numP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jc w:val="both"/>
      </w:pPr>
      <w:r>
        <w:rPr>
          <w:b w:val="0"/>
          <w:i w:val="0"/>
        </w:rPr>
        <w:t>Ảnh truy vấn không nằm trong CSDL. Tỉ lệ vùng cây sau phân đoạn: 44.5%. Một số giá trị đặc trưng đã trích rút (làm tròn 4 chữ số):</w:t>
      </w:r>
    </w:p>
    <w:p>
      <w:pPr>
        <w:jc w:val="center"/>
      </w:pPr>
      <w:r>
        <w:rPr>
          <w:b/>
          <w:sz w:val="23"/>
        </w:rPr>
        <w:t>Bảng 17. Giá trị đặc trưng của ảnh truy vấn query_01.jpg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0.000, 0.000, 0.000, 0.000, 0.001, 0.004, 0.000, 0.000, 0.000, 0.001, 0.016, 0.018</w:t>
            </w:r>
          </w:p>
        </w:tc>
      </w:tr>
      <w:tr>
        <w:tc>
          <w:tcPr>
            <w:tcW w:type="dxa" w:w="3118"/>
          </w:tcPr>
          <w:p>
            <w:r/>
            <w:r>
              <w:rPr>
                <w:sz w:val="18"/>
              </w:rPr>
              <w:t>Màu: hsv_fg (12 ô đầu / 72)</w:t>
            </w:r>
          </w:p>
        </w:tc>
        <w:tc>
          <w:tcPr>
            <w:tcW w:type="dxa" w:w="5953"/>
          </w:tcPr>
          <w:p>
            <w:r/>
            <w:r>
              <w:rPr>
                <w:sz w:val="18"/>
              </w:rPr>
              <w:t>0.000, 0.001, 0.000, 0.000, 0.000, 0.000, 0.000, 0.000, 0.000, 0.003, 0.034, 0.030</w:t>
            </w:r>
          </w:p>
        </w:tc>
      </w:tr>
      <w:tr>
        <w:tc>
          <w:tcPr>
            <w:tcW w:type="dxa" w:w="3118"/>
          </w:tcPr>
          <w:p>
            <w:r/>
            <w:r>
              <w:rPr>
                <w:sz w:val="18"/>
              </w:rPr>
              <w:t>Màu: moments (mean H,S,V; std H,S,V; skew H,S,V)</w:t>
            </w:r>
          </w:p>
        </w:tc>
        <w:tc>
          <w:tcPr>
            <w:tcW w:type="dxa" w:w="5953"/>
          </w:tcPr>
          <w:p>
            <w:r/>
            <w:r>
              <w:rPr>
                <w:sz w:val="18"/>
              </w:rPr>
              <w:t>0.258, 0.560, 0.343, 0.047, 0.229, 0.195, 0.979, 0.400, 0.626</w:t>
            </w:r>
          </w:p>
        </w:tc>
      </w:tr>
      <w:tr>
        <w:tc>
          <w:tcPr>
            <w:tcW w:type="dxa" w:w="3118"/>
          </w:tcPr>
          <w:p>
            <w:r/>
            <w:r>
              <w:rPr>
                <w:sz w:val="18"/>
              </w:rPr>
              <w:t>Hình dạng: region (area, h/w, extent, solidity, ecc, major, minor, orient, dx, dy)</w:t>
            </w:r>
          </w:p>
        </w:tc>
        <w:tc>
          <w:tcPr>
            <w:tcW w:type="dxa" w:w="5953"/>
          </w:tcPr>
          <w:p>
            <w:r/>
            <w:r>
              <w:rPr>
                <w:sz w:val="18"/>
              </w:rPr>
              <w:t>0.445, 1.391, 0.619, 0.823, 0.858, 1.091, 0.560, 0.031, -0.071, -0.049</w:t>
            </w:r>
          </w:p>
        </w:tc>
      </w:tr>
      <w:tr>
        <w:tc>
          <w:tcPr>
            <w:tcW w:type="dxa" w:w="3118"/>
          </w:tcPr>
          <w:p>
            <w:r/>
            <w:r>
              <w:rPr>
                <w:sz w:val="18"/>
              </w:rPr>
              <w:t>Hình dạng: hu (7 moment, log)</w:t>
            </w:r>
          </w:p>
        </w:tc>
        <w:tc>
          <w:tcPr>
            <w:tcW w:type="dxa" w:w="5953"/>
          </w:tcPr>
          <w:p>
            <w:r/>
            <w:r>
              <w:rPr>
                <w:sz w:val="18"/>
              </w:rPr>
              <w:t>0.68, 1.82, 3.13, 4.44, -8.32, -5.72, -8.45</w:t>
            </w:r>
          </w:p>
        </w:tc>
      </w:tr>
      <w:tr>
        <w:tc>
          <w:tcPr>
            <w:tcW w:type="dxa" w:w="3118"/>
          </w:tcPr>
          <w:p>
            <w:r/>
            <w:r>
              <w:rPr>
                <w:sz w:val="18"/>
              </w:rPr>
              <w:t>Hình dạng: grid 8×8 (64 bit, đọc trái→phải, trên→dưới)</w:t>
            </w:r>
          </w:p>
        </w:tc>
        <w:tc>
          <w:tcPr>
            <w:tcW w:type="dxa" w:w="5953"/>
          </w:tcPr>
          <w:p>
            <w:r/>
            <w:r>
              <w:rPr>
                <w:sz w:val="18"/>
              </w:rPr>
              <w:t>1111111100111111001111110011111100111111001111110011111000011110</w:t>
            </w:r>
          </w:p>
        </w:tc>
      </w:tr>
      <w:tr>
        <w:tc>
          <w:tcPr>
            <w:tcW w:type="dxa" w:w="3118"/>
          </w:tcPr>
          <w:p>
            <w:r/>
            <w:r>
              <w:rPr>
                <w:sz w:val="18"/>
              </w:rPr>
              <w:t>Hình dạng: profile (16 dải, đỉnh→gốc)</w:t>
            </w:r>
          </w:p>
        </w:tc>
        <w:tc>
          <w:tcPr>
            <w:tcW w:type="dxa" w:w="5953"/>
          </w:tcPr>
          <w:p>
            <w:r/>
            <w:r>
              <w:rPr>
                <w:sz w:val="18"/>
              </w:rPr>
              <w:t>0.91, 0.65, 0.71, 0.74, 0.73, 0.76, 0.74, 0.70, 0.67, 0.67, 0.66, 0.64, 0.58, 0.51, 0.49, 0.36</w:t>
            </w:r>
          </w:p>
        </w:tc>
      </w:tr>
      <w:tr>
        <w:tc>
          <w:tcPr>
            <w:tcW w:type="dxa" w:w="3118"/>
          </w:tcPr>
          <w:p>
            <w:r/>
            <w:r>
              <w:rPr>
                <w:sz w:val="18"/>
              </w:rPr>
              <w:t>Kết cấu: glcm (contrast, dissim, homog, energy, corr × d=1,3)</w:t>
            </w:r>
          </w:p>
        </w:tc>
        <w:tc>
          <w:tcPr>
            <w:tcW w:type="dxa" w:w="5953"/>
          </w:tcPr>
          <w:p>
            <w:r/>
            <w:r>
              <w:rPr>
                <w:sz w:val="18"/>
              </w:rPr>
              <w:t>0.023, 0.033, 0.103, 0.124, 0.349, 0.308, 0.079, 0.074, 0.803, 0.723</w:t>
            </w:r>
          </w:p>
        </w:tc>
      </w:tr>
      <w:tr>
        <w:tc>
          <w:tcPr>
            <w:tcW w:type="dxa" w:w="3118"/>
          </w:tcPr>
          <w:p>
            <w:r/>
            <w:r>
              <w:rPr>
                <w:sz w:val="18"/>
              </w:rPr>
              <w:t>Kết cấu: edge (8 hướng + mật độ)</w:t>
            </w:r>
          </w:p>
        </w:tc>
        <w:tc>
          <w:tcPr>
            <w:tcW w:type="dxa" w:w="5953"/>
          </w:tcPr>
          <w:p>
            <w:r/>
            <w:r>
              <w:rPr>
                <w:sz w:val="18"/>
              </w:rPr>
              <w:t>0.157, 0.128, 0.110, 0.100, 0.100, 0.110, 0.135, 0.159, 0.856</w:t>
            </w:r>
          </w:p>
        </w:tc>
      </w:tr>
      <w:tr>
        <w:tc>
          <w:tcPr>
            <w:tcW w:type="dxa" w:w="3118"/>
          </w:tcPr>
          <w:p>
            <w:r/>
            <w:r>
              <w:rPr>
                <w:sz w:val="18"/>
              </w:rPr>
              <w:t>Kết cấu: tamura (coarseness, contrast, directionality)</w:t>
            </w:r>
          </w:p>
        </w:tc>
        <w:tc>
          <w:tcPr>
            <w:tcW w:type="dxa" w:w="5953"/>
          </w:tcPr>
          <w:p>
            <w:r/>
            <w:r>
              <w:rPr>
                <w:sz w:val="18"/>
              </w:rPr>
              <w:t>0.573, 0.290, 0.003</w:t>
            </w:r>
          </w:p>
        </w:tc>
      </w:tr>
      <w:tr>
        <w:tc>
          <w:tcPr>
            <w:tcW w:type="dxa" w:w="3118"/>
          </w:tcPr>
          <w:p>
            <w:r/>
            <w:r>
              <w:rPr>
                <w:sz w:val="18"/>
              </w:rPr>
              <w:t>Embedding: 10 chiều đầu / 1280 (chuẩn hoá L2)</w:t>
            </w:r>
          </w:p>
        </w:tc>
        <w:tc>
          <w:tcPr>
            <w:tcW w:type="dxa" w:w="5953"/>
          </w:tcPr>
          <w:p>
            <w:r/>
            <w:r>
              <w:rPr>
                <w:sz w:val="18"/>
              </w:rPr>
              <w:t>0.0000, 0.0118, 0.0006, 0.0016, 0.0050, 0.0164, 0.0131, 0.0003, 0.0004, 0.0209</w:t>
            </w:r>
          </w:p>
        </w:tc>
      </w:tr>
    </w:tbl>
    <w:p/>
    <w:p>
      <w:pPr>
        <w:jc w:val="center"/>
      </w:pPr>
      <w:r>
        <w:drawing>
          <wp:inline xmlns:a="http://schemas.openxmlformats.org/drawingml/2006/main" xmlns:pic="http://schemas.openxmlformats.org/drawingml/2006/picture">
            <wp:extent cx="6120000" cy="3927443"/>
            <wp:docPr id="9" name="Picture 9"/>
            <wp:cNvGraphicFramePr>
              <a:graphicFrameLocks noChangeAspect="1"/>
            </wp:cNvGraphicFramePr>
            <a:graphic>
              <a:graphicData uri="http://schemas.openxmlformats.org/drawingml/2006/picture">
                <pic:pic>
                  <pic:nvPicPr>
                    <pic:cNvPr id="0" name="11_query01_linear_features.png"/>
                    <pic:cNvPicPr/>
                  </pic:nvPicPr>
                  <pic:blipFill>
                    <a:blip r:embed="rId17"/>
                    <a:stretch>
                      <a:fillRect/>
                    </a:stretch>
                  </pic:blipFill>
                  <pic:spPr>
                    <a:xfrm>
                      <a:off x="0" y="0"/>
                      <a:ext cx="6120000" cy="3927443"/>
                    </a:xfrm>
                    <a:prstGeom prst="rect"/>
                  </pic:spPr>
                </pic:pic>
              </a:graphicData>
            </a:graphic>
          </wp:inline>
        </w:drawing>
      </w:r>
    </w:p>
    <w:p>
      <w:pPr>
        <w:jc w:val="center"/>
      </w:pPr>
      <w:r>
        <w:rPr>
          <w:i/>
          <w:sz w:val="23"/>
        </w:rPr>
        <w:t>Hình 9. Biểu diễn trực quan các đặc trưng của ảnh truy vấn query_01.jpg</w:t>
      </w:r>
    </w:p>
    <w:p>
      <w:pPr>
        <w:jc w:val="center"/>
      </w:pPr>
      <w:r>
        <w:rPr>
          <w:b/>
          <w:sz w:val="23"/>
        </w:rPr>
        <w:t>Bảng 18.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tree_0372.jpg</w:t>
            </w:r>
          </w:p>
        </w:tc>
        <w:tc>
          <w:tcPr>
            <w:tcW w:type="dxa" w:w="1045"/>
          </w:tcPr>
          <w:p>
            <w:r/>
            <w:r>
              <w:rPr>
                <w:sz w:val="19"/>
              </w:rPr>
              <w:t>—</w:t>
            </w:r>
          </w:p>
        </w:tc>
        <w:tc>
          <w:tcPr>
            <w:tcW w:type="dxa" w:w="1045"/>
          </w:tcPr>
          <w:p>
            <w:pPr>
              <w:jc w:val="center"/>
            </w:pPr>
            <w:r/>
            <w:r>
              <w:rPr>
                <w:sz w:val="19"/>
              </w:rPr>
              <w:t>0.760</w:t>
            </w:r>
          </w:p>
        </w:tc>
        <w:tc>
          <w:tcPr>
            <w:tcW w:type="dxa" w:w="1045"/>
          </w:tcPr>
          <w:p>
            <w:pPr>
              <w:jc w:val="center"/>
            </w:pPr>
            <w:r/>
            <w:r>
              <w:rPr>
                <w:sz w:val="19"/>
              </w:rPr>
              <w:t>0.802</w:t>
            </w:r>
          </w:p>
        </w:tc>
        <w:tc>
          <w:tcPr>
            <w:tcW w:type="dxa" w:w="1045"/>
          </w:tcPr>
          <w:p>
            <w:pPr>
              <w:jc w:val="center"/>
            </w:pPr>
            <w:r/>
            <w:r>
              <w:rPr>
                <w:sz w:val="19"/>
              </w:rPr>
              <w:t>0.774</w:t>
            </w:r>
          </w:p>
        </w:tc>
        <w:tc>
          <w:tcPr>
            <w:tcW w:type="dxa" w:w="1045"/>
          </w:tcPr>
          <w:p>
            <w:pPr>
              <w:jc w:val="center"/>
            </w:pPr>
            <w:r/>
            <w:r>
              <w:rPr>
                <w:sz w:val="19"/>
              </w:rPr>
              <w:t>0.719</w:t>
            </w:r>
          </w:p>
        </w:tc>
        <w:tc>
          <w:tcPr>
            <w:tcW w:type="dxa" w:w="1045"/>
          </w:tcPr>
          <w:p>
            <w:pPr>
              <w:jc w:val="center"/>
            </w:pPr>
            <w:r/>
            <w:r>
              <w:rPr>
                <w:sz w:val="19"/>
              </w:rPr>
              <w:t>0.763</w:t>
            </w:r>
          </w:p>
        </w:tc>
        <w:tc>
          <w:tcPr>
            <w:tcW w:type="dxa" w:w="1045"/>
          </w:tcPr>
          <w:p>
            <w:pPr>
              <w:jc w:val="center"/>
            </w:pPr>
            <w:r/>
            <w:r>
              <w:rPr>
                <w:sz w:val="19"/>
              </w:rPr>
              <w:t>0.567</w:t>
            </w:r>
          </w:p>
        </w:tc>
      </w:tr>
      <w:tr>
        <w:tc>
          <w:tcPr>
            <w:tcW w:type="dxa" w:w="1045"/>
          </w:tcPr>
          <w:p>
            <w:r/>
            <w:r>
              <w:rPr>
                <w:sz w:val="19"/>
              </w:rPr>
              <w:t>2</w:t>
            </w:r>
          </w:p>
        </w:tc>
        <w:tc>
          <w:tcPr>
            <w:tcW w:type="dxa" w:w="1045"/>
          </w:tcPr>
          <w:p>
            <w:r/>
            <w:r>
              <w:rPr>
                <w:sz w:val="19"/>
              </w:rPr>
              <w:t>tree_0198.jpg</w:t>
            </w:r>
          </w:p>
        </w:tc>
        <w:tc>
          <w:tcPr>
            <w:tcW w:type="dxa" w:w="1045"/>
          </w:tcPr>
          <w:p>
            <w:r/>
            <w:r>
              <w:rPr>
                <w:sz w:val="19"/>
              </w:rPr>
              <w:t>Populus</w:t>
            </w:r>
          </w:p>
        </w:tc>
        <w:tc>
          <w:tcPr>
            <w:tcW w:type="dxa" w:w="1045"/>
          </w:tcPr>
          <w:p>
            <w:pPr>
              <w:jc w:val="center"/>
            </w:pPr>
            <w:r/>
            <w:r>
              <w:rPr>
                <w:sz w:val="19"/>
              </w:rPr>
              <w:t>0.829</w:t>
            </w:r>
          </w:p>
        </w:tc>
        <w:tc>
          <w:tcPr>
            <w:tcW w:type="dxa" w:w="1045"/>
          </w:tcPr>
          <w:p>
            <w:pPr>
              <w:jc w:val="center"/>
            </w:pPr>
            <w:r/>
            <w:r>
              <w:rPr>
                <w:sz w:val="19"/>
              </w:rPr>
              <w:t>0.804</w:t>
            </w:r>
          </w:p>
        </w:tc>
        <w:tc>
          <w:tcPr>
            <w:tcW w:type="dxa" w:w="1045"/>
          </w:tcPr>
          <w:p>
            <w:pPr>
              <w:jc w:val="center"/>
            </w:pPr>
            <w:r/>
            <w:r>
              <w:rPr>
                <w:sz w:val="19"/>
              </w:rPr>
              <w:t>0.845</w:t>
            </w:r>
          </w:p>
        </w:tc>
        <w:tc>
          <w:tcPr>
            <w:tcW w:type="dxa" w:w="1045"/>
          </w:tcPr>
          <w:p>
            <w:pPr>
              <w:jc w:val="center"/>
            </w:pPr>
            <w:r/>
            <w:r>
              <w:rPr>
                <w:sz w:val="19"/>
              </w:rPr>
              <w:t>0.663</w:t>
            </w:r>
          </w:p>
        </w:tc>
        <w:tc>
          <w:tcPr>
            <w:tcW w:type="dxa" w:w="1045"/>
          </w:tcPr>
          <w:p>
            <w:pPr>
              <w:jc w:val="center"/>
            </w:pPr>
            <w:r/>
            <w:r>
              <w:rPr>
                <w:sz w:val="19"/>
              </w:rPr>
              <w:t>0.785</w:t>
            </w:r>
          </w:p>
        </w:tc>
        <w:tc>
          <w:tcPr>
            <w:tcW w:type="dxa" w:w="1045"/>
          </w:tcPr>
          <w:p>
            <w:pPr>
              <w:jc w:val="center"/>
            </w:pPr>
            <w:r/>
            <w:r>
              <w:rPr>
                <w:sz w:val="19"/>
              </w:rPr>
              <w:t>0.560</w:t>
            </w:r>
          </w:p>
        </w:tc>
      </w:tr>
      <w:tr>
        <w:tc>
          <w:tcPr>
            <w:tcW w:type="dxa" w:w="1045"/>
          </w:tcPr>
          <w:p>
            <w:r/>
            <w:r>
              <w:rPr>
                <w:sz w:val="19"/>
              </w:rPr>
              <w:t>3</w:t>
            </w:r>
          </w:p>
        </w:tc>
        <w:tc>
          <w:tcPr>
            <w:tcW w:type="dxa" w:w="1045"/>
          </w:tcPr>
          <w:p>
            <w:r/>
            <w:r>
              <w:rPr>
                <w:sz w:val="19"/>
              </w:rPr>
              <w:t>tree_0068.jpg</w:t>
            </w:r>
          </w:p>
        </w:tc>
        <w:tc>
          <w:tcPr>
            <w:tcW w:type="dxa" w:w="1045"/>
          </w:tcPr>
          <w:p>
            <w:r/>
            <w:r>
              <w:rPr>
                <w:sz w:val="19"/>
              </w:rPr>
              <w:t>Juglans</w:t>
            </w:r>
          </w:p>
        </w:tc>
        <w:tc>
          <w:tcPr>
            <w:tcW w:type="dxa" w:w="1045"/>
          </w:tcPr>
          <w:p>
            <w:pPr>
              <w:jc w:val="center"/>
            </w:pPr>
            <w:r/>
            <w:r>
              <w:rPr>
                <w:sz w:val="19"/>
              </w:rPr>
              <w:t>0.923</w:t>
            </w:r>
          </w:p>
        </w:tc>
        <w:tc>
          <w:tcPr>
            <w:tcW w:type="dxa" w:w="1045"/>
          </w:tcPr>
          <w:p>
            <w:pPr>
              <w:jc w:val="center"/>
            </w:pPr>
            <w:r/>
            <w:r>
              <w:rPr>
                <w:sz w:val="19"/>
              </w:rPr>
              <w:t>0.893</w:t>
            </w:r>
          </w:p>
        </w:tc>
        <w:tc>
          <w:tcPr>
            <w:tcW w:type="dxa" w:w="1045"/>
          </w:tcPr>
          <w:p>
            <w:pPr>
              <w:jc w:val="center"/>
            </w:pPr>
            <w:r/>
            <w:r>
              <w:rPr>
                <w:sz w:val="19"/>
              </w:rPr>
              <w:t>0.672</w:t>
            </w:r>
          </w:p>
        </w:tc>
        <w:tc>
          <w:tcPr>
            <w:tcW w:type="dxa" w:w="1045"/>
          </w:tcPr>
          <w:p>
            <w:pPr>
              <w:jc w:val="center"/>
            </w:pPr>
            <w:r/>
            <w:r>
              <w:rPr>
                <w:sz w:val="19"/>
              </w:rPr>
              <w:t>0.602</w:t>
            </w:r>
          </w:p>
        </w:tc>
        <w:tc>
          <w:tcPr>
            <w:tcW w:type="dxa" w:w="1045"/>
          </w:tcPr>
          <w:p>
            <w:pPr>
              <w:jc w:val="center"/>
            </w:pPr>
            <w:r/>
            <w:r>
              <w:rPr>
                <w:sz w:val="19"/>
              </w:rPr>
              <w:t>0.785</w:t>
            </w:r>
          </w:p>
        </w:tc>
        <w:tc>
          <w:tcPr>
            <w:tcW w:type="dxa" w:w="1045"/>
          </w:tcPr>
          <w:p>
            <w:pPr>
              <w:jc w:val="center"/>
            </w:pPr>
            <w:r/>
            <w:r>
              <w:rPr>
                <w:sz w:val="19"/>
              </w:rPr>
              <w:t>0.560</w:t>
            </w:r>
          </w:p>
        </w:tc>
      </w:tr>
      <w:tr>
        <w:tc>
          <w:tcPr>
            <w:tcW w:type="dxa" w:w="1045"/>
          </w:tcPr>
          <w:p>
            <w:r/>
            <w:r>
              <w:rPr>
                <w:sz w:val="19"/>
              </w:rPr>
              <w:t>4</w:t>
            </w:r>
          </w:p>
        </w:tc>
        <w:tc>
          <w:tcPr>
            <w:tcW w:type="dxa" w:w="1045"/>
          </w:tcPr>
          <w:p>
            <w:r/>
            <w:r>
              <w:rPr>
                <w:sz w:val="19"/>
              </w:rPr>
              <w:t>tree_0057.jpg</w:t>
            </w:r>
          </w:p>
        </w:tc>
        <w:tc>
          <w:tcPr>
            <w:tcW w:type="dxa" w:w="1045"/>
          </w:tcPr>
          <w:p>
            <w:r/>
            <w:r>
              <w:rPr>
                <w:sz w:val="19"/>
              </w:rPr>
              <w:t>Juglans</w:t>
            </w:r>
          </w:p>
        </w:tc>
        <w:tc>
          <w:tcPr>
            <w:tcW w:type="dxa" w:w="1045"/>
          </w:tcPr>
          <w:p>
            <w:pPr>
              <w:jc w:val="center"/>
            </w:pPr>
            <w:r/>
            <w:r>
              <w:rPr>
                <w:sz w:val="19"/>
              </w:rPr>
              <w:t>0.802</w:t>
            </w:r>
          </w:p>
        </w:tc>
        <w:tc>
          <w:tcPr>
            <w:tcW w:type="dxa" w:w="1045"/>
          </w:tcPr>
          <w:p>
            <w:pPr>
              <w:jc w:val="center"/>
            </w:pPr>
            <w:r/>
            <w:r>
              <w:rPr>
                <w:sz w:val="19"/>
              </w:rPr>
              <w:t>0.967</w:t>
            </w:r>
          </w:p>
        </w:tc>
        <w:tc>
          <w:tcPr>
            <w:tcW w:type="dxa" w:w="1045"/>
          </w:tcPr>
          <w:p>
            <w:pPr>
              <w:jc w:val="center"/>
            </w:pPr>
            <w:r/>
            <w:r>
              <w:rPr>
                <w:sz w:val="19"/>
              </w:rPr>
              <w:t>0.683</w:t>
            </w:r>
          </w:p>
        </w:tc>
        <w:tc>
          <w:tcPr>
            <w:tcW w:type="dxa" w:w="1045"/>
          </w:tcPr>
          <w:p>
            <w:pPr>
              <w:jc w:val="center"/>
            </w:pPr>
            <w:r/>
            <w:r>
              <w:rPr>
                <w:sz w:val="19"/>
              </w:rPr>
              <w:t>0.691</w:t>
            </w:r>
          </w:p>
        </w:tc>
        <w:tc>
          <w:tcPr>
            <w:tcW w:type="dxa" w:w="1045"/>
          </w:tcPr>
          <w:p>
            <w:pPr>
              <w:jc w:val="center"/>
            </w:pPr>
            <w:r/>
            <w:r>
              <w:rPr>
                <w:sz w:val="19"/>
              </w:rPr>
              <w:t>0.792</w:t>
            </w:r>
          </w:p>
        </w:tc>
        <w:tc>
          <w:tcPr>
            <w:tcW w:type="dxa" w:w="1045"/>
          </w:tcPr>
          <w:p>
            <w:pPr>
              <w:jc w:val="center"/>
            </w:pPr>
            <w:r/>
            <w:r>
              <w:rPr>
                <w:sz w:val="19"/>
              </w:rPr>
              <w:t>0.558</w:t>
            </w:r>
          </w:p>
        </w:tc>
      </w:tr>
      <w:tr>
        <w:tc>
          <w:tcPr>
            <w:tcW w:type="dxa" w:w="1045"/>
          </w:tcPr>
          <w:p>
            <w:r/>
            <w:r>
              <w:rPr>
                <w:sz w:val="19"/>
              </w:rPr>
              <w:t>5</w:t>
            </w:r>
          </w:p>
        </w:tc>
        <w:tc>
          <w:tcPr>
            <w:tcW w:type="dxa" w:w="1045"/>
          </w:tcPr>
          <w:p>
            <w:r/>
            <w:r>
              <w:rPr>
                <w:sz w:val="19"/>
              </w:rPr>
              <w:t>tree_0428.jpg</w:t>
            </w:r>
          </w:p>
        </w:tc>
        <w:tc>
          <w:tcPr>
            <w:tcW w:type="dxa" w:w="1045"/>
          </w:tcPr>
          <w:p>
            <w:r/>
            <w:r>
              <w:rPr>
                <w:sz w:val="19"/>
              </w:rPr>
              <w:t>—</w:t>
            </w:r>
          </w:p>
        </w:tc>
        <w:tc>
          <w:tcPr>
            <w:tcW w:type="dxa" w:w="1045"/>
          </w:tcPr>
          <w:p>
            <w:pPr>
              <w:jc w:val="center"/>
            </w:pPr>
            <w:r/>
            <w:r>
              <w:rPr>
                <w:sz w:val="19"/>
              </w:rPr>
              <w:t>0.784</w:t>
            </w:r>
          </w:p>
        </w:tc>
        <w:tc>
          <w:tcPr>
            <w:tcW w:type="dxa" w:w="1045"/>
          </w:tcPr>
          <w:p>
            <w:pPr>
              <w:jc w:val="center"/>
            </w:pPr>
            <w:r/>
            <w:r>
              <w:rPr>
                <w:sz w:val="19"/>
              </w:rPr>
              <w:t>0.785</w:t>
            </w:r>
          </w:p>
        </w:tc>
        <w:tc>
          <w:tcPr>
            <w:tcW w:type="dxa" w:w="1045"/>
          </w:tcPr>
          <w:p>
            <w:pPr>
              <w:jc w:val="center"/>
            </w:pPr>
            <w:r/>
            <w:r>
              <w:rPr>
                <w:sz w:val="19"/>
              </w:rPr>
              <w:t>0.827</w:t>
            </w:r>
          </w:p>
        </w:tc>
        <w:tc>
          <w:tcPr>
            <w:tcW w:type="dxa" w:w="1045"/>
          </w:tcPr>
          <w:p>
            <w:pPr>
              <w:jc w:val="center"/>
            </w:pPr>
            <w:r/>
            <w:r>
              <w:rPr>
                <w:sz w:val="19"/>
              </w:rPr>
              <w:t>0.804</w:t>
            </w:r>
          </w:p>
        </w:tc>
        <w:tc>
          <w:tcPr>
            <w:tcW w:type="dxa" w:w="1045"/>
          </w:tcPr>
          <w:p>
            <w:pPr>
              <w:jc w:val="center"/>
            </w:pPr>
            <w:r/>
            <w:r>
              <w:rPr>
                <w:sz w:val="19"/>
              </w:rPr>
              <w:t>0.798</w:t>
            </w:r>
          </w:p>
        </w:tc>
        <w:tc>
          <w:tcPr>
            <w:tcW w:type="dxa" w:w="1045"/>
          </w:tcPr>
          <w:p>
            <w:pPr>
              <w:jc w:val="center"/>
            </w:pPr>
            <w:r/>
            <w:r>
              <w:rPr>
                <w:sz w:val="19"/>
              </w:rPr>
              <w:t>0.556</w:t>
            </w:r>
          </w:p>
        </w:tc>
      </w:tr>
    </w:tbl>
    <w:p/>
    <w:p>
      <w:pPr>
        <w:jc w:val="both"/>
      </w:pPr>
      <w:r>
        <w:rPr>
          <w:b w:val="0"/>
          <w:i w:val="0"/>
        </w:rPr>
        <w:t>Khoảng cách thô (raw) tương ứng của hạng 1: color = 14.0395, shape = 11.5556, texture = 9.7172, deep = 0.2021; sau khi chia cho scale từng bộ và nhân trọng số, tổng D = 0.763 → sim = 1/(1+D) = 0.567.</w:t>
      </w:r>
    </w:p>
    <w:p>
      <w:pPr>
        <w:jc w:val="center"/>
      </w:pPr>
      <w:r>
        <w:drawing>
          <wp:inline xmlns:a="http://schemas.openxmlformats.org/drawingml/2006/main" xmlns:pic="http://schemas.openxmlformats.org/drawingml/2006/picture">
            <wp:extent cx="6120000" cy="2654099"/>
            <wp:docPr id="10" name="Picture 10"/>
            <wp:cNvGraphicFramePr>
              <a:graphicFrameLocks noChangeAspect="1"/>
            </wp:cNvGraphicFramePr>
            <a:graphic>
              <a:graphicData uri="http://schemas.openxmlformats.org/drawingml/2006/picture">
                <pic:pic>
                  <pic:nvPicPr>
                    <pic:cNvPr id="0" name="11_query01_linear_result.png"/>
                    <pic:cNvPicPr/>
                  </pic:nvPicPr>
                  <pic:blipFill>
                    <a:blip r:embed="rId18"/>
                    <a:stretch>
                      <a:fillRect/>
                    </a:stretch>
                  </pic:blipFill>
                  <pic:spPr>
                    <a:xfrm>
                      <a:off x="0" y="0"/>
                      <a:ext cx="6120000" cy="2654099"/>
                    </a:xfrm>
                    <a:prstGeom prst="rect"/>
                  </pic:spPr>
                </pic:pic>
              </a:graphicData>
            </a:graphic>
          </wp:inline>
        </w:drawing>
      </w:r>
    </w:p>
    <w:p>
      <w:pPr>
        <w:jc w:val="center"/>
      </w:pPr>
      <w:r>
        <w:rPr>
          <w:i/>
          <w:sz w:val="23"/>
        </w:rPr>
        <w:t>Hình 10. Kết quả top-5 cho ảnh query_01.jpg và đóng góp của từng bộ đặc trưng vào khoảng cách kết hợp</w:t>
      </w:r>
    </w:p>
    <w:p>
      <w:pPr>
        <w:jc w:val="both"/>
      </w:pPr>
      <w:r>
        <w:rPr>
          <w:b w:val="0"/>
          <w:i w:val="0"/>
        </w:rPr>
        <w:t>Thời gian xử lý (ms): load_normalize = 5.1, segment = 163.3, extract_color = 48.6, extract_shape = 58.2, extract_texture = 116.0, extract_deep = 53.6, candidates = 0.0, distance_rank = 7.6, total = 453.3.</w:t>
      </w:r>
    </w:p>
    <w:p>
      <w:pPr>
        <w:pStyle w:val="Heading3"/>
      </w:pPr>
      <w:r>
        <w:t>Ví dụ 2: ảnh truy vấn query_02.jpg (chi thật: Alnus), backend linear</w:t>
      </w:r>
    </w:p>
    <w:p>
      <w:pPr>
        <w:jc w:val="both"/>
      </w:pPr>
      <w:r>
        <w:rPr>
          <w:b w:val="0"/>
          <w:i w:val="0"/>
        </w:rPr>
        <w:t>Ảnh truy vấn không nằm trong CSDL. Tỉ lệ vùng cây sau phân đoạn: 27.9%. Một số giá trị đặc trưng đã trích rút (làm tròn 4 chữ số):</w:t>
      </w:r>
    </w:p>
    <w:p>
      <w:pPr>
        <w:jc w:val="center"/>
      </w:pPr>
      <w:r>
        <w:rPr>
          <w:b/>
          <w:sz w:val="23"/>
        </w:rPr>
        <w:t>Bảng 19. Giá trị đặc trưng của ảnh truy vấn query_02.jpg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hsv_global (12 ô đầu / 72)</w:t>
            </w:r>
          </w:p>
        </w:tc>
        <w:tc>
          <w:tcPr>
            <w:tcW w:type="dxa" w:w="5953"/>
          </w:tcPr>
          <w:p>
            <w:r/>
            <w:r>
              <w:rPr>
                <w:sz w:val="18"/>
              </w:rPr>
              <w:t>0.052, 0.087, 0.126, 0.003, 0.000, 0.000, 0.000, 0.000, 0.000, 0.033, 0.095, 0.034</w:t>
            </w:r>
          </w:p>
        </w:tc>
      </w:tr>
      <w:tr>
        <w:tc>
          <w:tcPr>
            <w:tcW w:type="dxa" w:w="3118"/>
          </w:tcPr>
          <w:p>
            <w:r/>
            <w:r>
              <w:rPr>
                <w:sz w:val="18"/>
              </w:rPr>
              <w:t>Màu: hsv_fg (12 ô đầu / 72)</w:t>
            </w:r>
          </w:p>
        </w:tc>
        <w:tc>
          <w:tcPr>
            <w:tcW w:type="dxa" w:w="5953"/>
          </w:tcPr>
          <w:p>
            <w:r/>
            <w:r>
              <w:rPr>
                <w:sz w:val="18"/>
              </w:rPr>
              <w:t>0.174, 0.238, 0.088, 0.009, 0.000, 0.000, 0.001, 0.000, 0.000, 0.078, 0.096, 0.036</w:t>
            </w:r>
          </w:p>
        </w:tc>
      </w:tr>
      <w:tr>
        <w:tc>
          <w:tcPr>
            <w:tcW w:type="dxa" w:w="3118"/>
          </w:tcPr>
          <w:p>
            <w:r/>
            <w:r>
              <w:rPr>
                <w:sz w:val="18"/>
              </w:rPr>
              <w:t>Màu: moments (mean H,S,V; std H,S,V; skew H,S,V)</w:t>
            </w:r>
          </w:p>
        </w:tc>
        <w:tc>
          <w:tcPr>
            <w:tcW w:type="dxa" w:w="5953"/>
          </w:tcPr>
          <w:p>
            <w:r/>
            <w:r>
              <w:rPr>
                <w:sz w:val="18"/>
              </w:rPr>
              <w:t>0.294, 0.069, 0.474, 0.341, 0.089, 0.224, 0.793, 0.997, 0.025</w:t>
            </w:r>
          </w:p>
        </w:tc>
      </w:tr>
      <w:tr>
        <w:tc>
          <w:tcPr>
            <w:tcW w:type="dxa" w:w="3118"/>
          </w:tcPr>
          <w:p>
            <w:r/>
            <w:r>
              <w:rPr>
                <w:sz w:val="18"/>
              </w:rPr>
              <w:t>Hình dạng: region (area, h/w, extent, solidity, ecc, major, minor, orient, dx, dy)</w:t>
            </w:r>
          </w:p>
        </w:tc>
        <w:tc>
          <w:tcPr>
            <w:tcW w:type="dxa" w:w="5953"/>
          </w:tcPr>
          <w:p>
            <w:r/>
            <w:r>
              <w:rPr>
                <w:sz w:val="18"/>
              </w:rPr>
              <w:t>0.279, 0.812, 0.552, 0.824, 0.593, 0.691, 0.556, 0.602, 0.011, -0.016</w:t>
            </w:r>
          </w:p>
        </w:tc>
      </w:tr>
      <w:tr>
        <w:tc>
          <w:tcPr>
            <w:tcW w:type="dxa" w:w="3118"/>
          </w:tcPr>
          <w:p>
            <w:r/>
            <w:r>
              <w:rPr>
                <w:sz w:val="18"/>
              </w:rPr>
              <w:t>Hình dạng: hu (7 moment, log)</w:t>
            </w:r>
          </w:p>
        </w:tc>
        <w:tc>
          <w:tcPr>
            <w:tcW w:type="dxa" w:w="5953"/>
          </w:tcPr>
          <w:p>
            <w:r/>
            <w:r>
              <w:rPr>
                <w:sz w:val="18"/>
              </w:rPr>
              <w:t>0.75, 2.85, 3.78, 4.69, 9.07, 6.21, -9.08</w:t>
            </w:r>
          </w:p>
        </w:tc>
      </w:tr>
      <w:tr>
        <w:tc>
          <w:tcPr>
            <w:tcW w:type="dxa" w:w="3118"/>
          </w:tcPr>
          <w:p>
            <w:r/>
            <w:r>
              <w:rPr>
                <w:sz w:val="18"/>
              </w:rPr>
              <w:t>Hình dạng: grid 8×8 (64 bit, đọc trái→phải, trên→dưới)</w:t>
            </w:r>
          </w:p>
        </w:tc>
        <w:tc>
          <w:tcPr>
            <w:tcW w:type="dxa" w:w="5953"/>
          </w:tcPr>
          <w:p>
            <w:r/>
            <w:r>
              <w:rPr>
                <w:sz w:val="18"/>
              </w:rPr>
              <w:t>0011100001111100011111101111111011111110111111100011111100011000</w:t>
            </w:r>
          </w:p>
        </w:tc>
      </w:tr>
      <w:tr>
        <w:tc>
          <w:tcPr>
            <w:tcW w:type="dxa" w:w="3118"/>
          </w:tcPr>
          <w:p>
            <w:r/>
            <w:r>
              <w:rPr>
                <w:sz w:val="18"/>
              </w:rPr>
              <w:t>Hình dạng: profile (16 dải, đỉnh→gốc)</w:t>
            </w:r>
          </w:p>
        </w:tc>
        <w:tc>
          <w:tcPr>
            <w:tcW w:type="dxa" w:w="5953"/>
          </w:tcPr>
          <w:p>
            <w:r/>
            <w:r>
              <w:rPr>
                <w:sz w:val="18"/>
              </w:rPr>
              <w:t>0.23, 0.36, 0.51, 0.61, 0.69, 0.70, 0.77, 0.80, 0.82, 0.84, 0.75, 0.65, 0.67, 0.74, 0.51, 0.24</w:t>
            </w:r>
          </w:p>
        </w:tc>
      </w:tr>
      <w:tr>
        <w:tc>
          <w:tcPr>
            <w:tcW w:type="dxa" w:w="3118"/>
          </w:tcPr>
          <w:p>
            <w:r/>
            <w:r>
              <w:rPr>
                <w:sz w:val="18"/>
              </w:rPr>
              <w:t>Kết cấu: glcm (contrast, dissim, homog, energy, corr × d=1,3)</w:t>
            </w:r>
          </w:p>
        </w:tc>
        <w:tc>
          <w:tcPr>
            <w:tcW w:type="dxa" w:w="5953"/>
          </w:tcPr>
          <w:p>
            <w:r/>
            <w:r>
              <w:rPr>
                <w:sz w:val="18"/>
              </w:rPr>
              <w:t>0.024, 0.035, 0.092, 0.113, 0.490, 0.451, 0.155, 0.149, 0.799, 0.711</w:t>
            </w:r>
          </w:p>
        </w:tc>
      </w:tr>
      <w:tr>
        <w:tc>
          <w:tcPr>
            <w:tcW w:type="dxa" w:w="3118"/>
          </w:tcPr>
          <w:p>
            <w:r/>
            <w:r>
              <w:rPr>
                <w:sz w:val="18"/>
              </w:rPr>
              <w:t>Kết cấu: edge (8 hướng + mật độ)</w:t>
            </w:r>
          </w:p>
        </w:tc>
        <w:tc>
          <w:tcPr>
            <w:tcW w:type="dxa" w:w="5953"/>
          </w:tcPr>
          <w:p>
            <w:r/>
            <w:r>
              <w:rPr>
                <w:sz w:val="18"/>
              </w:rPr>
              <w:t>0.133, 0.118, 0.125, 0.135, 0.138, 0.115, 0.109, 0.128, 0.842</w:t>
            </w:r>
          </w:p>
        </w:tc>
      </w:tr>
      <w:tr>
        <w:tc>
          <w:tcPr>
            <w:tcW w:type="dxa" w:w="3118"/>
          </w:tcPr>
          <w:p>
            <w:r/>
            <w:r>
              <w:rPr>
                <w:sz w:val="18"/>
              </w:rPr>
              <w:t>Kết cấu: tamura (coarseness, contrast, directionality)</w:t>
            </w:r>
          </w:p>
        </w:tc>
        <w:tc>
          <w:tcPr>
            <w:tcW w:type="dxa" w:w="5953"/>
          </w:tcPr>
          <w:p>
            <w:r/>
            <w:r>
              <w:rPr>
                <w:sz w:val="18"/>
              </w:rPr>
              <w:t>0.619, 0.377, 0.001</w:t>
            </w:r>
          </w:p>
        </w:tc>
      </w:tr>
      <w:tr>
        <w:tc>
          <w:tcPr>
            <w:tcW w:type="dxa" w:w="3118"/>
          </w:tcPr>
          <w:p>
            <w:r/>
            <w:r>
              <w:rPr>
                <w:sz w:val="18"/>
              </w:rPr>
              <w:t>Embedding: 10 chiều đầu / 1280 (chuẩn hoá L2)</w:t>
            </w:r>
          </w:p>
        </w:tc>
        <w:tc>
          <w:tcPr>
            <w:tcW w:type="dxa" w:w="5953"/>
          </w:tcPr>
          <w:p>
            <w:r/>
            <w:r>
              <w:rPr>
                <w:sz w:val="18"/>
              </w:rPr>
              <w:t>0.0000, 0.0055, 0.0156, 0.0327, 0.0051, 0.0038, 0.0132, 0.0000, 0.0680, 0.0146</w:t>
            </w:r>
          </w:p>
        </w:tc>
      </w:tr>
    </w:tbl>
    <w:p/>
    <w:p>
      <w:pPr>
        <w:jc w:val="center"/>
      </w:pPr>
      <w:r>
        <w:drawing>
          <wp:inline xmlns:a="http://schemas.openxmlformats.org/drawingml/2006/main" xmlns:pic="http://schemas.openxmlformats.org/drawingml/2006/picture">
            <wp:extent cx="6120000" cy="3927443"/>
            <wp:docPr id="11" name="Picture 11"/>
            <wp:cNvGraphicFramePr>
              <a:graphicFrameLocks noChangeAspect="1"/>
            </wp:cNvGraphicFramePr>
            <a:graphic>
              <a:graphicData uri="http://schemas.openxmlformats.org/drawingml/2006/picture">
                <pic:pic>
                  <pic:nvPicPr>
                    <pic:cNvPr id="0" name="12_query02_linear_features.png"/>
                    <pic:cNvPicPr/>
                  </pic:nvPicPr>
                  <pic:blipFill>
                    <a:blip r:embed="rId19"/>
                    <a:stretch>
                      <a:fillRect/>
                    </a:stretch>
                  </pic:blipFill>
                  <pic:spPr>
                    <a:xfrm>
                      <a:off x="0" y="0"/>
                      <a:ext cx="6120000" cy="3927443"/>
                    </a:xfrm>
                    <a:prstGeom prst="rect"/>
                  </pic:spPr>
                </pic:pic>
              </a:graphicData>
            </a:graphic>
          </wp:inline>
        </w:drawing>
      </w:r>
    </w:p>
    <w:p>
      <w:pPr>
        <w:jc w:val="center"/>
      </w:pPr>
      <w:r>
        <w:rPr>
          <w:i/>
          <w:sz w:val="23"/>
        </w:rPr>
        <w:t>Hình 11. Biểu diễn trực quan các đặc trưng của ảnh truy vấn query_02.jpg</w:t>
      </w:r>
    </w:p>
    <w:p>
      <w:pPr>
        <w:jc w:val="center"/>
      </w:pPr>
      <w:r>
        <w:rPr>
          <w:b/>
          <w:sz w:val="23"/>
        </w:rPr>
        <w:t>Bảng 20.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tree_0034.jpg</w:t>
            </w:r>
          </w:p>
        </w:tc>
        <w:tc>
          <w:tcPr>
            <w:tcW w:type="dxa" w:w="1045"/>
          </w:tcPr>
          <w:p>
            <w:r/>
            <w:r>
              <w:rPr>
                <w:sz w:val="19"/>
              </w:rPr>
              <w:t>Alnus</w:t>
            </w:r>
          </w:p>
        </w:tc>
        <w:tc>
          <w:tcPr>
            <w:tcW w:type="dxa" w:w="1045"/>
          </w:tcPr>
          <w:p>
            <w:pPr>
              <w:jc w:val="center"/>
            </w:pPr>
            <w:r/>
            <w:r>
              <w:rPr>
                <w:sz w:val="19"/>
              </w:rPr>
              <w:t>0.423</w:t>
            </w:r>
          </w:p>
        </w:tc>
        <w:tc>
          <w:tcPr>
            <w:tcW w:type="dxa" w:w="1045"/>
          </w:tcPr>
          <w:p>
            <w:pPr>
              <w:jc w:val="center"/>
            </w:pPr>
            <w:r/>
            <w:r>
              <w:rPr>
                <w:sz w:val="19"/>
              </w:rPr>
              <w:t>0.684</w:t>
            </w:r>
          </w:p>
        </w:tc>
        <w:tc>
          <w:tcPr>
            <w:tcW w:type="dxa" w:w="1045"/>
          </w:tcPr>
          <w:p>
            <w:pPr>
              <w:jc w:val="center"/>
            </w:pPr>
            <w:r/>
            <w:r>
              <w:rPr>
                <w:sz w:val="19"/>
              </w:rPr>
              <w:t>0.776</w:t>
            </w:r>
          </w:p>
        </w:tc>
        <w:tc>
          <w:tcPr>
            <w:tcW w:type="dxa" w:w="1045"/>
          </w:tcPr>
          <w:p>
            <w:pPr>
              <w:jc w:val="center"/>
            </w:pPr>
            <w:r/>
            <w:r>
              <w:rPr>
                <w:sz w:val="19"/>
              </w:rPr>
              <w:t>0.223</w:t>
            </w:r>
          </w:p>
        </w:tc>
        <w:tc>
          <w:tcPr>
            <w:tcW w:type="dxa" w:w="1045"/>
          </w:tcPr>
          <w:p>
            <w:pPr>
              <w:jc w:val="center"/>
            </w:pPr>
            <w:r/>
            <w:r>
              <w:rPr>
                <w:sz w:val="19"/>
              </w:rPr>
              <w:t>0.509</w:t>
            </w:r>
          </w:p>
        </w:tc>
        <w:tc>
          <w:tcPr>
            <w:tcW w:type="dxa" w:w="1045"/>
          </w:tcPr>
          <w:p>
            <w:pPr>
              <w:jc w:val="center"/>
            </w:pPr>
            <w:r/>
            <w:r>
              <w:rPr>
                <w:sz w:val="19"/>
              </w:rPr>
              <w:t>0.663</w:t>
            </w:r>
          </w:p>
        </w:tc>
      </w:tr>
      <w:tr>
        <w:tc>
          <w:tcPr>
            <w:tcW w:type="dxa" w:w="1045"/>
          </w:tcPr>
          <w:p>
            <w:r/>
            <w:r>
              <w:rPr>
                <w:sz w:val="19"/>
              </w:rPr>
              <w:t>2</w:t>
            </w:r>
          </w:p>
        </w:tc>
        <w:tc>
          <w:tcPr>
            <w:tcW w:type="dxa" w:w="1045"/>
          </w:tcPr>
          <w:p>
            <w:r/>
            <w:r>
              <w:rPr>
                <w:sz w:val="19"/>
              </w:rPr>
              <w:t>tree_0192.jpg</w:t>
            </w:r>
          </w:p>
        </w:tc>
        <w:tc>
          <w:tcPr>
            <w:tcW w:type="dxa" w:w="1045"/>
          </w:tcPr>
          <w:p>
            <w:r/>
            <w:r>
              <w:rPr>
                <w:sz w:val="19"/>
              </w:rPr>
              <w:t>Quercus</w:t>
            </w:r>
          </w:p>
        </w:tc>
        <w:tc>
          <w:tcPr>
            <w:tcW w:type="dxa" w:w="1045"/>
          </w:tcPr>
          <w:p>
            <w:pPr>
              <w:jc w:val="center"/>
            </w:pPr>
            <w:r/>
            <w:r>
              <w:rPr>
                <w:sz w:val="19"/>
              </w:rPr>
              <w:t>0.419</w:t>
            </w:r>
          </w:p>
        </w:tc>
        <w:tc>
          <w:tcPr>
            <w:tcW w:type="dxa" w:w="1045"/>
          </w:tcPr>
          <w:p>
            <w:pPr>
              <w:jc w:val="center"/>
            </w:pPr>
            <w:r/>
            <w:r>
              <w:rPr>
                <w:sz w:val="19"/>
              </w:rPr>
              <w:t>0.698</w:t>
            </w:r>
          </w:p>
        </w:tc>
        <w:tc>
          <w:tcPr>
            <w:tcW w:type="dxa" w:w="1045"/>
          </w:tcPr>
          <w:p>
            <w:pPr>
              <w:jc w:val="center"/>
            </w:pPr>
            <w:r/>
            <w:r>
              <w:rPr>
                <w:sz w:val="19"/>
              </w:rPr>
              <w:t>0.635</w:t>
            </w:r>
          </w:p>
        </w:tc>
        <w:tc>
          <w:tcPr>
            <w:tcW w:type="dxa" w:w="1045"/>
          </w:tcPr>
          <w:p>
            <w:pPr>
              <w:jc w:val="center"/>
            </w:pPr>
            <w:r/>
            <w:r>
              <w:rPr>
                <w:sz w:val="19"/>
              </w:rPr>
              <w:t>0.628</w:t>
            </w:r>
          </w:p>
        </w:tc>
        <w:tc>
          <w:tcPr>
            <w:tcW w:type="dxa" w:w="1045"/>
          </w:tcPr>
          <w:p>
            <w:pPr>
              <w:jc w:val="center"/>
            </w:pPr>
            <w:r/>
            <w:r>
              <w:rPr>
                <w:sz w:val="19"/>
              </w:rPr>
              <w:t>0.584</w:t>
            </w:r>
          </w:p>
        </w:tc>
        <w:tc>
          <w:tcPr>
            <w:tcW w:type="dxa" w:w="1045"/>
          </w:tcPr>
          <w:p>
            <w:pPr>
              <w:jc w:val="center"/>
            </w:pPr>
            <w:r/>
            <w:r>
              <w:rPr>
                <w:sz w:val="19"/>
              </w:rPr>
              <w:t>0.631</w:t>
            </w:r>
          </w:p>
        </w:tc>
      </w:tr>
      <w:tr>
        <w:tc>
          <w:tcPr>
            <w:tcW w:type="dxa" w:w="1045"/>
          </w:tcPr>
          <w:p>
            <w:r/>
            <w:r>
              <w:rPr>
                <w:sz w:val="19"/>
              </w:rPr>
              <w:t>3</w:t>
            </w:r>
          </w:p>
        </w:tc>
        <w:tc>
          <w:tcPr>
            <w:tcW w:type="dxa" w:w="1045"/>
          </w:tcPr>
          <w:p>
            <w:r/>
            <w:r>
              <w:rPr>
                <w:sz w:val="19"/>
              </w:rPr>
              <w:t>tree_0518.jpg</w:t>
            </w:r>
          </w:p>
        </w:tc>
        <w:tc>
          <w:tcPr>
            <w:tcW w:type="dxa" w:w="1045"/>
          </w:tcPr>
          <w:p>
            <w:r/>
            <w:r>
              <w:rPr>
                <w:sz w:val="19"/>
              </w:rPr>
              <w:t>Aesculus</w:t>
            </w:r>
          </w:p>
        </w:tc>
        <w:tc>
          <w:tcPr>
            <w:tcW w:type="dxa" w:w="1045"/>
          </w:tcPr>
          <w:p>
            <w:pPr>
              <w:jc w:val="center"/>
            </w:pPr>
            <w:r/>
            <w:r>
              <w:rPr>
                <w:sz w:val="19"/>
              </w:rPr>
              <w:t>0.771</w:t>
            </w:r>
          </w:p>
        </w:tc>
        <w:tc>
          <w:tcPr>
            <w:tcW w:type="dxa" w:w="1045"/>
          </w:tcPr>
          <w:p>
            <w:pPr>
              <w:jc w:val="center"/>
            </w:pPr>
            <w:r/>
            <w:r>
              <w:rPr>
                <w:sz w:val="19"/>
              </w:rPr>
              <w:t>0.570</w:t>
            </w:r>
          </w:p>
        </w:tc>
        <w:tc>
          <w:tcPr>
            <w:tcW w:type="dxa" w:w="1045"/>
          </w:tcPr>
          <w:p>
            <w:pPr>
              <w:jc w:val="center"/>
            </w:pPr>
            <w:r/>
            <w:r>
              <w:rPr>
                <w:sz w:val="19"/>
              </w:rPr>
              <w:t>0.538</w:t>
            </w:r>
          </w:p>
        </w:tc>
        <w:tc>
          <w:tcPr>
            <w:tcW w:type="dxa" w:w="1045"/>
          </w:tcPr>
          <w:p>
            <w:pPr>
              <w:jc w:val="center"/>
            </w:pPr>
            <w:r/>
            <w:r>
              <w:rPr>
                <w:sz w:val="19"/>
              </w:rPr>
              <w:t>0.538</w:t>
            </w:r>
          </w:p>
        </w:tc>
        <w:tc>
          <w:tcPr>
            <w:tcW w:type="dxa" w:w="1045"/>
          </w:tcPr>
          <w:p>
            <w:pPr>
              <w:jc w:val="center"/>
            </w:pPr>
            <w:r/>
            <w:r>
              <w:rPr>
                <w:sz w:val="19"/>
              </w:rPr>
              <w:t>0.616</w:t>
            </w:r>
          </w:p>
        </w:tc>
        <w:tc>
          <w:tcPr>
            <w:tcW w:type="dxa" w:w="1045"/>
          </w:tcPr>
          <w:p>
            <w:pPr>
              <w:jc w:val="center"/>
            </w:pPr>
            <w:r/>
            <w:r>
              <w:rPr>
                <w:sz w:val="19"/>
              </w:rPr>
              <w:t>0.619</w:t>
            </w:r>
          </w:p>
        </w:tc>
      </w:tr>
      <w:tr>
        <w:tc>
          <w:tcPr>
            <w:tcW w:type="dxa" w:w="1045"/>
          </w:tcPr>
          <w:p>
            <w:r/>
            <w:r>
              <w:rPr>
                <w:sz w:val="19"/>
              </w:rPr>
              <w:t>4</w:t>
            </w:r>
          </w:p>
        </w:tc>
        <w:tc>
          <w:tcPr>
            <w:tcW w:type="dxa" w:w="1045"/>
          </w:tcPr>
          <w:p>
            <w:r/>
            <w:r>
              <w:rPr>
                <w:sz w:val="19"/>
              </w:rPr>
              <w:t>tree_0285.jpg</w:t>
            </w:r>
          </w:p>
        </w:tc>
        <w:tc>
          <w:tcPr>
            <w:tcW w:type="dxa" w:w="1045"/>
          </w:tcPr>
          <w:p>
            <w:r/>
            <w:r>
              <w:rPr>
                <w:sz w:val="19"/>
              </w:rPr>
              <w:t>Quercus</w:t>
            </w:r>
          </w:p>
        </w:tc>
        <w:tc>
          <w:tcPr>
            <w:tcW w:type="dxa" w:w="1045"/>
          </w:tcPr>
          <w:p>
            <w:pPr>
              <w:jc w:val="center"/>
            </w:pPr>
            <w:r/>
            <w:r>
              <w:rPr>
                <w:sz w:val="19"/>
              </w:rPr>
              <w:t>0.484</w:t>
            </w:r>
          </w:p>
        </w:tc>
        <w:tc>
          <w:tcPr>
            <w:tcW w:type="dxa" w:w="1045"/>
          </w:tcPr>
          <w:p>
            <w:pPr>
              <w:jc w:val="center"/>
            </w:pPr>
            <w:r/>
            <w:r>
              <w:rPr>
                <w:sz w:val="19"/>
              </w:rPr>
              <w:t>0.583</w:t>
            </w:r>
          </w:p>
        </w:tc>
        <w:tc>
          <w:tcPr>
            <w:tcW w:type="dxa" w:w="1045"/>
          </w:tcPr>
          <w:p>
            <w:pPr>
              <w:jc w:val="center"/>
            </w:pPr>
            <w:r/>
            <w:r>
              <w:rPr>
                <w:sz w:val="19"/>
              </w:rPr>
              <w:t>0.615</w:t>
            </w:r>
          </w:p>
        </w:tc>
        <w:tc>
          <w:tcPr>
            <w:tcW w:type="dxa" w:w="1045"/>
          </w:tcPr>
          <w:p>
            <w:pPr>
              <w:jc w:val="center"/>
            </w:pPr>
            <w:r/>
            <w:r>
              <w:rPr>
                <w:sz w:val="19"/>
              </w:rPr>
              <w:t>0.822</w:t>
            </w:r>
          </w:p>
        </w:tc>
        <w:tc>
          <w:tcPr>
            <w:tcW w:type="dxa" w:w="1045"/>
          </w:tcPr>
          <w:p>
            <w:pPr>
              <w:jc w:val="center"/>
            </w:pPr>
            <w:r/>
            <w:r>
              <w:rPr>
                <w:sz w:val="19"/>
              </w:rPr>
              <w:t>0.619</w:t>
            </w:r>
          </w:p>
        </w:tc>
        <w:tc>
          <w:tcPr>
            <w:tcW w:type="dxa" w:w="1045"/>
          </w:tcPr>
          <w:p>
            <w:pPr>
              <w:jc w:val="center"/>
            </w:pPr>
            <w:r/>
            <w:r>
              <w:rPr>
                <w:sz w:val="19"/>
              </w:rPr>
              <w:t>0.617</w:t>
            </w:r>
          </w:p>
        </w:tc>
      </w:tr>
      <w:tr>
        <w:tc>
          <w:tcPr>
            <w:tcW w:type="dxa" w:w="1045"/>
          </w:tcPr>
          <w:p>
            <w:r/>
            <w:r>
              <w:rPr>
                <w:sz w:val="19"/>
              </w:rPr>
              <w:t>5</w:t>
            </w:r>
          </w:p>
        </w:tc>
        <w:tc>
          <w:tcPr>
            <w:tcW w:type="dxa" w:w="1045"/>
          </w:tcPr>
          <w:p>
            <w:r/>
            <w:r>
              <w:rPr>
                <w:sz w:val="19"/>
              </w:rPr>
              <w:t>tree_0105.jpg</w:t>
            </w:r>
          </w:p>
        </w:tc>
        <w:tc>
          <w:tcPr>
            <w:tcW w:type="dxa" w:w="1045"/>
          </w:tcPr>
          <w:p>
            <w:r/>
            <w:r>
              <w:rPr>
                <w:sz w:val="19"/>
              </w:rPr>
              <w:t>Quercus</w:t>
            </w:r>
          </w:p>
        </w:tc>
        <w:tc>
          <w:tcPr>
            <w:tcW w:type="dxa" w:w="1045"/>
          </w:tcPr>
          <w:p>
            <w:pPr>
              <w:jc w:val="center"/>
            </w:pPr>
            <w:r/>
            <w:r>
              <w:rPr>
                <w:sz w:val="19"/>
              </w:rPr>
              <w:t>0.520</w:t>
            </w:r>
          </w:p>
        </w:tc>
        <w:tc>
          <w:tcPr>
            <w:tcW w:type="dxa" w:w="1045"/>
          </w:tcPr>
          <w:p>
            <w:pPr>
              <w:jc w:val="center"/>
            </w:pPr>
            <w:r/>
            <w:r>
              <w:rPr>
                <w:sz w:val="19"/>
              </w:rPr>
              <w:t>0.569</w:t>
            </w:r>
          </w:p>
        </w:tc>
        <w:tc>
          <w:tcPr>
            <w:tcW w:type="dxa" w:w="1045"/>
          </w:tcPr>
          <w:p>
            <w:pPr>
              <w:jc w:val="center"/>
            </w:pPr>
            <w:r/>
            <w:r>
              <w:rPr>
                <w:sz w:val="19"/>
              </w:rPr>
              <w:t>0.649</w:t>
            </w:r>
          </w:p>
        </w:tc>
        <w:tc>
          <w:tcPr>
            <w:tcW w:type="dxa" w:w="1045"/>
          </w:tcPr>
          <w:p>
            <w:pPr>
              <w:jc w:val="center"/>
            </w:pPr>
            <w:r/>
            <w:r>
              <w:rPr>
                <w:sz w:val="19"/>
              </w:rPr>
              <w:t>0.802</w:t>
            </w:r>
          </w:p>
        </w:tc>
        <w:tc>
          <w:tcPr>
            <w:tcW w:type="dxa" w:w="1045"/>
          </w:tcPr>
          <w:p>
            <w:pPr>
              <w:jc w:val="center"/>
            </w:pPr>
            <w:r/>
            <w:r>
              <w:rPr>
                <w:sz w:val="19"/>
              </w:rPr>
              <w:t>0.629</w:t>
            </w:r>
          </w:p>
        </w:tc>
        <w:tc>
          <w:tcPr>
            <w:tcW w:type="dxa" w:w="1045"/>
          </w:tcPr>
          <w:p>
            <w:pPr>
              <w:jc w:val="center"/>
            </w:pPr>
            <w:r/>
            <w:r>
              <w:rPr>
                <w:sz w:val="19"/>
              </w:rPr>
              <w:t>0.614</w:t>
            </w:r>
          </w:p>
        </w:tc>
      </w:tr>
    </w:tbl>
    <w:p/>
    <w:p>
      <w:pPr>
        <w:jc w:val="both"/>
      </w:pPr>
      <w:r>
        <w:rPr>
          <w:b w:val="0"/>
          <w:i w:val="0"/>
        </w:rPr>
        <w:t>Khoảng cách thô (raw) tương ứng của hạng 1: color = 7.8216, shape = 9.8501, texture = 9.7348, deep = 0.0628; sau khi chia cho scale từng bộ và nhân trọng số, tổng D = 0.509 → sim = 1/(1+D) = 0.663.</w:t>
      </w:r>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2_query02_linear_result.png"/>
                    <pic:cNvPicPr/>
                  </pic:nvPicPr>
                  <pic:blipFill>
                    <a:blip r:embed="rId20"/>
                    <a:stretch>
                      <a:fillRect/>
                    </a:stretch>
                  </pic:blipFill>
                  <pic:spPr>
                    <a:xfrm>
                      <a:off x="0" y="0"/>
                      <a:ext cx="6120000" cy="2654099"/>
                    </a:xfrm>
                    <a:prstGeom prst="rect"/>
                  </pic:spPr>
                </pic:pic>
              </a:graphicData>
            </a:graphic>
          </wp:inline>
        </w:drawing>
      </w:r>
    </w:p>
    <w:p>
      <w:pPr>
        <w:jc w:val="center"/>
      </w:pPr>
      <w:r>
        <w:rPr>
          <w:i/>
          <w:sz w:val="23"/>
        </w:rPr>
        <w:t>Hình 12. Kết quả top-5 cho ảnh query_02.jpg và đóng góp của từng bộ đặc trưng vào khoảng cách kết hợp</w:t>
      </w:r>
    </w:p>
    <w:p>
      <w:pPr>
        <w:jc w:val="both"/>
      </w:pPr>
      <w:r>
        <w:rPr>
          <w:b w:val="0"/>
          <w:i w:val="0"/>
        </w:rPr>
        <w:t>Thời gian xử lý (ms): load_normalize = 4.6, segment = 153.3, extract_color = 38.3, extract_shape = 23.5, extract_texture = 83.3, extract_deep = 5.9, candidates = 0.0, distance_rank = 6.8, total = 316.4.</w:t>
      </w:r>
    </w:p>
    <w:p>
      <w:pPr>
        <w:pStyle w:val="Heading3"/>
      </w:pPr>
      <w:r>
        <w:t>Ví dụ 3: ảnh query_03.jpg (chi thật: Populus) với backend kdtree</w:t>
      </w:r>
    </w:p>
    <w:p>
      <w:pPr>
        <w:jc w:val="both"/>
      </w:pPr>
      <w:r>
        <w:rPr>
          <w:b w:val="0"/>
          <w:i w:val="0"/>
        </w:rPr>
        <w:t>Cây k-d trên 32 thành phần PCA trả về 60 ứng viên trong 3.32 ms (khoảng cách trong không gian PCA của 5 ứng viên đầu: 0.450, 0.457, 0.504, 0.533, 0.540);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30.81%)</w:t>
      </w:r>
    </w:p>
    <w:p>
      <w:pPr>
        <w:spacing w:after="0" w:line="240" w:lineRule="auto"/>
        <w:shd w:val="clear" w:color="auto" w:fill="F2F2F2"/>
      </w:pPr>
      <w:r>
        <w:rPr>
          <w:rFonts w:ascii="Consolas" w:hAnsi="Consolas"/>
          <w:sz w:val="16"/>
        </w:rPr>
        <w:t>Backend: kdtree  | ung vien: 60/627  | trong so: color=0.30, shape=0.25, texture=0.20, deep=0.25</w:t>
      </w:r>
    </w:p>
    <w:p>
      <w:pPr>
        <w:spacing w:after="0" w:line="240" w:lineRule="auto"/>
        <w:shd w:val="clear" w:color="auto" w:fill="F2F2F2"/>
      </w:pPr>
      <w:r>
        <w:rPr>
          <w:rFonts w:ascii="Consolas" w:hAnsi="Consolas"/>
          <w:sz w:val="16"/>
        </w:rPr>
        <w:t xml:space="preserve">  dac trung [color] dim=513: hsv_global(72), hsv_grid(144), hsv_fg(72), hsv_bg(72), hsv_cum(72), pwh(72),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0.715   0.398 |     0.325     0.432     0.597     0.294</w:t>
      </w:r>
    </w:p>
    <w:p>
      <w:pPr>
        <w:spacing w:after="0" w:line="240" w:lineRule="auto"/>
        <w:shd w:val="clear" w:color="auto" w:fill="F2F2F2"/>
      </w:pPr>
      <w:r>
        <w:rPr>
          <w:rFonts w:ascii="Consolas" w:hAnsi="Consolas"/>
          <w:sz w:val="16"/>
        </w:rPr>
        <w:t xml:space="preserve"> 2 tree_0089.jpg  Populus       0.675   0.481 |     0.599     0.460     0.541     0.312</w:t>
      </w:r>
    </w:p>
    <w:p>
      <w:pPr>
        <w:spacing w:after="0" w:line="240" w:lineRule="auto"/>
        <w:shd w:val="clear" w:color="auto" w:fill="F2F2F2"/>
      </w:pPr>
      <w:r>
        <w:rPr>
          <w:rFonts w:ascii="Consolas" w:hAnsi="Consolas"/>
          <w:sz w:val="16"/>
        </w:rPr>
        <w:t xml:space="preserve"> 3 tree_0016.jpg  Populus       0.648   0.544 |     0.353     0.729     0.709     0.455</w:t>
      </w:r>
    </w:p>
    <w:p>
      <w:pPr>
        <w:spacing w:after="0" w:line="240" w:lineRule="auto"/>
        <w:shd w:val="clear" w:color="auto" w:fill="F2F2F2"/>
      </w:pPr>
      <w:r>
        <w:rPr>
          <w:rFonts w:ascii="Consolas" w:hAnsi="Consolas"/>
          <w:sz w:val="16"/>
        </w:rPr>
        <w:t xml:space="preserve"> 4 tree_0088.jpg  Populus       0.638   0.567 |     0.467     0.791     0.662     0.389</w:t>
      </w:r>
    </w:p>
    <w:p>
      <w:pPr>
        <w:spacing w:after="0" w:line="240" w:lineRule="auto"/>
        <w:shd w:val="clear" w:color="auto" w:fill="F2F2F2"/>
      </w:pPr>
      <w:r>
        <w:rPr>
          <w:rFonts w:ascii="Consolas" w:hAnsi="Consolas"/>
          <w:sz w:val="16"/>
        </w:rPr>
        <w:t xml:space="preserve"> 5 tree_0002.jpg  Populus       0.636   0.572 |     0.611     0.592     0.699     0.404</w:t>
      </w:r>
    </w:p>
    <w:p>
      <w:pPr>
        <w:spacing w:after="0" w:line="240" w:lineRule="auto"/>
        <w:shd w:val="clear" w:color="auto" w:fill="F2F2F2"/>
      </w:pPr>
      <w:r>
        <w:rPr>
          <w:rFonts w:ascii="Consolas" w:hAnsi="Consolas"/>
          <w:sz w:val="16"/>
        </w:rPr>
        <w:t>Thoi gian (ms): load_normalize=3.9, segment=155.0, extract_color=45.5, extract_shape=27.2, extract_texture=83.9, extract_deep=5.2, candidates=3.3, distance_rank=0.6, total=325.1</w:t>
      </w:r>
    </w:p>
    <w:p/>
    <w:p>
      <w:pPr>
        <w:jc w:val="center"/>
      </w:pPr>
      <w:r>
        <w:drawing>
          <wp:inline xmlns:a="http://schemas.openxmlformats.org/drawingml/2006/main" xmlns:pic="http://schemas.openxmlformats.org/drawingml/2006/picture">
            <wp:extent cx="6120000" cy="2654099"/>
            <wp:docPr id="13" name="Picture 13"/>
            <wp:cNvGraphicFramePr>
              <a:graphicFrameLocks noChangeAspect="1"/>
            </wp:cNvGraphicFramePr>
            <a:graphic>
              <a:graphicData uri="http://schemas.openxmlformats.org/drawingml/2006/picture">
                <pic:pic>
                  <pic:nvPicPr>
                    <pic:cNvPr id="0" name="13_query03_kdtree_result.png"/>
                    <pic:cNvPicPr/>
                  </pic:nvPicPr>
                  <pic:blipFill>
                    <a:blip r:embed="rId21"/>
                    <a:stretch>
                      <a:fillRect/>
                    </a:stretch>
                  </pic:blipFill>
                  <pic:spPr>
                    <a:xfrm>
                      <a:off x="0" y="0"/>
                      <a:ext cx="6120000" cy="2654099"/>
                    </a:xfrm>
                    <a:prstGeom prst="rect"/>
                  </pic:spPr>
                </pic:pic>
              </a:graphicData>
            </a:graphic>
          </wp:inline>
        </w:drawing>
      </w:r>
    </w:p>
    <w:p>
      <w:pPr>
        <w:jc w:val="center"/>
      </w:pPr>
      <w:r>
        <w:rPr>
          <w:i/>
          <w:sz w:val="23"/>
        </w:rPr>
        <w:t>Hình 13. Kết quả top-5 cho ảnh query_03.jpg (backend kdtree)</w:t>
      </w:r>
    </w:p>
    <w:p>
      <w:pPr>
        <w:pStyle w:val="Heading3"/>
      </w:pPr>
      <w:r>
        <w:t>Ví dụ 4: ảnh query_04.jpg (chi thật: Betula) với backend kmeans</w:t>
      </w:r>
    </w:p>
    <w:p>
      <w:pPr>
        <w:jc w:val="both"/>
      </w:pPr>
      <w:r>
        <w:rPr>
          <w:b w:val="0"/>
          <w:i w:val="0"/>
        </w:rPr>
        <w:t>Khoảng cách từ vector truy vấn đến 8 tâm cụm: cụm 2 = 0.951, cụm 7 = 1.004, cụm 5 = 1.068, cụm 3 = 1.099, cụm 0 = 1.113, cụm 4 = 1.157, cụm 6 = 1.219, cụm 1 = 1.225. Hệ thống quét các cụm [2, 7] (159 ảnh / 627) rồi xếp hạng chính xác.</w:t>
      </w:r>
    </w:p>
    <w:p>
      <w:pPr>
        <w:spacing w:after="0" w:line="240" w:lineRule="auto"/>
        <w:shd w:val="clear" w:color="auto" w:fill="F2F2F2"/>
      </w:pPr>
      <w:r>
        <w:rPr>
          <w:rFonts w:ascii="Consolas" w:hAnsi="Consolas"/>
          <w:sz w:val="16"/>
        </w:rPr>
        <w:t>Anh truy van: C:\Projects\MyProject\CSDL-DPT\data\queries\query_04.jpg  (ti le vung cay: 17.39%)</w:t>
      </w:r>
    </w:p>
    <w:p>
      <w:pPr>
        <w:spacing w:after="0" w:line="240" w:lineRule="auto"/>
        <w:shd w:val="clear" w:color="auto" w:fill="F2F2F2"/>
      </w:pPr>
      <w:r>
        <w:rPr>
          <w:rFonts w:ascii="Consolas" w:hAnsi="Consolas"/>
          <w:sz w:val="16"/>
        </w:rPr>
        <w:t>Backend: kmeans  | ung vien: 159/627  | trong so: color=0.30, shape=0.25, texture=0.20, deep=0.25</w:t>
      </w:r>
    </w:p>
    <w:p>
      <w:pPr>
        <w:spacing w:after="0" w:line="240" w:lineRule="auto"/>
        <w:shd w:val="clear" w:color="auto" w:fill="F2F2F2"/>
      </w:pPr>
      <w:r>
        <w:rPr>
          <w:rFonts w:ascii="Consolas" w:hAnsi="Consolas"/>
          <w:sz w:val="16"/>
        </w:rPr>
        <w:t xml:space="preserve">  dac trung [color] dim=513: hsv_global(72), hsv_grid(144), hsv_fg(72), hsv_bg(72), hsv_cum(72), pwh(72),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0.636   0.572 |     0.445     0.783     0.551     0.530</w:t>
      </w:r>
    </w:p>
    <w:p>
      <w:pPr>
        <w:spacing w:after="0" w:line="240" w:lineRule="auto"/>
        <w:shd w:val="clear" w:color="auto" w:fill="F2F2F2"/>
      </w:pPr>
      <w:r>
        <w:rPr>
          <w:rFonts w:ascii="Consolas" w:hAnsi="Consolas"/>
          <w:sz w:val="16"/>
        </w:rPr>
        <w:t xml:space="preserve"> 2 tree_0030.jpg  Populus       0.599   0.668 |     0.714     0.624     0.807     0.547</w:t>
      </w:r>
    </w:p>
    <w:p>
      <w:pPr>
        <w:spacing w:after="0" w:line="240" w:lineRule="auto"/>
        <w:shd w:val="clear" w:color="auto" w:fill="F2F2F2"/>
      </w:pPr>
      <w:r>
        <w:rPr>
          <w:rFonts w:ascii="Consolas" w:hAnsi="Consolas"/>
          <w:sz w:val="16"/>
        </w:rPr>
        <w:t xml:space="preserve"> 3 tree_0038.jpg  Quercus       0.585   0.709 |     0.770     0.602     0.686     0.760</w:t>
      </w:r>
    </w:p>
    <w:p>
      <w:pPr>
        <w:spacing w:after="0" w:line="240" w:lineRule="auto"/>
        <w:shd w:val="clear" w:color="auto" w:fill="F2F2F2"/>
      </w:pPr>
      <w:r>
        <w:rPr>
          <w:rFonts w:ascii="Consolas" w:hAnsi="Consolas"/>
          <w:sz w:val="16"/>
        </w:rPr>
        <w:t xml:space="preserve"> 4 tree_0533.jpg                0.581   0.722 |     0.815     0.652     0.644     0.742</w:t>
      </w:r>
    </w:p>
    <w:p>
      <w:pPr>
        <w:spacing w:after="0" w:line="240" w:lineRule="auto"/>
        <w:shd w:val="clear" w:color="auto" w:fill="F2F2F2"/>
      </w:pPr>
      <w:r>
        <w:rPr>
          <w:rFonts w:ascii="Consolas" w:hAnsi="Consolas"/>
          <w:sz w:val="16"/>
        </w:rPr>
        <w:t xml:space="preserve"> 5 tree_0078.jpg  Populus       0.578   0.731 |     0.954     0.715     0.711     0.497</w:t>
      </w:r>
    </w:p>
    <w:p>
      <w:pPr>
        <w:spacing w:after="0" w:line="240" w:lineRule="auto"/>
        <w:shd w:val="clear" w:color="auto" w:fill="F2F2F2"/>
      </w:pPr>
      <w:r>
        <w:rPr>
          <w:rFonts w:ascii="Consolas" w:hAnsi="Consolas"/>
          <w:sz w:val="16"/>
        </w:rPr>
        <w:t>Thoi gian (ms): load_normalize=5.1, segment=184.6, extract_color=33.9, extract_shape=14.7, extract_texture=46.7, extract_deep=5.7, candidates=0.9, distance_rank=1.2, total=293.4</w:t>
      </w:r>
    </w:p>
    <w:p/>
    <w:p>
      <w:pPr>
        <w:jc w:val="center"/>
      </w:pPr>
      <w:r>
        <w:drawing>
          <wp:inline xmlns:a="http://schemas.openxmlformats.org/drawingml/2006/main" xmlns:pic="http://schemas.openxmlformats.org/drawingml/2006/picture">
            <wp:extent cx="6120000" cy="2654099"/>
            <wp:docPr id="14" name="Picture 14"/>
            <wp:cNvGraphicFramePr>
              <a:graphicFrameLocks noChangeAspect="1"/>
            </wp:cNvGraphicFramePr>
            <a:graphic>
              <a:graphicData uri="http://schemas.openxmlformats.org/drawingml/2006/picture">
                <pic:pic>
                  <pic:nvPicPr>
                    <pic:cNvPr id="0" name="14_query04_kmeans_result.png"/>
                    <pic:cNvPicPr/>
                  </pic:nvPicPr>
                  <pic:blipFill>
                    <a:blip r:embed="rId22"/>
                    <a:stretch>
                      <a:fillRect/>
                    </a:stretch>
                  </pic:blipFill>
                  <pic:spPr>
                    <a:xfrm>
                      <a:off x="0" y="0"/>
                      <a:ext cx="6120000" cy="2654099"/>
                    </a:xfrm>
                    <a:prstGeom prst="rect"/>
                  </pic:spPr>
                </pic:pic>
              </a:graphicData>
            </a:graphic>
          </wp:inline>
        </w:drawing>
      </w:r>
    </w:p>
    <w:p>
      <w:pPr>
        <w:jc w:val="center"/>
      </w:pPr>
      <w:r>
        <w:rPr>
          <w:i/>
          <w:sz w:val="23"/>
        </w:rPr>
        <w:t>Hình 14. Kết quả top-5 cho ảnh query_04.jpg (backend kmeans)</w:t>
      </w:r>
    </w:p>
    <w:p>
      <w:pPr>
        <w:pStyle w:val="Heading2"/>
      </w:pPr>
      <w:r>
        <w:t>5.3. Lọc theo siêu dữ liệu và phản hồi liên quan</w:t>
      </w:r>
    </w:p>
    <w:p>
      <w:pPr>
        <w:jc w:val="both"/>
      </w:pPr>
      <w:r>
        <w:rPr>
          <w:b w:val="0"/>
          <w:i w:val="0"/>
        </w:rPr>
        <w:t>Lọc theo siêu dữ liệu (kết hợp truy vấn quan hệ với truy vấn theo nội dung): người dùng có thể giới hạn kết quả theo chi, nhóm hình thái hoặc giấy phép – các thuộc tính lưu trong bảng images. Với quét tuyến tính, bộ lọc được áp lên toàn bộ CSDL trước khi tính khoảng cách; với các chỉ mục, tập ứng viên được nới rộng gấp đôi cho tới khi có đủ 5 ảnh thoả điều kiện.</w:t>
      </w:r>
    </w:p>
    <w:p>
      <w:pPr>
        <w:jc w:val="both"/>
      </w:pPr>
      <w:r>
        <w:rPr>
          <w:b w:val="0"/>
          <w:i w:val="0"/>
        </w:rPr>
        <w:t>Phản hồi liên quan: sau lượt truy vấn đầu, người dùng đánh dấu một số ảnh kết quả là liên quan (R) hoặc không liên quan (N); vector truy vấn của từng bộ đặc trưng được dịch chuyển theo công thức Rocchio q' = α·q + β·tb(R) − γ·tb(N) với α = 1, β = 0,75, γ = 0,25 rồi truy vấn lại. Các khối biểu đồ màu được cắt giá trị âm về 0 và chuẩn hoá lại để vẫn là phân bố hợp lệ (src/treedb/feedback.py).</w:t>
      </w:r>
    </w:p>
    <w:p>
      <w:pPr>
        <w:jc w:val="both"/>
      </w:pPr>
      <w:r>
        <w:rPr>
          <w:b w:val="0"/>
          <w:i w:val="0"/>
        </w:rPr>
        <w:t>Mô phỏng trên 150 truy vấn có nhãn (ảnh cùng chi trong top-5 được coi là liên quan, khác chi là không liên quan, một vòng phản hồi): P@5 tăng từ 0.368 lên 0.479. Lưu ý các ảnh đã được đánh dấu liên quan có thể xuất hiện lại trong kết quả mới, nên con số này phản ánh cả việc giữ lại ảnh đúng lẫn tìm thêm ảnh đúng.</w:t>
      </w:r>
    </w:p>
    <w:p>
      <w:pPr>
        <w:pStyle w:val="Heading2"/>
      </w:pPr>
      <w:r>
        <w:t>5.4. Đánh giá kết quả</w:t>
      </w:r>
    </w:p>
    <w:p>
      <w:pPr>
        <w:pStyle w:val="Heading3"/>
      </w:pPr>
      <w:r>
        <w:t>Phương pháp</w:t>
      </w:r>
    </w:p>
    <w:p>
      <w:pPr>
        <w:jc w:val="both"/>
      </w:pPr>
      <w:r>
        <w:rPr>
          <w:b w:val="0"/>
          <w:i w:val="0"/>
        </w:rPr>
        <w:t>Vì bộ dữ liệu có nhãn chi (genus) suy ra từ category nguồn, hệ thống đánh giá theo cách leave-one-out: lần lượt lấy từng ảnh có nhãn thuộc các chi có ≥ 5 ảnh làm truy vấn (257 truy vấn, các chi: Acacia (5), Alnus (12), Betula (25), Juglans (33), Pinus (46), Populus (61), Quercus (57), Tilia (10), Vachellia (8)), tìm top-5 trong 626 ảnh còn lại và tính: P@5 (tỉ lệ ảnh trong top-5 cùng chi), P@1, mAP@5, và P@5 theo nhóm hình thái (lá rộng/lá kim). Đường cơ sở ngẫu nhiên: P@5 = 0.068 theo chi và 0.333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jc w:val="center"/>
      </w:pPr>
      <w:r>
        <w:rPr>
          <w:b/>
          <w:sz w:val="23"/>
        </w:rPr>
        <w:t>Bảng 21. Độ chính xác truy vấn theo từng bộ đặc trưng và các cách kết hợp (backend linear)</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0.279</w:t>
            </w:r>
          </w:p>
        </w:tc>
        <w:tc>
          <w:tcPr>
            <w:tcW w:type="dxa" w:w="1134"/>
          </w:tcPr>
          <w:p>
            <w:pPr>
              <w:jc w:val="center"/>
            </w:pPr>
            <w:r/>
            <w:r>
              <w:rPr>
                <w:sz w:val="19"/>
              </w:rPr>
              <w:t>0.447</w:t>
            </w:r>
          </w:p>
        </w:tc>
        <w:tc>
          <w:tcPr>
            <w:tcW w:type="dxa" w:w="1134"/>
          </w:tcPr>
          <w:p>
            <w:pPr>
              <w:jc w:val="center"/>
            </w:pPr>
            <w:r/>
            <w:r>
              <w:rPr>
                <w:sz w:val="19"/>
              </w:rPr>
              <w:t>0.499</w:t>
            </w:r>
          </w:p>
        </w:tc>
        <w:tc>
          <w:tcPr>
            <w:tcW w:type="dxa" w:w="1247"/>
          </w:tcPr>
          <w:p>
            <w:pPr>
              <w:jc w:val="center"/>
            </w:pPr>
            <w:r/>
            <w:r>
              <w:rPr>
                <w:sz w:val="19"/>
              </w:rPr>
              <w:t>0.600</w:t>
            </w:r>
          </w:p>
        </w:tc>
        <w:tc>
          <w:tcPr>
            <w:tcW w:type="dxa" w:w="1361"/>
          </w:tcPr>
          <w:p>
            <w:pPr>
              <w:jc w:val="center"/>
            </w:pPr>
            <w:r/>
            <w:r>
              <w:rPr>
                <w:sz w:val="19"/>
              </w:rPr>
              <w:t>9.6</w:t>
            </w:r>
          </w:p>
        </w:tc>
      </w:tr>
      <w:tr>
        <w:tc>
          <w:tcPr>
            <w:tcW w:type="dxa" w:w="2948"/>
          </w:tcPr>
          <w:p>
            <w:r/>
            <w:r>
              <w:rPr>
                <w:sz w:val="19"/>
              </w:rPr>
              <w:t>shape</w:t>
            </w:r>
          </w:p>
        </w:tc>
        <w:tc>
          <w:tcPr>
            <w:tcW w:type="dxa" w:w="1134"/>
          </w:tcPr>
          <w:p>
            <w:pPr>
              <w:jc w:val="center"/>
            </w:pPr>
            <w:r/>
            <w:r>
              <w:rPr>
                <w:sz w:val="19"/>
              </w:rPr>
              <w:t>0.140</w:t>
            </w:r>
          </w:p>
        </w:tc>
        <w:tc>
          <w:tcPr>
            <w:tcW w:type="dxa" w:w="1134"/>
          </w:tcPr>
          <w:p>
            <w:pPr>
              <w:jc w:val="center"/>
            </w:pPr>
            <w:r/>
            <w:r>
              <w:rPr>
                <w:sz w:val="19"/>
              </w:rPr>
              <w:t>0.198</w:t>
            </w:r>
          </w:p>
        </w:tc>
        <w:tc>
          <w:tcPr>
            <w:tcW w:type="dxa" w:w="1134"/>
          </w:tcPr>
          <w:p>
            <w:pPr>
              <w:jc w:val="center"/>
            </w:pPr>
            <w:r/>
            <w:r>
              <w:rPr>
                <w:sz w:val="19"/>
              </w:rPr>
              <w:t>0.266</w:t>
            </w:r>
          </w:p>
        </w:tc>
        <w:tc>
          <w:tcPr>
            <w:tcW w:type="dxa" w:w="1247"/>
          </w:tcPr>
          <w:p>
            <w:pPr>
              <w:jc w:val="center"/>
            </w:pPr>
            <w:r/>
            <w:r>
              <w:rPr>
                <w:sz w:val="19"/>
              </w:rPr>
              <w:t>0.452</w:t>
            </w:r>
          </w:p>
        </w:tc>
        <w:tc>
          <w:tcPr>
            <w:tcW w:type="dxa" w:w="1361"/>
          </w:tcPr>
          <w:p>
            <w:pPr>
              <w:jc w:val="center"/>
            </w:pPr>
            <w:r/>
            <w:r>
              <w:rPr>
                <w:sz w:val="19"/>
              </w:rPr>
              <w:t>8.0</w:t>
            </w:r>
          </w:p>
        </w:tc>
      </w:tr>
      <w:tr>
        <w:tc>
          <w:tcPr>
            <w:tcW w:type="dxa" w:w="2948"/>
          </w:tcPr>
          <w:p>
            <w:r/>
            <w:r>
              <w:rPr>
                <w:sz w:val="19"/>
              </w:rPr>
              <w:t>texture</w:t>
            </w:r>
          </w:p>
        </w:tc>
        <w:tc>
          <w:tcPr>
            <w:tcW w:type="dxa" w:w="1134"/>
          </w:tcPr>
          <w:p>
            <w:pPr>
              <w:jc w:val="center"/>
            </w:pPr>
            <w:r/>
            <w:r>
              <w:rPr>
                <w:sz w:val="19"/>
              </w:rPr>
              <w:t>0.244</w:t>
            </w:r>
          </w:p>
        </w:tc>
        <w:tc>
          <w:tcPr>
            <w:tcW w:type="dxa" w:w="1134"/>
          </w:tcPr>
          <w:p>
            <w:pPr>
              <w:jc w:val="center"/>
            </w:pPr>
            <w:r/>
            <w:r>
              <w:rPr>
                <w:sz w:val="19"/>
              </w:rPr>
              <w:t>0.366</w:t>
            </w:r>
          </w:p>
        </w:tc>
        <w:tc>
          <w:tcPr>
            <w:tcW w:type="dxa" w:w="1134"/>
          </w:tcPr>
          <w:p>
            <w:pPr>
              <w:jc w:val="center"/>
            </w:pPr>
            <w:r/>
            <w:r>
              <w:rPr>
                <w:sz w:val="19"/>
              </w:rPr>
              <w:t>0.443</w:t>
            </w:r>
          </w:p>
        </w:tc>
        <w:tc>
          <w:tcPr>
            <w:tcW w:type="dxa" w:w="1247"/>
          </w:tcPr>
          <w:p>
            <w:pPr>
              <w:jc w:val="center"/>
            </w:pPr>
            <w:r/>
            <w:r>
              <w:rPr>
                <w:sz w:val="19"/>
              </w:rPr>
              <w:t>0.554</w:t>
            </w:r>
          </w:p>
        </w:tc>
        <w:tc>
          <w:tcPr>
            <w:tcW w:type="dxa" w:w="1361"/>
          </w:tcPr>
          <w:p>
            <w:pPr>
              <w:jc w:val="center"/>
            </w:pPr>
            <w:r/>
            <w:r>
              <w:rPr>
                <w:sz w:val="19"/>
              </w:rPr>
              <w:t>11.2</w:t>
            </w:r>
          </w:p>
        </w:tc>
      </w:tr>
      <w:tr>
        <w:tc>
          <w:tcPr>
            <w:tcW w:type="dxa" w:w="2948"/>
          </w:tcPr>
          <w:p>
            <w:r/>
            <w:r>
              <w:rPr>
                <w:sz w:val="19"/>
              </w:rPr>
              <w:t>deep</w:t>
            </w:r>
          </w:p>
        </w:tc>
        <w:tc>
          <w:tcPr>
            <w:tcW w:type="dxa" w:w="1134"/>
          </w:tcPr>
          <w:p>
            <w:pPr>
              <w:jc w:val="center"/>
            </w:pPr>
            <w:r/>
            <w:r>
              <w:rPr>
                <w:sz w:val="19"/>
              </w:rPr>
              <w:t>0.304</w:t>
            </w:r>
          </w:p>
        </w:tc>
        <w:tc>
          <w:tcPr>
            <w:tcW w:type="dxa" w:w="1134"/>
          </w:tcPr>
          <w:p>
            <w:pPr>
              <w:jc w:val="center"/>
            </w:pPr>
            <w:r/>
            <w:r>
              <w:rPr>
                <w:sz w:val="19"/>
              </w:rPr>
              <w:t>0.455</w:t>
            </w:r>
          </w:p>
        </w:tc>
        <w:tc>
          <w:tcPr>
            <w:tcW w:type="dxa" w:w="1134"/>
          </w:tcPr>
          <w:p>
            <w:pPr>
              <w:jc w:val="center"/>
            </w:pPr>
            <w:r/>
            <w:r>
              <w:rPr>
                <w:sz w:val="19"/>
              </w:rPr>
              <w:t>0.519</w:t>
            </w:r>
          </w:p>
        </w:tc>
        <w:tc>
          <w:tcPr>
            <w:tcW w:type="dxa" w:w="1247"/>
          </w:tcPr>
          <w:p>
            <w:pPr>
              <w:jc w:val="center"/>
            </w:pPr>
            <w:r/>
            <w:r>
              <w:rPr>
                <w:sz w:val="19"/>
              </w:rPr>
              <w:t>0.621</w:t>
            </w:r>
          </w:p>
        </w:tc>
        <w:tc>
          <w:tcPr>
            <w:tcW w:type="dxa" w:w="1361"/>
          </w:tcPr>
          <w:p>
            <w:pPr>
              <w:jc w:val="center"/>
            </w:pPr>
            <w:r/>
            <w:r>
              <w:rPr>
                <w:sz w:val="19"/>
              </w:rPr>
              <w:t>8.1</w:t>
            </w:r>
          </w:p>
        </w:tc>
      </w:tr>
      <w:tr>
        <w:tc>
          <w:tcPr>
            <w:tcW w:type="dxa" w:w="2948"/>
          </w:tcPr>
          <w:p>
            <w:r/>
            <w:r>
              <w:rPr>
                <w:sz w:val="19"/>
              </w:rPr>
              <w:t>handcrafted(color+shape+texture)</w:t>
            </w:r>
          </w:p>
        </w:tc>
        <w:tc>
          <w:tcPr>
            <w:tcW w:type="dxa" w:w="1134"/>
          </w:tcPr>
          <w:p>
            <w:pPr>
              <w:jc w:val="center"/>
            </w:pPr>
            <w:r/>
            <w:r>
              <w:rPr>
                <w:sz w:val="19"/>
              </w:rPr>
              <w:t>0.325</w:t>
            </w:r>
          </w:p>
        </w:tc>
        <w:tc>
          <w:tcPr>
            <w:tcW w:type="dxa" w:w="1134"/>
          </w:tcPr>
          <w:p>
            <w:pPr>
              <w:jc w:val="center"/>
            </w:pPr>
            <w:r/>
            <w:r>
              <w:rPr>
                <w:sz w:val="19"/>
              </w:rPr>
              <w:t>0.471</w:t>
            </w:r>
          </w:p>
        </w:tc>
        <w:tc>
          <w:tcPr>
            <w:tcW w:type="dxa" w:w="1134"/>
          </w:tcPr>
          <w:p>
            <w:pPr>
              <w:jc w:val="center"/>
            </w:pPr>
            <w:r/>
            <w:r>
              <w:rPr>
                <w:sz w:val="19"/>
              </w:rPr>
              <w:t>0.533</w:t>
            </w:r>
          </w:p>
        </w:tc>
        <w:tc>
          <w:tcPr>
            <w:tcW w:type="dxa" w:w="1247"/>
          </w:tcPr>
          <w:p>
            <w:pPr>
              <w:jc w:val="center"/>
            </w:pPr>
            <w:r/>
            <w:r>
              <w:rPr>
                <w:sz w:val="19"/>
              </w:rPr>
              <w:t>0.640</w:t>
            </w:r>
          </w:p>
        </w:tc>
        <w:tc>
          <w:tcPr>
            <w:tcW w:type="dxa" w:w="1361"/>
          </w:tcPr>
          <w:p>
            <w:pPr>
              <w:jc w:val="center"/>
            </w:pPr>
            <w:r/>
            <w:r>
              <w:rPr>
                <w:sz w:val="19"/>
              </w:rPr>
              <w:t>7.4</w:t>
            </w:r>
          </w:p>
        </w:tc>
      </w:tr>
      <w:tr>
        <w:tc>
          <w:tcPr>
            <w:tcW w:type="dxa" w:w="2948"/>
          </w:tcPr>
          <w:p>
            <w:r/>
            <w:r>
              <w:rPr>
                <w:sz w:val="19"/>
              </w:rPr>
              <w:t>combined(default)</w:t>
            </w:r>
          </w:p>
        </w:tc>
        <w:tc>
          <w:tcPr>
            <w:tcW w:type="dxa" w:w="1134"/>
          </w:tcPr>
          <w:p>
            <w:pPr>
              <w:jc w:val="center"/>
            </w:pPr>
            <w:r/>
            <w:r>
              <w:rPr>
                <w:sz w:val="19"/>
              </w:rPr>
              <w:t>0.367</w:t>
            </w:r>
          </w:p>
        </w:tc>
        <w:tc>
          <w:tcPr>
            <w:tcW w:type="dxa" w:w="1134"/>
          </w:tcPr>
          <w:p>
            <w:pPr>
              <w:jc w:val="center"/>
            </w:pPr>
            <w:r/>
            <w:r>
              <w:rPr>
                <w:sz w:val="19"/>
              </w:rPr>
              <w:t>0.549</w:t>
            </w:r>
          </w:p>
        </w:tc>
        <w:tc>
          <w:tcPr>
            <w:tcW w:type="dxa" w:w="1134"/>
          </w:tcPr>
          <w:p>
            <w:pPr>
              <w:jc w:val="center"/>
            </w:pPr>
            <w:r/>
            <w:r>
              <w:rPr>
                <w:sz w:val="19"/>
              </w:rPr>
              <w:t>0.591</w:t>
            </w:r>
          </w:p>
        </w:tc>
        <w:tc>
          <w:tcPr>
            <w:tcW w:type="dxa" w:w="1247"/>
          </w:tcPr>
          <w:p>
            <w:pPr>
              <w:jc w:val="center"/>
            </w:pPr>
            <w:r/>
            <w:r>
              <w:rPr>
                <w:sz w:val="19"/>
              </w:rPr>
              <w:t>0.676</w:t>
            </w:r>
          </w:p>
        </w:tc>
        <w:tc>
          <w:tcPr>
            <w:tcW w:type="dxa" w:w="1361"/>
          </w:tcPr>
          <w:p>
            <w:pPr>
              <w:jc w:val="center"/>
            </w:pPr>
            <w:r/>
            <w:r>
              <w:rPr>
                <w:sz w:val="19"/>
              </w:rPr>
              <w:t>7.5</w:t>
            </w:r>
          </w:p>
        </w:tc>
      </w:tr>
      <w:tr>
        <w:tc>
          <w:tcPr>
            <w:tcW w:type="dxa" w:w="2948"/>
          </w:tcPr>
          <w:p>
            <w:r/>
            <w:r>
              <w:rPr>
                <w:sz w:val="19"/>
              </w:rPr>
              <w:t>color+shape</w:t>
            </w:r>
          </w:p>
        </w:tc>
        <w:tc>
          <w:tcPr>
            <w:tcW w:type="dxa" w:w="1134"/>
          </w:tcPr>
          <w:p>
            <w:pPr>
              <w:jc w:val="center"/>
            </w:pPr>
            <w:r/>
            <w:r>
              <w:rPr>
                <w:sz w:val="19"/>
              </w:rPr>
              <w:t>0.286</w:t>
            </w:r>
          </w:p>
        </w:tc>
        <w:tc>
          <w:tcPr>
            <w:tcW w:type="dxa" w:w="1134"/>
          </w:tcPr>
          <w:p>
            <w:pPr>
              <w:jc w:val="center"/>
            </w:pPr>
            <w:r/>
            <w:r>
              <w:rPr>
                <w:sz w:val="19"/>
              </w:rPr>
              <w:t>0.393</w:t>
            </w:r>
          </w:p>
        </w:tc>
        <w:tc>
          <w:tcPr>
            <w:tcW w:type="dxa" w:w="1134"/>
          </w:tcPr>
          <w:p>
            <w:pPr>
              <w:jc w:val="center"/>
            </w:pPr>
            <w:r/>
            <w:r>
              <w:rPr>
                <w:sz w:val="19"/>
              </w:rPr>
              <w:t>0.469</w:t>
            </w:r>
          </w:p>
        </w:tc>
        <w:tc>
          <w:tcPr>
            <w:tcW w:type="dxa" w:w="1247"/>
          </w:tcPr>
          <w:p>
            <w:pPr>
              <w:jc w:val="center"/>
            </w:pPr>
            <w:r/>
            <w:r>
              <w:rPr>
                <w:sz w:val="19"/>
              </w:rPr>
              <w:t>0.612</w:t>
            </w:r>
          </w:p>
        </w:tc>
        <w:tc>
          <w:tcPr>
            <w:tcW w:type="dxa" w:w="1361"/>
          </w:tcPr>
          <w:p>
            <w:pPr>
              <w:jc w:val="center"/>
            </w:pPr>
            <w:r/>
            <w:r>
              <w:rPr>
                <w:sz w:val="19"/>
              </w:rPr>
              <w:t>7.1</w:t>
            </w:r>
          </w:p>
        </w:tc>
      </w:tr>
      <w:tr>
        <w:tc>
          <w:tcPr>
            <w:tcW w:type="dxa" w:w="2948"/>
          </w:tcPr>
          <w:p>
            <w:r/>
            <w:r>
              <w:rPr>
                <w:sz w:val="19"/>
              </w:rPr>
              <w:t>deep+shape</w:t>
            </w:r>
          </w:p>
        </w:tc>
        <w:tc>
          <w:tcPr>
            <w:tcW w:type="dxa" w:w="1134"/>
          </w:tcPr>
          <w:p>
            <w:pPr>
              <w:jc w:val="center"/>
            </w:pPr>
            <w:r/>
            <w:r>
              <w:rPr>
                <w:sz w:val="19"/>
              </w:rPr>
              <w:t>0.320</w:t>
            </w:r>
          </w:p>
        </w:tc>
        <w:tc>
          <w:tcPr>
            <w:tcW w:type="dxa" w:w="1134"/>
          </w:tcPr>
          <w:p>
            <w:pPr>
              <w:jc w:val="center"/>
            </w:pPr>
            <w:r/>
            <w:r>
              <w:rPr>
                <w:sz w:val="19"/>
              </w:rPr>
              <w:t>0.451</w:t>
            </w:r>
          </w:p>
        </w:tc>
        <w:tc>
          <w:tcPr>
            <w:tcW w:type="dxa" w:w="1134"/>
          </w:tcPr>
          <w:p>
            <w:pPr>
              <w:jc w:val="center"/>
            </w:pPr>
            <w:r/>
            <w:r>
              <w:rPr>
                <w:sz w:val="19"/>
              </w:rPr>
              <w:t>0.517</w:t>
            </w:r>
          </w:p>
        </w:tc>
        <w:tc>
          <w:tcPr>
            <w:tcW w:type="dxa" w:w="1247"/>
          </w:tcPr>
          <w:p>
            <w:pPr>
              <w:jc w:val="center"/>
            </w:pPr>
            <w:r/>
            <w:r>
              <w:rPr>
                <w:sz w:val="19"/>
              </w:rPr>
              <w:t>0.646</w:t>
            </w:r>
          </w:p>
        </w:tc>
        <w:tc>
          <w:tcPr>
            <w:tcW w:type="dxa" w:w="1361"/>
          </w:tcPr>
          <w:p>
            <w:pPr>
              <w:jc w:val="center"/>
            </w:pPr>
            <w:r/>
            <w:r>
              <w:rPr>
                <w:sz w:val="19"/>
              </w:rPr>
              <w:t>11.0</w:t>
            </w:r>
          </w:p>
        </w:tc>
      </w:tr>
      <w:tr>
        <w:tc>
          <w:tcPr>
            <w:tcW w:type="dxa" w:w="2948"/>
          </w:tcPr>
          <w:p>
            <w:r/>
            <w:r>
              <w:rPr>
                <w:sz w:val="19"/>
              </w:rPr>
              <w:t>deep+color+shape</w:t>
            </w:r>
          </w:p>
        </w:tc>
        <w:tc>
          <w:tcPr>
            <w:tcW w:type="dxa" w:w="1134"/>
          </w:tcPr>
          <w:p>
            <w:pPr>
              <w:jc w:val="center"/>
            </w:pPr>
            <w:r/>
            <w:r>
              <w:rPr>
                <w:sz w:val="19"/>
              </w:rPr>
              <w:t>0.365</w:t>
            </w:r>
          </w:p>
        </w:tc>
        <w:tc>
          <w:tcPr>
            <w:tcW w:type="dxa" w:w="1134"/>
          </w:tcPr>
          <w:p>
            <w:pPr>
              <w:jc w:val="center"/>
            </w:pPr>
            <w:r/>
            <w:r>
              <w:rPr>
                <w:sz w:val="19"/>
              </w:rPr>
              <w:t>0.533</w:t>
            </w:r>
          </w:p>
        </w:tc>
        <w:tc>
          <w:tcPr>
            <w:tcW w:type="dxa" w:w="1134"/>
          </w:tcPr>
          <w:p>
            <w:pPr>
              <w:jc w:val="center"/>
            </w:pPr>
            <w:r/>
            <w:r>
              <w:rPr>
                <w:sz w:val="19"/>
              </w:rPr>
              <w:t>0.587</w:t>
            </w:r>
          </w:p>
        </w:tc>
        <w:tc>
          <w:tcPr>
            <w:tcW w:type="dxa" w:w="1247"/>
          </w:tcPr>
          <w:p>
            <w:pPr>
              <w:jc w:val="center"/>
            </w:pPr>
            <w:r/>
            <w:r>
              <w:rPr>
                <w:sz w:val="19"/>
              </w:rPr>
              <w:t>0.665</w:t>
            </w:r>
          </w:p>
        </w:tc>
        <w:tc>
          <w:tcPr>
            <w:tcW w:type="dxa" w:w="1361"/>
          </w:tcPr>
          <w:p>
            <w:pPr>
              <w:jc w:val="center"/>
            </w:pPr>
            <w:r/>
            <w:r>
              <w:rPr>
                <w:sz w:val="19"/>
              </w:rPr>
              <w:t>7.9</w:t>
            </w:r>
          </w:p>
        </w:tc>
      </w:tr>
      <w:tr>
        <w:tc>
          <w:tcPr>
            <w:tcW w:type="dxa" w:w="2948"/>
          </w:tcPr>
          <w:p>
            <w:r/>
            <w:r>
              <w:rPr>
                <w:sz w:val="19"/>
              </w:rPr>
              <w:t>(ngẫu nhiên)</w:t>
            </w:r>
          </w:p>
        </w:tc>
        <w:tc>
          <w:tcPr>
            <w:tcW w:type="dxa" w:w="1134"/>
          </w:tcPr>
          <w:p>
            <w:pPr>
              <w:jc w:val="center"/>
            </w:pPr>
            <w:r/>
            <w:r>
              <w:rPr>
                <w:sz w:val="19"/>
              </w:rPr>
              <w:t>0.068</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0.333</w:t>
            </w:r>
          </w:p>
        </w:tc>
        <w:tc>
          <w:tcPr>
            <w:tcW w:type="dxa" w:w="1361"/>
          </w:tcPr>
          <w:p>
            <w:pPr>
              <w:jc w:val="center"/>
            </w:pPr>
            <w:r/>
            <w:r>
              <w:rPr>
                <w:sz w:val="19"/>
              </w:rPr>
              <w:t>—</w:t>
            </w:r>
          </w:p>
        </w:tc>
      </w:tr>
    </w:tbl>
    <w:p/>
    <w:p>
      <w:pPr>
        <w:jc w:val="center"/>
      </w:pPr>
      <w:r>
        <w:rPr>
          <w:b/>
          <w:sz w:val="23"/>
        </w:rPr>
        <w:t>Bảng 22. So sánh các chiến lược chọn ứng viên (cấu hình trọng số mặc định, 150 truy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0.368</w:t>
            </w:r>
          </w:p>
        </w:tc>
        <w:tc>
          <w:tcPr>
            <w:tcW w:type="dxa" w:w="1701"/>
          </w:tcPr>
          <w:p>
            <w:pPr>
              <w:jc w:val="center"/>
            </w:pPr>
            <w:r/>
            <w:r>
              <w:rPr>
                <w:sz w:val="19"/>
              </w:rPr>
              <w:t>0.595</w:t>
            </w:r>
          </w:p>
        </w:tc>
        <w:tc>
          <w:tcPr>
            <w:tcW w:type="dxa" w:w="1984"/>
          </w:tcPr>
          <w:p>
            <w:pPr>
              <w:jc w:val="center"/>
            </w:pPr>
            <w:r/>
            <w:r>
              <w:rPr>
                <w:sz w:val="19"/>
              </w:rPr>
              <w:t>7.24</w:t>
            </w:r>
          </w:p>
        </w:tc>
      </w:tr>
      <w:tr>
        <w:tc>
          <w:tcPr>
            <w:tcW w:type="dxa" w:w="1701"/>
          </w:tcPr>
          <w:p>
            <w:r/>
            <w:r>
              <w:rPr>
                <w:sz w:val="19"/>
              </w:rPr>
              <w:t>kdtree</w:t>
            </w:r>
          </w:p>
        </w:tc>
        <w:tc>
          <w:tcPr>
            <w:tcW w:type="dxa" w:w="2268"/>
          </w:tcPr>
          <w:p>
            <w:pPr>
              <w:jc w:val="center"/>
            </w:pPr>
            <w:r/>
            <w:r>
              <w:rPr>
                <w:sz w:val="19"/>
              </w:rPr>
              <w:t>0.928</w:t>
            </w:r>
          </w:p>
        </w:tc>
        <w:tc>
          <w:tcPr>
            <w:tcW w:type="dxa" w:w="1701"/>
          </w:tcPr>
          <w:p>
            <w:pPr>
              <w:jc w:val="center"/>
            </w:pPr>
            <w:r/>
            <w:r>
              <w:rPr>
                <w:sz w:val="19"/>
              </w:rPr>
              <w:t>0.365</w:t>
            </w:r>
          </w:p>
        </w:tc>
        <w:tc>
          <w:tcPr>
            <w:tcW w:type="dxa" w:w="1701"/>
          </w:tcPr>
          <w:p>
            <w:pPr>
              <w:jc w:val="center"/>
            </w:pPr>
            <w:r/>
            <w:r>
              <w:rPr>
                <w:sz w:val="19"/>
              </w:rPr>
              <w:t>0.598</w:t>
            </w:r>
          </w:p>
        </w:tc>
        <w:tc>
          <w:tcPr>
            <w:tcW w:type="dxa" w:w="1984"/>
          </w:tcPr>
          <w:p>
            <w:pPr>
              <w:jc w:val="center"/>
            </w:pPr>
            <w:r/>
            <w:r>
              <w:rPr>
                <w:sz w:val="19"/>
              </w:rPr>
              <w:t>0.62</w:t>
            </w:r>
          </w:p>
        </w:tc>
      </w:tr>
      <w:tr>
        <w:tc>
          <w:tcPr>
            <w:tcW w:type="dxa" w:w="1701"/>
          </w:tcPr>
          <w:p>
            <w:r/>
            <w:r>
              <w:rPr>
                <w:sz w:val="19"/>
              </w:rPr>
              <w:t>rtree</w:t>
            </w:r>
          </w:p>
        </w:tc>
        <w:tc>
          <w:tcPr>
            <w:tcW w:type="dxa" w:w="2268"/>
          </w:tcPr>
          <w:p>
            <w:pPr>
              <w:jc w:val="center"/>
            </w:pPr>
            <w:r/>
            <w:r>
              <w:rPr>
                <w:sz w:val="19"/>
              </w:rPr>
              <w:t>0.745</w:t>
            </w:r>
          </w:p>
        </w:tc>
        <w:tc>
          <w:tcPr>
            <w:tcW w:type="dxa" w:w="1701"/>
          </w:tcPr>
          <w:p>
            <w:pPr>
              <w:jc w:val="center"/>
            </w:pPr>
            <w:r/>
            <w:r>
              <w:rPr>
                <w:sz w:val="19"/>
              </w:rPr>
              <w:t>0.351</w:t>
            </w:r>
          </w:p>
        </w:tc>
        <w:tc>
          <w:tcPr>
            <w:tcW w:type="dxa" w:w="1701"/>
          </w:tcPr>
          <w:p>
            <w:pPr>
              <w:jc w:val="center"/>
            </w:pPr>
            <w:r/>
            <w:r>
              <w:rPr>
                <w:sz w:val="19"/>
              </w:rPr>
              <w:t>0.598</w:t>
            </w:r>
          </w:p>
        </w:tc>
        <w:tc>
          <w:tcPr>
            <w:tcW w:type="dxa" w:w="1984"/>
          </w:tcPr>
          <w:p>
            <w:pPr>
              <w:jc w:val="center"/>
            </w:pPr>
            <w:r/>
            <w:r>
              <w:rPr>
                <w:sz w:val="19"/>
              </w:rPr>
              <w:t>3.35</w:t>
            </w:r>
          </w:p>
        </w:tc>
      </w:tr>
      <w:tr>
        <w:tc>
          <w:tcPr>
            <w:tcW w:type="dxa" w:w="1701"/>
          </w:tcPr>
          <w:p>
            <w:r/>
            <w:r>
              <w:rPr>
                <w:sz w:val="19"/>
              </w:rPr>
              <w:t>quadtree</w:t>
            </w:r>
          </w:p>
        </w:tc>
        <w:tc>
          <w:tcPr>
            <w:tcW w:type="dxa" w:w="2268"/>
          </w:tcPr>
          <w:p>
            <w:pPr>
              <w:jc w:val="center"/>
            </w:pPr>
            <w:r/>
            <w:r>
              <w:rPr>
                <w:sz w:val="19"/>
              </w:rPr>
              <w:t>0.427</w:t>
            </w:r>
          </w:p>
        </w:tc>
        <w:tc>
          <w:tcPr>
            <w:tcW w:type="dxa" w:w="1701"/>
          </w:tcPr>
          <w:p>
            <w:pPr>
              <w:jc w:val="center"/>
            </w:pPr>
            <w:r/>
            <w:r>
              <w:rPr>
                <w:sz w:val="19"/>
              </w:rPr>
              <w:t>0.301</w:t>
            </w:r>
          </w:p>
        </w:tc>
        <w:tc>
          <w:tcPr>
            <w:tcW w:type="dxa" w:w="1701"/>
          </w:tcPr>
          <w:p>
            <w:pPr>
              <w:jc w:val="center"/>
            </w:pPr>
            <w:r/>
            <w:r>
              <w:rPr>
                <w:sz w:val="19"/>
              </w:rPr>
              <w:t>0.524</w:t>
            </w:r>
          </w:p>
        </w:tc>
        <w:tc>
          <w:tcPr>
            <w:tcW w:type="dxa" w:w="1984"/>
          </w:tcPr>
          <w:p>
            <w:pPr>
              <w:jc w:val="center"/>
            </w:pPr>
            <w:r/>
            <w:r>
              <w:rPr>
                <w:sz w:val="19"/>
              </w:rPr>
              <w:t>2.43</w:t>
            </w:r>
          </w:p>
        </w:tc>
      </w:tr>
      <w:tr>
        <w:tc>
          <w:tcPr>
            <w:tcW w:type="dxa" w:w="1701"/>
          </w:tcPr>
          <w:p>
            <w:r/>
            <w:r>
              <w:rPr>
                <w:sz w:val="19"/>
              </w:rPr>
              <w:t>kmeans</w:t>
            </w:r>
          </w:p>
        </w:tc>
        <w:tc>
          <w:tcPr>
            <w:tcW w:type="dxa" w:w="2268"/>
          </w:tcPr>
          <w:p>
            <w:pPr>
              <w:jc w:val="center"/>
            </w:pPr>
            <w:r/>
            <w:r>
              <w:rPr>
                <w:sz w:val="19"/>
              </w:rPr>
              <w:t>0.784</w:t>
            </w:r>
          </w:p>
        </w:tc>
        <w:tc>
          <w:tcPr>
            <w:tcW w:type="dxa" w:w="1701"/>
          </w:tcPr>
          <w:p>
            <w:pPr>
              <w:jc w:val="center"/>
            </w:pPr>
            <w:r/>
            <w:r>
              <w:rPr>
                <w:sz w:val="19"/>
              </w:rPr>
              <w:t>0.352</w:t>
            </w:r>
          </w:p>
        </w:tc>
        <w:tc>
          <w:tcPr>
            <w:tcW w:type="dxa" w:w="1701"/>
          </w:tcPr>
          <w:p>
            <w:pPr>
              <w:jc w:val="center"/>
            </w:pPr>
            <w:r/>
            <w:r>
              <w:rPr>
                <w:sz w:val="19"/>
              </w:rPr>
              <w:t>0.604</w:t>
            </w:r>
          </w:p>
        </w:tc>
        <w:tc>
          <w:tcPr>
            <w:tcW w:type="dxa" w:w="1984"/>
          </w:tcPr>
          <w:p>
            <w:pPr>
              <w:jc w:val="center"/>
            </w:pPr>
            <w:r/>
            <w:r>
              <w:rPr>
                <w:sz w:val="19"/>
              </w:rPr>
              <w:t>1.50</w:t>
            </w:r>
          </w:p>
        </w:tc>
      </w:tr>
    </w:tbl>
    <w:p/>
    <w:p>
      <w:pPr>
        <w:jc w:val="center"/>
      </w:pPr>
      <w:r>
        <w:drawing>
          <wp:inline xmlns:a="http://schemas.openxmlformats.org/drawingml/2006/main" xmlns:pic="http://schemas.openxmlformats.org/drawingml/2006/picture">
            <wp:extent cx="6120000" cy="2177824"/>
            <wp:docPr id="15" name="Picture 15"/>
            <wp:cNvGraphicFramePr>
              <a:graphicFrameLocks noChangeAspect="1"/>
            </wp:cNvGraphicFramePr>
            <a:graphic>
              <a:graphicData uri="http://schemas.openxmlformats.org/drawingml/2006/picture">
                <pic:pic>
                  <pic:nvPicPr>
                    <pic:cNvPr id="0" name="07_evaluation.png"/>
                    <pic:cNvPicPr/>
                  </pic:nvPicPr>
                  <pic:blipFill>
                    <a:blip r:embed="rId23"/>
                    <a:stretch>
                      <a:fillRect/>
                    </a:stretch>
                  </pic:blipFill>
                  <pic:spPr>
                    <a:xfrm>
                      <a:off x="0" y="0"/>
                      <a:ext cx="6120000" cy="2177824"/>
                    </a:xfrm>
                    <a:prstGeom prst="rect"/>
                  </pic:spPr>
                </pic:pic>
              </a:graphicData>
            </a:graphic>
          </wp:inline>
        </w:drawing>
      </w:r>
    </w:p>
    <w:p>
      <w:pPr>
        <w:jc w:val="center"/>
      </w:pPr>
      <w:r>
        <w:rPr>
          <w:i/>
          <w:sz w:val="23"/>
        </w:rPr>
        <w:t>Hình 15.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0.068): màu sắc đạt 0.279, kết cấu 0.244, hình dạng 0.140, embedding 0.304.</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cùng một chi có nhiều dáng (tuổi cây, cắt tỉa, gió) và hình bao chỉ là hình chiếu 2D, nhưng bổ sung tốt khi kết hợp: ba bộ thủ công gộp lại đạt P@5 = 0.325 (mAP 0.533), cao hơn từng bộ riêng lẻ.</w:t>
      </w:r>
    </w:p>
    <w:p>
      <w:pPr>
        <w:pStyle w:val="ListBullet"/>
        <w:jc w:val="both"/>
      </w:pPr>
      <w:r>
        <w:t>Kết hợp cả bốn bộ với trọng số mặc định đạt P@5 = 0.367, P@1 = 0.549, mAP@5 = 0.591; theo nhóm lá rộng/lá kim đạt 0.676 so với ngẫu nhiên 0.333. Cấu hình tốt nhất trong thử nghiệm là “combined(default)” với P@5 = 0.367.</w:t>
      </w:r>
    </w:p>
    <w:p>
      <w:pPr>
        <w:pStyle w:val="ListBullet"/>
        <w:jc w:val="both"/>
      </w:pPr>
      <w:r>
        <w:t>Cây R giữ 74.5% và cây tứ phân giữ 42.7% kết quả top-5 của quét tuyến tính: cả hai tìm đúng láng giềng gần nhất trong không gian của chúng, nhưng không gian đó chỉ có 8 và 2 chiều PCA nên bỏ sót nhiều thông tin; đây là lý do cây R/tứ phân hợp với dữ liệu ít chiều (toạ độ, vùng ảnh) hơn là vector đặc trưng hàng trăm chiều.</w:t>
      </w:r>
    </w:p>
    <w:p>
      <w:pPr>
        <w:pStyle w:val="ListBullet"/>
        <w:jc w:val="both"/>
      </w:pPr>
      <w:r>
        <w:t>Cây k-d trên PCA giữ được 92.8% kết quả top-5 của quét tuyến tính với thời gian xếp hạng giảm khoảng 12 lần; K-means giữ 78.4% khi chỉ quét ≥ 2 cụm. Với 627 ảnh, quét tuyến tính vẫn chỉ mất ~7 ms nên được dùng mặc định; chỉ mục phát huy tác dụng khi CSDL lớn hơn nhiều.</w:t>
      </w:r>
    </w:p>
    <w:p>
      <w:pPr>
        <w:pStyle w:val="ListBullet"/>
        <w:jc w:val="both"/>
      </w:pPr>
      <w:r>
        <w:t>Thời gian trả lời một truy vấn hoàn chỉnh (kể cả phân đoạn và trích rút) khoảng 0,5–1 giây trên CPU, trong đó phân đoạn SegFormer và trích rút đặc trưng chiếm phần lớn.</w:t>
      </w:r>
    </w:p>
    <w:p>
      <w:pPr>
        <w:pStyle w:val="ListBullet"/>
        <w:jc w:val="both"/>
      </w:pPr>
      <w:r>
        <w:t>Hạn chế: nhãn chi tự động từ category có thể sai/thiếu; phân đoạn đôi khi gộp hàng cây hậu cảnh dính liền tán vào vùng cây; các đặc trưng thủ công nhạy với ánh sáng và mùa; embedding ImageNet không được huấn luyện riêng cho cây. Hướng cải thiện: tinh chỉnh mạng trên dữ liệu cây, học trọng số kết hợp từ lịch sử phản hồi của người dùng, phân đoạn từng cây (instance segmentation) để tách cây chính khỏi hàng cây phía sau.</w:t>
      </w:r>
    </w:p>
    <w:p>
      <w:pPr>
        <w:pStyle w:val="Heading1"/>
      </w:pPr>
      <w:r>
        <w:t>6. Demo hệ thống (Nội dung 5)</w:t>
      </w:r>
    </w:p>
    <w:p>
      <w:pPr>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jc w:val="both"/>
      </w:pPr>
      <w:r>
        <w:rPr>
          <w:b w:val="0"/>
          <w:i w:val="0"/>
        </w:rPr>
        <w:t>Thanh bên hiển thị thống kê CSDL (số ảnh, các bộ đặc trưng), cho phép chọn backend (linear / kdtree / rtree / quadtree / kmeans), số kết quả K, trọng số từng bộ đặc trưng và bộ lọc siêu dữ liệu (chi, nhóm, giấy phép). Dưới mỗi ảnh kết quả có ô đánh dấu ✓/✗ để truy vấn lại với phản hồi liên quan. Người dùng tải lên một ảnh cây bất kỳ (JPG/PNG) hoặc chọn một ảnh có sẵn; hệ thống hiển thị ảnh đã chuẩn hoá cùng mặt nạ vùng cây,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3880080"/>
            <wp:docPr id="16" name="Picture 16"/>
            <wp:cNvGraphicFramePr>
              <a:graphicFrameLocks noChangeAspect="1"/>
            </wp:cNvGraphicFramePr>
            <a:graphic>
              <a:graphicData uri="http://schemas.openxmlformats.org/drawingml/2006/picture">
                <pic:pic>
                  <pic:nvPicPr>
                    <pic:cNvPr id="0" name="08_demo_streamlit.png"/>
                    <pic:cNvPicPr/>
                  </pic:nvPicPr>
                  <pic:blipFill>
                    <a:blip r:embed="rId24"/>
                    <a:stretch>
                      <a:fillRect/>
                    </a:stretch>
                  </pic:blipFill>
                  <pic:spPr>
                    <a:xfrm>
                      <a:off x="0" y="0"/>
                      <a:ext cx="6120000" cy="3880080"/>
                    </a:xfrm>
                    <a:prstGeom prst="rect"/>
                  </pic:spPr>
                </pic:pic>
              </a:graphicData>
            </a:graphic>
          </wp:inline>
        </w:drawing>
      </w:r>
    </w:p>
    <w:p>
      <w:pPr>
        <w:jc w:val="center"/>
      </w:pPr>
      <w:r>
        <w:rPr>
          <w:i/>
          <w:sz w:val="23"/>
        </w:rPr>
        <w:t>Hình 16.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jc w:val="both"/>
      </w:pPr>
      <w:r>
        <w:rPr>
          <w:b w:val="0"/>
          <w:i w:val="0"/>
        </w:rPr>
        <w:t>Lệnh in bảng kết quả (như các khối văn bản ở mục 5.2), ghi toàn bộ giá trị trung gian ra JSON và vẽ hình kết quả.</w:t>
      </w:r>
    </w:p>
    <w:p>
      <w:pPr>
        <w:pStyle w:val="Heading1"/>
      </w:pPr>
      <w:r>
        <w:t>7. Kết luận và hướng phát triển</w:t>
      </w:r>
    </w:p>
    <w:p>
      <w:pPr>
        <w:jc w:val="both"/>
      </w:pPr>
      <w:r>
        <w:rPr>
          <w:b w:val="0"/>
          <w:i w:val="0"/>
        </w:rPr>
        <w:t>Bài tập đã hoàn thành đầy đủ năm yêu cầu: (1) sưu tầm và chuẩn hoá bộ dữ liệu 627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0.367 theo chi (gấp 5.4 lần ngẫu nhiên); (5) demo bằng giao diện web và dòng lệnh.</w:t>
      </w:r>
    </w:p>
    <w:p>
      <w:pPr>
        <w:jc w:val="both"/>
      </w:pPr>
      <w:r>
        <w:rPr>
          <w:b w:val="0"/>
          <w:i w:val="0"/>
        </w:rPr>
        <w:t>Hướng phát triển: mở rộng bộ dữ liệu với nhãn loài do chuyên gia gán; học trọng số kết hợp các bộ đặc trưng từ phản hồi của người dùng; phân đoạn theo từng thể hiện cây (instance segmentation); tinh chỉnh mạng nơ-ron trên ảnh cây; triển khai CSDL vector (FAISS/pgvector) khi số ảnh lên hàng triệu.</w:t>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              ảnh CSDL 512x512            data/manifest.csv</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phân đoạn vật thể / nền (SegFormer, dự phòng GrabCut)</w:t>
      </w:r>
    </w:p>
    <w:p>
      <w:pPr>
        <w:spacing w:after="0" w:line="240" w:lineRule="auto"/>
        <w:shd w:val="clear" w:color="auto" w:fill="F2F2F2"/>
      </w:pPr>
      <w:r>
        <w:rPr>
          <w:rFonts w:ascii="Consolas" w:hAnsi="Consolas"/>
          <w:sz w:val="17"/>
        </w:rPr>
        <w:t xml:space="preserve">  src/treedb/segformer.py   mô hình phân đoạn ngữ nghĩa SegFormer-b0 ADE20K (ONNX)</w:t>
      </w:r>
    </w:p>
    <w:p>
      <w:pPr>
        <w:spacing w:after="0" w:line="240" w:lineRule="auto"/>
        <w:shd w:val="clear" w:color="auto" w:fill="F2F2F2"/>
      </w:pPr>
      <w:r>
        <w:rPr>
          <w:rFonts w:ascii="Consolas" w:hAnsi="Consolas"/>
          <w:sz w:val="17"/>
        </w:rPr>
        <w:t xml:space="preserve">  src/treedb/analysis.py    phân tích giá trị thông tin của đặc trưng (Fisher, 1-NN)</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phân đoạn,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pPr>
        <w:pStyle w:val="Heading1"/>
      </w:pPr>
      <w:r>
        <w:t>Phụ lục B. Trích danh sách nguồn ảnh</w:t>
      </w:r>
    </w:p>
    <w:p>
      <w:pPr>
        <w:jc w:val="both"/>
      </w:pPr>
      <w:r>
        <w:rPr>
          <w:b w:val="0"/>
          <w:i w:val="0"/>
        </w:rPr>
        <w:t>Toàn bộ ảnh lấy từ Wikimedia Commons theo giấy phép mở; danh sách đầy đủ (tiêu đề, URL trang mô tả, tác giả, giấy phép) nằm trong data/manifest.csv. Dưới đây là 25 dòng đầu:</w:t>
      </w:r>
    </w:p>
    <w:p>
      <w:pPr>
        <w:jc w:val="center"/>
      </w:pPr>
      <w:r>
        <w:rPr>
          <w:b/>
          <w:sz w:val="23"/>
        </w:rPr>
        <w:t>Bảng 23. Trích danh sách nguồn ảnh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jc w:val="center"/>
      </w:pPr>
      <w:r>
        <w:rPr>
          <w:b/>
          <w:sz w:val="23"/>
        </w:rPr>
        <w:t>Bảng 24. Các ảnh truy vấn thử (không nằm trong CSDL)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