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90" w:type="dxa"/>
        <w:tblInd w:w="-252" w:type="dxa"/>
        <w:tblLook w:val="01E0" w:firstRow="1" w:lastRow="1" w:firstColumn="1" w:lastColumn="1" w:noHBand="0" w:noVBand="0"/>
      </w:tblPr>
      <w:tblGrid>
        <w:gridCol w:w="4860"/>
        <w:gridCol w:w="5130"/>
      </w:tblGrid>
      <w:tr w:rsidR="00842D7D" w:rsidRPr="00713FBA" w:rsidTr="00B236E8">
        <w:trPr>
          <w:trHeight w:val="560"/>
        </w:trPr>
        <w:tc>
          <w:tcPr>
            <w:tcW w:w="4860" w:type="dxa"/>
          </w:tcPr>
          <w:p w:rsidR="00842D7D" w:rsidRPr="00713FBA" w:rsidRDefault="00842D7D" w:rsidP="00B236E8">
            <w:pPr>
              <w:spacing w:before="60"/>
              <w:jc w:val="center"/>
            </w:pPr>
            <w:r w:rsidRPr="00713FBA">
              <w:t xml:space="preserve">CÔNG TY </w:t>
            </w:r>
            <w:r w:rsidR="00603710">
              <w:t xml:space="preserve">CP </w:t>
            </w:r>
            <w:r w:rsidRPr="00713FBA">
              <w:t>CHỨNG KHOÁN VNDIRECT</w:t>
            </w:r>
          </w:p>
          <w:p w:rsidR="00AF5EB6" w:rsidRPr="00713FBA" w:rsidRDefault="00AF5EB6" w:rsidP="00AF5EB6">
            <w:pPr>
              <w:spacing w:before="60" w:line="264" w:lineRule="auto"/>
              <w:ind w:firstLine="720"/>
              <w:jc w:val="center"/>
              <w:outlineLvl w:val="0"/>
              <w:rPr>
                <w:i/>
              </w:rPr>
            </w:pPr>
            <w:r w:rsidRPr="00713FBA">
              <w:rPr>
                <w:i/>
              </w:rPr>
              <w:t xml:space="preserve">VNDIRECT </w:t>
            </w:r>
          </w:p>
          <w:p w:rsidR="00AF5EB6" w:rsidRPr="00713FBA" w:rsidRDefault="00AF5EB6" w:rsidP="00AF5EB6">
            <w:pPr>
              <w:spacing w:before="60" w:line="264" w:lineRule="auto"/>
              <w:ind w:firstLine="720"/>
              <w:jc w:val="center"/>
              <w:outlineLvl w:val="0"/>
              <w:rPr>
                <w:i/>
              </w:rPr>
            </w:pPr>
            <w:r w:rsidRPr="00713FBA">
              <w:rPr>
                <w:i/>
              </w:rPr>
              <w:t>SECURITIES CORPORATION</w:t>
            </w:r>
          </w:p>
          <w:p w:rsidR="00842D7D" w:rsidRPr="00713FBA" w:rsidRDefault="00842D7D" w:rsidP="00B236E8">
            <w:pPr>
              <w:spacing w:before="60"/>
              <w:jc w:val="center"/>
            </w:pPr>
            <w:r w:rsidRPr="00713FBA">
              <w:t>----------</w:t>
            </w:r>
          </w:p>
          <w:p w:rsidR="00842D7D" w:rsidRPr="00713FBA" w:rsidRDefault="00842D7D" w:rsidP="00B763CD">
            <w:pPr>
              <w:spacing w:before="60"/>
              <w:jc w:val="center"/>
            </w:pPr>
            <w:r w:rsidRPr="00713FBA">
              <w:t xml:space="preserve">Số:  </w:t>
            </w:r>
            <w:r w:rsidR="00AF6307" w:rsidRPr="00713FBA">
              <w:t xml:space="preserve">    </w:t>
            </w:r>
            <w:r w:rsidRPr="00713FBA">
              <w:t>/</w:t>
            </w:r>
            <w:r w:rsidR="00EC5D91" w:rsidRPr="00713FBA">
              <w:t>201</w:t>
            </w:r>
            <w:r w:rsidR="00AC3DF0">
              <w:t>9</w:t>
            </w:r>
            <w:r w:rsidRPr="00713FBA">
              <w:t>/</w:t>
            </w:r>
            <w:r w:rsidR="003F29BF" w:rsidRPr="00713FBA">
              <w:t>BC-HĐQT</w:t>
            </w:r>
          </w:p>
          <w:p w:rsidR="00AF5EB6" w:rsidRPr="00713FBA" w:rsidRDefault="00993E59" w:rsidP="00AC3DF0">
            <w:pPr>
              <w:spacing w:before="60"/>
              <w:jc w:val="center"/>
              <w:rPr>
                <w:i/>
              </w:rPr>
            </w:pPr>
            <w:r>
              <w:rPr>
                <w:i/>
              </w:rPr>
              <w:t>No.</w:t>
            </w:r>
            <w:r w:rsidR="00B47A13" w:rsidRPr="00713FBA">
              <w:rPr>
                <w:i/>
              </w:rPr>
              <w:t>:      /201</w:t>
            </w:r>
            <w:r w:rsidR="00AC3DF0">
              <w:rPr>
                <w:i/>
              </w:rPr>
              <w:t>9/BC-HD</w:t>
            </w:r>
            <w:r w:rsidR="00B47A13" w:rsidRPr="00713FBA">
              <w:rPr>
                <w:i/>
              </w:rPr>
              <w:t>QT</w:t>
            </w:r>
          </w:p>
        </w:tc>
        <w:tc>
          <w:tcPr>
            <w:tcW w:w="5130" w:type="dxa"/>
          </w:tcPr>
          <w:p w:rsidR="00842D7D" w:rsidRPr="00713FBA" w:rsidRDefault="00842D7D" w:rsidP="00B236E8">
            <w:pPr>
              <w:spacing w:before="60"/>
              <w:jc w:val="center"/>
            </w:pPr>
            <w:r w:rsidRPr="00713FBA">
              <w:t>CỘNG HÒA XÃ HỘI CHỦ NGHĨA VIỆT NAM</w:t>
            </w:r>
          </w:p>
          <w:p w:rsidR="00B47A13" w:rsidRPr="00713FBA" w:rsidRDefault="00B47A13" w:rsidP="00B236E8">
            <w:pPr>
              <w:spacing w:before="60"/>
              <w:jc w:val="center"/>
              <w:rPr>
                <w:i/>
              </w:rPr>
            </w:pPr>
            <w:r w:rsidRPr="00713FBA">
              <w:rPr>
                <w:i/>
              </w:rPr>
              <w:t>SOCIALIST REPUBLIC OF VIETNAM</w:t>
            </w:r>
          </w:p>
          <w:p w:rsidR="00842D7D" w:rsidRPr="00713FBA" w:rsidRDefault="00842D7D" w:rsidP="00B236E8">
            <w:pPr>
              <w:spacing w:before="60"/>
              <w:jc w:val="center"/>
            </w:pPr>
            <w:r w:rsidRPr="00713FBA">
              <w:t>Độc lập – Tự do – Hạnh phúc</w:t>
            </w:r>
          </w:p>
          <w:p w:rsidR="00B47A13" w:rsidRPr="00713FBA" w:rsidRDefault="00B47A13" w:rsidP="00B47A13">
            <w:pPr>
              <w:spacing w:before="60" w:line="264" w:lineRule="auto"/>
              <w:ind w:firstLine="720"/>
              <w:jc w:val="center"/>
              <w:outlineLvl w:val="0"/>
              <w:rPr>
                <w:i/>
              </w:rPr>
            </w:pPr>
            <w:r w:rsidRPr="00713FBA">
              <w:rPr>
                <w:i/>
              </w:rPr>
              <w:t>Independence – Freedom – Happiness</w:t>
            </w:r>
          </w:p>
          <w:p w:rsidR="00842D7D" w:rsidRPr="00713FBA" w:rsidRDefault="00842D7D" w:rsidP="00B236E8">
            <w:pPr>
              <w:spacing w:before="60"/>
              <w:jc w:val="center"/>
            </w:pPr>
            <w:r w:rsidRPr="00713FBA">
              <w:t xml:space="preserve"> -----------------</w:t>
            </w:r>
          </w:p>
          <w:p w:rsidR="00842D7D" w:rsidRPr="00AC3DF0" w:rsidRDefault="00842D7D" w:rsidP="00833835">
            <w:pPr>
              <w:spacing w:before="60"/>
              <w:jc w:val="right"/>
              <w:rPr>
                <w:i/>
              </w:rPr>
            </w:pPr>
            <w:r w:rsidRPr="00AC3DF0">
              <w:rPr>
                <w:i/>
              </w:rPr>
              <w:t xml:space="preserve">Hà Nội, ngày </w:t>
            </w:r>
            <w:r w:rsidR="00713FBA" w:rsidRPr="00AC3DF0">
              <w:rPr>
                <w:i/>
              </w:rPr>
              <w:t xml:space="preserve"> </w:t>
            </w:r>
            <w:r w:rsidR="00AC3DF0">
              <w:rPr>
                <w:i/>
              </w:rPr>
              <w:t xml:space="preserve">   </w:t>
            </w:r>
            <w:r w:rsidR="00713FBA" w:rsidRPr="00AC3DF0">
              <w:rPr>
                <w:i/>
              </w:rPr>
              <w:t xml:space="preserve">  </w:t>
            </w:r>
            <w:r w:rsidR="00B763CD" w:rsidRPr="00AC3DF0">
              <w:rPr>
                <w:i/>
              </w:rPr>
              <w:t xml:space="preserve"> </w:t>
            </w:r>
            <w:r w:rsidRPr="00AC3DF0">
              <w:rPr>
                <w:i/>
              </w:rPr>
              <w:t xml:space="preserve">tháng </w:t>
            </w:r>
            <w:r w:rsidR="00B763CD" w:rsidRPr="00AC3DF0">
              <w:rPr>
                <w:i/>
              </w:rPr>
              <w:t>4</w:t>
            </w:r>
            <w:r w:rsidR="00EC5D91" w:rsidRPr="00AC3DF0">
              <w:rPr>
                <w:i/>
              </w:rPr>
              <w:t xml:space="preserve"> </w:t>
            </w:r>
            <w:r w:rsidRPr="00AC3DF0">
              <w:rPr>
                <w:i/>
              </w:rPr>
              <w:t xml:space="preserve">năm </w:t>
            </w:r>
            <w:r w:rsidR="00AC3DF0">
              <w:rPr>
                <w:i/>
              </w:rPr>
              <w:t>2019</w:t>
            </w:r>
          </w:p>
          <w:p w:rsidR="00B47A13" w:rsidRPr="00713FBA" w:rsidRDefault="00713FBA" w:rsidP="00AC3DF0">
            <w:pPr>
              <w:spacing w:before="60"/>
              <w:jc w:val="right"/>
              <w:rPr>
                <w:i/>
              </w:rPr>
            </w:pPr>
            <w:r w:rsidRPr="00713FBA">
              <w:rPr>
                <w:i/>
              </w:rPr>
              <w:t xml:space="preserve">Hanoi,  </w:t>
            </w:r>
            <w:r w:rsidR="00AC3DF0">
              <w:rPr>
                <w:i/>
              </w:rPr>
              <w:t xml:space="preserve">   </w:t>
            </w:r>
            <w:r w:rsidRPr="00713FBA">
              <w:rPr>
                <w:i/>
              </w:rPr>
              <w:t xml:space="preserve">  April</w:t>
            </w:r>
            <w:r w:rsidR="00B47A13" w:rsidRPr="00713FBA">
              <w:rPr>
                <w:i/>
              </w:rPr>
              <w:t xml:space="preserve">, </w:t>
            </w:r>
            <w:r w:rsidR="00AC3DF0">
              <w:rPr>
                <w:i/>
              </w:rPr>
              <w:t>2019</w:t>
            </w:r>
          </w:p>
        </w:tc>
      </w:tr>
    </w:tbl>
    <w:p w:rsidR="00842D7D" w:rsidRPr="00713FBA" w:rsidRDefault="00842D7D" w:rsidP="00842D7D">
      <w:pPr>
        <w:spacing w:before="60" w:line="264" w:lineRule="auto"/>
        <w:ind w:firstLine="720"/>
        <w:jc w:val="center"/>
        <w:outlineLvl w:val="0"/>
        <w:rPr>
          <w:b/>
        </w:rPr>
      </w:pPr>
    </w:p>
    <w:p w:rsidR="00842D7D" w:rsidRPr="00713FBA" w:rsidRDefault="00842D7D" w:rsidP="00842D7D">
      <w:pPr>
        <w:spacing w:before="60" w:line="264" w:lineRule="auto"/>
        <w:ind w:firstLine="720"/>
        <w:jc w:val="center"/>
        <w:outlineLvl w:val="0"/>
        <w:rPr>
          <w:b/>
        </w:rPr>
      </w:pPr>
      <w:r w:rsidRPr="00713FBA">
        <w:rPr>
          <w:b/>
        </w:rPr>
        <w:t xml:space="preserve">BÁO CÁO </w:t>
      </w:r>
      <w:r w:rsidR="004154F3" w:rsidRPr="00713FBA">
        <w:rPr>
          <w:b/>
        </w:rPr>
        <w:t xml:space="preserve">HOẠT ĐỘNG </w:t>
      </w:r>
      <w:r w:rsidRPr="00713FBA">
        <w:rPr>
          <w:b/>
        </w:rPr>
        <w:t>CỦA HỘI ĐỒNG QUẢN TRỊ</w:t>
      </w:r>
    </w:p>
    <w:p w:rsidR="00842D7D" w:rsidRPr="00713FBA" w:rsidRDefault="00842D7D" w:rsidP="00842D7D">
      <w:pPr>
        <w:spacing w:before="60" w:line="264" w:lineRule="auto"/>
        <w:ind w:firstLine="720"/>
        <w:jc w:val="center"/>
        <w:outlineLvl w:val="0"/>
        <w:rPr>
          <w:b/>
        </w:rPr>
      </w:pPr>
      <w:r w:rsidRPr="00713FBA">
        <w:rPr>
          <w:b/>
        </w:rPr>
        <w:t xml:space="preserve">TẠI ĐẠI HỘI ĐỒNG CỔ ĐÔNG THƯỜNG NIÊN NĂM </w:t>
      </w:r>
      <w:r w:rsidR="00AC3DF0">
        <w:rPr>
          <w:b/>
        </w:rPr>
        <w:t>2019</w:t>
      </w:r>
    </w:p>
    <w:p w:rsidR="00180082" w:rsidRDefault="00790F31" w:rsidP="00603710">
      <w:pPr>
        <w:tabs>
          <w:tab w:val="left" w:pos="2820"/>
          <w:tab w:val="center" w:pos="5009"/>
        </w:tabs>
        <w:spacing w:before="60" w:line="264" w:lineRule="auto"/>
        <w:jc w:val="center"/>
        <w:outlineLvl w:val="0"/>
        <w:rPr>
          <w:b/>
          <w:i/>
        </w:rPr>
      </w:pPr>
      <w:r>
        <w:rPr>
          <w:b/>
          <w:i/>
        </w:rPr>
        <w:t xml:space="preserve">REPORT ON </w:t>
      </w:r>
      <w:r w:rsidR="00957F15">
        <w:rPr>
          <w:b/>
          <w:i/>
        </w:rPr>
        <w:t>PERFORMANCE</w:t>
      </w:r>
      <w:r>
        <w:rPr>
          <w:b/>
          <w:i/>
        </w:rPr>
        <w:t xml:space="preserve"> OF THE </w:t>
      </w:r>
      <w:r w:rsidR="00B47A13" w:rsidRPr="00713FBA">
        <w:rPr>
          <w:b/>
          <w:i/>
        </w:rPr>
        <w:t>BOARD OF DIRECTORS</w:t>
      </w:r>
    </w:p>
    <w:p w:rsidR="00B47A13" w:rsidRPr="00713FBA" w:rsidRDefault="00B47A13" w:rsidP="00B47A13">
      <w:pPr>
        <w:spacing w:before="60" w:line="264" w:lineRule="auto"/>
        <w:ind w:firstLine="720"/>
        <w:jc w:val="center"/>
        <w:outlineLvl w:val="0"/>
        <w:rPr>
          <w:b/>
          <w:i/>
        </w:rPr>
      </w:pPr>
      <w:r w:rsidRPr="00713FBA">
        <w:rPr>
          <w:b/>
          <w:i/>
        </w:rPr>
        <w:t>AT THE</w:t>
      </w:r>
      <w:r w:rsidR="00790F31">
        <w:rPr>
          <w:b/>
          <w:i/>
        </w:rPr>
        <w:t xml:space="preserve"> 2019</w:t>
      </w:r>
      <w:r w:rsidRPr="00713FBA">
        <w:rPr>
          <w:b/>
          <w:i/>
        </w:rPr>
        <w:t xml:space="preserve"> ANNUAL GENERAL MEETING OF SHAREHOLDERS</w:t>
      </w:r>
    </w:p>
    <w:p w:rsidR="00833835" w:rsidRPr="00713FBA" w:rsidRDefault="00833835" w:rsidP="00842D7D">
      <w:pPr>
        <w:spacing w:before="120" w:line="300" w:lineRule="auto"/>
        <w:ind w:firstLine="720"/>
        <w:outlineLvl w:val="0"/>
        <w:rPr>
          <w:b/>
          <w:sz w:val="12"/>
        </w:rPr>
      </w:pPr>
    </w:p>
    <w:p w:rsidR="00842D7D" w:rsidRPr="00713FBA" w:rsidRDefault="00842D7D" w:rsidP="00636E1D">
      <w:pPr>
        <w:spacing w:before="120" w:line="300" w:lineRule="auto"/>
        <w:ind w:firstLine="720"/>
        <w:jc w:val="center"/>
        <w:outlineLvl w:val="0"/>
        <w:rPr>
          <w:b/>
        </w:rPr>
      </w:pPr>
      <w:r w:rsidRPr="00713FBA">
        <w:rPr>
          <w:b/>
        </w:rPr>
        <w:t>Kính thưa</w:t>
      </w:r>
      <w:r w:rsidR="004154F3" w:rsidRPr="00713FBA">
        <w:rPr>
          <w:b/>
        </w:rPr>
        <w:t>:</w:t>
      </w:r>
      <w:r w:rsidRPr="00713FBA">
        <w:rPr>
          <w:b/>
        </w:rPr>
        <w:t xml:space="preserve"> Quý Cổ đông Công ty Cổ phần Chứng khoán VNDIRECT</w:t>
      </w:r>
    </w:p>
    <w:p w:rsidR="00B47A13" w:rsidRPr="00713FBA" w:rsidRDefault="00B47A13" w:rsidP="00636E1D">
      <w:pPr>
        <w:spacing w:before="120" w:line="300" w:lineRule="auto"/>
        <w:ind w:firstLine="720"/>
        <w:jc w:val="center"/>
        <w:outlineLvl w:val="0"/>
        <w:rPr>
          <w:b/>
          <w:i/>
        </w:rPr>
      </w:pPr>
      <w:r w:rsidRPr="00713FBA">
        <w:rPr>
          <w:b/>
          <w:i/>
        </w:rPr>
        <w:t xml:space="preserve">Dear </w:t>
      </w:r>
      <w:r w:rsidR="00AF24E8" w:rsidRPr="00713FBA">
        <w:rPr>
          <w:b/>
          <w:i/>
        </w:rPr>
        <w:t>V</w:t>
      </w:r>
      <w:r w:rsidRPr="00713FBA">
        <w:rPr>
          <w:b/>
          <w:i/>
        </w:rPr>
        <w:t xml:space="preserve">alued </w:t>
      </w:r>
      <w:r w:rsidR="00AF24E8" w:rsidRPr="00713FBA">
        <w:rPr>
          <w:b/>
          <w:i/>
        </w:rPr>
        <w:t>S</w:t>
      </w:r>
      <w:r w:rsidRPr="00713FBA">
        <w:rPr>
          <w:b/>
          <w:i/>
        </w:rPr>
        <w:t>hareholders of VNDIRECT Securities Corporation</w:t>
      </w:r>
    </w:p>
    <w:p w:rsidR="00833835" w:rsidRPr="00713FBA" w:rsidRDefault="00833835" w:rsidP="00833835">
      <w:pPr>
        <w:spacing w:after="120"/>
        <w:ind w:firstLine="720"/>
        <w:jc w:val="both"/>
        <w:rPr>
          <w:sz w:val="20"/>
        </w:rPr>
      </w:pPr>
    </w:p>
    <w:p w:rsidR="00842D7D" w:rsidRPr="00713FBA" w:rsidRDefault="00AC3DF0" w:rsidP="005A60A3">
      <w:pPr>
        <w:spacing w:before="80" w:line="276" w:lineRule="auto"/>
        <w:jc w:val="both"/>
      </w:pPr>
      <w:r w:rsidRPr="006607AE">
        <w:t>Thực hiện các nhiệm vụ và quyền hạn của Hội đồng Quản trị (HĐQT) được quy định tại Điều lệ Công ty và Luật Doanh nghiệp, HĐQT Công ty CP Chứng khoán VNDIRECT xin báo cáo về hoạt động của HĐQT trong năm 201</w:t>
      </w:r>
      <w:r>
        <w:t>8</w:t>
      </w:r>
      <w:r w:rsidRPr="006607AE">
        <w:t>, kết quả giám sát hoạt động đối với Ban Tổng giám đốc và mục tiêu</w:t>
      </w:r>
      <w:r>
        <w:t>/</w:t>
      </w:r>
      <w:r w:rsidRPr="006607AE">
        <w:t>định hướng năm 201</w:t>
      </w:r>
      <w:r>
        <w:t>9</w:t>
      </w:r>
      <w:r w:rsidRPr="006607AE">
        <w:t xml:space="preserve"> như sau</w:t>
      </w:r>
      <w:r w:rsidR="00842D7D" w:rsidRPr="00713FBA">
        <w:t>:</w:t>
      </w:r>
    </w:p>
    <w:p w:rsidR="00B47A13" w:rsidRPr="00713FBA" w:rsidRDefault="00B47A13" w:rsidP="005A60A3">
      <w:pPr>
        <w:spacing w:before="80" w:line="276" w:lineRule="auto"/>
        <w:jc w:val="both"/>
        <w:rPr>
          <w:i/>
        </w:rPr>
      </w:pPr>
      <w:r w:rsidRPr="00713FBA">
        <w:rPr>
          <w:i/>
        </w:rPr>
        <w:t xml:space="preserve">To accomplish the duties and competence of </w:t>
      </w:r>
      <w:r w:rsidR="006A2FF0">
        <w:rPr>
          <w:i/>
        </w:rPr>
        <w:t xml:space="preserve">the </w:t>
      </w:r>
      <w:r w:rsidRPr="00713FBA">
        <w:rPr>
          <w:i/>
        </w:rPr>
        <w:t>Board of Directors (B</w:t>
      </w:r>
      <w:r w:rsidR="00C5451A" w:rsidRPr="00713FBA">
        <w:rPr>
          <w:i/>
        </w:rPr>
        <w:t>O</w:t>
      </w:r>
      <w:r w:rsidRPr="00713FBA">
        <w:rPr>
          <w:i/>
        </w:rPr>
        <w:t>D) as stipulated in the Company’s Charter and the Law on Enterprises,</w:t>
      </w:r>
      <w:r w:rsidR="00790F31">
        <w:rPr>
          <w:i/>
        </w:rPr>
        <w:t xml:space="preserve"> the</w:t>
      </w:r>
      <w:r w:rsidRPr="00713FBA">
        <w:rPr>
          <w:i/>
        </w:rPr>
        <w:t xml:space="preserve"> B</w:t>
      </w:r>
      <w:r w:rsidR="00B32763" w:rsidRPr="00713FBA">
        <w:rPr>
          <w:i/>
        </w:rPr>
        <w:t>O</w:t>
      </w:r>
      <w:r w:rsidRPr="00713FBA">
        <w:rPr>
          <w:i/>
        </w:rPr>
        <w:t xml:space="preserve">D of VNDIRECT Securities Corporation </w:t>
      </w:r>
      <w:r w:rsidR="006A2FF0">
        <w:rPr>
          <w:i/>
        </w:rPr>
        <w:t>would</w:t>
      </w:r>
      <w:r w:rsidR="00957F15">
        <w:rPr>
          <w:i/>
        </w:rPr>
        <w:t xml:space="preserve"> like to</w:t>
      </w:r>
      <w:r w:rsidR="006A2FF0">
        <w:rPr>
          <w:i/>
        </w:rPr>
        <w:t xml:space="preserve"> </w:t>
      </w:r>
      <w:r w:rsidRPr="00713FBA">
        <w:rPr>
          <w:i/>
        </w:rPr>
        <w:t>report on</w:t>
      </w:r>
      <w:r w:rsidR="00957F15">
        <w:rPr>
          <w:i/>
        </w:rPr>
        <w:t xml:space="preserve"> the</w:t>
      </w:r>
      <w:r w:rsidRPr="00713FBA">
        <w:rPr>
          <w:i/>
        </w:rPr>
        <w:t xml:space="preserve"> </w:t>
      </w:r>
      <w:r w:rsidR="00957F15">
        <w:rPr>
          <w:i/>
        </w:rPr>
        <w:t>performance</w:t>
      </w:r>
      <w:r w:rsidR="00957F15" w:rsidRPr="00713FBA">
        <w:rPr>
          <w:i/>
        </w:rPr>
        <w:t xml:space="preserve"> </w:t>
      </w:r>
      <w:r w:rsidRPr="00713FBA">
        <w:rPr>
          <w:i/>
        </w:rPr>
        <w:t xml:space="preserve">of </w:t>
      </w:r>
      <w:r w:rsidR="006A2FF0">
        <w:rPr>
          <w:i/>
        </w:rPr>
        <w:t xml:space="preserve">the </w:t>
      </w:r>
      <w:r w:rsidRPr="00713FBA">
        <w:rPr>
          <w:i/>
        </w:rPr>
        <w:t>B</w:t>
      </w:r>
      <w:r w:rsidR="00B32763" w:rsidRPr="00713FBA">
        <w:rPr>
          <w:i/>
        </w:rPr>
        <w:t>O</w:t>
      </w:r>
      <w:r w:rsidRPr="00713FBA">
        <w:rPr>
          <w:i/>
        </w:rPr>
        <w:t xml:space="preserve">D in </w:t>
      </w:r>
      <w:r w:rsidR="006A2FF0">
        <w:rPr>
          <w:i/>
        </w:rPr>
        <w:t>2018</w:t>
      </w:r>
      <w:r w:rsidRPr="00713FBA">
        <w:rPr>
          <w:i/>
        </w:rPr>
        <w:t>,</w:t>
      </w:r>
      <w:r w:rsidR="00957F15">
        <w:rPr>
          <w:i/>
        </w:rPr>
        <w:t xml:space="preserve"> the</w:t>
      </w:r>
      <w:r w:rsidRPr="00713FBA">
        <w:rPr>
          <w:i/>
        </w:rPr>
        <w:t xml:space="preserve"> supervision</w:t>
      </w:r>
      <w:r w:rsidR="00957F15">
        <w:rPr>
          <w:i/>
        </w:rPr>
        <w:t xml:space="preserve"> result</w:t>
      </w:r>
      <w:r w:rsidRPr="00713FBA">
        <w:rPr>
          <w:i/>
        </w:rPr>
        <w:t xml:space="preserve"> </w:t>
      </w:r>
      <w:r w:rsidR="00957F15">
        <w:rPr>
          <w:i/>
        </w:rPr>
        <w:t>of</w:t>
      </w:r>
      <w:r w:rsidR="00957F15" w:rsidRPr="00713FBA">
        <w:rPr>
          <w:i/>
        </w:rPr>
        <w:t xml:space="preserve"> </w:t>
      </w:r>
      <w:r w:rsidRPr="00713FBA">
        <w:rPr>
          <w:i/>
        </w:rPr>
        <w:t>the</w:t>
      </w:r>
      <w:r w:rsidR="00C5451A" w:rsidRPr="00713FBA">
        <w:rPr>
          <w:i/>
        </w:rPr>
        <w:t xml:space="preserve"> </w:t>
      </w:r>
      <w:r w:rsidRPr="00713FBA">
        <w:rPr>
          <w:i/>
        </w:rPr>
        <w:t xml:space="preserve">Board of </w:t>
      </w:r>
      <w:r w:rsidR="00EC06E9" w:rsidRPr="00713FBA">
        <w:rPr>
          <w:i/>
        </w:rPr>
        <w:t>Management</w:t>
      </w:r>
      <w:r w:rsidR="00957F15">
        <w:rPr>
          <w:i/>
        </w:rPr>
        <w:t>’s performance</w:t>
      </w:r>
      <w:r w:rsidR="00EC06E9" w:rsidRPr="00713FBA">
        <w:rPr>
          <w:i/>
        </w:rPr>
        <w:t xml:space="preserve"> </w:t>
      </w:r>
      <w:r w:rsidRPr="00713FBA">
        <w:rPr>
          <w:i/>
        </w:rPr>
        <w:t>and targets</w:t>
      </w:r>
      <w:r w:rsidR="00957F15">
        <w:rPr>
          <w:i/>
        </w:rPr>
        <w:t>/</w:t>
      </w:r>
      <w:r w:rsidRPr="00713FBA">
        <w:rPr>
          <w:i/>
        </w:rPr>
        <w:t xml:space="preserve">orientations </w:t>
      </w:r>
      <w:r w:rsidR="00057F03" w:rsidRPr="00713FBA">
        <w:rPr>
          <w:i/>
        </w:rPr>
        <w:t xml:space="preserve">for </w:t>
      </w:r>
      <w:r w:rsidR="00AC3DF0">
        <w:rPr>
          <w:i/>
        </w:rPr>
        <w:t>2019</w:t>
      </w:r>
      <w:r w:rsidRPr="00713FBA">
        <w:rPr>
          <w:i/>
        </w:rPr>
        <w:t xml:space="preserve"> as follows:</w:t>
      </w:r>
    </w:p>
    <w:p w:rsidR="00B47A13" w:rsidRPr="00993E59" w:rsidRDefault="00833835" w:rsidP="00517F48">
      <w:pPr>
        <w:numPr>
          <w:ilvl w:val="0"/>
          <w:numId w:val="2"/>
        </w:numPr>
        <w:spacing w:before="80" w:line="276" w:lineRule="auto"/>
        <w:ind w:left="540" w:hanging="540"/>
        <w:jc w:val="both"/>
        <w:outlineLvl w:val="0"/>
        <w:rPr>
          <w:b/>
          <w:i/>
        </w:rPr>
      </w:pPr>
      <w:r w:rsidRPr="00993E59">
        <w:rPr>
          <w:b/>
        </w:rPr>
        <w:t>Báo cáo về h</w:t>
      </w:r>
      <w:r w:rsidR="00842D7D" w:rsidRPr="00993E59">
        <w:rPr>
          <w:b/>
        </w:rPr>
        <w:t xml:space="preserve">oạt động của </w:t>
      </w:r>
      <w:r w:rsidR="00E6724F" w:rsidRPr="00993E59">
        <w:rPr>
          <w:b/>
        </w:rPr>
        <w:t>HĐQT</w:t>
      </w:r>
      <w:r w:rsidR="00842D7D" w:rsidRPr="00993E59">
        <w:rPr>
          <w:b/>
        </w:rPr>
        <w:t xml:space="preserve"> </w:t>
      </w:r>
      <w:r w:rsidR="00993E59" w:rsidRPr="00993E59">
        <w:rPr>
          <w:b/>
        </w:rPr>
        <w:t>/</w:t>
      </w:r>
      <w:r w:rsidR="00C447A2" w:rsidRPr="00993E59">
        <w:rPr>
          <w:b/>
          <w:i/>
        </w:rPr>
        <w:t>Report on BOD’s performance</w:t>
      </w:r>
    </w:p>
    <w:p w:rsidR="00933F3C" w:rsidRDefault="00AC3DF0" w:rsidP="00A12718">
      <w:pPr>
        <w:spacing w:before="80" w:line="276" w:lineRule="auto"/>
        <w:jc w:val="both"/>
      </w:pPr>
      <w:r>
        <w:t>Trong n</w:t>
      </w:r>
      <w:r w:rsidRPr="006607AE">
        <w:t>ăm 201</w:t>
      </w:r>
      <w:r>
        <w:t>8</w:t>
      </w:r>
      <w:r w:rsidR="004A07FC">
        <w:t>,</w:t>
      </w:r>
      <w:r w:rsidRPr="006607AE">
        <w:t xml:space="preserve"> </w:t>
      </w:r>
      <w:r>
        <w:t xml:space="preserve">HĐQT của VNDIRECT </w:t>
      </w:r>
      <w:r w:rsidR="00A12718">
        <w:t>duy trì số lượng</w:t>
      </w:r>
      <w:r>
        <w:t xml:space="preserve"> 05 t</w:t>
      </w:r>
      <w:r w:rsidRPr="006607AE">
        <w:t>hành viên</w:t>
      </w:r>
      <w:r w:rsidR="008C74FA" w:rsidRPr="00603710">
        <w:t>, và đã tổ chức nhiều cuộc họp định kỳ, bất thường qua nhiều phương thức khác nhau để kịp thời đưa ra các quyết định/nghị quyết liên quan đến việc tổ chức và hoạt động của Công ty, đồng thời, bảo đảm việc ứng phó linh hoạt với các diễn biến của thị trường.</w:t>
      </w:r>
    </w:p>
    <w:p w:rsidR="00A12718" w:rsidRPr="00F7198A" w:rsidRDefault="00933F3C" w:rsidP="00A12718">
      <w:pPr>
        <w:spacing w:before="80" w:line="276" w:lineRule="auto"/>
        <w:jc w:val="both"/>
      </w:pPr>
      <w:r>
        <w:rPr>
          <w:i/>
        </w:rPr>
        <w:t>In 2018, the BOD of VNDIRECT maintained 05 members, and held many regular and irregular meetings</w:t>
      </w:r>
      <w:r w:rsidR="00957F15">
        <w:t xml:space="preserve"> </w:t>
      </w:r>
      <w:r w:rsidR="0009072C">
        <w:t>through various methods to promptly make decisions/resolutions related to the organization and operation of the Company, and to ensure flexible response to market developments as well.</w:t>
      </w:r>
    </w:p>
    <w:p w:rsidR="0009072C" w:rsidRDefault="008C74FA" w:rsidP="00A12718">
      <w:pPr>
        <w:spacing w:before="80" w:line="276" w:lineRule="auto"/>
        <w:jc w:val="both"/>
      </w:pPr>
      <w:r w:rsidRPr="00603710">
        <w:t>Trách nhiệm giám sát đối với hoạt động điều hành công ty của Ban Tổng giám đốc đã được HĐQT thực hiện đầy đủ và thường xuyên, đặc biệt trong các vấn đề liên quan đến quá trình triển khai thực hiện các Nghị quyết của Đại hội đồng Cổ đông (ĐHĐCĐ) và HĐQT, bảo đảm tuân thủ đúng quy định tại Điều lệ của Công ty, Luật chứng khoán và Luật doanh nghiệp.</w:t>
      </w:r>
    </w:p>
    <w:p w:rsidR="00A12718" w:rsidRPr="00603710" w:rsidRDefault="008C74FA" w:rsidP="00A12718">
      <w:pPr>
        <w:spacing w:before="80" w:line="276" w:lineRule="auto"/>
        <w:jc w:val="both"/>
        <w:rPr>
          <w:i/>
        </w:rPr>
      </w:pPr>
      <w:r w:rsidRPr="00603710">
        <w:rPr>
          <w:i/>
        </w:rPr>
        <w:t xml:space="preserve">Supervision responsibility for coporate governance actitives of the Board of Management has been fully and regularly implemented by the </w:t>
      </w:r>
      <w:r w:rsidR="004A07FC">
        <w:rPr>
          <w:i/>
        </w:rPr>
        <w:t>BOD</w:t>
      </w:r>
      <w:r w:rsidRPr="00603710">
        <w:rPr>
          <w:i/>
        </w:rPr>
        <w:t>, especially in the matters related to the implementation of the Resolution</w:t>
      </w:r>
      <w:r w:rsidR="00F94A41">
        <w:rPr>
          <w:i/>
        </w:rPr>
        <w:t>s</w:t>
      </w:r>
      <w:r w:rsidRPr="00603710">
        <w:rPr>
          <w:i/>
        </w:rPr>
        <w:t xml:space="preserve"> of the General Meeting of Shareholders and the BOD, ensuring compliance with the provisions of the Company’s Charter, the Law on Securities and the Law on Enterprises.</w:t>
      </w:r>
    </w:p>
    <w:p w:rsidR="0009072C" w:rsidRDefault="008C74FA" w:rsidP="00A12718">
      <w:pPr>
        <w:spacing w:before="80" w:line="276" w:lineRule="auto"/>
        <w:jc w:val="both"/>
      </w:pPr>
      <w:r w:rsidRPr="00603710">
        <w:lastRenderedPageBreak/>
        <w:t>Hiện nay, với việc tổ chức các Tiểu ban thuộc HĐQT như Ban kiểm toán nội bộ, Bộ phận quản trị rủi ro, Hội đồng đầu tư, Hội đồng nhân sự, HĐQT đã nâng cao và thể hiện được sự chuyên sâu hơn theo từng lĩnh vực trong công tác giám sát, quản lý.</w:t>
      </w:r>
    </w:p>
    <w:p w:rsidR="00A12718" w:rsidRPr="00603710" w:rsidRDefault="008C74FA" w:rsidP="00A12718">
      <w:pPr>
        <w:spacing w:before="80" w:line="276" w:lineRule="auto"/>
        <w:jc w:val="both"/>
        <w:rPr>
          <w:i/>
        </w:rPr>
      </w:pPr>
      <w:r w:rsidRPr="00603710">
        <w:rPr>
          <w:i/>
        </w:rPr>
        <w:t xml:space="preserve">Currently, with the organization of Sub-Committees under the BOD such as the Internal Audit Division, Risk Management Department, Human Resources Council, the BOD has enhanced and demonstrated specialization in each field in supervision and management activities. </w:t>
      </w:r>
    </w:p>
    <w:p w:rsidR="00C002F7" w:rsidRDefault="008C74FA" w:rsidP="00A12718">
      <w:pPr>
        <w:spacing w:before="80" w:line="276" w:lineRule="auto"/>
        <w:jc w:val="both"/>
      </w:pPr>
      <w:r w:rsidRPr="00603710">
        <w:t>Về thù lao, trong năm 2018, mỗi thành viên HĐQT đều nhận mức thù lao là 07 triệu đồng/người/tháng theo đúng nội dung đã được thông qua tại ĐHĐCĐ thường niên năm 2018.</w:t>
      </w:r>
    </w:p>
    <w:p w:rsidR="00C002F7" w:rsidRPr="00603710" w:rsidRDefault="008C74FA" w:rsidP="00A12718">
      <w:pPr>
        <w:spacing w:before="80" w:line="276" w:lineRule="auto"/>
        <w:jc w:val="both"/>
        <w:rPr>
          <w:i/>
        </w:rPr>
      </w:pPr>
      <w:r w:rsidRPr="00603710">
        <w:rPr>
          <w:i/>
        </w:rPr>
        <w:t xml:space="preserve">In terms of remuneration, in 2018, each member of the </w:t>
      </w:r>
      <w:r w:rsidR="004A07FC">
        <w:rPr>
          <w:i/>
        </w:rPr>
        <w:t>BOD</w:t>
      </w:r>
      <w:r w:rsidRPr="00603710">
        <w:rPr>
          <w:i/>
        </w:rPr>
        <w:t xml:space="preserve"> received a remuneration of VND 07 million/person/month in accordance with the content approved at the 2018 Annual General Meeting of Shareholders.</w:t>
      </w:r>
    </w:p>
    <w:p w:rsidR="00180082" w:rsidRDefault="008C74FA" w:rsidP="00603710">
      <w:pPr>
        <w:pStyle w:val="ListParagraph"/>
        <w:numPr>
          <w:ilvl w:val="0"/>
          <w:numId w:val="2"/>
        </w:numPr>
        <w:tabs>
          <w:tab w:val="left" w:pos="0"/>
        </w:tabs>
        <w:ind w:left="0" w:firstLine="0"/>
        <w:rPr>
          <w:b/>
          <w:i/>
        </w:rPr>
      </w:pPr>
      <w:r w:rsidRPr="00603710">
        <w:rPr>
          <w:rFonts w:ascii="Times New Roman" w:hAnsi="Times New Roman"/>
          <w:b/>
          <w:sz w:val="24"/>
          <w:szCs w:val="24"/>
        </w:rPr>
        <w:t xml:space="preserve">Đánh giá về hoạt động của Ban Tổng giám đốc / </w:t>
      </w:r>
      <w:r w:rsidRPr="00603710">
        <w:rPr>
          <w:rFonts w:ascii="Times New Roman" w:hAnsi="Times New Roman"/>
          <w:b/>
          <w:i/>
          <w:sz w:val="24"/>
          <w:szCs w:val="24"/>
        </w:rPr>
        <w:t>Evaluation on performance of the Board of Management</w:t>
      </w:r>
    </w:p>
    <w:p w:rsidR="00D36FA4" w:rsidRPr="00713FBA" w:rsidRDefault="00AC3DF0" w:rsidP="00636E1D">
      <w:pPr>
        <w:spacing w:before="80" w:line="276" w:lineRule="auto"/>
        <w:jc w:val="both"/>
      </w:pPr>
      <w:r w:rsidRPr="006607AE">
        <w:t>Theo kế hoạch đã được thông qua tại ĐHĐCĐ thường niên năm 201</w:t>
      </w:r>
      <w:r>
        <w:t>8</w:t>
      </w:r>
      <w:r w:rsidRPr="006607AE">
        <w:t xml:space="preserve">, </w:t>
      </w:r>
      <w:r>
        <w:t xml:space="preserve">kế hoạch </w:t>
      </w:r>
      <w:r w:rsidRPr="006607AE">
        <w:t xml:space="preserve">lợi nhuận sau thuế </w:t>
      </w:r>
      <w:r>
        <w:t xml:space="preserve">hợp nhất </w:t>
      </w:r>
      <w:r w:rsidRPr="006607AE">
        <w:t xml:space="preserve">là </w:t>
      </w:r>
      <w:r>
        <w:t>680</w:t>
      </w:r>
      <w:r w:rsidRPr="006607AE">
        <w:t xml:space="preserve"> tỷ đồng. Tuy nhiên, </w:t>
      </w:r>
      <w:r>
        <w:t xml:space="preserve">do sự biến động không thuận lợi của thị trường chứng khoán đã dẫn đến </w:t>
      </w:r>
      <w:r w:rsidRPr="006607AE">
        <w:t xml:space="preserve">kết quả hoạt động </w:t>
      </w:r>
      <w:r>
        <w:t>của Công ty trong năm 2018 không đạt kế hoạch đề ra</w:t>
      </w:r>
      <w:r w:rsidRPr="006607AE">
        <w:t xml:space="preserve">. </w:t>
      </w:r>
      <w:r>
        <w:t>Kết thúc năm 2018</w:t>
      </w:r>
      <w:r w:rsidRPr="006607AE">
        <w:t xml:space="preserve">, lợi nhuận sau thuế </w:t>
      </w:r>
      <w:r>
        <w:t xml:space="preserve">hợp nhất của Công ty chỉ đạt 373 tỷ </w:t>
      </w:r>
      <w:r w:rsidRPr="006607AE">
        <w:t xml:space="preserve">đồng </w:t>
      </w:r>
      <w:r>
        <w:t>và lợi nhuận sau thuế của riêng Công ty mẹ đạt 408,7 tỷ đồng.</w:t>
      </w:r>
    </w:p>
    <w:p w:rsidR="00740BF8" w:rsidRPr="00713FBA" w:rsidRDefault="00740BF8" w:rsidP="00636E1D">
      <w:pPr>
        <w:spacing w:before="80" w:line="276" w:lineRule="auto"/>
        <w:jc w:val="both"/>
        <w:rPr>
          <w:i/>
        </w:rPr>
      </w:pPr>
      <w:r w:rsidRPr="00713FBA">
        <w:rPr>
          <w:i/>
        </w:rPr>
        <w:t>According to the plan approved by the</w:t>
      </w:r>
      <w:r w:rsidR="00176CFA">
        <w:rPr>
          <w:i/>
        </w:rPr>
        <w:t xml:space="preserve"> 2018</w:t>
      </w:r>
      <w:r w:rsidR="00F94A41">
        <w:rPr>
          <w:i/>
        </w:rPr>
        <w:t xml:space="preserve"> Annual</w:t>
      </w:r>
      <w:r w:rsidRPr="00713FBA">
        <w:rPr>
          <w:i/>
        </w:rPr>
        <w:t xml:space="preserve"> General Meeting of Shareholders, the </w:t>
      </w:r>
      <w:r w:rsidR="00855594" w:rsidRPr="00855594">
        <w:rPr>
          <w:i/>
        </w:rPr>
        <w:t>consolidated after-tax profit plan</w:t>
      </w:r>
      <w:r w:rsidRPr="00713FBA">
        <w:rPr>
          <w:i/>
        </w:rPr>
        <w:t xml:space="preserve"> </w:t>
      </w:r>
      <w:r w:rsidR="00D6381E" w:rsidRPr="00713FBA">
        <w:rPr>
          <w:i/>
        </w:rPr>
        <w:t xml:space="preserve">was </w:t>
      </w:r>
      <w:r w:rsidR="00A37501">
        <w:rPr>
          <w:i/>
        </w:rPr>
        <w:t>VND 680 billion</w:t>
      </w:r>
      <w:r w:rsidRPr="00713FBA">
        <w:rPr>
          <w:i/>
        </w:rPr>
        <w:t xml:space="preserve">. </w:t>
      </w:r>
      <w:r w:rsidR="00855594" w:rsidRPr="00855594">
        <w:rPr>
          <w:i/>
        </w:rPr>
        <w:t>However, due to unfavorable fluctuations of the stock market, the Company</w:t>
      </w:r>
      <w:r w:rsidR="00855594">
        <w:rPr>
          <w:i/>
        </w:rPr>
        <w:t>’s performance</w:t>
      </w:r>
      <w:r w:rsidR="00855594" w:rsidRPr="00855594">
        <w:rPr>
          <w:i/>
        </w:rPr>
        <w:t xml:space="preserve"> in 2018 </w:t>
      </w:r>
      <w:r w:rsidR="00855594">
        <w:rPr>
          <w:i/>
        </w:rPr>
        <w:t>has</w:t>
      </w:r>
      <w:r w:rsidR="00855594" w:rsidRPr="00855594">
        <w:rPr>
          <w:i/>
        </w:rPr>
        <w:t xml:space="preserve"> not reach</w:t>
      </w:r>
      <w:r w:rsidR="00855594">
        <w:rPr>
          <w:i/>
        </w:rPr>
        <w:t>ed</w:t>
      </w:r>
      <w:r w:rsidR="00855594" w:rsidRPr="00855594">
        <w:rPr>
          <w:i/>
        </w:rPr>
        <w:t xml:space="preserve"> the plan</w:t>
      </w:r>
      <w:r w:rsidR="00855594">
        <w:rPr>
          <w:i/>
        </w:rPr>
        <w:t xml:space="preserve"> as set forth</w:t>
      </w:r>
      <w:r w:rsidR="00855594" w:rsidRPr="00855594">
        <w:rPr>
          <w:i/>
        </w:rPr>
        <w:t xml:space="preserve">. At the end of 2018, the consolidated </w:t>
      </w:r>
      <w:r w:rsidR="00855594">
        <w:rPr>
          <w:i/>
        </w:rPr>
        <w:t>after-tax</w:t>
      </w:r>
      <w:r w:rsidR="00855594" w:rsidRPr="00855594">
        <w:rPr>
          <w:i/>
        </w:rPr>
        <w:t xml:space="preserve"> profit of the Company was only VND 373 billion and </w:t>
      </w:r>
      <w:r w:rsidR="00855594">
        <w:rPr>
          <w:i/>
        </w:rPr>
        <w:t xml:space="preserve">of </w:t>
      </w:r>
      <w:r w:rsidR="00855594" w:rsidRPr="00855594">
        <w:rPr>
          <w:i/>
        </w:rPr>
        <w:t>the parent company</w:t>
      </w:r>
      <w:r w:rsidR="00855594">
        <w:rPr>
          <w:i/>
        </w:rPr>
        <w:t xml:space="preserve"> </w:t>
      </w:r>
      <w:r w:rsidR="00855594" w:rsidRPr="00855594">
        <w:rPr>
          <w:i/>
        </w:rPr>
        <w:t>was VND 408.7 billion.</w:t>
      </w:r>
    </w:p>
    <w:p w:rsidR="006F76CF" w:rsidRPr="00713FBA" w:rsidRDefault="00AC3DF0" w:rsidP="00636E1D">
      <w:pPr>
        <w:spacing w:before="80" w:line="276" w:lineRule="auto"/>
        <w:jc w:val="both"/>
      </w:pPr>
      <w:r w:rsidRPr="006607AE">
        <w:t>Về thị phần</w:t>
      </w:r>
      <w:r>
        <w:t xml:space="preserve"> môi giới chứng khoán</w:t>
      </w:r>
      <w:r w:rsidRPr="006607AE">
        <w:t xml:space="preserve">, </w:t>
      </w:r>
      <w:r>
        <w:t>VNDIRECT là một trong bốn công ty có thị phần lớn nhất tại HOSE</w:t>
      </w:r>
      <w:r w:rsidRPr="006607AE">
        <w:t xml:space="preserve"> </w:t>
      </w:r>
      <w:r>
        <w:t>với t</w:t>
      </w:r>
      <w:r w:rsidRPr="006607AE">
        <w:t xml:space="preserve">hị phần môi giới đạt </w:t>
      </w:r>
      <w:r>
        <w:t>7,31</w:t>
      </w:r>
      <w:r w:rsidRPr="006607AE">
        <w:t>%</w:t>
      </w:r>
      <w:r>
        <w:t xml:space="preserve">. Tại </w:t>
      </w:r>
      <w:r w:rsidRPr="006607AE">
        <w:t>HNX</w:t>
      </w:r>
      <w:r w:rsidR="00A12718">
        <w:t>,</w:t>
      </w:r>
      <w:r w:rsidRPr="006607AE">
        <w:t xml:space="preserve"> </w:t>
      </w:r>
      <w:r>
        <w:t xml:space="preserve">VNDIRECT là một trong hai Công ty có thị phần lớn nhất cả trên sàn giao dịch chứng khoán niêm yết và thị trường Upcom khi lần lượt </w:t>
      </w:r>
      <w:r w:rsidRPr="006607AE">
        <w:t xml:space="preserve">đạt </w:t>
      </w:r>
      <w:r>
        <w:t>9,16</w:t>
      </w:r>
      <w:r w:rsidRPr="006607AE">
        <w:t>%</w:t>
      </w:r>
      <w:r>
        <w:t xml:space="preserve"> và 10.41</w:t>
      </w:r>
      <w:r w:rsidRPr="006607AE">
        <w:t>%</w:t>
      </w:r>
      <w:r>
        <w:t xml:space="preserve"> về thị phần</w:t>
      </w:r>
      <w:r w:rsidRPr="006607AE">
        <w:t xml:space="preserve">. Đối với thị trường chứng khoán phái sinh, VNDIRECT đã thiết lập được một vị thế hết sức vững chắc với thị phần đạt </w:t>
      </w:r>
      <w:r>
        <w:t>23,92</w:t>
      </w:r>
      <w:r w:rsidRPr="006607AE">
        <w:t xml:space="preserve">% và là công ty dẫn đầu thị trường. Công ty cũng lọt Top </w:t>
      </w:r>
      <w:r>
        <w:t>6</w:t>
      </w:r>
      <w:r w:rsidRPr="006607AE">
        <w:t xml:space="preserve"> thành viên của thị trường Trái phiếu chính phủ có thị phần giao dịch môi giới lớn nhất. Kết quả nêu trên đã phần nào ghi nhận </w:t>
      </w:r>
      <w:r>
        <w:t xml:space="preserve">những cố </w:t>
      </w:r>
      <w:r w:rsidR="00A12718">
        <w:t xml:space="preserve">gắng </w:t>
      </w:r>
      <w:r>
        <w:t xml:space="preserve">của </w:t>
      </w:r>
      <w:r w:rsidRPr="006607AE">
        <w:t xml:space="preserve">Ban Tổng giám đốc và toàn bộ </w:t>
      </w:r>
      <w:r>
        <w:t>cán bộ nhân viên của</w:t>
      </w:r>
      <w:r w:rsidRPr="006607AE">
        <w:t xml:space="preserve"> Công ty.</w:t>
      </w:r>
    </w:p>
    <w:p w:rsidR="00855594" w:rsidRDefault="008E7651" w:rsidP="00636E1D">
      <w:pPr>
        <w:spacing w:before="80" w:line="276" w:lineRule="auto"/>
        <w:jc w:val="both"/>
        <w:rPr>
          <w:i/>
        </w:rPr>
      </w:pPr>
      <w:r w:rsidRPr="00713FBA">
        <w:rPr>
          <w:i/>
        </w:rPr>
        <w:t>In terms of</w:t>
      </w:r>
      <w:r w:rsidR="00176CFA">
        <w:rPr>
          <w:i/>
        </w:rPr>
        <w:t xml:space="preserve"> stock brokerage</w:t>
      </w:r>
      <w:r w:rsidRPr="00713FBA">
        <w:rPr>
          <w:i/>
        </w:rPr>
        <w:t xml:space="preserve"> market share, </w:t>
      </w:r>
      <w:r w:rsidR="00855594" w:rsidRPr="00855594">
        <w:rPr>
          <w:i/>
        </w:rPr>
        <w:t>VNDIRECT is one of the four largest companies</w:t>
      </w:r>
      <w:r w:rsidR="00786873">
        <w:rPr>
          <w:i/>
        </w:rPr>
        <w:t xml:space="preserve"> on HOSE</w:t>
      </w:r>
      <w:r w:rsidR="00855594" w:rsidRPr="00855594">
        <w:rPr>
          <w:i/>
        </w:rPr>
        <w:t xml:space="preserve"> </w:t>
      </w:r>
      <w:r w:rsidR="00855594">
        <w:rPr>
          <w:i/>
        </w:rPr>
        <w:t>with</w:t>
      </w:r>
      <w:r w:rsidR="00786873">
        <w:rPr>
          <w:i/>
        </w:rPr>
        <w:t xml:space="preserve"> a brokerage</w:t>
      </w:r>
      <w:r w:rsidR="00855594">
        <w:rPr>
          <w:i/>
        </w:rPr>
        <w:t xml:space="preserve"> </w:t>
      </w:r>
      <w:r w:rsidR="00855594" w:rsidRPr="00855594">
        <w:rPr>
          <w:i/>
        </w:rPr>
        <w:t>market share</w:t>
      </w:r>
      <w:r w:rsidR="00855594">
        <w:rPr>
          <w:i/>
        </w:rPr>
        <w:t>s</w:t>
      </w:r>
      <w:r w:rsidR="00855594" w:rsidRPr="00855594">
        <w:rPr>
          <w:i/>
        </w:rPr>
        <w:t xml:space="preserve"> of 7.31%.</w:t>
      </w:r>
      <w:r w:rsidR="00855594">
        <w:rPr>
          <w:i/>
        </w:rPr>
        <w:t xml:space="preserve"> </w:t>
      </w:r>
      <w:r w:rsidR="00786873">
        <w:rPr>
          <w:i/>
        </w:rPr>
        <w:t xml:space="preserve">On </w:t>
      </w:r>
      <w:r w:rsidR="00855594">
        <w:rPr>
          <w:i/>
        </w:rPr>
        <w:t xml:space="preserve">HNX, VNDIRECT is one of two companies with </w:t>
      </w:r>
      <w:r w:rsidR="00855594" w:rsidRPr="00855594">
        <w:rPr>
          <w:i/>
        </w:rPr>
        <w:t>the largest market share in both listed stock exchanges and Upcom market with 9.16% and 10.41% of market share respectively.</w:t>
      </w:r>
      <w:r w:rsidR="00855594">
        <w:rPr>
          <w:i/>
        </w:rPr>
        <w:t xml:space="preserve"> </w:t>
      </w:r>
      <w:r w:rsidR="008B37A2" w:rsidRPr="00713FBA">
        <w:rPr>
          <w:i/>
        </w:rPr>
        <w:t>Regarding the derivatives market</w:t>
      </w:r>
      <w:r w:rsidR="008B37A2" w:rsidRPr="008B37A2">
        <w:rPr>
          <w:i/>
        </w:rPr>
        <w:t>, VNDIRECT has established a strong position with a market share of 23.92% and</w:t>
      </w:r>
      <w:r w:rsidR="00786873">
        <w:rPr>
          <w:i/>
        </w:rPr>
        <w:t xml:space="preserve"> been</w:t>
      </w:r>
      <w:r w:rsidR="008B37A2" w:rsidRPr="008B37A2">
        <w:rPr>
          <w:i/>
        </w:rPr>
        <w:t xml:space="preserve"> a market leader. The company </w:t>
      </w:r>
      <w:r w:rsidR="008B37A2">
        <w:rPr>
          <w:i/>
        </w:rPr>
        <w:t xml:space="preserve">has </w:t>
      </w:r>
      <w:r w:rsidR="008B37A2" w:rsidRPr="008B37A2">
        <w:rPr>
          <w:i/>
        </w:rPr>
        <w:t xml:space="preserve">also </w:t>
      </w:r>
      <w:r w:rsidR="008B37A2">
        <w:rPr>
          <w:i/>
        </w:rPr>
        <w:t>ranked</w:t>
      </w:r>
      <w:r w:rsidR="008B37A2" w:rsidRPr="008B37A2">
        <w:rPr>
          <w:i/>
        </w:rPr>
        <w:t xml:space="preserve"> </w:t>
      </w:r>
      <w:r w:rsidR="008B37A2">
        <w:rPr>
          <w:i/>
        </w:rPr>
        <w:t>as</w:t>
      </w:r>
      <w:r w:rsidR="008B37A2" w:rsidRPr="008B37A2">
        <w:rPr>
          <w:i/>
        </w:rPr>
        <w:t xml:space="preserve"> Top 6 members of the Government bond market with the largest brokerage market share. The above results partly acknowledged the efforts of the </w:t>
      </w:r>
      <w:r w:rsidR="008B37A2" w:rsidRPr="00713FBA">
        <w:rPr>
          <w:i/>
        </w:rPr>
        <w:t>Board of Management and all personnel of the Company</w:t>
      </w:r>
      <w:r w:rsidR="008B37A2">
        <w:rPr>
          <w:i/>
        </w:rPr>
        <w:t>.</w:t>
      </w:r>
    </w:p>
    <w:p w:rsidR="006F76CF" w:rsidRDefault="00AC3DF0" w:rsidP="00636E1D">
      <w:pPr>
        <w:spacing w:before="80" w:line="276" w:lineRule="auto"/>
        <w:jc w:val="both"/>
      </w:pPr>
      <w:r w:rsidRPr="006607AE">
        <w:t xml:space="preserve">Với các kết quả đạt được, HĐQT ghi nhận Ban Tổng giám đốc </w:t>
      </w:r>
      <w:r>
        <w:t xml:space="preserve">cơ bản </w:t>
      </w:r>
      <w:r w:rsidRPr="006607AE">
        <w:t xml:space="preserve">đã nỗ lực điều hành hoạt động của Công ty một cách hiệu quả. Ban Tổng giám đốc </w:t>
      </w:r>
      <w:r>
        <w:t>cũng</w:t>
      </w:r>
      <w:r w:rsidRPr="006607AE">
        <w:t xml:space="preserve"> </w:t>
      </w:r>
      <w:r>
        <w:t xml:space="preserve">thực hiện </w:t>
      </w:r>
      <w:r w:rsidRPr="006607AE">
        <w:t>đúng các quyền và nhiệm vụ được giao theo quy định tại Điều lệ Công ty và các nghị quyết</w:t>
      </w:r>
      <w:r>
        <w:t>/</w:t>
      </w:r>
      <w:r w:rsidRPr="006607AE">
        <w:t xml:space="preserve">quyết định của </w:t>
      </w:r>
      <w:r w:rsidRPr="006607AE">
        <w:lastRenderedPageBreak/>
        <w:t>ĐHĐCĐ</w:t>
      </w:r>
      <w:r>
        <w:t xml:space="preserve"> và</w:t>
      </w:r>
      <w:r w:rsidRPr="006607AE">
        <w:t xml:space="preserve"> HĐQT, góp phần mang lại lợi ích cho Công ty và toàn thể cổ đông, tiếp tục củng cố vị thế của Công ty trên thị trường chứng khoán.</w:t>
      </w:r>
      <w:r w:rsidR="006F76CF" w:rsidRPr="00713FBA">
        <w:t xml:space="preserve">  </w:t>
      </w:r>
    </w:p>
    <w:p w:rsidR="004C2124" w:rsidRPr="00713FBA" w:rsidRDefault="004C2124" w:rsidP="00636E1D">
      <w:pPr>
        <w:spacing w:before="80" w:line="276" w:lineRule="auto"/>
        <w:jc w:val="both"/>
        <w:rPr>
          <w:i/>
        </w:rPr>
      </w:pPr>
      <w:r w:rsidRPr="00713FBA">
        <w:rPr>
          <w:i/>
        </w:rPr>
        <w:t xml:space="preserve">With the results achieved, the </w:t>
      </w:r>
      <w:r w:rsidR="00786873">
        <w:rPr>
          <w:i/>
        </w:rPr>
        <w:t>BOD</w:t>
      </w:r>
      <w:r w:rsidRPr="00713FBA">
        <w:rPr>
          <w:i/>
        </w:rPr>
        <w:t xml:space="preserve"> acknowledged that the Board of </w:t>
      </w:r>
      <w:r w:rsidR="0067331D" w:rsidRPr="00713FBA">
        <w:rPr>
          <w:i/>
        </w:rPr>
        <w:t xml:space="preserve">Management </w:t>
      </w:r>
      <w:r w:rsidRPr="00713FBA">
        <w:rPr>
          <w:i/>
        </w:rPr>
        <w:t xml:space="preserve">has tried to effectively manage the Company's </w:t>
      </w:r>
      <w:r w:rsidR="00957F15">
        <w:rPr>
          <w:i/>
        </w:rPr>
        <w:t>performance</w:t>
      </w:r>
      <w:r w:rsidR="00152D95">
        <w:rPr>
          <w:i/>
        </w:rPr>
        <w:t>. T</w:t>
      </w:r>
      <w:r w:rsidRPr="00713FBA">
        <w:rPr>
          <w:i/>
        </w:rPr>
        <w:t xml:space="preserve">he Board of </w:t>
      </w:r>
      <w:r w:rsidR="0067331D" w:rsidRPr="00713FBA">
        <w:rPr>
          <w:i/>
        </w:rPr>
        <w:t>Manage</w:t>
      </w:r>
      <w:r w:rsidR="00152D95">
        <w:rPr>
          <w:i/>
        </w:rPr>
        <w:t>ment</w:t>
      </w:r>
      <w:r w:rsidR="0067331D" w:rsidRPr="00713FBA">
        <w:rPr>
          <w:i/>
        </w:rPr>
        <w:t xml:space="preserve"> </w:t>
      </w:r>
      <w:r w:rsidRPr="00713FBA">
        <w:rPr>
          <w:i/>
        </w:rPr>
        <w:t>also</w:t>
      </w:r>
      <w:r w:rsidR="00786873">
        <w:rPr>
          <w:i/>
        </w:rPr>
        <w:t xml:space="preserve"> has</w:t>
      </w:r>
      <w:r w:rsidRPr="00713FBA">
        <w:rPr>
          <w:i/>
        </w:rPr>
        <w:t xml:space="preserve"> </w:t>
      </w:r>
      <w:r w:rsidR="00786873">
        <w:rPr>
          <w:i/>
        </w:rPr>
        <w:t xml:space="preserve">strictly implemented </w:t>
      </w:r>
      <w:r w:rsidRPr="00713FBA">
        <w:rPr>
          <w:i/>
        </w:rPr>
        <w:t>the rights and duties assigned in accordance with the Charter of the Company and other resolutions and decisions of the General Meeting of Shareholders</w:t>
      </w:r>
      <w:r w:rsidR="0067331D" w:rsidRPr="00713FBA">
        <w:rPr>
          <w:i/>
        </w:rPr>
        <w:t xml:space="preserve"> and</w:t>
      </w:r>
      <w:r w:rsidRPr="00713FBA">
        <w:rPr>
          <w:i/>
        </w:rPr>
        <w:t xml:space="preserve"> the </w:t>
      </w:r>
      <w:r w:rsidR="004A07FC">
        <w:rPr>
          <w:i/>
        </w:rPr>
        <w:t>BOD</w:t>
      </w:r>
      <w:r w:rsidRPr="00713FBA">
        <w:rPr>
          <w:i/>
        </w:rPr>
        <w:t>, contribut</w:t>
      </w:r>
      <w:r w:rsidR="00152D95">
        <w:rPr>
          <w:i/>
        </w:rPr>
        <w:t>ed</w:t>
      </w:r>
      <w:r w:rsidRPr="00713FBA">
        <w:rPr>
          <w:i/>
        </w:rPr>
        <w:t xml:space="preserve"> to </w:t>
      </w:r>
      <w:r w:rsidR="0067331D" w:rsidRPr="00713FBA">
        <w:rPr>
          <w:i/>
        </w:rPr>
        <w:t xml:space="preserve">bring </w:t>
      </w:r>
      <w:r w:rsidRPr="00713FBA">
        <w:rPr>
          <w:i/>
        </w:rPr>
        <w:t>benefits</w:t>
      </w:r>
      <w:r w:rsidRPr="00713FBA">
        <w:rPr>
          <w:b/>
          <w:i/>
        </w:rPr>
        <w:t xml:space="preserve"> </w:t>
      </w:r>
      <w:r w:rsidR="00FB249E" w:rsidRPr="00713FBA">
        <w:rPr>
          <w:i/>
        </w:rPr>
        <w:t>to</w:t>
      </w:r>
      <w:r w:rsidRPr="00713FBA">
        <w:rPr>
          <w:i/>
        </w:rPr>
        <w:t xml:space="preserve"> the Company and all shareholders, continu</w:t>
      </w:r>
      <w:r w:rsidR="00152D95">
        <w:rPr>
          <w:i/>
        </w:rPr>
        <w:t>ed</w:t>
      </w:r>
      <w:r w:rsidRPr="00713FBA">
        <w:rPr>
          <w:i/>
        </w:rPr>
        <w:t xml:space="preserve"> to strengthen </w:t>
      </w:r>
      <w:r w:rsidR="0067331D" w:rsidRPr="00713FBA">
        <w:rPr>
          <w:i/>
        </w:rPr>
        <w:t xml:space="preserve">the Company’s </w:t>
      </w:r>
      <w:r w:rsidRPr="00713FBA">
        <w:rPr>
          <w:i/>
        </w:rPr>
        <w:t xml:space="preserve">position </w:t>
      </w:r>
      <w:r w:rsidR="00FB249E" w:rsidRPr="00713FBA">
        <w:rPr>
          <w:i/>
        </w:rPr>
        <w:t>i</w:t>
      </w:r>
      <w:r w:rsidRPr="00713FBA">
        <w:rPr>
          <w:i/>
        </w:rPr>
        <w:t>n the stock market</w:t>
      </w:r>
      <w:r w:rsidR="00021106" w:rsidRPr="00713FBA">
        <w:rPr>
          <w:i/>
        </w:rPr>
        <w:t>.</w:t>
      </w:r>
    </w:p>
    <w:p w:rsidR="004C2124" w:rsidRPr="00993E59" w:rsidRDefault="00CB4072" w:rsidP="00634A42">
      <w:pPr>
        <w:numPr>
          <w:ilvl w:val="0"/>
          <w:numId w:val="2"/>
        </w:numPr>
        <w:spacing w:before="80" w:line="276" w:lineRule="auto"/>
        <w:ind w:left="540" w:hanging="540"/>
        <w:jc w:val="both"/>
        <w:outlineLvl w:val="0"/>
        <w:rPr>
          <w:b/>
          <w:i/>
        </w:rPr>
      </w:pPr>
      <w:r w:rsidRPr="00993E59">
        <w:rPr>
          <w:b/>
        </w:rPr>
        <w:t>Mục tiêu và kế hoạch</w:t>
      </w:r>
      <w:r w:rsidR="00842D7D" w:rsidRPr="00993E59">
        <w:rPr>
          <w:b/>
        </w:rPr>
        <w:t xml:space="preserve"> </w:t>
      </w:r>
      <w:r w:rsidR="00A91A37" w:rsidRPr="00993E59">
        <w:rPr>
          <w:b/>
        </w:rPr>
        <w:t xml:space="preserve">năm </w:t>
      </w:r>
      <w:r w:rsidR="00AC3DF0">
        <w:rPr>
          <w:b/>
        </w:rPr>
        <w:t>2019</w:t>
      </w:r>
      <w:r w:rsidR="00993E59" w:rsidRPr="00993E59">
        <w:rPr>
          <w:b/>
        </w:rPr>
        <w:t xml:space="preserve">/ </w:t>
      </w:r>
      <w:r w:rsidR="004C2124" w:rsidRPr="00993E59">
        <w:rPr>
          <w:b/>
          <w:i/>
        </w:rPr>
        <w:t xml:space="preserve">Objectives and plans </w:t>
      </w:r>
      <w:r w:rsidR="0067331D" w:rsidRPr="00993E59">
        <w:rPr>
          <w:b/>
          <w:i/>
        </w:rPr>
        <w:t>for</w:t>
      </w:r>
      <w:r w:rsidR="004C2124" w:rsidRPr="00993E59">
        <w:rPr>
          <w:b/>
          <w:i/>
        </w:rPr>
        <w:t xml:space="preserve"> </w:t>
      </w:r>
      <w:r w:rsidR="00AC3DF0">
        <w:rPr>
          <w:b/>
          <w:i/>
        </w:rPr>
        <w:t>2019</w:t>
      </w:r>
    </w:p>
    <w:p w:rsidR="00F302C9" w:rsidRPr="00713FBA" w:rsidRDefault="00AC3DF0" w:rsidP="005A60A3">
      <w:pPr>
        <w:spacing w:before="80" w:line="276" w:lineRule="auto"/>
        <w:jc w:val="both"/>
      </w:pPr>
      <w:r w:rsidRPr="006607AE">
        <w:t>Năm 201</w:t>
      </w:r>
      <w:r>
        <w:t>9</w:t>
      </w:r>
      <w:r w:rsidRPr="006607AE">
        <w:t xml:space="preserve"> được </w:t>
      </w:r>
      <w:r>
        <w:t xml:space="preserve">dự báo sẽ là một năm khó khăn đối với </w:t>
      </w:r>
      <w:r w:rsidRPr="006607AE">
        <w:t xml:space="preserve">thị trường chứng khoán, HĐQT nhận định rằng đây là thách thức </w:t>
      </w:r>
      <w:r>
        <w:t xml:space="preserve">nhưng cũng là cơ hội </w:t>
      </w:r>
      <w:r w:rsidRPr="006607AE">
        <w:t>trong công tác hoạch định chiến lược, điều hành và quản trị rủi ro của Công ty.</w:t>
      </w:r>
      <w:r w:rsidR="007D4734" w:rsidRPr="00713FBA">
        <w:t xml:space="preserve"> </w:t>
      </w:r>
    </w:p>
    <w:p w:rsidR="004C2124" w:rsidRPr="00713FBA" w:rsidRDefault="00AC3DF0" w:rsidP="005A60A3">
      <w:pPr>
        <w:spacing w:before="80" w:line="276" w:lineRule="auto"/>
        <w:jc w:val="both"/>
        <w:rPr>
          <w:i/>
        </w:rPr>
      </w:pPr>
      <w:r>
        <w:rPr>
          <w:i/>
        </w:rPr>
        <w:t>2019</w:t>
      </w:r>
      <w:r w:rsidR="00E97BB5" w:rsidRPr="00713FBA">
        <w:rPr>
          <w:i/>
        </w:rPr>
        <w:t xml:space="preserve"> is </w:t>
      </w:r>
      <w:r w:rsidR="00E8735E">
        <w:rPr>
          <w:i/>
        </w:rPr>
        <w:t>forecast</w:t>
      </w:r>
      <w:r w:rsidR="00E97BB5" w:rsidRPr="00713FBA">
        <w:rPr>
          <w:i/>
        </w:rPr>
        <w:t xml:space="preserve"> to </w:t>
      </w:r>
      <w:r w:rsidR="00E8735E">
        <w:rPr>
          <w:i/>
        </w:rPr>
        <w:t xml:space="preserve">be a difficult year </w:t>
      </w:r>
      <w:r w:rsidR="00E97BB5" w:rsidRPr="00713FBA">
        <w:rPr>
          <w:i/>
        </w:rPr>
        <w:t xml:space="preserve">of the stock market, the </w:t>
      </w:r>
      <w:r w:rsidR="004A07FC">
        <w:rPr>
          <w:i/>
        </w:rPr>
        <w:t>BOD</w:t>
      </w:r>
      <w:r w:rsidR="00E97BB5" w:rsidRPr="00713FBA">
        <w:rPr>
          <w:i/>
        </w:rPr>
        <w:t xml:space="preserve"> </w:t>
      </w:r>
      <w:r w:rsidR="0067331D" w:rsidRPr="00713FBA">
        <w:rPr>
          <w:i/>
        </w:rPr>
        <w:t xml:space="preserve">believes </w:t>
      </w:r>
      <w:r w:rsidR="00E97BB5" w:rsidRPr="00713FBA">
        <w:rPr>
          <w:i/>
        </w:rPr>
        <w:t>that this is a</w:t>
      </w:r>
      <w:r w:rsidR="00786873">
        <w:rPr>
          <w:i/>
        </w:rPr>
        <w:t xml:space="preserve"> challenge but also an</w:t>
      </w:r>
      <w:r w:rsidR="00E97BB5" w:rsidRPr="00713FBA">
        <w:rPr>
          <w:i/>
        </w:rPr>
        <w:t xml:space="preserve"> opportunity in the Company’s strategic planning, management and </w:t>
      </w:r>
      <w:r w:rsidR="0067331D" w:rsidRPr="00713FBA">
        <w:rPr>
          <w:i/>
        </w:rPr>
        <w:t xml:space="preserve">risk </w:t>
      </w:r>
      <w:r w:rsidR="00E97BB5" w:rsidRPr="00713FBA">
        <w:rPr>
          <w:i/>
        </w:rPr>
        <w:t>control</w:t>
      </w:r>
      <w:r w:rsidR="00E8735E">
        <w:rPr>
          <w:i/>
        </w:rPr>
        <w:t xml:space="preserve"> of the Company</w:t>
      </w:r>
      <w:r w:rsidR="00021106" w:rsidRPr="00713FBA">
        <w:rPr>
          <w:i/>
        </w:rPr>
        <w:t>.</w:t>
      </w:r>
    </w:p>
    <w:p w:rsidR="00842D7D" w:rsidRPr="00713FBA" w:rsidRDefault="00AC3DF0" w:rsidP="005A60A3">
      <w:pPr>
        <w:spacing w:before="80" w:line="276" w:lineRule="auto"/>
        <w:jc w:val="both"/>
      </w:pPr>
      <w:r w:rsidRPr="006607AE">
        <w:t xml:space="preserve">Vì vậy, HĐQT Công ty </w:t>
      </w:r>
      <w:r>
        <w:t>đặt ra</w:t>
      </w:r>
      <w:r w:rsidRPr="006607AE">
        <w:t xml:space="preserve"> mục tiêu </w:t>
      </w:r>
      <w:r>
        <w:t xml:space="preserve">trong năm 2019 là: (i) </w:t>
      </w:r>
      <w:r w:rsidR="00A12718">
        <w:t>phấn đấu</w:t>
      </w:r>
      <w:r>
        <w:t xml:space="preserve"> tăng trưởng thị phần môi giới cao hơn so với mức đạt được năm 2018; (ii) phấn đấu lợi nhuận sau thuế</w:t>
      </w:r>
      <w:r w:rsidRPr="006607AE">
        <w:t xml:space="preserve"> </w:t>
      </w:r>
      <w:r>
        <w:t xml:space="preserve">hợp nhất </w:t>
      </w:r>
      <w:r w:rsidRPr="006607AE">
        <w:t xml:space="preserve">của Công ty </w:t>
      </w:r>
      <w:r>
        <w:t>đạt 487 tỷ đồng.</w:t>
      </w:r>
    </w:p>
    <w:p w:rsidR="00E97BB5" w:rsidRPr="00713FBA" w:rsidRDefault="00E97BB5" w:rsidP="005A60A3">
      <w:pPr>
        <w:spacing w:before="80" w:line="276" w:lineRule="auto"/>
        <w:jc w:val="both"/>
        <w:rPr>
          <w:i/>
        </w:rPr>
      </w:pPr>
      <w:r w:rsidRPr="00713FBA">
        <w:rPr>
          <w:i/>
        </w:rPr>
        <w:t xml:space="preserve">Therefore, the </w:t>
      </w:r>
      <w:r w:rsidR="004A07FC">
        <w:rPr>
          <w:i/>
        </w:rPr>
        <w:t>BOD</w:t>
      </w:r>
      <w:r w:rsidRPr="00713FBA">
        <w:rPr>
          <w:i/>
        </w:rPr>
        <w:t xml:space="preserve"> sets the </w:t>
      </w:r>
      <w:r w:rsidR="0016540C" w:rsidRPr="00713FBA">
        <w:rPr>
          <w:i/>
        </w:rPr>
        <w:t>C</w:t>
      </w:r>
      <w:r w:rsidRPr="00713FBA">
        <w:rPr>
          <w:i/>
        </w:rPr>
        <w:t>ompany's objectives</w:t>
      </w:r>
      <w:r w:rsidR="00892630">
        <w:rPr>
          <w:i/>
        </w:rPr>
        <w:t xml:space="preserve"> in 2019</w:t>
      </w:r>
      <w:r w:rsidR="00786873">
        <w:rPr>
          <w:i/>
        </w:rPr>
        <w:t xml:space="preserve"> as follows</w:t>
      </w:r>
      <w:r w:rsidRPr="00713FBA">
        <w:rPr>
          <w:i/>
        </w:rPr>
        <w:t>:</w:t>
      </w:r>
      <w:r w:rsidR="00892630">
        <w:rPr>
          <w:i/>
        </w:rPr>
        <w:t xml:space="preserve"> </w:t>
      </w:r>
      <w:r w:rsidR="00892630" w:rsidRPr="00892630">
        <w:rPr>
          <w:i/>
        </w:rPr>
        <w:t>(i)</w:t>
      </w:r>
      <w:r w:rsidR="00165D31">
        <w:rPr>
          <w:i/>
        </w:rPr>
        <w:t xml:space="preserve"> to</w:t>
      </w:r>
      <w:r w:rsidR="00892630" w:rsidRPr="00892630">
        <w:rPr>
          <w:i/>
        </w:rPr>
        <w:t xml:space="preserve"> </w:t>
      </w:r>
      <w:r w:rsidR="00165D31">
        <w:rPr>
          <w:i/>
        </w:rPr>
        <w:t>strive to</w:t>
      </w:r>
      <w:r w:rsidR="00892630" w:rsidRPr="00892630">
        <w:rPr>
          <w:i/>
        </w:rPr>
        <w:t xml:space="preserve"> grow the brokerage market share higher than the level </w:t>
      </w:r>
      <w:r w:rsidR="00892630">
        <w:rPr>
          <w:i/>
        </w:rPr>
        <w:t xml:space="preserve">as </w:t>
      </w:r>
      <w:r w:rsidR="00892630" w:rsidRPr="00892630">
        <w:rPr>
          <w:i/>
        </w:rPr>
        <w:t>achieved in 2018; (ii)</w:t>
      </w:r>
      <w:r w:rsidR="00165D31">
        <w:rPr>
          <w:i/>
        </w:rPr>
        <w:t xml:space="preserve"> to</w:t>
      </w:r>
      <w:r w:rsidR="00892630" w:rsidRPr="00892630">
        <w:rPr>
          <w:i/>
        </w:rPr>
        <w:t xml:space="preserve"> strive for the consolidated </w:t>
      </w:r>
      <w:r w:rsidR="00892630">
        <w:rPr>
          <w:i/>
        </w:rPr>
        <w:t>after-tax</w:t>
      </w:r>
      <w:r w:rsidR="00892630" w:rsidRPr="00892630">
        <w:rPr>
          <w:i/>
        </w:rPr>
        <w:t xml:space="preserve"> profit of the Company to reach VND 487 billion.</w:t>
      </w:r>
    </w:p>
    <w:p w:rsidR="00842D7D" w:rsidRPr="00713FBA" w:rsidRDefault="00AC3DF0" w:rsidP="003D0F68">
      <w:pPr>
        <w:spacing w:before="120" w:line="276" w:lineRule="auto"/>
        <w:jc w:val="both"/>
      </w:pPr>
      <w:r w:rsidRPr="006607AE">
        <w:t>Kính thưa Quý vị Cổ đông, trên đây là báo cáo hoạt động của HĐQT Công ty CP Chứng khoán VNDIRECT, kính trình Đại hội đồng Cổ đông thông qua.</w:t>
      </w:r>
    </w:p>
    <w:p w:rsidR="00B47A13" w:rsidRPr="00713FBA" w:rsidRDefault="00B47A13" w:rsidP="003D0F68">
      <w:pPr>
        <w:spacing w:before="120" w:line="276" w:lineRule="auto"/>
        <w:jc w:val="both"/>
        <w:rPr>
          <w:i/>
        </w:rPr>
      </w:pPr>
      <w:r w:rsidRPr="00713FBA">
        <w:rPr>
          <w:i/>
        </w:rPr>
        <w:t xml:space="preserve">Dear </w:t>
      </w:r>
      <w:r w:rsidR="00CC3DEC" w:rsidRPr="00713FBA">
        <w:rPr>
          <w:i/>
        </w:rPr>
        <w:t xml:space="preserve">valued </w:t>
      </w:r>
      <w:r w:rsidRPr="00713FBA">
        <w:rPr>
          <w:i/>
        </w:rPr>
        <w:t>Shareholders, hereinbefore is the report</w:t>
      </w:r>
      <w:r w:rsidR="00165D31">
        <w:rPr>
          <w:i/>
        </w:rPr>
        <w:t xml:space="preserve"> on performance</w:t>
      </w:r>
      <w:r w:rsidRPr="00713FBA">
        <w:rPr>
          <w:i/>
        </w:rPr>
        <w:t xml:space="preserve"> </w:t>
      </w:r>
      <w:r w:rsidR="00165D31">
        <w:rPr>
          <w:i/>
        </w:rPr>
        <w:t>of</w:t>
      </w:r>
      <w:r w:rsidR="00165D31" w:rsidRPr="00713FBA">
        <w:rPr>
          <w:i/>
        </w:rPr>
        <w:t xml:space="preserve"> </w:t>
      </w:r>
      <w:r w:rsidRPr="00713FBA">
        <w:rPr>
          <w:i/>
        </w:rPr>
        <w:t>the B</w:t>
      </w:r>
      <w:r w:rsidR="006927B3">
        <w:rPr>
          <w:i/>
        </w:rPr>
        <w:t>O</w:t>
      </w:r>
      <w:r w:rsidRPr="00713FBA">
        <w:rPr>
          <w:i/>
        </w:rPr>
        <w:t>D of VNDIRECT Se</w:t>
      </w:r>
      <w:r w:rsidR="006927B3">
        <w:rPr>
          <w:i/>
        </w:rPr>
        <w:t>curities Corporation</w:t>
      </w:r>
      <w:r w:rsidR="00165D31">
        <w:rPr>
          <w:i/>
        </w:rPr>
        <w:t xml:space="preserve">, kindly </w:t>
      </w:r>
      <w:r w:rsidRPr="00713FBA">
        <w:rPr>
          <w:i/>
        </w:rPr>
        <w:t xml:space="preserve">submit </w:t>
      </w:r>
      <w:r w:rsidR="00CC3DEC" w:rsidRPr="00713FBA">
        <w:rPr>
          <w:i/>
        </w:rPr>
        <w:t>the</w:t>
      </w:r>
      <w:r w:rsidR="00F94A41">
        <w:rPr>
          <w:i/>
        </w:rPr>
        <w:t xml:space="preserve"> Annual</w:t>
      </w:r>
      <w:r w:rsidR="00CC3DEC" w:rsidRPr="00713FBA">
        <w:rPr>
          <w:i/>
        </w:rPr>
        <w:t xml:space="preserve"> General Meeting of </w:t>
      </w:r>
      <w:r w:rsidRPr="00713FBA">
        <w:rPr>
          <w:i/>
        </w:rPr>
        <w:t>Shareholders</w:t>
      </w:r>
      <w:r w:rsidR="00DC367C" w:rsidRPr="00713FBA">
        <w:rPr>
          <w:i/>
        </w:rPr>
        <w:t xml:space="preserve"> for consideration and approval</w:t>
      </w:r>
      <w:r w:rsidR="00CC3DEC" w:rsidRPr="00713FBA">
        <w:rPr>
          <w:i/>
        </w:rPr>
        <w:t>.</w:t>
      </w:r>
    </w:p>
    <w:p w:rsidR="00842D7D" w:rsidRPr="00713FBA" w:rsidRDefault="00AC3DF0" w:rsidP="003D0F68">
      <w:pPr>
        <w:spacing w:before="120" w:line="276" w:lineRule="auto"/>
        <w:jc w:val="both"/>
      </w:pPr>
      <w:r w:rsidRPr="006607AE">
        <w:t>Thay mặt HĐQT, tôi xin kính chúc Đại hội thành công, chúc các Quý Cổ đông dồi dào sức khỏe, hạnh phúc và thành đạt.</w:t>
      </w:r>
    </w:p>
    <w:p w:rsidR="00DC367C" w:rsidRPr="00713FBA" w:rsidRDefault="00DC367C" w:rsidP="003D0F68">
      <w:pPr>
        <w:spacing w:before="120" w:line="276" w:lineRule="auto"/>
        <w:jc w:val="both"/>
        <w:rPr>
          <w:i/>
        </w:rPr>
      </w:pPr>
      <w:r w:rsidRPr="00713FBA">
        <w:rPr>
          <w:i/>
        </w:rPr>
        <w:t>On behalf of the B</w:t>
      </w:r>
      <w:r w:rsidR="006927B3">
        <w:rPr>
          <w:i/>
        </w:rPr>
        <w:t>O</w:t>
      </w:r>
      <w:r w:rsidRPr="00713FBA">
        <w:rPr>
          <w:i/>
        </w:rPr>
        <w:t xml:space="preserve">D, I would like to wish the AGM success and I wish </w:t>
      </w:r>
      <w:r w:rsidR="006927B3">
        <w:rPr>
          <w:i/>
        </w:rPr>
        <w:t xml:space="preserve">all </w:t>
      </w:r>
      <w:r w:rsidRPr="00713FBA">
        <w:rPr>
          <w:i/>
        </w:rPr>
        <w:t>Shareholders good health, happiness, and prosperity</w:t>
      </w:r>
      <w:r w:rsidR="00021106" w:rsidRPr="00713FBA">
        <w:rPr>
          <w:i/>
        </w:rPr>
        <w:t>.</w:t>
      </w:r>
    </w:p>
    <w:tbl>
      <w:tblPr>
        <w:tblW w:w="9468" w:type="dxa"/>
        <w:tblLook w:val="04A0" w:firstRow="1" w:lastRow="0" w:firstColumn="1" w:lastColumn="0" w:noHBand="0" w:noVBand="1"/>
      </w:tblPr>
      <w:tblGrid>
        <w:gridCol w:w="3348"/>
        <w:gridCol w:w="6120"/>
      </w:tblGrid>
      <w:tr w:rsidR="00842D7D" w:rsidRPr="00713FBA" w:rsidTr="00603710">
        <w:tc>
          <w:tcPr>
            <w:tcW w:w="3348" w:type="dxa"/>
          </w:tcPr>
          <w:p w:rsidR="00842D7D" w:rsidRPr="00713FBA" w:rsidRDefault="00842D7D" w:rsidP="00842D7D">
            <w:pPr>
              <w:spacing w:after="120"/>
            </w:pPr>
          </w:p>
        </w:tc>
        <w:tc>
          <w:tcPr>
            <w:tcW w:w="6120" w:type="dxa"/>
          </w:tcPr>
          <w:p w:rsidR="00842D7D" w:rsidRPr="00713FBA" w:rsidRDefault="00842D7D" w:rsidP="00415775">
            <w:pPr>
              <w:jc w:val="center"/>
            </w:pPr>
            <w:r w:rsidRPr="00713FBA">
              <w:t>TM. HỘI ĐỒNG QUẢN TRỊ</w:t>
            </w:r>
          </w:p>
          <w:p w:rsidR="00DC367C" w:rsidRPr="00713FBA" w:rsidRDefault="00165D31" w:rsidP="00415775">
            <w:pPr>
              <w:jc w:val="center"/>
              <w:rPr>
                <w:i/>
              </w:rPr>
            </w:pPr>
            <w:r>
              <w:rPr>
                <w:i/>
              </w:rPr>
              <w:t xml:space="preserve">FOR AND </w:t>
            </w:r>
            <w:r w:rsidR="00DC367C" w:rsidRPr="00713FBA">
              <w:rPr>
                <w:i/>
              </w:rPr>
              <w:t>ON BEHALF OF THE BOARD OF DIRECTORS</w:t>
            </w:r>
          </w:p>
          <w:p w:rsidR="00842D7D" w:rsidRPr="00713FBA" w:rsidRDefault="00842D7D" w:rsidP="00415775">
            <w:pPr>
              <w:jc w:val="center"/>
            </w:pPr>
            <w:r w:rsidRPr="00713FBA">
              <w:t>CHỦ TỊCH</w:t>
            </w:r>
            <w:r w:rsidR="00A30A85" w:rsidRPr="00713FBA">
              <w:t xml:space="preserve"> HĐQT</w:t>
            </w:r>
          </w:p>
          <w:p w:rsidR="00415775" w:rsidRPr="00713FBA" w:rsidRDefault="00DC367C" w:rsidP="00415775">
            <w:pPr>
              <w:jc w:val="center"/>
              <w:rPr>
                <w:i/>
                <w:noProof/>
              </w:rPr>
            </w:pPr>
            <w:r w:rsidRPr="00713FBA">
              <w:rPr>
                <w:i/>
                <w:noProof/>
              </w:rPr>
              <w:t>CHAIRWOMAN</w:t>
            </w:r>
          </w:p>
          <w:p w:rsidR="00636E1D" w:rsidRPr="00713FBA" w:rsidRDefault="00636E1D" w:rsidP="00415775">
            <w:pPr>
              <w:jc w:val="center"/>
              <w:rPr>
                <w:noProof/>
              </w:rPr>
            </w:pPr>
          </w:p>
          <w:p w:rsidR="00C17391" w:rsidRDefault="00C17391" w:rsidP="00415775">
            <w:pPr>
              <w:jc w:val="center"/>
              <w:rPr>
                <w:noProof/>
              </w:rPr>
            </w:pPr>
          </w:p>
          <w:p w:rsidR="00603710" w:rsidRDefault="00603710" w:rsidP="00415775">
            <w:pPr>
              <w:jc w:val="center"/>
              <w:rPr>
                <w:noProof/>
              </w:rPr>
            </w:pPr>
          </w:p>
          <w:p w:rsidR="00603710" w:rsidRPr="00713FBA" w:rsidRDefault="00603710" w:rsidP="00415775">
            <w:pPr>
              <w:jc w:val="center"/>
              <w:rPr>
                <w:noProof/>
              </w:rPr>
            </w:pPr>
          </w:p>
          <w:p w:rsidR="00842D7D" w:rsidRPr="00713FBA" w:rsidRDefault="00842D7D" w:rsidP="00415775">
            <w:pPr>
              <w:jc w:val="center"/>
            </w:pPr>
            <w:r w:rsidRPr="00713FBA">
              <w:t>PHẠM MINH HƯƠNG</w:t>
            </w:r>
          </w:p>
          <w:p w:rsidR="00DC367C" w:rsidRPr="00713FBA" w:rsidRDefault="00DC367C" w:rsidP="00415775">
            <w:pPr>
              <w:jc w:val="center"/>
            </w:pPr>
          </w:p>
        </w:tc>
      </w:tr>
    </w:tbl>
    <w:p w:rsidR="00AC3DF0" w:rsidRDefault="00AC3DF0" w:rsidP="00120F62">
      <w:pPr>
        <w:pStyle w:val="BodyTextIndent3"/>
        <w:spacing w:before="120" w:after="0" w:line="264" w:lineRule="auto"/>
        <w:ind w:firstLine="0"/>
        <w:jc w:val="center"/>
        <w:rPr>
          <w:rFonts w:ascii="Times New Roman" w:hAnsi="Times New Roman"/>
          <w:b/>
          <w:i w:val="0"/>
          <w:sz w:val="24"/>
        </w:rPr>
      </w:pPr>
    </w:p>
    <w:p w:rsidR="008D2A9B" w:rsidRDefault="008D2A9B" w:rsidP="008D2A9B">
      <w:pPr>
        <w:rPr>
          <w:i/>
          <w:sz w:val="22"/>
          <w:szCs w:val="22"/>
        </w:rPr>
      </w:pPr>
      <w:r w:rsidRPr="00EA63E1">
        <w:rPr>
          <w:i/>
          <w:sz w:val="22"/>
          <w:szCs w:val="22"/>
        </w:rPr>
        <w:t>Ghi chú: Tài liệu này có thể được sửa đổi/bổ sung và trình ĐHĐCĐ xem xét quyết định tại Đại hội</w:t>
      </w:r>
      <w:r>
        <w:rPr>
          <w:i/>
          <w:sz w:val="22"/>
          <w:szCs w:val="22"/>
        </w:rPr>
        <w:t>.</w:t>
      </w:r>
    </w:p>
    <w:p w:rsidR="00B236E8" w:rsidRPr="00E9185B" w:rsidRDefault="008D2A9B" w:rsidP="008D2A9B">
      <w:pPr>
        <w:rPr>
          <w:b/>
          <w:i/>
        </w:rPr>
      </w:pPr>
      <w:r w:rsidRPr="00F235A7">
        <w:rPr>
          <w:i/>
          <w:sz w:val="22"/>
        </w:rPr>
        <w:t>Not</w:t>
      </w:r>
      <w:r>
        <w:rPr>
          <w:i/>
          <w:sz w:val="22"/>
        </w:rPr>
        <w:t>e: This document may be amended</w:t>
      </w:r>
      <w:r w:rsidRPr="00F235A7">
        <w:rPr>
          <w:i/>
          <w:sz w:val="22"/>
        </w:rPr>
        <w:t>/supplemented and submitted</w:t>
      </w:r>
      <w:r>
        <w:rPr>
          <w:i/>
          <w:sz w:val="22"/>
        </w:rPr>
        <w:t xml:space="preserve"> to</w:t>
      </w:r>
      <w:r w:rsidRPr="00F235A7">
        <w:rPr>
          <w:i/>
          <w:sz w:val="22"/>
        </w:rPr>
        <w:t xml:space="preserve"> the </w:t>
      </w:r>
      <w:r>
        <w:rPr>
          <w:i/>
          <w:sz w:val="22"/>
        </w:rPr>
        <w:t xml:space="preserve">AGM </w:t>
      </w:r>
      <w:r w:rsidRPr="00F235A7">
        <w:rPr>
          <w:i/>
          <w:sz w:val="22"/>
        </w:rPr>
        <w:t xml:space="preserve">for consideration and decision at the </w:t>
      </w:r>
      <w:r>
        <w:rPr>
          <w:i/>
          <w:sz w:val="22"/>
        </w:rPr>
        <w:t>AGM</w:t>
      </w:r>
      <w:r w:rsidRPr="00F235A7">
        <w:rPr>
          <w:i/>
          <w:sz w:val="22"/>
        </w:rPr>
        <w:t>.</w:t>
      </w:r>
      <w:bookmarkStart w:id="0" w:name="_GoBack"/>
      <w:bookmarkEnd w:id="0"/>
      <w:r>
        <w:rPr>
          <w:rFonts w:ascii=".VnTime" w:hAnsi=".VnTime"/>
          <w:i/>
          <w:noProof/>
          <w:sz w:val="28"/>
        </w:rPr>
        <w:pict>
          <v:shapetype id="_x0000_t202" coordsize="21600,21600" o:spt="202" path="m,l,21600r21600,l21600,xe">
            <v:stroke joinstyle="miter"/>
            <v:path gradientshapeok="t" o:connecttype="rect"/>
          </v:shapetype>
          <v:shape id="_x0000_s1031" type="#_x0000_t202" style="position:absolute;margin-left:73.7pt;margin-top:482.3pt;width:507.4pt;height:32.25pt;z-index:251665920;visibility:visible;mso-height-percent:200;mso-position-horizontal-relative:margin;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" strokeweight=".5pt">
            <v:stroke dashstyle="1 1" endcap="round"/>
            <v:textbox style="mso-next-textbox:#_x0000_s1031;mso-fit-shape-to-text:t">
              <w:txbxContent>
                <w:p w:rsidR="00AC3DF0" w:rsidRPr="00EA63E1" w:rsidRDefault="00AC3DF0" w:rsidP="00AC3DF0">
                  <w:pPr>
                    <w:rPr>
                      <w:i/>
                      <w:sz w:val="22"/>
                      <w:szCs w:val="22"/>
                    </w:rPr>
                  </w:pPr>
                  <w:r w:rsidRPr="00EA63E1">
                    <w:rPr>
                      <w:i/>
                      <w:sz w:val="22"/>
                      <w:szCs w:val="22"/>
                    </w:rPr>
                    <w:t>Ghi chú: Tài liệu này có thể được sửa đổi/bổ sung và trình ĐHĐCĐ xem xét quyết định tại Đại hội</w:t>
                  </w:r>
                </w:p>
              </w:txbxContent>
            </v:textbox>
            <w10:wrap anchorx="margin"/>
          </v:shape>
        </w:pict>
      </w:r>
      <w:r>
        <w:rPr>
          <w:rFonts w:ascii=".VnTime" w:hAnsi=".VnTime"/>
          <w:i/>
          <w:noProof/>
          <w:sz w:val="28"/>
        </w:rPr>
        <w:pict>
          <v:shape id="_x0000_s1030" type="#_x0000_t202" style="position:absolute;margin-left:73.7pt;margin-top:482.3pt;width:507.4pt;height:32.25pt;z-index:251663872;visibility:visible;mso-height-percent:200;mso-position-horizontal-relative:margin;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" strokeweight=".5pt">
            <v:stroke dashstyle="1 1" endcap="round"/>
            <v:textbox style="mso-next-textbox:#_x0000_s1030;mso-fit-shape-to-text:t">
              <w:txbxContent>
                <w:p w:rsidR="00AC3DF0" w:rsidRPr="00EA63E1" w:rsidRDefault="00AC3DF0" w:rsidP="00AC3DF0">
                  <w:pPr>
                    <w:rPr>
                      <w:i/>
                      <w:sz w:val="22"/>
                      <w:szCs w:val="22"/>
                    </w:rPr>
                  </w:pPr>
                  <w:r w:rsidRPr="00EA63E1">
                    <w:rPr>
                      <w:i/>
                      <w:sz w:val="22"/>
                      <w:szCs w:val="22"/>
                    </w:rPr>
                    <w:t>Ghi chú: Tài liệu này có thể được sửa đổi/bổ sung và trình ĐHĐCĐ xem xét quyết định tại Đại hội</w:t>
                  </w:r>
                </w:p>
              </w:txbxContent>
            </v:textbox>
            <w10:wrap anchorx="margin"/>
          </v:shape>
        </w:pict>
      </w:r>
      <w:r>
        <w:rPr>
          <w:rFonts w:ascii=".VnTime" w:hAnsi=".VnTime"/>
          <w:i/>
          <w:noProof/>
          <w:sz w:val="28"/>
        </w:rPr>
        <w:pict>
          <v:shape id="_x0000_s1029" type="#_x0000_t202" style="position:absolute;margin-left:73.7pt;margin-top:482.3pt;width:507.4pt;height:32.25pt;z-index:251661824;visibility:visible;mso-height-percent:200;mso-position-horizontal-relative:margin;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" strokeweight=".5pt">
            <v:stroke dashstyle="1 1" endcap="round"/>
            <v:textbox style="mso-next-textbox:#_x0000_s1029;mso-fit-shape-to-text:t">
              <w:txbxContent>
                <w:p w:rsidR="00AC3DF0" w:rsidRPr="00EA63E1" w:rsidRDefault="00AC3DF0" w:rsidP="00AC3DF0">
                  <w:pPr>
                    <w:rPr>
                      <w:i/>
                      <w:sz w:val="22"/>
                      <w:szCs w:val="22"/>
                    </w:rPr>
                  </w:pPr>
                  <w:r w:rsidRPr="00EA63E1">
                    <w:rPr>
                      <w:i/>
                      <w:sz w:val="22"/>
                      <w:szCs w:val="22"/>
                    </w:rPr>
                    <w:t>Ghi chú: Tài liệu này có thể được sửa đổi/bổ sung và trình ĐHĐCĐ xem xét quyết định tại Đại hội</w:t>
                  </w:r>
                </w:p>
              </w:txbxContent>
            </v:textbox>
            <w10:wrap anchorx="margin"/>
          </v:shape>
        </w:pict>
      </w:r>
      <w:r>
        <w:rPr>
          <w:rFonts w:ascii=".VnTime" w:hAnsi=".VnTime"/>
          <w:i/>
          <w:noProof/>
          <w:sz w:val="28"/>
        </w:rPr>
        <w:pict>
          <v:shape id="_x0000_s1028" type="#_x0000_t202" style="position:absolute;margin-left:73.7pt;margin-top:482.3pt;width:507.4pt;height:32.25pt;z-index:251659776;visibility:visible;mso-height-percent:200;mso-position-horizontal-relative:margin;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" strokeweight=".5pt">
            <v:stroke dashstyle="1 1" endcap="round"/>
            <v:textbox style="mso-next-textbox:#_x0000_s1028;mso-fit-shape-to-text:t">
              <w:txbxContent>
                <w:p w:rsidR="00AC3DF0" w:rsidRPr="00EA63E1" w:rsidRDefault="00AC3DF0" w:rsidP="00AC3DF0">
                  <w:pPr>
                    <w:rPr>
                      <w:i/>
                      <w:sz w:val="22"/>
                      <w:szCs w:val="22"/>
                    </w:rPr>
                  </w:pPr>
                  <w:r w:rsidRPr="00EA63E1">
                    <w:rPr>
                      <w:i/>
                      <w:sz w:val="22"/>
                      <w:szCs w:val="22"/>
                    </w:rPr>
                    <w:t>Ghi chú: Tài liệu này có thể được sửa đổi/bổ sung và trình ĐHĐCĐ xem xét quyết định tại Đại hội</w:t>
                  </w:r>
                </w:p>
              </w:txbxContent>
            </v:textbox>
            <w10:wrap anchorx="margin"/>
          </v:shape>
        </w:pict>
      </w:r>
      <w:r>
        <w:rPr>
          <w:b/>
          <w:i/>
          <w:noProof/>
        </w:rPr>
        <w:pict>
          <v:shape id="Text Box 10" o:spid="_x0000_s1026" type="#_x0000_t202" style="position:absolute;margin-left:-15.2pt;margin-top:500.1pt;width:507.4pt;height:21.5pt;z-index:251657728;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" strokeweight=".5pt">
            <v:stroke dashstyle="1 1" endcap="round"/>
            <v:textbox style="mso-next-textbox:#Text Box 10;mso-fit-shape-to-text:t">
              <w:txbxContent>
                <w:p w:rsidR="004D1811" w:rsidRPr="005E5B8E" w:rsidRDefault="004D1811" w:rsidP="00AC46F4">
                  <w:pPr>
                    <w:rPr>
                      <w:i/>
                    </w:rPr>
                  </w:pPr>
                  <w:r w:rsidRPr="005E5B8E">
                    <w:rPr>
                      <w:i/>
                    </w:rPr>
                    <w:t>Ghi chú: Tài liệu này có thể được sửa đổi/bổ sung và trình ĐHĐCĐ xem xét quyết định tại Đại hội</w:t>
                  </w:r>
                </w:p>
              </w:txbxContent>
            </v:textbox>
          </v:shape>
        </w:pict>
      </w:r>
    </w:p>
    <w:sectPr w:rsidR="00B236E8" w:rsidRPr="00E9185B" w:rsidSect="000F5655">
      <w:footerReference w:type="even" r:id="rId8"/>
      <w:footerReference w:type="default" r:id="rId9"/>
      <w:pgSz w:w="11907" w:h="16840" w:code="9"/>
      <w:pgMar w:top="1134" w:right="1134" w:bottom="1134" w:left="1474"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62E" w:rsidRDefault="0019662E">
      <w:r>
        <w:separator/>
      </w:r>
    </w:p>
  </w:endnote>
  <w:endnote w:type="continuationSeparator" w:id="0">
    <w:p w:rsidR="0019662E" w:rsidRDefault="00196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811" w:rsidRDefault="008C74FA" w:rsidP="00A72258">
    <w:pPr>
      <w:pStyle w:val="Footer"/>
      <w:framePr w:wrap="around" w:vAnchor="text" w:hAnchor="margin" w:xAlign="right" w:y="1"/>
      <w:rPr>
        <w:rStyle w:val="PageNumber"/>
      </w:rPr>
    </w:pPr>
    <w:r>
      <w:rPr>
        <w:rStyle w:val="PageNumber"/>
      </w:rPr>
      <w:fldChar w:fldCharType="begin"/>
    </w:r>
    <w:r w:rsidR="004D1811">
      <w:rPr>
        <w:rStyle w:val="PageNumber"/>
      </w:rPr>
      <w:instrText xml:space="preserve">PAGE  </w:instrText>
    </w:r>
    <w:r>
      <w:rPr>
        <w:rStyle w:val="PageNumber"/>
      </w:rPr>
      <w:fldChar w:fldCharType="end"/>
    </w:r>
  </w:p>
  <w:p w:rsidR="004D1811" w:rsidRDefault="004D1811" w:rsidP="0022171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811" w:rsidRDefault="008C74FA">
    <w:pPr>
      <w:pStyle w:val="Footer"/>
      <w:jc w:val="center"/>
    </w:pPr>
    <w:r>
      <w:fldChar w:fldCharType="begin"/>
    </w:r>
    <w:r w:rsidR="00713FBA">
      <w:instrText xml:space="preserve"> PAGE   \* MERGEFORMAT </w:instrText>
    </w:r>
    <w:r>
      <w:fldChar w:fldCharType="separate"/>
    </w:r>
    <w:r w:rsidR="008D2A9B">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62E" w:rsidRDefault="0019662E">
      <w:r>
        <w:separator/>
      </w:r>
    </w:p>
  </w:footnote>
  <w:footnote w:type="continuationSeparator" w:id="0">
    <w:p w:rsidR="0019662E" w:rsidRDefault="001966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32B22"/>
    <w:multiLevelType w:val="hybridMultilevel"/>
    <w:tmpl w:val="D3584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715EE1"/>
    <w:multiLevelType w:val="hybridMultilevel"/>
    <w:tmpl w:val="C6E4C0E2"/>
    <w:lvl w:ilvl="0" w:tplc="4544CA66">
      <w:start w:val="1"/>
      <w:numFmt w:val="decimal"/>
      <w:lvlText w:val="%1."/>
      <w:lvlJc w:val="left"/>
      <w:pPr>
        <w:ind w:left="720" w:hanging="360"/>
      </w:pPr>
      <w:rPr>
        <w:rFonts w:ascii="Times New Roman" w:hAnsi="Times New Roman" w:cs="Times New Roman"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E552AD"/>
    <w:multiLevelType w:val="hybridMultilevel"/>
    <w:tmpl w:val="AFA4C32E"/>
    <w:lvl w:ilvl="0" w:tplc="4684AC8A">
      <w:start w:val="4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2"/>
  </w:compat>
  <w:rsids>
    <w:rsidRoot w:val="00AE4747"/>
    <w:rsid w:val="00000837"/>
    <w:rsid w:val="00000B3F"/>
    <w:rsid w:val="00000F09"/>
    <w:rsid w:val="000042A9"/>
    <w:rsid w:val="00004D17"/>
    <w:rsid w:val="000058CB"/>
    <w:rsid w:val="00011159"/>
    <w:rsid w:val="000114AE"/>
    <w:rsid w:val="00015098"/>
    <w:rsid w:val="00016B54"/>
    <w:rsid w:val="000175C9"/>
    <w:rsid w:val="000178C6"/>
    <w:rsid w:val="0002020B"/>
    <w:rsid w:val="0002025F"/>
    <w:rsid w:val="00021106"/>
    <w:rsid w:val="000220E0"/>
    <w:rsid w:val="000224F0"/>
    <w:rsid w:val="00022D6D"/>
    <w:rsid w:val="00024926"/>
    <w:rsid w:val="000254C5"/>
    <w:rsid w:val="00032411"/>
    <w:rsid w:val="00033B51"/>
    <w:rsid w:val="00033BE2"/>
    <w:rsid w:val="00036250"/>
    <w:rsid w:val="000406A4"/>
    <w:rsid w:val="00041AD3"/>
    <w:rsid w:val="00041B23"/>
    <w:rsid w:val="0004374F"/>
    <w:rsid w:val="00044730"/>
    <w:rsid w:val="00047B25"/>
    <w:rsid w:val="000502AF"/>
    <w:rsid w:val="00051D57"/>
    <w:rsid w:val="00052F3E"/>
    <w:rsid w:val="000531E6"/>
    <w:rsid w:val="00054754"/>
    <w:rsid w:val="000555AF"/>
    <w:rsid w:val="000560A2"/>
    <w:rsid w:val="00057F03"/>
    <w:rsid w:val="0006027A"/>
    <w:rsid w:val="00060922"/>
    <w:rsid w:val="000613EA"/>
    <w:rsid w:val="00062D3E"/>
    <w:rsid w:val="00065AB1"/>
    <w:rsid w:val="00065ABF"/>
    <w:rsid w:val="00065D11"/>
    <w:rsid w:val="00067435"/>
    <w:rsid w:val="00070069"/>
    <w:rsid w:val="000702B6"/>
    <w:rsid w:val="0007067B"/>
    <w:rsid w:val="00070943"/>
    <w:rsid w:val="00070E0F"/>
    <w:rsid w:val="00071860"/>
    <w:rsid w:val="00073505"/>
    <w:rsid w:val="00073D05"/>
    <w:rsid w:val="000746E6"/>
    <w:rsid w:val="00076400"/>
    <w:rsid w:val="000823C6"/>
    <w:rsid w:val="00082D89"/>
    <w:rsid w:val="00084827"/>
    <w:rsid w:val="00086263"/>
    <w:rsid w:val="000871FD"/>
    <w:rsid w:val="0009072C"/>
    <w:rsid w:val="000925D8"/>
    <w:rsid w:val="00092E52"/>
    <w:rsid w:val="00093D1F"/>
    <w:rsid w:val="00096511"/>
    <w:rsid w:val="00097A8F"/>
    <w:rsid w:val="000A0462"/>
    <w:rsid w:val="000A1C73"/>
    <w:rsid w:val="000A2089"/>
    <w:rsid w:val="000A261D"/>
    <w:rsid w:val="000A28D1"/>
    <w:rsid w:val="000A2CC4"/>
    <w:rsid w:val="000A2D50"/>
    <w:rsid w:val="000A3209"/>
    <w:rsid w:val="000A560F"/>
    <w:rsid w:val="000A5DE8"/>
    <w:rsid w:val="000B06FA"/>
    <w:rsid w:val="000B0CF0"/>
    <w:rsid w:val="000B1569"/>
    <w:rsid w:val="000B1E06"/>
    <w:rsid w:val="000B298B"/>
    <w:rsid w:val="000B3B9E"/>
    <w:rsid w:val="000B4A57"/>
    <w:rsid w:val="000B549E"/>
    <w:rsid w:val="000B5DF3"/>
    <w:rsid w:val="000B614E"/>
    <w:rsid w:val="000B7415"/>
    <w:rsid w:val="000C0ADF"/>
    <w:rsid w:val="000C1AC2"/>
    <w:rsid w:val="000C3917"/>
    <w:rsid w:val="000C4F1F"/>
    <w:rsid w:val="000C509C"/>
    <w:rsid w:val="000C6203"/>
    <w:rsid w:val="000C62EE"/>
    <w:rsid w:val="000D3223"/>
    <w:rsid w:val="000D3841"/>
    <w:rsid w:val="000D5950"/>
    <w:rsid w:val="000D5E00"/>
    <w:rsid w:val="000D5E3E"/>
    <w:rsid w:val="000D6DE6"/>
    <w:rsid w:val="000E0943"/>
    <w:rsid w:val="000E3305"/>
    <w:rsid w:val="000E3C51"/>
    <w:rsid w:val="000E588D"/>
    <w:rsid w:val="000E58D7"/>
    <w:rsid w:val="000E5D98"/>
    <w:rsid w:val="000E7BEA"/>
    <w:rsid w:val="000F02CC"/>
    <w:rsid w:val="000F1C2C"/>
    <w:rsid w:val="000F2E5C"/>
    <w:rsid w:val="000F4835"/>
    <w:rsid w:val="000F541F"/>
    <w:rsid w:val="000F5655"/>
    <w:rsid w:val="000F649E"/>
    <w:rsid w:val="000F775E"/>
    <w:rsid w:val="000F7F2B"/>
    <w:rsid w:val="00100D66"/>
    <w:rsid w:val="00101497"/>
    <w:rsid w:val="00101627"/>
    <w:rsid w:val="001040DD"/>
    <w:rsid w:val="00104FD0"/>
    <w:rsid w:val="00105D4D"/>
    <w:rsid w:val="001069CB"/>
    <w:rsid w:val="00107881"/>
    <w:rsid w:val="00107EE6"/>
    <w:rsid w:val="00110262"/>
    <w:rsid w:val="00112682"/>
    <w:rsid w:val="00112A42"/>
    <w:rsid w:val="001134D2"/>
    <w:rsid w:val="00113518"/>
    <w:rsid w:val="00115AD5"/>
    <w:rsid w:val="00115CD6"/>
    <w:rsid w:val="00115E4A"/>
    <w:rsid w:val="00116F13"/>
    <w:rsid w:val="0011716C"/>
    <w:rsid w:val="00120F04"/>
    <w:rsid w:val="00120F62"/>
    <w:rsid w:val="0012157F"/>
    <w:rsid w:val="00122447"/>
    <w:rsid w:val="00123427"/>
    <w:rsid w:val="001241B3"/>
    <w:rsid w:val="00125601"/>
    <w:rsid w:val="001258D3"/>
    <w:rsid w:val="0012592E"/>
    <w:rsid w:val="0012652F"/>
    <w:rsid w:val="001269FB"/>
    <w:rsid w:val="00130867"/>
    <w:rsid w:val="001308D1"/>
    <w:rsid w:val="00131584"/>
    <w:rsid w:val="00132C56"/>
    <w:rsid w:val="001330AB"/>
    <w:rsid w:val="00134AFB"/>
    <w:rsid w:val="00134C0F"/>
    <w:rsid w:val="001357B9"/>
    <w:rsid w:val="00136D13"/>
    <w:rsid w:val="00137E50"/>
    <w:rsid w:val="00140FE4"/>
    <w:rsid w:val="001427A4"/>
    <w:rsid w:val="00143B98"/>
    <w:rsid w:val="00144047"/>
    <w:rsid w:val="00144866"/>
    <w:rsid w:val="00145417"/>
    <w:rsid w:val="001461E6"/>
    <w:rsid w:val="00150C74"/>
    <w:rsid w:val="00150FAF"/>
    <w:rsid w:val="00151951"/>
    <w:rsid w:val="00152D95"/>
    <w:rsid w:val="001538BC"/>
    <w:rsid w:val="00154BF7"/>
    <w:rsid w:val="00155524"/>
    <w:rsid w:val="00156303"/>
    <w:rsid w:val="00157C44"/>
    <w:rsid w:val="00160207"/>
    <w:rsid w:val="00162C66"/>
    <w:rsid w:val="001642C5"/>
    <w:rsid w:val="0016540C"/>
    <w:rsid w:val="00165C50"/>
    <w:rsid w:val="00165D31"/>
    <w:rsid w:val="00166944"/>
    <w:rsid w:val="00166946"/>
    <w:rsid w:val="001678B7"/>
    <w:rsid w:val="0017301A"/>
    <w:rsid w:val="00173062"/>
    <w:rsid w:val="0017397C"/>
    <w:rsid w:val="001746F6"/>
    <w:rsid w:val="00175D66"/>
    <w:rsid w:val="00176CFA"/>
    <w:rsid w:val="00180082"/>
    <w:rsid w:val="00180A93"/>
    <w:rsid w:val="00180ABB"/>
    <w:rsid w:val="001832DD"/>
    <w:rsid w:val="00183777"/>
    <w:rsid w:val="00183FFE"/>
    <w:rsid w:val="00185256"/>
    <w:rsid w:val="0019209C"/>
    <w:rsid w:val="00194921"/>
    <w:rsid w:val="00195197"/>
    <w:rsid w:val="00195259"/>
    <w:rsid w:val="00195B48"/>
    <w:rsid w:val="0019662E"/>
    <w:rsid w:val="00197E39"/>
    <w:rsid w:val="001A1455"/>
    <w:rsid w:val="001A1F2F"/>
    <w:rsid w:val="001A29FB"/>
    <w:rsid w:val="001A2E17"/>
    <w:rsid w:val="001A2E39"/>
    <w:rsid w:val="001A3B44"/>
    <w:rsid w:val="001A6EFB"/>
    <w:rsid w:val="001A791D"/>
    <w:rsid w:val="001A796C"/>
    <w:rsid w:val="001B4509"/>
    <w:rsid w:val="001B5900"/>
    <w:rsid w:val="001B6B55"/>
    <w:rsid w:val="001C0E86"/>
    <w:rsid w:val="001C36E7"/>
    <w:rsid w:val="001C4413"/>
    <w:rsid w:val="001C4771"/>
    <w:rsid w:val="001C47A4"/>
    <w:rsid w:val="001C4EC9"/>
    <w:rsid w:val="001C4F1D"/>
    <w:rsid w:val="001D150D"/>
    <w:rsid w:val="001D16BE"/>
    <w:rsid w:val="001D3857"/>
    <w:rsid w:val="001D463E"/>
    <w:rsid w:val="001D5B8A"/>
    <w:rsid w:val="001D6154"/>
    <w:rsid w:val="001D65C3"/>
    <w:rsid w:val="001D6D2D"/>
    <w:rsid w:val="001E2001"/>
    <w:rsid w:val="001E2A79"/>
    <w:rsid w:val="001E2E49"/>
    <w:rsid w:val="001E302D"/>
    <w:rsid w:val="001E5084"/>
    <w:rsid w:val="001F1257"/>
    <w:rsid w:val="001F1340"/>
    <w:rsid w:val="001F3F30"/>
    <w:rsid w:val="001F4EC3"/>
    <w:rsid w:val="001F5BCB"/>
    <w:rsid w:val="001F72C7"/>
    <w:rsid w:val="0020057C"/>
    <w:rsid w:val="00202850"/>
    <w:rsid w:val="00203C05"/>
    <w:rsid w:val="0020459F"/>
    <w:rsid w:val="00205B8F"/>
    <w:rsid w:val="002061D3"/>
    <w:rsid w:val="0020636D"/>
    <w:rsid w:val="00210671"/>
    <w:rsid w:val="00212358"/>
    <w:rsid w:val="002124DC"/>
    <w:rsid w:val="00213A21"/>
    <w:rsid w:val="00216660"/>
    <w:rsid w:val="00217A9E"/>
    <w:rsid w:val="00221712"/>
    <w:rsid w:val="00221DD0"/>
    <w:rsid w:val="002235C0"/>
    <w:rsid w:val="00223F5A"/>
    <w:rsid w:val="002242A1"/>
    <w:rsid w:val="002251F4"/>
    <w:rsid w:val="00227B72"/>
    <w:rsid w:val="00230218"/>
    <w:rsid w:val="002308D9"/>
    <w:rsid w:val="00231019"/>
    <w:rsid w:val="002318B2"/>
    <w:rsid w:val="002339C3"/>
    <w:rsid w:val="0023656D"/>
    <w:rsid w:val="00240745"/>
    <w:rsid w:val="00242291"/>
    <w:rsid w:val="0024445C"/>
    <w:rsid w:val="00246662"/>
    <w:rsid w:val="00246B03"/>
    <w:rsid w:val="002521D4"/>
    <w:rsid w:val="00256469"/>
    <w:rsid w:val="0025697A"/>
    <w:rsid w:val="002573D6"/>
    <w:rsid w:val="00257648"/>
    <w:rsid w:val="0026065A"/>
    <w:rsid w:val="00262D15"/>
    <w:rsid w:val="002634A4"/>
    <w:rsid w:val="002634BD"/>
    <w:rsid w:val="002640F5"/>
    <w:rsid w:val="002643EE"/>
    <w:rsid w:val="00265254"/>
    <w:rsid w:val="00266919"/>
    <w:rsid w:val="00267374"/>
    <w:rsid w:val="00267698"/>
    <w:rsid w:val="00267D93"/>
    <w:rsid w:val="00273888"/>
    <w:rsid w:val="00273AFB"/>
    <w:rsid w:val="00273F40"/>
    <w:rsid w:val="00274DC3"/>
    <w:rsid w:val="00276E2D"/>
    <w:rsid w:val="002779D5"/>
    <w:rsid w:val="00280203"/>
    <w:rsid w:val="00280A17"/>
    <w:rsid w:val="0028127D"/>
    <w:rsid w:val="00281B89"/>
    <w:rsid w:val="00281D7D"/>
    <w:rsid w:val="00283E03"/>
    <w:rsid w:val="00284835"/>
    <w:rsid w:val="00287447"/>
    <w:rsid w:val="00287B75"/>
    <w:rsid w:val="002909B4"/>
    <w:rsid w:val="00296362"/>
    <w:rsid w:val="00296983"/>
    <w:rsid w:val="002A0524"/>
    <w:rsid w:val="002A0E6A"/>
    <w:rsid w:val="002A1D21"/>
    <w:rsid w:val="002A365D"/>
    <w:rsid w:val="002A3F77"/>
    <w:rsid w:val="002A586E"/>
    <w:rsid w:val="002A5B96"/>
    <w:rsid w:val="002A652B"/>
    <w:rsid w:val="002A7373"/>
    <w:rsid w:val="002B2BE2"/>
    <w:rsid w:val="002B5DE9"/>
    <w:rsid w:val="002C0097"/>
    <w:rsid w:val="002C1842"/>
    <w:rsid w:val="002C1AEB"/>
    <w:rsid w:val="002C300E"/>
    <w:rsid w:val="002C386F"/>
    <w:rsid w:val="002C547A"/>
    <w:rsid w:val="002C657C"/>
    <w:rsid w:val="002D2293"/>
    <w:rsid w:val="002D4A72"/>
    <w:rsid w:val="002D4E34"/>
    <w:rsid w:val="002E5C02"/>
    <w:rsid w:val="002E6F63"/>
    <w:rsid w:val="002F0F0C"/>
    <w:rsid w:val="002F196A"/>
    <w:rsid w:val="002F2002"/>
    <w:rsid w:val="002F37AF"/>
    <w:rsid w:val="002F3DA6"/>
    <w:rsid w:val="002F5A44"/>
    <w:rsid w:val="002F5CF8"/>
    <w:rsid w:val="002F6750"/>
    <w:rsid w:val="00305EBF"/>
    <w:rsid w:val="00306B6D"/>
    <w:rsid w:val="00307B68"/>
    <w:rsid w:val="00307FCD"/>
    <w:rsid w:val="003108E7"/>
    <w:rsid w:val="00311793"/>
    <w:rsid w:val="00311D8B"/>
    <w:rsid w:val="00312995"/>
    <w:rsid w:val="00321234"/>
    <w:rsid w:val="0032323C"/>
    <w:rsid w:val="00323B9B"/>
    <w:rsid w:val="00323BE1"/>
    <w:rsid w:val="00323FA4"/>
    <w:rsid w:val="003245FA"/>
    <w:rsid w:val="00324673"/>
    <w:rsid w:val="003247DC"/>
    <w:rsid w:val="00334DF0"/>
    <w:rsid w:val="0033514E"/>
    <w:rsid w:val="0033531F"/>
    <w:rsid w:val="0033585D"/>
    <w:rsid w:val="00336A83"/>
    <w:rsid w:val="00340A56"/>
    <w:rsid w:val="00341942"/>
    <w:rsid w:val="00343621"/>
    <w:rsid w:val="00345D0E"/>
    <w:rsid w:val="003461D5"/>
    <w:rsid w:val="003530D6"/>
    <w:rsid w:val="00355916"/>
    <w:rsid w:val="0035616C"/>
    <w:rsid w:val="00357A71"/>
    <w:rsid w:val="003612BD"/>
    <w:rsid w:val="00362C12"/>
    <w:rsid w:val="00363091"/>
    <w:rsid w:val="003635B5"/>
    <w:rsid w:val="0036360F"/>
    <w:rsid w:val="00363B94"/>
    <w:rsid w:val="00364095"/>
    <w:rsid w:val="00364634"/>
    <w:rsid w:val="00370053"/>
    <w:rsid w:val="00371906"/>
    <w:rsid w:val="00375393"/>
    <w:rsid w:val="00375595"/>
    <w:rsid w:val="003763CA"/>
    <w:rsid w:val="00376FBB"/>
    <w:rsid w:val="00377B25"/>
    <w:rsid w:val="003805E3"/>
    <w:rsid w:val="003808AE"/>
    <w:rsid w:val="00380E68"/>
    <w:rsid w:val="00382DA9"/>
    <w:rsid w:val="00386023"/>
    <w:rsid w:val="00386B70"/>
    <w:rsid w:val="00387582"/>
    <w:rsid w:val="003875E3"/>
    <w:rsid w:val="00390720"/>
    <w:rsid w:val="00390FA7"/>
    <w:rsid w:val="003920D5"/>
    <w:rsid w:val="003929E2"/>
    <w:rsid w:val="00392D65"/>
    <w:rsid w:val="00392EA0"/>
    <w:rsid w:val="00393E44"/>
    <w:rsid w:val="00394F39"/>
    <w:rsid w:val="0039690D"/>
    <w:rsid w:val="00396FD9"/>
    <w:rsid w:val="003A146C"/>
    <w:rsid w:val="003A59AF"/>
    <w:rsid w:val="003A7190"/>
    <w:rsid w:val="003A7406"/>
    <w:rsid w:val="003A7679"/>
    <w:rsid w:val="003B0ED2"/>
    <w:rsid w:val="003B43CC"/>
    <w:rsid w:val="003B4503"/>
    <w:rsid w:val="003B572F"/>
    <w:rsid w:val="003B5E2C"/>
    <w:rsid w:val="003C0049"/>
    <w:rsid w:val="003C16FB"/>
    <w:rsid w:val="003C2B0B"/>
    <w:rsid w:val="003C3540"/>
    <w:rsid w:val="003C4530"/>
    <w:rsid w:val="003C46CA"/>
    <w:rsid w:val="003C6964"/>
    <w:rsid w:val="003D0E48"/>
    <w:rsid w:val="003D0F68"/>
    <w:rsid w:val="003D21EB"/>
    <w:rsid w:val="003D2B4E"/>
    <w:rsid w:val="003D2BD2"/>
    <w:rsid w:val="003D415E"/>
    <w:rsid w:val="003D7A45"/>
    <w:rsid w:val="003E05A6"/>
    <w:rsid w:val="003E1AE4"/>
    <w:rsid w:val="003E2253"/>
    <w:rsid w:val="003E23B4"/>
    <w:rsid w:val="003E341B"/>
    <w:rsid w:val="003E7040"/>
    <w:rsid w:val="003F0655"/>
    <w:rsid w:val="003F29BF"/>
    <w:rsid w:val="003F2FF9"/>
    <w:rsid w:val="003F39A9"/>
    <w:rsid w:val="003F418B"/>
    <w:rsid w:val="003F6B62"/>
    <w:rsid w:val="00400106"/>
    <w:rsid w:val="00402719"/>
    <w:rsid w:val="00403315"/>
    <w:rsid w:val="004033BC"/>
    <w:rsid w:val="00403652"/>
    <w:rsid w:val="00405C47"/>
    <w:rsid w:val="004070C8"/>
    <w:rsid w:val="004071C0"/>
    <w:rsid w:val="00407A0B"/>
    <w:rsid w:val="00407E8C"/>
    <w:rsid w:val="004100DC"/>
    <w:rsid w:val="0041396B"/>
    <w:rsid w:val="004140B3"/>
    <w:rsid w:val="00414239"/>
    <w:rsid w:val="004154F3"/>
    <w:rsid w:val="00415775"/>
    <w:rsid w:val="00415A0D"/>
    <w:rsid w:val="00415BFC"/>
    <w:rsid w:val="00416D1D"/>
    <w:rsid w:val="00417C8D"/>
    <w:rsid w:val="004201E4"/>
    <w:rsid w:val="0042066A"/>
    <w:rsid w:val="00420F57"/>
    <w:rsid w:val="00425242"/>
    <w:rsid w:val="00425A15"/>
    <w:rsid w:val="004269CC"/>
    <w:rsid w:val="0043013E"/>
    <w:rsid w:val="0043144A"/>
    <w:rsid w:val="00432235"/>
    <w:rsid w:val="00434A67"/>
    <w:rsid w:val="004406D1"/>
    <w:rsid w:val="00444158"/>
    <w:rsid w:val="00444A8A"/>
    <w:rsid w:val="00446091"/>
    <w:rsid w:val="004460AD"/>
    <w:rsid w:val="00447480"/>
    <w:rsid w:val="00451822"/>
    <w:rsid w:val="00452D2F"/>
    <w:rsid w:val="004537B7"/>
    <w:rsid w:val="004570C1"/>
    <w:rsid w:val="004578D1"/>
    <w:rsid w:val="00462476"/>
    <w:rsid w:val="00463CE0"/>
    <w:rsid w:val="004649BC"/>
    <w:rsid w:val="004654CE"/>
    <w:rsid w:val="00467493"/>
    <w:rsid w:val="00470E7D"/>
    <w:rsid w:val="00472870"/>
    <w:rsid w:val="004737B1"/>
    <w:rsid w:val="004802CE"/>
    <w:rsid w:val="00483204"/>
    <w:rsid w:val="00486787"/>
    <w:rsid w:val="0048680D"/>
    <w:rsid w:val="00492404"/>
    <w:rsid w:val="00494005"/>
    <w:rsid w:val="0049634C"/>
    <w:rsid w:val="00496A5F"/>
    <w:rsid w:val="00497294"/>
    <w:rsid w:val="00497920"/>
    <w:rsid w:val="004A07FC"/>
    <w:rsid w:val="004A1E1E"/>
    <w:rsid w:val="004A258F"/>
    <w:rsid w:val="004A5222"/>
    <w:rsid w:val="004A5755"/>
    <w:rsid w:val="004B32B5"/>
    <w:rsid w:val="004B45AE"/>
    <w:rsid w:val="004B54D4"/>
    <w:rsid w:val="004B54F4"/>
    <w:rsid w:val="004B60CC"/>
    <w:rsid w:val="004B630F"/>
    <w:rsid w:val="004C000E"/>
    <w:rsid w:val="004C0F6B"/>
    <w:rsid w:val="004C133C"/>
    <w:rsid w:val="004C1494"/>
    <w:rsid w:val="004C1E3A"/>
    <w:rsid w:val="004C2124"/>
    <w:rsid w:val="004C2623"/>
    <w:rsid w:val="004C2E0C"/>
    <w:rsid w:val="004C2EAD"/>
    <w:rsid w:val="004C314B"/>
    <w:rsid w:val="004C3F0D"/>
    <w:rsid w:val="004C560C"/>
    <w:rsid w:val="004D0E50"/>
    <w:rsid w:val="004D1275"/>
    <w:rsid w:val="004D1811"/>
    <w:rsid w:val="004D4F02"/>
    <w:rsid w:val="004D51F3"/>
    <w:rsid w:val="004E2BE6"/>
    <w:rsid w:val="004E2C08"/>
    <w:rsid w:val="004E605B"/>
    <w:rsid w:val="004E7863"/>
    <w:rsid w:val="004F0C6D"/>
    <w:rsid w:val="004F2EAE"/>
    <w:rsid w:val="004F34AF"/>
    <w:rsid w:val="004F3FE1"/>
    <w:rsid w:val="004F5013"/>
    <w:rsid w:val="004F5B72"/>
    <w:rsid w:val="004F6BF4"/>
    <w:rsid w:val="004F707A"/>
    <w:rsid w:val="005033D8"/>
    <w:rsid w:val="00505A50"/>
    <w:rsid w:val="00511B9B"/>
    <w:rsid w:val="00513968"/>
    <w:rsid w:val="00513DBD"/>
    <w:rsid w:val="00513DD5"/>
    <w:rsid w:val="005144DE"/>
    <w:rsid w:val="00515ECD"/>
    <w:rsid w:val="00516B5F"/>
    <w:rsid w:val="005173AE"/>
    <w:rsid w:val="00517EE3"/>
    <w:rsid w:val="005211C5"/>
    <w:rsid w:val="00521C7E"/>
    <w:rsid w:val="00522D07"/>
    <w:rsid w:val="005254EF"/>
    <w:rsid w:val="00525C29"/>
    <w:rsid w:val="00527CC6"/>
    <w:rsid w:val="005301B0"/>
    <w:rsid w:val="0053084C"/>
    <w:rsid w:val="00532459"/>
    <w:rsid w:val="005326A3"/>
    <w:rsid w:val="005329C1"/>
    <w:rsid w:val="00533147"/>
    <w:rsid w:val="00534444"/>
    <w:rsid w:val="00536018"/>
    <w:rsid w:val="00537DCB"/>
    <w:rsid w:val="00542C54"/>
    <w:rsid w:val="005448F9"/>
    <w:rsid w:val="00545814"/>
    <w:rsid w:val="00546FD6"/>
    <w:rsid w:val="00547B7F"/>
    <w:rsid w:val="00551741"/>
    <w:rsid w:val="00551DD2"/>
    <w:rsid w:val="00552FF4"/>
    <w:rsid w:val="00557446"/>
    <w:rsid w:val="0056024A"/>
    <w:rsid w:val="00560F6E"/>
    <w:rsid w:val="005633D3"/>
    <w:rsid w:val="005641BB"/>
    <w:rsid w:val="00564F54"/>
    <w:rsid w:val="005665C7"/>
    <w:rsid w:val="00570EE9"/>
    <w:rsid w:val="00570F6B"/>
    <w:rsid w:val="0057133C"/>
    <w:rsid w:val="00571E17"/>
    <w:rsid w:val="00573A1B"/>
    <w:rsid w:val="00576818"/>
    <w:rsid w:val="0058107D"/>
    <w:rsid w:val="00582928"/>
    <w:rsid w:val="00585117"/>
    <w:rsid w:val="0058520E"/>
    <w:rsid w:val="0058530B"/>
    <w:rsid w:val="00586106"/>
    <w:rsid w:val="005864E7"/>
    <w:rsid w:val="0058653C"/>
    <w:rsid w:val="00590C4F"/>
    <w:rsid w:val="00591235"/>
    <w:rsid w:val="0059178B"/>
    <w:rsid w:val="005919DC"/>
    <w:rsid w:val="00592B01"/>
    <w:rsid w:val="00592E4C"/>
    <w:rsid w:val="00593009"/>
    <w:rsid w:val="00594151"/>
    <w:rsid w:val="00595302"/>
    <w:rsid w:val="00596CA9"/>
    <w:rsid w:val="00597339"/>
    <w:rsid w:val="00597E92"/>
    <w:rsid w:val="005A0155"/>
    <w:rsid w:val="005A18DD"/>
    <w:rsid w:val="005A3710"/>
    <w:rsid w:val="005A3C56"/>
    <w:rsid w:val="005A60A3"/>
    <w:rsid w:val="005A6859"/>
    <w:rsid w:val="005B0304"/>
    <w:rsid w:val="005B07EF"/>
    <w:rsid w:val="005B0CBB"/>
    <w:rsid w:val="005B21B9"/>
    <w:rsid w:val="005B32B2"/>
    <w:rsid w:val="005B4619"/>
    <w:rsid w:val="005B5E7C"/>
    <w:rsid w:val="005B7942"/>
    <w:rsid w:val="005B7D28"/>
    <w:rsid w:val="005C13B5"/>
    <w:rsid w:val="005C3B4A"/>
    <w:rsid w:val="005C4295"/>
    <w:rsid w:val="005C4FD6"/>
    <w:rsid w:val="005C5F2D"/>
    <w:rsid w:val="005D04AC"/>
    <w:rsid w:val="005D0A2D"/>
    <w:rsid w:val="005D1C5F"/>
    <w:rsid w:val="005D44C1"/>
    <w:rsid w:val="005D6A84"/>
    <w:rsid w:val="005E1C87"/>
    <w:rsid w:val="005E4FC5"/>
    <w:rsid w:val="005E4FEF"/>
    <w:rsid w:val="005E54D6"/>
    <w:rsid w:val="005F091A"/>
    <w:rsid w:val="005F1EA3"/>
    <w:rsid w:val="005F26A6"/>
    <w:rsid w:val="005F26FD"/>
    <w:rsid w:val="005F3239"/>
    <w:rsid w:val="005F534E"/>
    <w:rsid w:val="005F5DED"/>
    <w:rsid w:val="005F7B6C"/>
    <w:rsid w:val="006006D0"/>
    <w:rsid w:val="00600BB6"/>
    <w:rsid w:val="0060135F"/>
    <w:rsid w:val="00603710"/>
    <w:rsid w:val="00603EDC"/>
    <w:rsid w:val="006055D7"/>
    <w:rsid w:val="0060670F"/>
    <w:rsid w:val="00606F37"/>
    <w:rsid w:val="00611487"/>
    <w:rsid w:val="00611F9A"/>
    <w:rsid w:val="0061211C"/>
    <w:rsid w:val="00613D1F"/>
    <w:rsid w:val="00615FEB"/>
    <w:rsid w:val="006169B4"/>
    <w:rsid w:val="00616C90"/>
    <w:rsid w:val="00616DD1"/>
    <w:rsid w:val="00617437"/>
    <w:rsid w:val="006175EF"/>
    <w:rsid w:val="00620361"/>
    <w:rsid w:val="0062045F"/>
    <w:rsid w:val="006213D1"/>
    <w:rsid w:val="00622D7C"/>
    <w:rsid w:val="00627660"/>
    <w:rsid w:val="006277C7"/>
    <w:rsid w:val="006279B3"/>
    <w:rsid w:val="00630EB4"/>
    <w:rsid w:val="0063196A"/>
    <w:rsid w:val="00635F93"/>
    <w:rsid w:val="00636E1D"/>
    <w:rsid w:val="00637B2C"/>
    <w:rsid w:val="00642333"/>
    <w:rsid w:val="006429FB"/>
    <w:rsid w:val="00644E80"/>
    <w:rsid w:val="0064642F"/>
    <w:rsid w:val="00646660"/>
    <w:rsid w:val="00647418"/>
    <w:rsid w:val="00650924"/>
    <w:rsid w:val="00652332"/>
    <w:rsid w:val="00654865"/>
    <w:rsid w:val="006572E0"/>
    <w:rsid w:val="006573A5"/>
    <w:rsid w:val="00657678"/>
    <w:rsid w:val="00657C72"/>
    <w:rsid w:val="0066064D"/>
    <w:rsid w:val="0066136C"/>
    <w:rsid w:val="00664D4F"/>
    <w:rsid w:val="00664E93"/>
    <w:rsid w:val="00666F5E"/>
    <w:rsid w:val="00671260"/>
    <w:rsid w:val="00672992"/>
    <w:rsid w:val="0067331D"/>
    <w:rsid w:val="0067399D"/>
    <w:rsid w:val="00674482"/>
    <w:rsid w:val="00674798"/>
    <w:rsid w:val="00675880"/>
    <w:rsid w:val="00675CC5"/>
    <w:rsid w:val="00676037"/>
    <w:rsid w:val="00676791"/>
    <w:rsid w:val="00677017"/>
    <w:rsid w:val="0068263B"/>
    <w:rsid w:val="00683085"/>
    <w:rsid w:val="0069007D"/>
    <w:rsid w:val="006927B3"/>
    <w:rsid w:val="00693DB6"/>
    <w:rsid w:val="0069438A"/>
    <w:rsid w:val="006944A2"/>
    <w:rsid w:val="0069748E"/>
    <w:rsid w:val="006A0343"/>
    <w:rsid w:val="006A1403"/>
    <w:rsid w:val="006A2FF0"/>
    <w:rsid w:val="006A3092"/>
    <w:rsid w:val="006A4716"/>
    <w:rsid w:val="006A4F0E"/>
    <w:rsid w:val="006A7D9B"/>
    <w:rsid w:val="006B0171"/>
    <w:rsid w:val="006B14B9"/>
    <w:rsid w:val="006B3A1D"/>
    <w:rsid w:val="006B3E13"/>
    <w:rsid w:val="006B728B"/>
    <w:rsid w:val="006C0675"/>
    <w:rsid w:val="006C0839"/>
    <w:rsid w:val="006C1B43"/>
    <w:rsid w:val="006C1CB9"/>
    <w:rsid w:val="006C1D8A"/>
    <w:rsid w:val="006C23DA"/>
    <w:rsid w:val="006C53EE"/>
    <w:rsid w:val="006C5565"/>
    <w:rsid w:val="006C5DCB"/>
    <w:rsid w:val="006C6765"/>
    <w:rsid w:val="006C736C"/>
    <w:rsid w:val="006C75D8"/>
    <w:rsid w:val="006C7DB8"/>
    <w:rsid w:val="006D0F01"/>
    <w:rsid w:val="006D441D"/>
    <w:rsid w:val="006D45D6"/>
    <w:rsid w:val="006D47F4"/>
    <w:rsid w:val="006D4AEC"/>
    <w:rsid w:val="006D6310"/>
    <w:rsid w:val="006D6AD4"/>
    <w:rsid w:val="006D70F4"/>
    <w:rsid w:val="006E207C"/>
    <w:rsid w:val="006E3953"/>
    <w:rsid w:val="006E66C0"/>
    <w:rsid w:val="006E6A0E"/>
    <w:rsid w:val="006E6E4B"/>
    <w:rsid w:val="006F1327"/>
    <w:rsid w:val="006F2C3D"/>
    <w:rsid w:val="006F3655"/>
    <w:rsid w:val="006F42E7"/>
    <w:rsid w:val="006F76CF"/>
    <w:rsid w:val="00702965"/>
    <w:rsid w:val="007033BB"/>
    <w:rsid w:val="0070392D"/>
    <w:rsid w:val="00705077"/>
    <w:rsid w:val="007070B5"/>
    <w:rsid w:val="00710240"/>
    <w:rsid w:val="00710AAC"/>
    <w:rsid w:val="00711025"/>
    <w:rsid w:val="007113EF"/>
    <w:rsid w:val="00711B92"/>
    <w:rsid w:val="00711F87"/>
    <w:rsid w:val="007127D1"/>
    <w:rsid w:val="00712E83"/>
    <w:rsid w:val="007130D0"/>
    <w:rsid w:val="007131DD"/>
    <w:rsid w:val="00713470"/>
    <w:rsid w:val="00713FBA"/>
    <w:rsid w:val="0071445A"/>
    <w:rsid w:val="00715C3A"/>
    <w:rsid w:val="007162FD"/>
    <w:rsid w:val="00716728"/>
    <w:rsid w:val="00716744"/>
    <w:rsid w:val="0071689A"/>
    <w:rsid w:val="0071745C"/>
    <w:rsid w:val="007175B3"/>
    <w:rsid w:val="00717658"/>
    <w:rsid w:val="00721006"/>
    <w:rsid w:val="0072254C"/>
    <w:rsid w:val="007233F0"/>
    <w:rsid w:val="00724FF5"/>
    <w:rsid w:val="00727F54"/>
    <w:rsid w:val="00730A33"/>
    <w:rsid w:val="007314EA"/>
    <w:rsid w:val="00732D7A"/>
    <w:rsid w:val="0073697A"/>
    <w:rsid w:val="00736E0B"/>
    <w:rsid w:val="0073761E"/>
    <w:rsid w:val="007379F7"/>
    <w:rsid w:val="007407B8"/>
    <w:rsid w:val="00740BF8"/>
    <w:rsid w:val="00740D15"/>
    <w:rsid w:val="0074192E"/>
    <w:rsid w:val="00743DF0"/>
    <w:rsid w:val="00744216"/>
    <w:rsid w:val="0074496C"/>
    <w:rsid w:val="0074534F"/>
    <w:rsid w:val="00745FE8"/>
    <w:rsid w:val="00746EB1"/>
    <w:rsid w:val="00747EBE"/>
    <w:rsid w:val="0075142F"/>
    <w:rsid w:val="00751907"/>
    <w:rsid w:val="00752D5A"/>
    <w:rsid w:val="007534B4"/>
    <w:rsid w:val="00753CBF"/>
    <w:rsid w:val="007566DC"/>
    <w:rsid w:val="00757411"/>
    <w:rsid w:val="00757BE1"/>
    <w:rsid w:val="00757C41"/>
    <w:rsid w:val="00760D17"/>
    <w:rsid w:val="00764ED9"/>
    <w:rsid w:val="00765C04"/>
    <w:rsid w:val="00770247"/>
    <w:rsid w:val="00771418"/>
    <w:rsid w:val="00771B5E"/>
    <w:rsid w:val="00771BC7"/>
    <w:rsid w:val="0077205A"/>
    <w:rsid w:val="0077446B"/>
    <w:rsid w:val="00774A12"/>
    <w:rsid w:val="00774D06"/>
    <w:rsid w:val="00777EC0"/>
    <w:rsid w:val="00780EB3"/>
    <w:rsid w:val="007825EF"/>
    <w:rsid w:val="007834FC"/>
    <w:rsid w:val="007847E9"/>
    <w:rsid w:val="00784DEE"/>
    <w:rsid w:val="0078589E"/>
    <w:rsid w:val="007860D1"/>
    <w:rsid w:val="0078680C"/>
    <w:rsid w:val="00786873"/>
    <w:rsid w:val="00786A9F"/>
    <w:rsid w:val="00787040"/>
    <w:rsid w:val="00787D12"/>
    <w:rsid w:val="00787EE0"/>
    <w:rsid w:val="00790F31"/>
    <w:rsid w:val="007912BD"/>
    <w:rsid w:val="00791FDF"/>
    <w:rsid w:val="00794F8C"/>
    <w:rsid w:val="007A1AF5"/>
    <w:rsid w:val="007A1C47"/>
    <w:rsid w:val="007A690B"/>
    <w:rsid w:val="007A7C4F"/>
    <w:rsid w:val="007B0FFA"/>
    <w:rsid w:val="007B2422"/>
    <w:rsid w:val="007B5ADD"/>
    <w:rsid w:val="007B602E"/>
    <w:rsid w:val="007B65FE"/>
    <w:rsid w:val="007B76B8"/>
    <w:rsid w:val="007C2073"/>
    <w:rsid w:val="007C360A"/>
    <w:rsid w:val="007C42E8"/>
    <w:rsid w:val="007C5CB7"/>
    <w:rsid w:val="007C5CFD"/>
    <w:rsid w:val="007C6D96"/>
    <w:rsid w:val="007C751A"/>
    <w:rsid w:val="007D0E26"/>
    <w:rsid w:val="007D1912"/>
    <w:rsid w:val="007D3AFF"/>
    <w:rsid w:val="007D4333"/>
    <w:rsid w:val="007D4424"/>
    <w:rsid w:val="007D4734"/>
    <w:rsid w:val="007D52D3"/>
    <w:rsid w:val="007D6EC7"/>
    <w:rsid w:val="007E0194"/>
    <w:rsid w:val="007E0339"/>
    <w:rsid w:val="007E065F"/>
    <w:rsid w:val="007E0A50"/>
    <w:rsid w:val="007E120D"/>
    <w:rsid w:val="007E1F8F"/>
    <w:rsid w:val="007E3349"/>
    <w:rsid w:val="007E3AE4"/>
    <w:rsid w:val="007E41C4"/>
    <w:rsid w:val="007E41E2"/>
    <w:rsid w:val="007E7737"/>
    <w:rsid w:val="007E7C22"/>
    <w:rsid w:val="007F10FD"/>
    <w:rsid w:val="007F6E43"/>
    <w:rsid w:val="007F7C03"/>
    <w:rsid w:val="007F7DCD"/>
    <w:rsid w:val="0080270B"/>
    <w:rsid w:val="00804642"/>
    <w:rsid w:val="00805097"/>
    <w:rsid w:val="00806268"/>
    <w:rsid w:val="00806637"/>
    <w:rsid w:val="00806641"/>
    <w:rsid w:val="00806E1C"/>
    <w:rsid w:val="008071C6"/>
    <w:rsid w:val="00807F4A"/>
    <w:rsid w:val="00811A40"/>
    <w:rsid w:val="00811CD0"/>
    <w:rsid w:val="00811E2A"/>
    <w:rsid w:val="00813260"/>
    <w:rsid w:val="00813330"/>
    <w:rsid w:val="0081461A"/>
    <w:rsid w:val="00814A30"/>
    <w:rsid w:val="00815C43"/>
    <w:rsid w:val="0081697F"/>
    <w:rsid w:val="00817A31"/>
    <w:rsid w:val="00820056"/>
    <w:rsid w:val="00822BA6"/>
    <w:rsid w:val="00823F0B"/>
    <w:rsid w:val="00830C7F"/>
    <w:rsid w:val="00831B46"/>
    <w:rsid w:val="00832481"/>
    <w:rsid w:val="00833835"/>
    <w:rsid w:val="008356E0"/>
    <w:rsid w:val="00836070"/>
    <w:rsid w:val="0083615A"/>
    <w:rsid w:val="0083654D"/>
    <w:rsid w:val="00836DEC"/>
    <w:rsid w:val="00837F3A"/>
    <w:rsid w:val="008407D4"/>
    <w:rsid w:val="00840ED4"/>
    <w:rsid w:val="00842D7D"/>
    <w:rsid w:val="00842F15"/>
    <w:rsid w:val="0084327B"/>
    <w:rsid w:val="00843FC1"/>
    <w:rsid w:val="008446D5"/>
    <w:rsid w:val="00850CB6"/>
    <w:rsid w:val="00851280"/>
    <w:rsid w:val="00852CA6"/>
    <w:rsid w:val="00854A89"/>
    <w:rsid w:val="008553E5"/>
    <w:rsid w:val="00855594"/>
    <w:rsid w:val="00855B2A"/>
    <w:rsid w:val="00862FA8"/>
    <w:rsid w:val="00863870"/>
    <w:rsid w:val="00864B17"/>
    <w:rsid w:val="008659B0"/>
    <w:rsid w:val="00866399"/>
    <w:rsid w:val="00866B23"/>
    <w:rsid w:val="008673C7"/>
    <w:rsid w:val="00867FD4"/>
    <w:rsid w:val="008705B4"/>
    <w:rsid w:val="00871D89"/>
    <w:rsid w:val="00876623"/>
    <w:rsid w:val="00876DA4"/>
    <w:rsid w:val="008810E1"/>
    <w:rsid w:val="00881465"/>
    <w:rsid w:val="00881CFD"/>
    <w:rsid w:val="00882246"/>
    <w:rsid w:val="00882A00"/>
    <w:rsid w:val="00883EE4"/>
    <w:rsid w:val="00884014"/>
    <w:rsid w:val="00886043"/>
    <w:rsid w:val="0088608F"/>
    <w:rsid w:val="00887097"/>
    <w:rsid w:val="008871CB"/>
    <w:rsid w:val="00892630"/>
    <w:rsid w:val="00895879"/>
    <w:rsid w:val="008A296F"/>
    <w:rsid w:val="008A411F"/>
    <w:rsid w:val="008A4D0B"/>
    <w:rsid w:val="008A52AD"/>
    <w:rsid w:val="008A553F"/>
    <w:rsid w:val="008A64F6"/>
    <w:rsid w:val="008A7CDA"/>
    <w:rsid w:val="008B096C"/>
    <w:rsid w:val="008B0BCC"/>
    <w:rsid w:val="008B37A2"/>
    <w:rsid w:val="008B37E3"/>
    <w:rsid w:val="008B654B"/>
    <w:rsid w:val="008B774C"/>
    <w:rsid w:val="008C0E2E"/>
    <w:rsid w:val="008C1428"/>
    <w:rsid w:val="008C1AEB"/>
    <w:rsid w:val="008C2283"/>
    <w:rsid w:val="008C35D5"/>
    <w:rsid w:val="008C3BF8"/>
    <w:rsid w:val="008C3C0A"/>
    <w:rsid w:val="008C4364"/>
    <w:rsid w:val="008C5D2E"/>
    <w:rsid w:val="008C7040"/>
    <w:rsid w:val="008C74FA"/>
    <w:rsid w:val="008C7D73"/>
    <w:rsid w:val="008D2839"/>
    <w:rsid w:val="008D2A9B"/>
    <w:rsid w:val="008D5375"/>
    <w:rsid w:val="008E197C"/>
    <w:rsid w:val="008E1F40"/>
    <w:rsid w:val="008E3117"/>
    <w:rsid w:val="008E351E"/>
    <w:rsid w:val="008E39F2"/>
    <w:rsid w:val="008E41EF"/>
    <w:rsid w:val="008E4BD6"/>
    <w:rsid w:val="008E7651"/>
    <w:rsid w:val="008E7C9A"/>
    <w:rsid w:val="008F4F53"/>
    <w:rsid w:val="008F5678"/>
    <w:rsid w:val="008F6852"/>
    <w:rsid w:val="008F75FF"/>
    <w:rsid w:val="00900247"/>
    <w:rsid w:val="009005B6"/>
    <w:rsid w:val="00903C41"/>
    <w:rsid w:val="0090536B"/>
    <w:rsid w:val="009072CE"/>
    <w:rsid w:val="00907507"/>
    <w:rsid w:val="0091077C"/>
    <w:rsid w:val="00911FA6"/>
    <w:rsid w:val="00912463"/>
    <w:rsid w:val="00917790"/>
    <w:rsid w:val="00917818"/>
    <w:rsid w:val="00921477"/>
    <w:rsid w:val="00923730"/>
    <w:rsid w:val="0092616A"/>
    <w:rsid w:val="00926B5B"/>
    <w:rsid w:val="00927AD3"/>
    <w:rsid w:val="00932719"/>
    <w:rsid w:val="00933AEB"/>
    <w:rsid w:val="00933B6B"/>
    <w:rsid w:val="00933C78"/>
    <w:rsid w:val="00933F3C"/>
    <w:rsid w:val="0093596D"/>
    <w:rsid w:val="00936C3D"/>
    <w:rsid w:val="00936E15"/>
    <w:rsid w:val="0094286B"/>
    <w:rsid w:val="00944FA2"/>
    <w:rsid w:val="00946269"/>
    <w:rsid w:val="00946454"/>
    <w:rsid w:val="009464E5"/>
    <w:rsid w:val="00950357"/>
    <w:rsid w:val="00950F9C"/>
    <w:rsid w:val="0095247C"/>
    <w:rsid w:val="00955414"/>
    <w:rsid w:val="009556A8"/>
    <w:rsid w:val="00956D95"/>
    <w:rsid w:val="00956FC2"/>
    <w:rsid w:val="00957F15"/>
    <w:rsid w:val="009619F8"/>
    <w:rsid w:val="00962732"/>
    <w:rsid w:val="00962A73"/>
    <w:rsid w:val="00971907"/>
    <w:rsid w:val="009743FB"/>
    <w:rsid w:val="00980682"/>
    <w:rsid w:val="0098399D"/>
    <w:rsid w:val="00984F1E"/>
    <w:rsid w:val="00984F60"/>
    <w:rsid w:val="0098569A"/>
    <w:rsid w:val="00985C43"/>
    <w:rsid w:val="00987424"/>
    <w:rsid w:val="00987DB3"/>
    <w:rsid w:val="00990BE3"/>
    <w:rsid w:val="00991018"/>
    <w:rsid w:val="00991999"/>
    <w:rsid w:val="0099341A"/>
    <w:rsid w:val="00993E59"/>
    <w:rsid w:val="00993F2C"/>
    <w:rsid w:val="00995728"/>
    <w:rsid w:val="009964F9"/>
    <w:rsid w:val="00996525"/>
    <w:rsid w:val="009976E7"/>
    <w:rsid w:val="00997B3A"/>
    <w:rsid w:val="009A09AF"/>
    <w:rsid w:val="009A200A"/>
    <w:rsid w:val="009A2615"/>
    <w:rsid w:val="009A2683"/>
    <w:rsid w:val="009A348C"/>
    <w:rsid w:val="009A523B"/>
    <w:rsid w:val="009A6FC6"/>
    <w:rsid w:val="009A6FFD"/>
    <w:rsid w:val="009A7BE8"/>
    <w:rsid w:val="009A7F30"/>
    <w:rsid w:val="009B0F46"/>
    <w:rsid w:val="009B3A08"/>
    <w:rsid w:val="009B5C17"/>
    <w:rsid w:val="009C1707"/>
    <w:rsid w:val="009C1B50"/>
    <w:rsid w:val="009C3E87"/>
    <w:rsid w:val="009C3F15"/>
    <w:rsid w:val="009C3F93"/>
    <w:rsid w:val="009C410C"/>
    <w:rsid w:val="009C6024"/>
    <w:rsid w:val="009C6AFC"/>
    <w:rsid w:val="009D090E"/>
    <w:rsid w:val="009D1460"/>
    <w:rsid w:val="009D2817"/>
    <w:rsid w:val="009D3ACF"/>
    <w:rsid w:val="009D438D"/>
    <w:rsid w:val="009D5C57"/>
    <w:rsid w:val="009D6F0E"/>
    <w:rsid w:val="009D7D6F"/>
    <w:rsid w:val="009E0B7F"/>
    <w:rsid w:val="009E2484"/>
    <w:rsid w:val="009E751A"/>
    <w:rsid w:val="009E760E"/>
    <w:rsid w:val="009E7CFE"/>
    <w:rsid w:val="009F0BA4"/>
    <w:rsid w:val="009F10F1"/>
    <w:rsid w:val="009F25D6"/>
    <w:rsid w:val="009F521A"/>
    <w:rsid w:val="009F5829"/>
    <w:rsid w:val="009F74B8"/>
    <w:rsid w:val="00A00490"/>
    <w:rsid w:val="00A00518"/>
    <w:rsid w:val="00A009D4"/>
    <w:rsid w:val="00A00D68"/>
    <w:rsid w:val="00A01C87"/>
    <w:rsid w:val="00A046B1"/>
    <w:rsid w:val="00A04B65"/>
    <w:rsid w:val="00A055B3"/>
    <w:rsid w:val="00A05D43"/>
    <w:rsid w:val="00A073FC"/>
    <w:rsid w:val="00A076F9"/>
    <w:rsid w:val="00A07BD7"/>
    <w:rsid w:val="00A07CE4"/>
    <w:rsid w:val="00A102EC"/>
    <w:rsid w:val="00A10569"/>
    <w:rsid w:val="00A106B6"/>
    <w:rsid w:val="00A118D3"/>
    <w:rsid w:val="00A12718"/>
    <w:rsid w:val="00A144AF"/>
    <w:rsid w:val="00A16D96"/>
    <w:rsid w:val="00A2130A"/>
    <w:rsid w:val="00A224D9"/>
    <w:rsid w:val="00A2424B"/>
    <w:rsid w:val="00A25003"/>
    <w:rsid w:val="00A25510"/>
    <w:rsid w:val="00A25CE5"/>
    <w:rsid w:val="00A2718E"/>
    <w:rsid w:val="00A27DC0"/>
    <w:rsid w:val="00A3025C"/>
    <w:rsid w:val="00A30413"/>
    <w:rsid w:val="00A30A85"/>
    <w:rsid w:val="00A3105B"/>
    <w:rsid w:val="00A311EA"/>
    <w:rsid w:val="00A33005"/>
    <w:rsid w:val="00A34E1B"/>
    <w:rsid w:val="00A35D02"/>
    <w:rsid w:val="00A36B71"/>
    <w:rsid w:val="00A37501"/>
    <w:rsid w:val="00A40059"/>
    <w:rsid w:val="00A43554"/>
    <w:rsid w:val="00A43A4B"/>
    <w:rsid w:val="00A44F87"/>
    <w:rsid w:val="00A45352"/>
    <w:rsid w:val="00A5046C"/>
    <w:rsid w:val="00A525C1"/>
    <w:rsid w:val="00A53DE1"/>
    <w:rsid w:val="00A569D1"/>
    <w:rsid w:val="00A56D7D"/>
    <w:rsid w:val="00A56E3D"/>
    <w:rsid w:val="00A57DC8"/>
    <w:rsid w:val="00A6026A"/>
    <w:rsid w:val="00A62A9A"/>
    <w:rsid w:val="00A640B3"/>
    <w:rsid w:val="00A65EBE"/>
    <w:rsid w:val="00A70381"/>
    <w:rsid w:val="00A716AE"/>
    <w:rsid w:val="00A72258"/>
    <w:rsid w:val="00A72646"/>
    <w:rsid w:val="00A73570"/>
    <w:rsid w:val="00A73C10"/>
    <w:rsid w:val="00A74E09"/>
    <w:rsid w:val="00A81161"/>
    <w:rsid w:val="00A822DB"/>
    <w:rsid w:val="00A8672B"/>
    <w:rsid w:val="00A87204"/>
    <w:rsid w:val="00A87929"/>
    <w:rsid w:val="00A91A37"/>
    <w:rsid w:val="00A96145"/>
    <w:rsid w:val="00A9656E"/>
    <w:rsid w:val="00A96A27"/>
    <w:rsid w:val="00A97875"/>
    <w:rsid w:val="00A97C52"/>
    <w:rsid w:val="00AA081E"/>
    <w:rsid w:val="00AA11C9"/>
    <w:rsid w:val="00AA191C"/>
    <w:rsid w:val="00AA401B"/>
    <w:rsid w:val="00AA621F"/>
    <w:rsid w:val="00AA7401"/>
    <w:rsid w:val="00AB1B0F"/>
    <w:rsid w:val="00AB21D4"/>
    <w:rsid w:val="00AB2A8B"/>
    <w:rsid w:val="00AB598D"/>
    <w:rsid w:val="00AB7943"/>
    <w:rsid w:val="00AC3DF0"/>
    <w:rsid w:val="00AC46F4"/>
    <w:rsid w:val="00AC4DA2"/>
    <w:rsid w:val="00AC6603"/>
    <w:rsid w:val="00AD03F1"/>
    <w:rsid w:val="00AD20AC"/>
    <w:rsid w:val="00AD2DFE"/>
    <w:rsid w:val="00AD3B46"/>
    <w:rsid w:val="00AD3E94"/>
    <w:rsid w:val="00AD6146"/>
    <w:rsid w:val="00AD6E9E"/>
    <w:rsid w:val="00AD7094"/>
    <w:rsid w:val="00AE11F5"/>
    <w:rsid w:val="00AE30C3"/>
    <w:rsid w:val="00AE3658"/>
    <w:rsid w:val="00AE3F4C"/>
    <w:rsid w:val="00AE4747"/>
    <w:rsid w:val="00AE4D1A"/>
    <w:rsid w:val="00AE51E9"/>
    <w:rsid w:val="00AE65AB"/>
    <w:rsid w:val="00AE74C9"/>
    <w:rsid w:val="00AE7631"/>
    <w:rsid w:val="00AE7BC4"/>
    <w:rsid w:val="00AE7DCE"/>
    <w:rsid w:val="00AF0E18"/>
    <w:rsid w:val="00AF24E8"/>
    <w:rsid w:val="00AF46A0"/>
    <w:rsid w:val="00AF5EB6"/>
    <w:rsid w:val="00AF6307"/>
    <w:rsid w:val="00AF712F"/>
    <w:rsid w:val="00B00135"/>
    <w:rsid w:val="00B00651"/>
    <w:rsid w:val="00B00BCC"/>
    <w:rsid w:val="00B03A12"/>
    <w:rsid w:val="00B04BBF"/>
    <w:rsid w:val="00B050F3"/>
    <w:rsid w:val="00B05FCB"/>
    <w:rsid w:val="00B06DE2"/>
    <w:rsid w:val="00B07D03"/>
    <w:rsid w:val="00B10E86"/>
    <w:rsid w:val="00B12622"/>
    <w:rsid w:val="00B13E52"/>
    <w:rsid w:val="00B172A3"/>
    <w:rsid w:val="00B202B8"/>
    <w:rsid w:val="00B21400"/>
    <w:rsid w:val="00B218E0"/>
    <w:rsid w:val="00B236E8"/>
    <w:rsid w:val="00B24384"/>
    <w:rsid w:val="00B25FB8"/>
    <w:rsid w:val="00B26B76"/>
    <w:rsid w:val="00B27C63"/>
    <w:rsid w:val="00B31788"/>
    <w:rsid w:val="00B324D9"/>
    <w:rsid w:val="00B3267C"/>
    <w:rsid w:val="00B32763"/>
    <w:rsid w:val="00B337C2"/>
    <w:rsid w:val="00B3450C"/>
    <w:rsid w:val="00B35B20"/>
    <w:rsid w:val="00B35B77"/>
    <w:rsid w:val="00B3629C"/>
    <w:rsid w:val="00B3633D"/>
    <w:rsid w:val="00B41420"/>
    <w:rsid w:val="00B4177E"/>
    <w:rsid w:val="00B438FD"/>
    <w:rsid w:val="00B43B65"/>
    <w:rsid w:val="00B45DF2"/>
    <w:rsid w:val="00B46011"/>
    <w:rsid w:val="00B47A13"/>
    <w:rsid w:val="00B54829"/>
    <w:rsid w:val="00B55250"/>
    <w:rsid w:val="00B5525E"/>
    <w:rsid w:val="00B56D29"/>
    <w:rsid w:val="00B57D5E"/>
    <w:rsid w:val="00B57E3E"/>
    <w:rsid w:val="00B60C4C"/>
    <w:rsid w:val="00B619BA"/>
    <w:rsid w:val="00B654ED"/>
    <w:rsid w:val="00B671F4"/>
    <w:rsid w:val="00B71120"/>
    <w:rsid w:val="00B713A8"/>
    <w:rsid w:val="00B71980"/>
    <w:rsid w:val="00B71C62"/>
    <w:rsid w:val="00B7222D"/>
    <w:rsid w:val="00B72992"/>
    <w:rsid w:val="00B7336D"/>
    <w:rsid w:val="00B73648"/>
    <w:rsid w:val="00B74D53"/>
    <w:rsid w:val="00B75135"/>
    <w:rsid w:val="00B75171"/>
    <w:rsid w:val="00B763CD"/>
    <w:rsid w:val="00B826A5"/>
    <w:rsid w:val="00B84654"/>
    <w:rsid w:val="00B84931"/>
    <w:rsid w:val="00B854B0"/>
    <w:rsid w:val="00B861E8"/>
    <w:rsid w:val="00B86E0D"/>
    <w:rsid w:val="00B87333"/>
    <w:rsid w:val="00B91FF1"/>
    <w:rsid w:val="00B938EF"/>
    <w:rsid w:val="00B94B39"/>
    <w:rsid w:val="00B966B8"/>
    <w:rsid w:val="00B968EC"/>
    <w:rsid w:val="00BA0BDC"/>
    <w:rsid w:val="00BA2357"/>
    <w:rsid w:val="00BA29C9"/>
    <w:rsid w:val="00BA35A0"/>
    <w:rsid w:val="00BA54DD"/>
    <w:rsid w:val="00BA56B5"/>
    <w:rsid w:val="00BA57BB"/>
    <w:rsid w:val="00BA5AD3"/>
    <w:rsid w:val="00BB11DC"/>
    <w:rsid w:val="00BB4680"/>
    <w:rsid w:val="00BB46C4"/>
    <w:rsid w:val="00BB6C3F"/>
    <w:rsid w:val="00BC658E"/>
    <w:rsid w:val="00BD0737"/>
    <w:rsid w:val="00BD09F8"/>
    <w:rsid w:val="00BD1B9F"/>
    <w:rsid w:val="00BD4789"/>
    <w:rsid w:val="00BD4CC3"/>
    <w:rsid w:val="00BD5D5E"/>
    <w:rsid w:val="00BD691F"/>
    <w:rsid w:val="00BD7A26"/>
    <w:rsid w:val="00BE22DD"/>
    <w:rsid w:val="00BE2BC2"/>
    <w:rsid w:val="00BE3B75"/>
    <w:rsid w:val="00BE7C15"/>
    <w:rsid w:val="00BF1331"/>
    <w:rsid w:val="00BF43E2"/>
    <w:rsid w:val="00BF509D"/>
    <w:rsid w:val="00C002F7"/>
    <w:rsid w:val="00C01FEB"/>
    <w:rsid w:val="00C0390E"/>
    <w:rsid w:val="00C03A63"/>
    <w:rsid w:val="00C03FD1"/>
    <w:rsid w:val="00C04D2C"/>
    <w:rsid w:val="00C05FAD"/>
    <w:rsid w:val="00C060DA"/>
    <w:rsid w:val="00C10031"/>
    <w:rsid w:val="00C106B5"/>
    <w:rsid w:val="00C10A19"/>
    <w:rsid w:val="00C12269"/>
    <w:rsid w:val="00C1295A"/>
    <w:rsid w:val="00C146F1"/>
    <w:rsid w:val="00C14937"/>
    <w:rsid w:val="00C14DCE"/>
    <w:rsid w:val="00C14EFA"/>
    <w:rsid w:val="00C15226"/>
    <w:rsid w:val="00C15AC5"/>
    <w:rsid w:val="00C16676"/>
    <w:rsid w:val="00C16681"/>
    <w:rsid w:val="00C17010"/>
    <w:rsid w:val="00C17391"/>
    <w:rsid w:val="00C219C4"/>
    <w:rsid w:val="00C220C0"/>
    <w:rsid w:val="00C238DA"/>
    <w:rsid w:val="00C239AE"/>
    <w:rsid w:val="00C23A16"/>
    <w:rsid w:val="00C25EE1"/>
    <w:rsid w:val="00C26F1B"/>
    <w:rsid w:val="00C272EB"/>
    <w:rsid w:val="00C306B7"/>
    <w:rsid w:val="00C319E0"/>
    <w:rsid w:val="00C31DD6"/>
    <w:rsid w:val="00C34463"/>
    <w:rsid w:val="00C34666"/>
    <w:rsid w:val="00C34E97"/>
    <w:rsid w:val="00C3535D"/>
    <w:rsid w:val="00C35B8A"/>
    <w:rsid w:val="00C36E60"/>
    <w:rsid w:val="00C36E83"/>
    <w:rsid w:val="00C37598"/>
    <w:rsid w:val="00C37C1C"/>
    <w:rsid w:val="00C409B7"/>
    <w:rsid w:val="00C42309"/>
    <w:rsid w:val="00C4246C"/>
    <w:rsid w:val="00C441B6"/>
    <w:rsid w:val="00C447A2"/>
    <w:rsid w:val="00C465C3"/>
    <w:rsid w:val="00C47EA5"/>
    <w:rsid w:val="00C5451A"/>
    <w:rsid w:val="00C54922"/>
    <w:rsid w:val="00C56E08"/>
    <w:rsid w:val="00C56F8A"/>
    <w:rsid w:val="00C602BB"/>
    <w:rsid w:val="00C6333E"/>
    <w:rsid w:val="00C64485"/>
    <w:rsid w:val="00C648BB"/>
    <w:rsid w:val="00C65549"/>
    <w:rsid w:val="00C65799"/>
    <w:rsid w:val="00C66A44"/>
    <w:rsid w:val="00C712C3"/>
    <w:rsid w:val="00C717BA"/>
    <w:rsid w:val="00C72550"/>
    <w:rsid w:val="00C72684"/>
    <w:rsid w:val="00C72C8D"/>
    <w:rsid w:val="00C73D6E"/>
    <w:rsid w:val="00C7464D"/>
    <w:rsid w:val="00C75536"/>
    <w:rsid w:val="00C76D74"/>
    <w:rsid w:val="00C81595"/>
    <w:rsid w:val="00C81A82"/>
    <w:rsid w:val="00C82063"/>
    <w:rsid w:val="00C840C8"/>
    <w:rsid w:val="00C8420C"/>
    <w:rsid w:val="00C847CE"/>
    <w:rsid w:val="00C85773"/>
    <w:rsid w:val="00C86124"/>
    <w:rsid w:val="00C87CBB"/>
    <w:rsid w:val="00C91236"/>
    <w:rsid w:val="00C91650"/>
    <w:rsid w:val="00C91D82"/>
    <w:rsid w:val="00C92956"/>
    <w:rsid w:val="00C938BB"/>
    <w:rsid w:val="00C93C5C"/>
    <w:rsid w:val="00C94C52"/>
    <w:rsid w:val="00C95CEE"/>
    <w:rsid w:val="00C97BCD"/>
    <w:rsid w:val="00CA04DB"/>
    <w:rsid w:val="00CA0EBD"/>
    <w:rsid w:val="00CA2696"/>
    <w:rsid w:val="00CA4067"/>
    <w:rsid w:val="00CA4359"/>
    <w:rsid w:val="00CA4A7E"/>
    <w:rsid w:val="00CA6AD9"/>
    <w:rsid w:val="00CB0997"/>
    <w:rsid w:val="00CB1768"/>
    <w:rsid w:val="00CB390C"/>
    <w:rsid w:val="00CB3945"/>
    <w:rsid w:val="00CB39FE"/>
    <w:rsid w:val="00CB3E13"/>
    <w:rsid w:val="00CB4072"/>
    <w:rsid w:val="00CB58E6"/>
    <w:rsid w:val="00CB5C68"/>
    <w:rsid w:val="00CB673B"/>
    <w:rsid w:val="00CC04D1"/>
    <w:rsid w:val="00CC25A2"/>
    <w:rsid w:val="00CC3DEC"/>
    <w:rsid w:val="00CC44B1"/>
    <w:rsid w:val="00CD0B59"/>
    <w:rsid w:val="00CD0D6B"/>
    <w:rsid w:val="00CD17BC"/>
    <w:rsid w:val="00CD4941"/>
    <w:rsid w:val="00CD589D"/>
    <w:rsid w:val="00CD5B4A"/>
    <w:rsid w:val="00CE0034"/>
    <w:rsid w:val="00CE2533"/>
    <w:rsid w:val="00CE4A15"/>
    <w:rsid w:val="00CE6310"/>
    <w:rsid w:val="00CF14C7"/>
    <w:rsid w:val="00CF18E9"/>
    <w:rsid w:val="00CF2E95"/>
    <w:rsid w:val="00CF627B"/>
    <w:rsid w:val="00D022A7"/>
    <w:rsid w:val="00D02CCE"/>
    <w:rsid w:val="00D030F1"/>
    <w:rsid w:val="00D04177"/>
    <w:rsid w:val="00D04299"/>
    <w:rsid w:val="00D04F46"/>
    <w:rsid w:val="00D05570"/>
    <w:rsid w:val="00D055FC"/>
    <w:rsid w:val="00D109A9"/>
    <w:rsid w:val="00D12292"/>
    <w:rsid w:val="00D1457C"/>
    <w:rsid w:val="00D216EF"/>
    <w:rsid w:val="00D21AF7"/>
    <w:rsid w:val="00D227CC"/>
    <w:rsid w:val="00D236F9"/>
    <w:rsid w:val="00D23965"/>
    <w:rsid w:val="00D23C25"/>
    <w:rsid w:val="00D24853"/>
    <w:rsid w:val="00D24980"/>
    <w:rsid w:val="00D249E9"/>
    <w:rsid w:val="00D25FF3"/>
    <w:rsid w:val="00D26670"/>
    <w:rsid w:val="00D26DFF"/>
    <w:rsid w:val="00D27F01"/>
    <w:rsid w:val="00D31515"/>
    <w:rsid w:val="00D322F2"/>
    <w:rsid w:val="00D332C0"/>
    <w:rsid w:val="00D35365"/>
    <w:rsid w:val="00D353D7"/>
    <w:rsid w:val="00D35D3D"/>
    <w:rsid w:val="00D36FA4"/>
    <w:rsid w:val="00D3780A"/>
    <w:rsid w:val="00D42A99"/>
    <w:rsid w:val="00D45170"/>
    <w:rsid w:val="00D50EB2"/>
    <w:rsid w:val="00D51733"/>
    <w:rsid w:val="00D55C56"/>
    <w:rsid w:val="00D56949"/>
    <w:rsid w:val="00D6012C"/>
    <w:rsid w:val="00D620DE"/>
    <w:rsid w:val="00D6381E"/>
    <w:rsid w:val="00D63D5B"/>
    <w:rsid w:val="00D66382"/>
    <w:rsid w:val="00D67CDE"/>
    <w:rsid w:val="00D70B3C"/>
    <w:rsid w:val="00D71B5E"/>
    <w:rsid w:val="00D727D2"/>
    <w:rsid w:val="00D74748"/>
    <w:rsid w:val="00D74DB9"/>
    <w:rsid w:val="00D76061"/>
    <w:rsid w:val="00D764D3"/>
    <w:rsid w:val="00D81164"/>
    <w:rsid w:val="00D819D3"/>
    <w:rsid w:val="00D81AEA"/>
    <w:rsid w:val="00D8215B"/>
    <w:rsid w:val="00D8322A"/>
    <w:rsid w:val="00D84DB9"/>
    <w:rsid w:val="00D853D9"/>
    <w:rsid w:val="00D86251"/>
    <w:rsid w:val="00D86D4D"/>
    <w:rsid w:val="00D90D59"/>
    <w:rsid w:val="00D9303A"/>
    <w:rsid w:val="00D935B4"/>
    <w:rsid w:val="00D93EA2"/>
    <w:rsid w:val="00D9476B"/>
    <w:rsid w:val="00D94957"/>
    <w:rsid w:val="00D9664C"/>
    <w:rsid w:val="00D96F45"/>
    <w:rsid w:val="00D973DA"/>
    <w:rsid w:val="00DA1C7B"/>
    <w:rsid w:val="00DA3C8C"/>
    <w:rsid w:val="00DA5F99"/>
    <w:rsid w:val="00DA6592"/>
    <w:rsid w:val="00DA718C"/>
    <w:rsid w:val="00DB0871"/>
    <w:rsid w:val="00DB1173"/>
    <w:rsid w:val="00DB16F3"/>
    <w:rsid w:val="00DB4165"/>
    <w:rsid w:val="00DC222E"/>
    <w:rsid w:val="00DC367C"/>
    <w:rsid w:val="00DD27EC"/>
    <w:rsid w:val="00DD2998"/>
    <w:rsid w:val="00DD34E4"/>
    <w:rsid w:val="00DD3742"/>
    <w:rsid w:val="00DD3B4D"/>
    <w:rsid w:val="00DD4C1A"/>
    <w:rsid w:val="00DD5D8A"/>
    <w:rsid w:val="00DD70E0"/>
    <w:rsid w:val="00DE34FF"/>
    <w:rsid w:val="00DE4655"/>
    <w:rsid w:val="00DE5421"/>
    <w:rsid w:val="00DE7AA3"/>
    <w:rsid w:val="00DF11B9"/>
    <w:rsid w:val="00DF1608"/>
    <w:rsid w:val="00DF2FE2"/>
    <w:rsid w:val="00DF4272"/>
    <w:rsid w:val="00DF59F7"/>
    <w:rsid w:val="00DF62C8"/>
    <w:rsid w:val="00E01420"/>
    <w:rsid w:val="00E01B80"/>
    <w:rsid w:val="00E01DE6"/>
    <w:rsid w:val="00E01F0B"/>
    <w:rsid w:val="00E024D4"/>
    <w:rsid w:val="00E04AC9"/>
    <w:rsid w:val="00E04B90"/>
    <w:rsid w:val="00E06992"/>
    <w:rsid w:val="00E078AA"/>
    <w:rsid w:val="00E07DEC"/>
    <w:rsid w:val="00E11BBA"/>
    <w:rsid w:val="00E11E30"/>
    <w:rsid w:val="00E125D1"/>
    <w:rsid w:val="00E13916"/>
    <w:rsid w:val="00E13BC7"/>
    <w:rsid w:val="00E161D5"/>
    <w:rsid w:val="00E17363"/>
    <w:rsid w:val="00E20E48"/>
    <w:rsid w:val="00E20F0B"/>
    <w:rsid w:val="00E237A1"/>
    <w:rsid w:val="00E242C0"/>
    <w:rsid w:val="00E25B95"/>
    <w:rsid w:val="00E3225B"/>
    <w:rsid w:val="00E35BC2"/>
    <w:rsid w:val="00E379EA"/>
    <w:rsid w:val="00E37D47"/>
    <w:rsid w:val="00E4196F"/>
    <w:rsid w:val="00E41E0E"/>
    <w:rsid w:val="00E427F0"/>
    <w:rsid w:val="00E42996"/>
    <w:rsid w:val="00E43520"/>
    <w:rsid w:val="00E46117"/>
    <w:rsid w:val="00E46508"/>
    <w:rsid w:val="00E46E7E"/>
    <w:rsid w:val="00E47A68"/>
    <w:rsid w:val="00E502C1"/>
    <w:rsid w:val="00E50EBA"/>
    <w:rsid w:val="00E522A7"/>
    <w:rsid w:val="00E52378"/>
    <w:rsid w:val="00E567FC"/>
    <w:rsid w:val="00E6052F"/>
    <w:rsid w:val="00E62A9E"/>
    <w:rsid w:val="00E6507D"/>
    <w:rsid w:val="00E655CE"/>
    <w:rsid w:val="00E6724F"/>
    <w:rsid w:val="00E71F5E"/>
    <w:rsid w:val="00E75803"/>
    <w:rsid w:val="00E75875"/>
    <w:rsid w:val="00E76C91"/>
    <w:rsid w:val="00E76DF4"/>
    <w:rsid w:val="00E819A1"/>
    <w:rsid w:val="00E83A9B"/>
    <w:rsid w:val="00E8434C"/>
    <w:rsid w:val="00E8497B"/>
    <w:rsid w:val="00E849AA"/>
    <w:rsid w:val="00E85811"/>
    <w:rsid w:val="00E86C2E"/>
    <w:rsid w:val="00E8735E"/>
    <w:rsid w:val="00E87511"/>
    <w:rsid w:val="00E87A14"/>
    <w:rsid w:val="00E9072A"/>
    <w:rsid w:val="00E9185B"/>
    <w:rsid w:val="00E91D9C"/>
    <w:rsid w:val="00E92DF2"/>
    <w:rsid w:val="00E94C4F"/>
    <w:rsid w:val="00E9764C"/>
    <w:rsid w:val="00E97BB5"/>
    <w:rsid w:val="00EA0BF3"/>
    <w:rsid w:val="00EA14C4"/>
    <w:rsid w:val="00EA3966"/>
    <w:rsid w:val="00EA3F6B"/>
    <w:rsid w:val="00EA4853"/>
    <w:rsid w:val="00EA719D"/>
    <w:rsid w:val="00EA7B9A"/>
    <w:rsid w:val="00EA7C5D"/>
    <w:rsid w:val="00EB2BB0"/>
    <w:rsid w:val="00EB3120"/>
    <w:rsid w:val="00EB5D6B"/>
    <w:rsid w:val="00EC06E9"/>
    <w:rsid w:val="00EC1723"/>
    <w:rsid w:val="00EC18F0"/>
    <w:rsid w:val="00EC5D91"/>
    <w:rsid w:val="00EC684C"/>
    <w:rsid w:val="00ED0877"/>
    <w:rsid w:val="00ED0FC0"/>
    <w:rsid w:val="00ED1337"/>
    <w:rsid w:val="00ED1515"/>
    <w:rsid w:val="00ED2109"/>
    <w:rsid w:val="00ED2438"/>
    <w:rsid w:val="00ED473C"/>
    <w:rsid w:val="00ED4A9C"/>
    <w:rsid w:val="00ED6FC7"/>
    <w:rsid w:val="00ED7C20"/>
    <w:rsid w:val="00EE3AE8"/>
    <w:rsid w:val="00EE4472"/>
    <w:rsid w:val="00EE5EE3"/>
    <w:rsid w:val="00EE6B81"/>
    <w:rsid w:val="00EF0D6B"/>
    <w:rsid w:val="00EF4AED"/>
    <w:rsid w:val="00EF61D9"/>
    <w:rsid w:val="00EF7405"/>
    <w:rsid w:val="00F00137"/>
    <w:rsid w:val="00F005CF"/>
    <w:rsid w:val="00F0304A"/>
    <w:rsid w:val="00F03568"/>
    <w:rsid w:val="00F03B71"/>
    <w:rsid w:val="00F04678"/>
    <w:rsid w:val="00F04A1A"/>
    <w:rsid w:val="00F0565B"/>
    <w:rsid w:val="00F065DE"/>
    <w:rsid w:val="00F1068E"/>
    <w:rsid w:val="00F115B9"/>
    <w:rsid w:val="00F12B7B"/>
    <w:rsid w:val="00F14C75"/>
    <w:rsid w:val="00F15523"/>
    <w:rsid w:val="00F165A2"/>
    <w:rsid w:val="00F17002"/>
    <w:rsid w:val="00F17367"/>
    <w:rsid w:val="00F22904"/>
    <w:rsid w:val="00F22DC6"/>
    <w:rsid w:val="00F23105"/>
    <w:rsid w:val="00F24422"/>
    <w:rsid w:val="00F2550C"/>
    <w:rsid w:val="00F25889"/>
    <w:rsid w:val="00F302C9"/>
    <w:rsid w:val="00F31A46"/>
    <w:rsid w:val="00F327A5"/>
    <w:rsid w:val="00F33396"/>
    <w:rsid w:val="00F33794"/>
    <w:rsid w:val="00F339E3"/>
    <w:rsid w:val="00F363F7"/>
    <w:rsid w:val="00F37B1A"/>
    <w:rsid w:val="00F4021F"/>
    <w:rsid w:val="00F40882"/>
    <w:rsid w:val="00F411E1"/>
    <w:rsid w:val="00F42A91"/>
    <w:rsid w:val="00F43024"/>
    <w:rsid w:val="00F44E39"/>
    <w:rsid w:val="00F45D6D"/>
    <w:rsid w:val="00F45E7C"/>
    <w:rsid w:val="00F46EF6"/>
    <w:rsid w:val="00F47BD4"/>
    <w:rsid w:val="00F502E6"/>
    <w:rsid w:val="00F5343D"/>
    <w:rsid w:val="00F550B7"/>
    <w:rsid w:val="00F558C4"/>
    <w:rsid w:val="00F55B7E"/>
    <w:rsid w:val="00F55EE8"/>
    <w:rsid w:val="00F5694C"/>
    <w:rsid w:val="00F56CC0"/>
    <w:rsid w:val="00F6022B"/>
    <w:rsid w:val="00F61ABE"/>
    <w:rsid w:val="00F636CD"/>
    <w:rsid w:val="00F63D70"/>
    <w:rsid w:val="00F65B40"/>
    <w:rsid w:val="00F663D3"/>
    <w:rsid w:val="00F66497"/>
    <w:rsid w:val="00F67C91"/>
    <w:rsid w:val="00F717D5"/>
    <w:rsid w:val="00F7198A"/>
    <w:rsid w:val="00F740FD"/>
    <w:rsid w:val="00F74E00"/>
    <w:rsid w:val="00F818BD"/>
    <w:rsid w:val="00F81ED8"/>
    <w:rsid w:val="00F83434"/>
    <w:rsid w:val="00F871A8"/>
    <w:rsid w:val="00F909FF"/>
    <w:rsid w:val="00F90B70"/>
    <w:rsid w:val="00F9174D"/>
    <w:rsid w:val="00F91EF8"/>
    <w:rsid w:val="00F9295C"/>
    <w:rsid w:val="00F94372"/>
    <w:rsid w:val="00F94A41"/>
    <w:rsid w:val="00F94F15"/>
    <w:rsid w:val="00F95721"/>
    <w:rsid w:val="00F95AD0"/>
    <w:rsid w:val="00F95D92"/>
    <w:rsid w:val="00F9643C"/>
    <w:rsid w:val="00F97364"/>
    <w:rsid w:val="00F974DB"/>
    <w:rsid w:val="00F97B36"/>
    <w:rsid w:val="00FA0032"/>
    <w:rsid w:val="00FA0E39"/>
    <w:rsid w:val="00FA209D"/>
    <w:rsid w:val="00FA4742"/>
    <w:rsid w:val="00FA7E73"/>
    <w:rsid w:val="00FB1469"/>
    <w:rsid w:val="00FB18AF"/>
    <w:rsid w:val="00FB249E"/>
    <w:rsid w:val="00FB26BB"/>
    <w:rsid w:val="00FB28E1"/>
    <w:rsid w:val="00FB2F18"/>
    <w:rsid w:val="00FB3970"/>
    <w:rsid w:val="00FB637D"/>
    <w:rsid w:val="00FC1346"/>
    <w:rsid w:val="00FC23E2"/>
    <w:rsid w:val="00FC28BB"/>
    <w:rsid w:val="00FC3434"/>
    <w:rsid w:val="00FC5016"/>
    <w:rsid w:val="00FC5D38"/>
    <w:rsid w:val="00FC6313"/>
    <w:rsid w:val="00FD16C9"/>
    <w:rsid w:val="00FD17B6"/>
    <w:rsid w:val="00FD1E48"/>
    <w:rsid w:val="00FD3ED1"/>
    <w:rsid w:val="00FD4702"/>
    <w:rsid w:val="00FD59A8"/>
    <w:rsid w:val="00FD5BF2"/>
    <w:rsid w:val="00FD67C4"/>
    <w:rsid w:val="00FD7706"/>
    <w:rsid w:val="00FE1C8B"/>
    <w:rsid w:val="00FE2A3F"/>
    <w:rsid w:val="00FE2E35"/>
    <w:rsid w:val="00FE682C"/>
    <w:rsid w:val="00FE71FC"/>
    <w:rsid w:val="00FF1A0D"/>
    <w:rsid w:val="00FF1A31"/>
    <w:rsid w:val="00FF2A37"/>
    <w:rsid w:val="00FF3853"/>
    <w:rsid w:val="00FF3B00"/>
    <w:rsid w:val="00FF439B"/>
    <w:rsid w:val="00FF5063"/>
    <w:rsid w:val="00FF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5:docId w15:val="{BEE98A7A-68F9-4B72-8900-6CB782B06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794"/>
    <w:rPr>
      <w:sz w:val="24"/>
      <w:szCs w:val="24"/>
    </w:rPr>
  </w:style>
  <w:style w:type="paragraph" w:styleId="Heading1">
    <w:name w:val="heading 1"/>
    <w:basedOn w:val="Normal"/>
    <w:next w:val="Normal"/>
    <w:link w:val="Heading1Char1"/>
    <w:qFormat/>
    <w:rsid w:val="00E47A68"/>
    <w:pPr>
      <w:keepNext/>
      <w:spacing w:before="60" w:after="60"/>
      <w:jc w:val="center"/>
      <w:outlineLvl w:val="0"/>
    </w:pPr>
    <w:rPr>
      <w:rFonts w:ascii=".VnTimeH" w:hAnsi=".VnTimeH"/>
      <w:b/>
    </w:rPr>
  </w:style>
  <w:style w:type="paragraph" w:styleId="Heading2">
    <w:name w:val="heading 2"/>
    <w:basedOn w:val="Normal"/>
    <w:next w:val="Normal"/>
    <w:link w:val="Heading2Char1"/>
    <w:qFormat/>
    <w:rsid w:val="003C3540"/>
    <w:pPr>
      <w:keepNext/>
      <w:tabs>
        <w:tab w:val="num" w:pos="680"/>
      </w:tabs>
      <w:spacing w:before="240" w:after="60"/>
      <w:ind w:firstLine="680"/>
      <w:outlineLvl w:val="1"/>
    </w:pPr>
    <w:rPr>
      <w:rFonts w:ascii="Arial" w:hAnsi="Arial" w:cs="Arial"/>
      <w:b/>
      <w:bCs/>
      <w:i/>
      <w:iCs/>
      <w:sz w:val="28"/>
      <w:szCs w:val="28"/>
    </w:rPr>
  </w:style>
  <w:style w:type="paragraph" w:styleId="Heading3">
    <w:name w:val="heading 3"/>
    <w:basedOn w:val="Normal"/>
    <w:next w:val="Normal"/>
    <w:link w:val="Heading3Char1"/>
    <w:qFormat/>
    <w:rsid w:val="003C3540"/>
    <w:pPr>
      <w:keepNext/>
      <w:spacing w:before="240" w:after="60"/>
      <w:ind w:left="-680" w:firstLine="680"/>
      <w:outlineLvl w:val="2"/>
    </w:pPr>
    <w:rPr>
      <w:rFonts w:ascii="Arial" w:hAnsi="Arial" w:cs="Arial"/>
      <w:b/>
      <w:bCs/>
      <w:sz w:val="26"/>
      <w:szCs w:val="26"/>
    </w:rPr>
  </w:style>
  <w:style w:type="paragraph" w:styleId="Heading4">
    <w:name w:val="heading 4"/>
    <w:basedOn w:val="Normal"/>
    <w:next w:val="Normal"/>
    <w:qFormat/>
    <w:rsid w:val="003C3540"/>
    <w:pPr>
      <w:keepNext/>
      <w:tabs>
        <w:tab w:val="num" w:pos="1139"/>
      </w:tabs>
      <w:spacing w:before="240" w:after="60"/>
      <w:ind w:left="-301" w:firstLine="1021"/>
      <w:outlineLvl w:val="3"/>
    </w:pPr>
    <w:rPr>
      <w:b/>
      <w:bCs/>
      <w:sz w:val="28"/>
      <w:szCs w:val="28"/>
    </w:rPr>
  </w:style>
  <w:style w:type="paragraph" w:styleId="Heading7">
    <w:name w:val="heading 7"/>
    <w:basedOn w:val="Normal"/>
    <w:next w:val="Normal"/>
    <w:qFormat/>
    <w:rsid w:val="00E47A68"/>
    <w:pPr>
      <w:keepNext/>
      <w:spacing w:before="60" w:after="60" w:line="380" w:lineRule="exact"/>
      <w:jc w:val="center"/>
      <w:outlineLvl w:val="6"/>
    </w:pPr>
    <w:rPr>
      <w:rFonts w:ascii=".VnTimeH" w:hAnsi=".VnTimeH"/>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47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AE4747"/>
    <w:pPr>
      <w:spacing w:before="60" w:after="60"/>
      <w:ind w:firstLine="720"/>
      <w:jc w:val="both"/>
    </w:pPr>
    <w:rPr>
      <w:rFonts w:ascii=".VnTime" w:hAnsi=".VnTime"/>
      <w:i/>
      <w:sz w:val="28"/>
    </w:rPr>
  </w:style>
  <w:style w:type="paragraph" w:styleId="BalloonText">
    <w:name w:val="Balloon Text"/>
    <w:basedOn w:val="Normal"/>
    <w:link w:val="BalloonTextChar"/>
    <w:semiHidden/>
    <w:rsid w:val="00B94B39"/>
    <w:rPr>
      <w:rFonts w:ascii="Tahoma" w:hAnsi="Tahoma" w:cs="Tahoma"/>
      <w:sz w:val="16"/>
      <w:szCs w:val="16"/>
    </w:rPr>
  </w:style>
  <w:style w:type="character" w:styleId="Hyperlink">
    <w:name w:val="Hyperlink"/>
    <w:rsid w:val="003C3540"/>
    <w:rPr>
      <w:color w:val="0000FF"/>
      <w:u w:val="single"/>
    </w:rPr>
  </w:style>
  <w:style w:type="paragraph" w:customStyle="1" w:styleId="CharCharCharCharCharCharCharCharChar">
    <w:name w:val="Char Char Char Char Char Char Char Char Char"/>
    <w:basedOn w:val="Normal"/>
    <w:rsid w:val="000F7F2B"/>
    <w:pPr>
      <w:spacing w:after="160" w:line="240" w:lineRule="exact"/>
    </w:pPr>
    <w:rPr>
      <w:rFonts w:ascii=".VnTime" w:hAnsi=".VnTime"/>
      <w:sz w:val="26"/>
      <w:szCs w:val="20"/>
    </w:rPr>
  </w:style>
  <w:style w:type="paragraph" w:styleId="BodyTextIndent">
    <w:name w:val="Body Text Indent"/>
    <w:basedOn w:val="Normal"/>
    <w:link w:val="BodyTextIndentChar"/>
    <w:rsid w:val="00311D8B"/>
    <w:pPr>
      <w:spacing w:before="120" w:after="120"/>
      <w:ind w:firstLine="360"/>
      <w:jc w:val="both"/>
    </w:pPr>
    <w:rPr>
      <w:rFonts w:cs="Arial"/>
      <w:kern w:val="32"/>
    </w:rPr>
  </w:style>
  <w:style w:type="paragraph" w:styleId="Footer">
    <w:name w:val="footer"/>
    <w:basedOn w:val="Normal"/>
    <w:link w:val="FooterChar"/>
    <w:uiPriority w:val="99"/>
    <w:rsid w:val="00221712"/>
    <w:pPr>
      <w:tabs>
        <w:tab w:val="center" w:pos="4320"/>
        <w:tab w:val="right" w:pos="8640"/>
      </w:tabs>
    </w:pPr>
  </w:style>
  <w:style w:type="character" w:styleId="PageNumber">
    <w:name w:val="page number"/>
    <w:basedOn w:val="DefaultParagraphFont"/>
    <w:rsid w:val="00221712"/>
  </w:style>
  <w:style w:type="paragraph" w:styleId="ListParagraph">
    <w:name w:val="List Paragraph"/>
    <w:basedOn w:val="Normal"/>
    <w:link w:val="ListParagraphChar"/>
    <w:uiPriority w:val="34"/>
    <w:qFormat/>
    <w:rsid w:val="00FA7E73"/>
    <w:pPr>
      <w:spacing w:after="200" w:line="276" w:lineRule="auto"/>
      <w:ind w:left="720" w:right="6"/>
      <w:contextualSpacing/>
    </w:pPr>
    <w:rPr>
      <w:rFonts w:ascii="Calibri" w:eastAsia="Calibri" w:hAnsi="Calibri"/>
      <w:sz w:val="22"/>
      <w:szCs w:val="22"/>
    </w:rPr>
  </w:style>
  <w:style w:type="paragraph" w:styleId="Header">
    <w:name w:val="header"/>
    <w:basedOn w:val="Normal"/>
    <w:link w:val="HeaderChar"/>
    <w:rsid w:val="00097A8F"/>
    <w:pPr>
      <w:tabs>
        <w:tab w:val="center" w:pos="4320"/>
        <w:tab w:val="right" w:pos="8640"/>
      </w:tabs>
    </w:pPr>
  </w:style>
  <w:style w:type="paragraph" w:styleId="BodyText">
    <w:name w:val="Body Text"/>
    <w:basedOn w:val="Normal"/>
    <w:link w:val="BodyTextChar"/>
    <w:rsid w:val="00B31788"/>
    <w:pPr>
      <w:spacing w:after="120"/>
    </w:pPr>
  </w:style>
  <w:style w:type="paragraph" w:styleId="Caption">
    <w:name w:val="caption"/>
    <w:basedOn w:val="Normal"/>
    <w:next w:val="Normal"/>
    <w:qFormat/>
    <w:rsid w:val="00B31788"/>
    <w:pPr>
      <w:jc w:val="both"/>
    </w:pPr>
    <w:rPr>
      <w:rFonts w:ascii=".VnTimeH" w:hAnsi=".VnTimeH"/>
      <w:b/>
      <w:sz w:val="28"/>
    </w:rPr>
  </w:style>
  <w:style w:type="character" w:customStyle="1" w:styleId="Heading1Char1">
    <w:name w:val="Heading 1 Char1"/>
    <w:link w:val="Heading1"/>
    <w:rsid w:val="007534B4"/>
    <w:rPr>
      <w:rFonts w:ascii=".VnTimeH" w:hAnsi=".VnTimeH"/>
      <w:b/>
      <w:sz w:val="24"/>
      <w:szCs w:val="24"/>
      <w:lang w:val="en-US" w:eastAsia="en-US" w:bidi="ar-SA"/>
    </w:rPr>
  </w:style>
  <w:style w:type="character" w:customStyle="1" w:styleId="Heading2Char1">
    <w:name w:val="Heading 2 Char1"/>
    <w:link w:val="Heading2"/>
    <w:rsid w:val="007534B4"/>
    <w:rPr>
      <w:rFonts w:ascii="Arial" w:hAnsi="Arial" w:cs="Arial"/>
      <w:b/>
      <w:bCs/>
      <w:i/>
      <w:iCs/>
      <w:sz w:val="28"/>
      <w:szCs w:val="28"/>
      <w:lang w:val="en-US" w:eastAsia="en-US" w:bidi="ar-SA"/>
    </w:rPr>
  </w:style>
  <w:style w:type="character" w:customStyle="1" w:styleId="Heading3Char1">
    <w:name w:val="Heading 3 Char1"/>
    <w:link w:val="Heading3"/>
    <w:rsid w:val="007534B4"/>
    <w:rPr>
      <w:rFonts w:ascii="Arial" w:hAnsi="Arial" w:cs="Arial"/>
      <w:b/>
      <w:bCs/>
      <w:sz w:val="26"/>
      <w:szCs w:val="26"/>
      <w:lang w:val="en-US" w:eastAsia="en-US" w:bidi="ar-SA"/>
    </w:rPr>
  </w:style>
  <w:style w:type="character" w:customStyle="1" w:styleId="BodyTextChar">
    <w:name w:val="Body Text Char"/>
    <w:link w:val="BodyText"/>
    <w:rsid w:val="007534B4"/>
    <w:rPr>
      <w:sz w:val="24"/>
      <w:szCs w:val="24"/>
      <w:lang w:val="en-US" w:eastAsia="en-US" w:bidi="ar-SA"/>
    </w:rPr>
  </w:style>
  <w:style w:type="character" w:styleId="HTMLCite">
    <w:name w:val="HTML Cite"/>
    <w:uiPriority w:val="99"/>
    <w:semiHidden/>
    <w:unhideWhenUsed/>
    <w:rsid w:val="007534B4"/>
    <w:rPr>
      <w:i/>
      <w:iCs/>
    </w:rPr>
  </w:style>
  <w:style w:type="paragraph" w:customStyle="1" w:styleId="Normal1">
    <w:name w:val="Normal1"/>
    <w:basedOn w:val="Normal"/>
    <w:rsid w:val="00494005"/>
    <w:pPr>
      <w:spacing w:before="100" w:beforeAutospacing="1" w:after="100" w:afterAutospacing="1"/>
    </w:pPr>
  </w:style>
  <w:style w:type="character" w:customStyle="1" w:styleId="normalchar">
    <w:name w:val="normal__char"/>
    <w:basedOn w:val="DefaultParagraphFont"/>
    <w:rsid w:val="00494005"/>
  </w:style>
  <w:style w:type="paragraph" w:customStyle="1" w:styleId="table0020normal">
    <w:name w:val="table_0020normal"/>
    <w:basedOn w:val="Normal"/>
    <w:rsid w:val="0057133C"/>
    <w:pPr>
      <w:spacing w:before="100" w:beforeAutospacing="1" w:after="100" w:afterAutospacing="1"/>
    </w:pPr>
  </w:style>
  <w:style w:type="character" w:customStyle="1" w:styleId="table0020normalchar">
    <w:name w:val="table_0020normal__char"/>
    <w:basedOn w:val="DefaultParagraphFont"/>
    <w:rsid w:val="0057133C"/>
  </w:style>
  <w:style w:type="character" w:customStyle="1" w:styleId="Heading1Char">
    <w:name w:val="Heading 1 Char"/>
    <w:locked/>
    <w:rsid w:val="006C1B43"/>
    <w:rPr>
      <w:rFonts w:ascii="Cambria" w:hAnsi="Cambria" w:cs="Cambria"/>
      <w:b/>
      <w:bCs/>
      <w:color w:val="365F91"/>
      <w:sz w:val="28"/>
      <w:szCs w:val="28"/>
    </w:rPr>
  </w:style>
  <w:style w:type="character" w:customStyle="1" w:styleId="Heading2Char">
    <w:name w:val="Heading 2 Char"/>
    <w:locked/>
    <w:rsid w:val="006C1B43"/>
    <w:rPr>
      <w:rFonts w:ascii="Cambria" w:hAnsi="Cambria" w:cs="Cambria"/>
      <w:b/>
      <w:bCs/>
      <w:color w:val="4F81BD"/>
      <w:sz w:val="26"/>
      <w:szCs w:val="26"/>
    </w:rPr>
  </w:style>
  <w:style w:type="character" w:customStyle="1" w:styleId="Heading3Char">
    <w:name w:val="Heading 3 Char"/>
    <w:locked/>
    <w:rsid w:val="006C1B43"/>
    <w:rPr>
      <w:rFonts w:ascii="Cambria" w:hAnsi="Cambria" w:cs="Cambria"/>
      <w:b/>
      <w:bCs/>
      <w:color w:val="4F81BD"/>
    </w:rPr>
  </w:style>
  <w:style w:type="paragraph" w:styleId="Title">
    <w:name w:val="Title"/>
    <w:basedOn w:val="Normal"/>
    <w:next w:val="Normal"/>
    <w:link w:val="TitleChar"/>
    <w:qFormat/>
    <w:rsid w:val="006C1B43"/>
    <w:pPr>
      <w:pBdr>
        <w:bottom w:val="single" w:sz="8" w:space="4" w:color="4F81BD"/>
      </w:pBdr>
      <w:spacing w:after="300"/>
    </w:pPr>
    <w:rPr>
      <w:rFonts w:ascii="Cambria" w:eastAsia="Calibri" w:hAnsi="Cambria" w:cs="Cambria"/>
      <w:color w:val="17365D"/>
      <w:spacing w:val="5"/>
      <w:kern w:val="28"/>
      <w:sz w:val="52"/>
      <w:szCs w:val="52"/>
    </w:rPr>
  </w:style>
  <w:style w:type="character" w:customStyle="1" w:styleId="TitleChar">
    <w:name w:val="Title Char"/>
    <w:link w:val="Title"/>
    <w:locked/>
    <w:rsid w:val="006C1B43"/>
    <w:rPr>
      <w:rFonts w:ascii="Cambria" w:eastAsia="Calibri" w:hAnsi="Cambria" w:cs="Cambria"/>
      <w:color w:val="17365D"/>
      <w:spacing w:val="5"/>
      <w:kern w:val="28"/>
      <w:sz w:val="52"/>
      <w:szCs w:val="52"/>
      <w:lang w:val="en-US" w:eastAsia="en-US" w:bidi="ar-SA"/>
    </w:rPr>
  </w:style>
  <w:style w:type="character" w:customStyle="1" w:styleId="BalloonTextChar">
    <w:name w:val="Balloon Text Char"/>
    <w:link w:val="BalloonText"/>
    <w:semiHidden/>
    <w:locked/>
    <w:rsid w:val="006C1B43"/>
    <w:rPr>
      <w:rFonts w:ascii="Tahoma" w:hAnsi="Tahoma" w:cs="Tahoma"/>
      <w:sz w:val="16"/>
      <w:szCs w:val="16"/>
      <w:lang w:val="en-US" w:eastAsia="en-US" w:bidi="ar-SA"/>
    </w:rPr>
  </w:style>
  <w:style w:type="paragraph" w:styleId="Revision">
    <w:name w:val="Revision"/>
    <w:hidden/>
    <w:semiHidden/>
    <w:rsid w:val="006C1B43"/>
    <w:rPr>
      <w:rFonts w:ascii="Calibri" w:hAnsi="Calibri" w:cs="Calibri"/>
      <w:sz w:val="22"/>
      <w:szCs w:val="22"/>
    </w:rPr>
  </w:style>
  <w:style w:type="character" w:customStyle="1" w:styleId="HeaderChar">
    <w:name w:val="Header Char"/>
    <w:link w:val="Header"/>
    <w:semiHidden/>
    <w:locked/>
    <w:rsid w:val="006C1B43"/>
    <w:rPr>
      <w:sz w:val="24"/>
      <w:szCs w:val="24"/>
      <w:lang w:val="en-US" w:eastAsia="en-US" w:bidi="ar-SA"/>
    </w:rPr>
  </w:style>
  <w:style w:type="character" w:customStyle="1" w:styleId="FooterChar">
    <w:name w:val="Footer Char"/>
    <w:link w:val="Footer"/>
    <w:uiPriority w:val="99"/>
    <w:locked/>
    <w:rsid w:val="006C1B43"/>
    <w:rPr>
      <w:sz w:val="24"/>
      <w:szCs w:val="24"/>
      <w:lang w:val="en-US" w:eastAsia="en-US" w:bidi="ar-SA"/>
    </w:rPr>
  </w:style>
  <w:style w:type="paragraph" w:styleId="DocumentMap">
    <w:name w:val="Document Map"/>
    <w:basedOn w:val="Normal"/>
    <w:link w:val="DocumentMapChar"/>
    <w:semiHidden/>
    <w:rsid w:val="006C1B43"/>
    <w:rPr>
      <w:rFonts w:ascii="Tahoma" w:hAnsi="Tahoma" w:cs="Tahoma"/>
      <w:sz w:val="16"/>
      <w:szCs w:val="16"/>
    </w:rPr>
  </w:style>
  <w:style w:type="character" w:customStyle="1" w:styleId="DocumentMapChar">
    <w:name w:val="Document Map Char"/>
    <w:link w:val="DocumentMap"/>
    <w:locked/>
    <w:rsid w:val="006C1B43"/>
    <w:rPr>
      <w:rFonts w:ascii="Tahoma" w:hAnsi="Tahoma" w:cs="Tahoma"/>
      <w:sz w:val="16"/>
      <w:szCs w:val="16"/>
      <w:lang w:val="en-US" w:eastAsia="en-US" w:bidi="ar-SA"/>
    </w:rPr>
  </w:style>
  <w:style w:type="table" w:customStyle="1" w:styleId="MediumGrid1-Accent51">
    <w:name w:val="Medium Grid 1 - Accent 51"/>
    <w:rsid w:val="006C1B43"/>
    <w:rPr>
      <w:rFonts w:ascii="Calibri" w:hAnsi="Calibri"/>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character" w:customStyle="1" w:styleId="CharChar1">
    <w:name w:val="Char Char1"/>
    <w:rsid w:val="00492404"/>
    <w:rPr>
      <w:sz w:val="24"/>
      <w:szCs w:val="24"/>
    </w:rPr>
  </w:style>
  <w:style w:type="character" w:customStyle="1" w:styleId="CharChar13">
    <w:name w:val="Char Char13"/>
    <w:locked/>
    <w:rsid w:val="00492404"/>
    <w:rPr>
      <w:rFonts w:ascii=".VnTimeH" w:hAnsi=".VnTimeH"/>
      <w:sz w:val="26"/>
      <w:lang w:val="en-US" w:eastAsia="en-US" w:bidi="ar-SA"/>
    </w:rPr>
  </w:style>
  <w:style w:type="character" w:customStyle="1" w:styleId="CharChar20">
    <w:name w:val="Char Char20"/>
    <w:locked/>
    <w:rsid w:val="00492404"/>
    <w:rPr>
      <w:rFonts w:ascii="Arial" w:hAnsi="Arial" w:cs="Arial"/>
      <w:b/>
      <w:bCs/>
      <w:sz w:val="26"/>
      <w:szCs w:val="26"/>
      <w:lang w:val="en-US" w:eastAsia="en-US" w:bidi="ar-SA"/>
    </w:rPr>
  </w:style>
  <w:style w:type="character" w:styleId="Strong">
    <w:name w:val="Strong"/>
    <w:qFormat/>
    <w:rsid w:val="00492404"/>
    <w:rPr>
      <w:b/>
      <w:bCs/>
    </w:rPr>
  </w:style>
  <w:style w:type="character" w:customStyle="1" w:styleId="BodyTextIndentChar">
    <w:name w:val="Body Text Indent Char"/>
    <w:link w:val="BodyTextIndent"/>
    <w:locked/>
    <w:rsid w:val="00492404"/>
    <w:rPr>
      <w:rFonts w:cs="Arial"/>
      <w:kern w:val="32"/>
      <w:sz w:val="24"/>
      <w:szCs w:val="24"/>
      <w:lang w:val="en-US" w:eastAsia="en-US" w:bidi="ar-SA"/>
    </w:rPr>
  </w:style>
  <w:style w:type="paragraph" w:styleId="FootnoteText">
    <w:name w:val="footnote text"/>
    <w:basedOn w:val="Normal"/>
    <w:link w:val="FootnoteTextChar"/>
    <w:uiPriority w:val="99"/>
    <w:semiHidden/>
    <w:rsid w:val="00492404"/>
    <w:rPr>
      <w:sz w:val="20"/>
      <w:szCs w:val="20"/>
    </w:rPr>
  </w:style>
  <w:style w:type="character" w:styleId="FootnoteReference">
    <w:name w:val="footnote reference"/>
    <w:uiPriority w:val="99"/>
    <w:semiHidden/>
    <w:rsid w:val="00492404"/>
    <w:rPr>
      <w:vertAlign w:val="superscript"/>
    </w:rPr>
  </w:style>
  <w:style w:type="table" w:styleId="LightList-Accent6">
    <w:name w:val="Light List Accent 6"/>
    <w:basedOn w:val="TableNormal"/>
    <w:uiPriority w:val="61"/>
    <w:rsid w:val="004406D1"/>
    <w:rPr>
      <w:rFonts w:ascii="Calibri" w:hAnsi="Calibri"/>
      <w:sz w:val="22"/>
      <w:szCs w:val="22"/>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customStyle="1" w:styleId="x1a">
    <w:name w:val="x1a"/>
    <w:basedOn w:val="DefaultParagraphFont"/>
    <w:rsid w:val="004406D1"/>
  </w:style>
  <w:style w:type="table" w:styleId="LightGrid-Accent6">
    <w:name w:val="Light Grid Accent 6"/>
    <w:basedOn w:val="TableNormal"/>
    <w:uiPriority w:val="62"/>
    <w:rsid w:val="00823F0B"/>
    <w:rPr>
      <w:sz w:val="22"/>
      <w:szCs w:val="22"/>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customStyle="1" w:styleId="FootnoteTextChar">
    <w:name w:val="Footnote Text Char"/>
    <w:basedOn w:val="DefaultParagraphFont"/>
    <w:link w:val="FootnoteText"/>
    <w:uiPriority w:val="99"/>
    <w:semiHidden/>
    <w:rsid w:val="00823F0B"/>
  </w:style>
  <w:style w:type="character" w:customStyle="1" w:styleId="ListParagraphChar">
    <w:name w:val="List Paragraph Char"/>
    <w:link w:val="ListParagraph"/>
    <w:uiPriority w:val="34"/>
    <w:locked/>
    <w:rsid w:val="00823F0B"/>
    <w:rPr>
      <w:rFonts w:ascii="Calibri" w:eastAsia="Calibri" w:hAnsi="Calibri"/>
      <w:sz w:val="22"/>
      <w:szCs w:val="22"/>
    </w:rPr>
  </w:style>
  <w:style w:type="table" w:customStyle="1" w:styleId="LightList1">
    <w:name w:val="Light List1"/>
    <w:basedOn w:val="TableNormal"/>
    <w:uiPriority w:val="61"/>
    <w:rsid w:val="00842D7D"/>
    <w:rPr>
      <w:rFonts w:ascii="Calibri" w:eastAsia="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CommentReference">
    <w:name w:val="annotation reference"/>
    <w:uiPriority w:val="99"/>
    <w:rsid w:val="00F717D5"/>
    <w:rPr>
      <w:sz w:val="16"/>
      <w:szCs w:val="16"/>
    </w:rPr>
  </w:style>
  <w:style w:type="paragraph" w:styleId="CommentText">
    <w:name w:val="annotation text"/>
    <w:basedOn w:val="Normal"/>
    <w:link w:val="CommentTextChar"/>
    <w:uiPriority w:val="99"/>
    <w:rsid w:val="00F717D5"/>
    <w:rPr>
      <w:sz w:val="20"/>
      <w:szCs w:val="20"/>
    </w:rPr>
  </w:style>
  <w:style w:type="character" w:customStyle="1" w:styleId="CommentTextChar">
    <w:name w:val="Comment Text Char"/>
    <w:basedOn w:val="DefaultParagraphFont"/>
    <w:link w:val="CommentText"/>
    <w:uiPriority w:val="99"/>
    <w:rsid w:val="00F717D5"/>
  </w:style>
  <w:style w:type="paragraph" w:styleId="CommentSubject">
    <w:name w:val="annotation subject"/>
    <w:basedOn w:val="CommentText"/>
    <w:next w:val="CommentText"/>
    <w:link w:val="CommentSubjectChar"/>
    <w:rsid w:val="00F717D5"/>
    <w:rPr>
      <w:b/>
      <w:bCs/>
    </w:rPr>
  </w:style>
  <w:style w:type="character" w:customStyle="1" w:styleId="CommentSubjectChar">
    <w:name w:val="Comment Subject Char"/>
    <w:link w:val="CommentSubject"/>
    <w:rsid w:val="00F717D5"/>
    <w:rPr>
      <w:b/>
      <w:bCs/>
    </w:rPr>
  </w:style>
  <w:style w:type="character" w:styleId="Emphasis">
    <w:name w:val="Emphasis"/>
    <w:uiPriority w:val="20"/>
    <w:qFormat/>
    <w:rsid w:val="006F42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46567">
      <w:bodyDiv w:val="1"/>
      <w:marLeft w:val="0"/>
      <w:marRight w:val="0"/>
      <w:marTop w:val="0"/>
      <w:marBottom w:val="0"/>
      <w:divBdr>
        <w:top w:val="none" w:sz="0" w:space="0" w:color="auto"/>
        <w:left w:val="none" w:sz="0" w:space="0" w:color="auto"/>
        <w:bottom w:val="none" w:sz="0" w:space="0" w:color="auto"/>
        <w:right w:val="none" w:sz="0" w:space="0" w:color="auto"/>
      </w:divBdr>
      <w:divsChild>
        <w:div w:id="288510104">
          <w:marLeft w:val="0"/>
          <w:marRight w:val="0"/>
          <w:marTop w:val="0"/>
          <w:marBottom w:val="0"/>
          <w:divBdr>
            <w:top w:val="none" w:sz="0" w:space="0" w:color="auto"/>
            <w:left w:val="none" w:sz="0" w:space="0" w:color="auto"/>
            <w:bottom w:val="none" w:sz="0" w:space="0" w:color="auto"/>
            <w:right w:val="none" w:sz="0" w:space="0" w:color="auto"/>
          </w:divBdr>
        </w:div>
        <w:div w:id="1753240335">
          <w:marLeft w:val="0"/>
          <w:marRight w:val="0"/>
          <w:marTop w:val="0"/>
          <w:marBottom w:val="0"/>
          <w:divBdr>
            <w:top w:val="none" w:sz="0" w:space="0" w:color="auto"/>
            <w:left w:val="none" w:sz="0" w:space="0" w:color="auto"/>
            <w:bottom w:val="none" w:sz="0" w:space="0" w:color="auto"/>
            <w:right w:val="none" w:sz="0" w:space="0" w:color="auto"/>
          </w:divBdr>
        </w:div>
      </w:divsChild>
    </w:div>
    <w:div w:id="341057294">
      <w:bodyDiv w:val="1"/>
      <w:marLeft w:val="0"/>
      <w:marRight w:val="0"/>
      <w:marTop w:val="0"/>
      <w:marBottom w:val="0"/>
      <w:divBdr>
        <w:top w:val="none" w:sz="0" w:space="0" w:color="auto"/>
        <w:left w:val="none" w:sz="0" w:space="0" w:color="auto"/>
        <w:bottom w:val="none" w:sz="0" w:space="0" w:color="auto"/>
        <w:right w:val="none" w:sz="0" w:space="0" w:color="auto"/>
      </w:divBdr>
    </w:div>
    <w:div w:id="361786528">
      <w:bodyDiv w:val="1"/>
      <w:marLeft w:val="0"/>
      <w:marRight w:val="0"/>
      <w:marTop w:val="0"/>
      <w:marBottom w:val="0"/>
      <w:divBdr>
        <w:top w:val="none" w:sz="0" w:space="0" w:color="auto"/>
        <w:left w:val="none" w:sz="0" w:space="0" w:color="auto"/>
        <w:bottom w:val="none" w:sz="0" w:space="0" w:color="auto"/>
        <w:right w:val="none" w:sz="0" w:space="0" w:color="auto"/>
      </w:divBdr>
    </w:div>
    <w:div w:id="875970264">
      <w:bodyDiv w:val="1"/>
      <w:marLeft w:val="0"/>
      <w:marRight w:val="0"/>
      <w:marTop w:val="0"/>
      <w:marBottom w:val="0"/>
      <w:divBdr>
        <w:top w:val="none" w:sz="0" w:space="0" w:color="auto"/>
        <w:left w:val="none" w:sz="0" w:space="0" w:color="auto"/>
        <w:bottom w:val="none" w:sz="0" w:space="0" w:color="auto"/>
        <w:right w:val="none" w:sz="0" w:space="0" w:color="auto"/>
      </w:divBdr>
    </w:div>
    <w:div w:id="183036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7D835-1878-4759-BE97-B684484FF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3</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CÔNG TY CỔ PHẦN</vt:lpstr>
    </vt:vector>
  </TitlesOfParts>
  <Company>IPA</Company>
  <LinksUpToDate>false</LinksUpToDate>
  <CharactersWithSpaces>8599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CỔ PHẦN</dc:title>
  <dc:creator>Vuong Van Tuong</dc:creator>
  <cp:lastModifiedBy>DNT</cp:lastModifiedBy>
  <cp:revision>50</cp:revision>
  <cp:lastPrinted>2016-04-26T10:10:00Z</cp:lastPrinted>
  <dcterms:created xsi:type="dcterms:W3CDTF">2018-04-06T03:16:00Z</dcterms:created>
  <dcterms:modified xsi:type="dcterms:W3CDTF">2019-04-11T11:02:00Z</dcterms:modified>
</cp:coreProperties>
</file>