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A55" w:rsidRDefault="00B7275F">
      <w:r>
        <w:rPr>
          <w:rFonts w:ascii="Arial" w:hAnsi="Arial" w:cs="Arial"/>
          <w:color w:val="0000FF"/>
          <w:sz w:val="20"/>
          <w:szCs w:val="20"/>
          <w:shd w:val="clear" w:color="auto" w:fill="FCFDFD"/>
        </w:rPr>
        <w:t>Phần mềm quản lý bán hàng vật liệu xây dựng (VLXD) DMS là công cụ hỗ trợ hiệu quả cho các công ty kinh doanh bán lẻ, các cửa hàng, các đơn vị mua bán vật liệu xây dựng (VLXD)</w:t>
      </w:r>
      <w:bookmarkStart w:id="0" w:name="_GoBack"/>
      <w:bookmarkEnd w:id="0"/>
    </w:p>
    <w:sectPr w:rsidR="00A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F67"/>
    <w:rsid w:val="00071388"/>
    <w:rsid w:val="009E66C1"/>
    <w:rsid w:val="00B7275F"/>
    <w:rsid w:val="00D2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Words>
  <Characters>149</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2014-10-05T09:01:00Z</dcterms:created>
  <dcterms:modified xsi:type="dcterms:W3CDTF">2014-10-05T09:01:00Z</dcterms:modified>
</cp:coreProperties>
</file>