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3F0B1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МТК 24 Сценарный план </w:t>
      </w:r>
      <w:proofErr w:type="gramStart"/>
      <w:r w:rsidRPr="00B84F4E">
        <w:rPr>
          <w:rFonts w:ascii="Times New Roman" w:hAnsi="Times New Roman" w:cs="Times New Roman"/>
          <w:sz w:val="24"/>
          <w:szCs w:val="24"/>
        </w:rPr>
        <w:t>видео-проекции</w:t>
      </w:r>
      <w:proofErr w:type="gramEnd"/>
      <w:r w:rsidRPr="00B84F4E">
        <w:rPr>
          <w:rFonts w:ascii="Times New Roman" w:hAnsi="Times New Roman" w:cs="Times New Roman"/>
          <w:sz w:val="24"/>
          <w:szCs w:val="24"/>
        </w:rPr>
        <w:t xml:space="preserve"> «24–25 октября 1917»: план проекции на историческую карту города. Принцип: каждый кадр — конкретная точка на карте, которая «загорается», пульсирует или меняет цвет. Движение отрядов показывается анимированными стрелками/пунктиром прямо по карте. </w:t>
      </w:r>
    </w:p>
    <w:p w14:paraId="47356B20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Объекты на карте представлены в двух цветах: желтый с красными звёздами — силы ВОЕННО-РЕВОЛЮЦИОННОГО КОМИТЕТА, чёрный — силы Временного правительства. </w:t>
      </w:r>
    </w:p>
    <w:p w14:paraId="675B86A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Возможно внизу карты города использование тайм-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лайн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с указанием часов и минут, происходящих на протяжении двух дней событий, по которой область линии времени постепенно заливается красным цветом синхронно с дикторским текстом</w:t>
      </w:r>
    </w:p>
    <w:p w14:paraId="3D48F727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0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60"/>
        <w:gridCol w:w="2455"/>
        <w:gridCol w:w="1906"/>
        <w:gridCol w:w="1582"/>
        <w:gridCol w:w="2004"/>
      </w:tblGrid>
      <w:tr w:rsidR="00B84F4E" w:rsidRPr="00B84F4E" w14:paraId="5F428366" w14:textId="77777777" w:rsidTr="00D31631">
        <w:trPr>
          <w:tblHeader/>
          <w:tblCellSpacing w:w="15" w:type="dxa"/>
        </w:trPr>
        <w:tc>
          <w:tcPr>
            <w:tcW w:w="723" w:type="dxa"/>
            <w:vAlign w:val="center"/>
            <w:hideMark/>
          </w:tcPr>
          <w:p w14:paraId="333E6823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324" w:type="dxa"/>
          </w:tcPr>
          <w:p w14:paraId="7C2DDFCD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событий</w:t>
            </w:r>
          </w:p>
        </w:tc>
        <w:tc>
          <w:tcPr>
            <w:tcW w:w="2425" w:type="dxa"/>
            <w:vAlign w:val="center"/>
            <w:hideMark/>
          </w:tcPr>
          <w:p w14:paraId="06EFBA8E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2148" w:type="dxa"/>
            <w:vAlign w:val="center"/>
            <w:hideMark/>
          </w:tcPr>
          <w:p w14:paraId="35D48F76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Объект на карте</w:t>
            </w:r>
          </w:p>
        </w:tc>
        <w:tc>
          <w:tcPr>
            <w:tcW w:w="1272" w:type="dxa"/>
            <w:vAlign w:val="center"/>
          </w:tcPr>
          <w:p w14:paraId="36906C59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Время длительности кадра </w:t>
            </w:r>
          </w:p>
        </w:tc>
        <w:tc>
          <w:tcPr>
            <w:tcW w:w="1947" w:type="dxa"/>
            <w:vAlign w:val="center"/>
            <w:hideMark/>
          </w:tcPr>
          <w:p w14:paraId="5D995AF0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Цвет/эффект</w:t>
            </w:r>
          </w:p>
        </w:tc>
      </w:tr>
      <w:tr w:rsidR="00B84F4E" w:rsidRPr="00B84F4E" w14:paraId="55AC90D1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15B7D492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Вступле</w:t>
            </w:r>
            <w:proofErr w:type="spellEnd"/>
          </w:p>
          <w:p w14:paraId="4862A9D3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ние</w:t>
            </w:r>
            <w:proofErr w:type="spellEnd"/>
          </w:p>
        </w:tc>
        <w:tc>
          <w:tcPr>
            <w:tcW w:w="1324" w:type="dxa"/>
          </w:tcPr>
          <w:p w14:paraId="0C19D3C1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 октября</w:t>
            </w:r>
          </w:p>
        </w:tc>
        <w:tc>
          <w:tcPr>
            <w:tcW w:w="2425" w:type="dxa"/>
            <w:vAlign w:val="center"/>
            <w:hideMark/>
          </w:tcPr>
          <w:p w14:paraId="55DD4D42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накануне</w:t>
            </w:r>
          </w:p>
        </w:tc>
        <w:tc>
          <w:tcPr>
            <w:tcW w:w="2148" w:type="dxa"/>
            <w:vAlign w:val="center"/>
            <w:hideMark/>
          </w:tcPr>
          <w:p w14:paraId="25E9B505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Смольный + Зимний</w:t>
            </w:r>
          </w:p>
        </w:tc>
        <w:tc>
          <w:tcPr>
            <w:tcW w:w="1272" w:type="dxa"/>
            <w:vAlign w:val="center"/>
          </w:tcPr>
          <w:p w14:paraId="11D244B4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0:00–0:10, 10 сек</w:t>
            </w:r>
          </w:p>
        </w:tc>
        <w:tc>
          <w:tcPr>
            <w:tcW w:w="1947" w:type="dxa"/>
            <w:vAlign w:val="center"/>
            <w:hideMark/>
          </w:tcPr>
          <w:p w14:paraId="4AA27698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Два полюса </w:t>
            </w:r>
          </w:p>
        </w:tc>
      </w:tr>
      <w:tr w:rsidR="00B84F4E" w:rsidRPr="00B84F4E" w14:paraId="08523149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583C7578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24" w:type="dxa"/>
          </w:tcPr>
          <w:p w14:paraId="22736ABE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5:30-около </w:t>
            </w: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11 </w:t>
            </w: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утра</w:t>
            </w:r>
          </w:p>
        </w:tc>
        <w:tc>
          <w:tcPr>
            <w:tcW w:w="2425" w:type="dxa"/>
            <w:vAlign w:val="center"/>
            <w:hideMark/>
          </w:tcPr>
          <w:p w14:paraId="40D2AEF3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Типография «Труд»</w:t>
            </w:r>
          </w:p>
        </w:tc>
        <w:tc>
          <w:tcPr>
            <w:tcW w:w="2148" w:type="dxa"/>
            <w:vAlign w:val="center"/>
            <w:hideMark/>
          </w:tcPr>
          <w:p w14:paraId="6D8E7565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Кавалергардская ул.</w:t>
            </w:r>
          </w:p>
        </w:tc>
        <w:tc>
          <w:tcPr>
            <w:tcW w:w="1272" w:type="dxa"/>
            <w:vAlign w:val="center"/>
          </w:tcPr>
          <w:p w14:paraId="0D3A8AB9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0:10–0:30, 20сек</w:t>
            </w:r>
          </w:p>
        </w:tc>
        <w:tc>
          <w:tcPr>
            <w:tcW w:w="1947" w:type="dxa"/>
            <w:vAlign w:val="center"/>
            <w:hideMark/>
          </w:tcPr>
          <w:p w14:paraId="19E88565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Черный→красный</w:t>
            </w:r>
            <w:proofErr w:type="spellEnd"/>
          </w:p>
        </w:tc>
      </w:tr>
      <w:tr w:rsidR="00B84F4E" w:rsidRPr="00B84F4E" w14:paraId="708AB96C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54397CD5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24" w:type="dxa"/>
          </w:tcPr>
          <w:p w14:paraId="3C76E3E0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течении дня</w:t>
            </w:r>
          </w:p>
        </w:tc>
        <w:tc>
          <w:tcPr>
            <w:tcW w:w="2425" w:type="dxa"/>
            <w:vAlign w:val="center"/>
            <w:hideMark/>
          </w:tcPr>
          <w:p w14:paraId="3810E2D0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Битва за мосты</w:t>
            </w:r>
          </w:p>
        </w:tc>
        <w:tc>
          <w:tcPr>
            <w:tcW w:w="2148" w:type="dxa"/>
            <w:vAlign w:val="center"/>
            <w:hideMark/>
          </w:tcPr>
          <w:p w14:paraId="7ADA289D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мосты через Неву</w:t>
            </w:r>
          </w:p>
        </w:tc>
        <w:tc>
          <w:tcPr>
            <w:tcW w:w="1272" w:type="dxa"/>
            <w:vAlign w:val="center"/>
          </w:tcPr>
          <w:p w14:paraId="1E55142F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0:30–1:00, 30сек</w:t>
            </w:r>
          </w:p>
        </w:tc>
        <w:tc>
          <w:tcPr>
            <w:tcW w:w="1947" w:type="dxa"/>
            <w:vAlign w:val="center"/>
            <w:hideMark/>
          </w:tcPr>
          <w:p w14:paraId="40F4205F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Мигание, захваты</w:t>
            </w:r>
          </w:p>
        </w:tc>
      </w:tr>
      <w:tr w:rsidR="00B84F4E" w:rsidRPr="00B84F4E" w14:paraId="36C6476F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14F84711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24" w:type="dxa"/>
          </w:tcPr>
          <w:p w14:paraId="13CB2122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примерно в 17 ч. 24 октября</w:t>
            </w:r>
          </w:p>
        </w:tc>
        <w:tc>
          <w:tcPr>
            <w:tcW w:w="2425" w:type="dxa"/>
            <w:vAlign w:val="center"/>
            <w:hideMark/>
          </w:tcPr>
          <w:p w14:paraId="72C2D38A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Телеграф и связь</w:t>
            </w:r>
          </w:p>
        </w:tc>
        <w:tc>
          <w:tcPr>
            <w:tcW w:w="2148" w:type="dxa"/>
            <w:vAlign w:val="center"/>
            <w:hideMark/>
          </w:tcPr>
          <w:p w14:paraId="373A4C32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Телеграф, ТА, флот</w:t>
            </w:r>
          </w:p>
        </w:tc>
        <w:tc>
          <w:tcPr>
            <w:tcW w:w="1272" w:type="dxa"/>
            <w:vAlign w:val="center"/>
          </w:tcPr>
          <w:p w14:paraId="5289E5C4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1:00–1:40, 40сек</w:t>
            </w:r>
          </w:p>
        </w:tc>
        <w:tc>
          <w:tcPr>
            <w:tcW w:w="1947" w:type="dxa"/>
            <w:vAlign w:val="center"/>
            <w:hideMark/>
          </w:tcPr>
          <w:p w14:paraId="0F40749C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Пунктир телеграмм</w:t>
            </w:r>
          </w:p>
        </w:tc>
      </w:tr>
      <w:tr w:rsidR="00B84F4E" w:rsidRPr="00B84F4E" w14:paraId="03A52636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6FAF4117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24" w:type="dxa"/>
          </w:tcPr>
          <w:p w14:paraId="31611268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Поздно вечером 24 октября</w:t>
            </w:r>
          </w:p>
        </w:tc>
        <w:tc>
          <w:tcPr>
            <w:tcW w:w="2425" w:type="dxa"/>
            <w:vAlign w:val="center"/>
            <w:hideMark/>
          </w:tcPr>
          <w:p w14:paraId="740BEDC7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Ленин идёт в Смольный</w:t>
            </w:r>
          </w:p>
        </w:tc>
        <w:tc>
          <w:tcPr>
            <w:tcW w:w="2148" w:type="dxa"/>
            <w:vAlign w:val="center"/>
            <w:hideMark/>
          </w:tcPr>
          <w:p w14:paraId="08ADEEDF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 по карте</w:t>
            </w:r>
          </w:p>
        </w:tc>
        <w:tc>
          <w:tcPr>
            <w:tcW w:w="1272" w:type="dxa"/>
            <w:vAlign w:val="center"/>
          </w:tcPr>
          <w:p w14:paraId="13B192FE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1:40–2:00, 20сек</w:t>
            </w:r>
          </w:p>
        </w:tc>
        <w:tc>
          <w:tcPr>
            <w:tcW w:w="1947" w:type="dxa"/>
            <w:vAlign w:val="center"/>
            <w:hideMark/>
          </w:tcPr>
          <w:p w14:paraId="1E60D3AC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движется</w:t>
            </w:r>
          </w:p>
        </w:tc>
      </w:tr>
      <w:tr w:rsidR="00B84F4E" w:rsidRPr="00B84F4E" w14:paraId="0991EB93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71B785FC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24" w:type="dxa"/>
          </w:tcPr>
          <w:p w14:paraId="289C005F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1час 25 мин до 8 утра 25 окт.</w:t>
            </w:r>
          </w:p>
        </w:tc>
        <w:tc>
          <w:tcPr>
            <w:tcW w:w="2425" w:type="dxa"/>
            <w:vAlign w:val="center"/>
            <w:hideMark/>
          </w:tcPr>
          <w:p w14:paraId="03C6FEAD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Ночной захват</w:t>
            </w:r>
          </w:p>
        </w:tc>
        <w:tc>
          <w:tcPr>
            <w:tcW w:w="2148" w:type="dxa"/>
            <w:vAlign w:val="center"/>
            <w:hideMark/>
          </w:tcPr>
          <w:p w14:paraId="0424F53D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 объектов по хронологии</w:t>
            </w:r>
          </w:p>
        </w:tc>
        <w:tc>
          <w:tcPr>
            <w:tcW w:w="1272" w:type="dxa"/>
            <w:vAlign w:val="center"/>
          </w:tcPr>
          <w:p w14:paraId="18E0D617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2:00–2:30, 30сек</w:t>
            </w:r>
          </w:p>
        </w:tc>
        <w:tc>
          <w:tcPr>
            <w:tcW w:w="1947" w:type="dxa"/>
            <w:vAlign w:val="center"/>
            <w:hideMark/>
          </w:tcPr>
          <w:p w14:paraId="0481FB4A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Огни один за другим</w:t>
            </w:r>
          </w:p>
        </w:tc>
      </w:tr>
      <w:tr w:rsidR="00B84F4E" w:rsidRPr="00B84F4E" w14:paraId="2598BC1B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3E0727E4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24" w:type="dxa"/>
          </w:tcPr>
          <w:p w14:paraId="3392263A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утра 25 октября</w:t>
            </w:r>
          </w:p>
        </w:tc>
        <w:tc>
          <w:tcPr>
            <w:tcW w:w="2425" w:type="dxa"/>
            <w:vAlign w:val="center"/>
            <w:hideMark/>
          </w:tcPr>
          <w:p w14:paraId="08D15517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Воззвание ВОЕННО РЕВОЛЮЦИОННОГО КОМИТЕТА</w:t>
            </w:r>
          </w:p>
        </w:tc>
        <w:tc>
          <w:tcPr>
            <w:tcW w:w="2148" w:type="dxa"/>
            <w:vAlign w:val="center"/>
            <w:hideMark/>
          </w:tcPr>
          <w:p w14:paraId="61BA1AE9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Весь город, волна от Смольного</w:t>
            </w:r>
          </w:p>
        </w:tc>
        <w:tc>
          <w:tcPr>
            <w:tcW w:w="1272" w:type="dxa"/>
            <w:vAlign w:val="center"/>
          </w:tcPr>
          <w:p w14:paraId="3BA74864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2:30–3:00, 30сек</w:t>
            </w:r>
          </w:p>
        </w:tc>
        <w:tc>
          <w:tcPr>
            <w:tcW w:w="1947" w:type="dxa"/>
            <w:vAlign w:val="center"/>
            <w:hideMark/>
          </w:tcPr>
          <w:p w14:paraId="1B9105D0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Рассвет, вспышка</w:t>
            </w:r>
          </w:p>
        </w:tc>
      </w:tr>
      <w:tr w:rsidR="00B84F4E" w:rsidRPr="00B84F4E" w14:paraId="6079DDAD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6F750C7B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24" w:type="dxa"/>
          </w:tcPr>
          <w:p w14:paraId="786CBF1E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течении дня 25окт</w:t>
            </w:r>
          </w:p>
        </w:tc>
        <w:tc>
          <w:tcPr>
            <w:tcW w:w="2425" w:type="dxa"/>
            <w:vAlign w:val="center"/>
            <w:hideMark/>
          </w:tcPr>
          <w:p w14:paraId="7EECEC96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Кольцо вокруг Зимнего</w:t>
            </w:r>
          </w:p>
        </w:tc>
        <w:tc>
          <w:tcPr>
            <w:tcW w:w="2148" w:type="dxa"/>
            <w:vAlign w:val="center"/>
            <w:hideMark/>
          </w:tcPr>
          <w:p w14:paraId="623D3F16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Зимний в оцеплении</w:t>
            </w:r>
          </w:p>
        </w:tc>
        <w:tc>
          <w:tcPr>
            <w:tcW w:w="1272" w:type="dxa"/>
            <w:vAlign w:val="center"/>
          </w:tcPr>
          <w:p w14:paraId="62AA0DED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3:00–3:20, 20сек</w:t>
            </w:r>
          </w:p>
        </w:tc>
        <w:tc>
          <w:tcPr>
            <w:tcW w:w="1947" w:type="dxa"/>
            <w:vAlign w:val="center"/>
            <w:hideMark/>
          </w:tcPr>
          <w:p w14:paraId="30E51C42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Сжимающееся кольцо</w:t>
            </w:r>
          </w:p>
        </w:tc>
      </w:tr>
      <w:tr w:rsidR="00B84F4E" w:rsidRPr="00B84F4E" w14:paraId="44AC6D02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3E3A1D8D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24" w:type="dxa"/>
          </w:tcPr>
          <w:p w14:paraId="568C6CAF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21 час 40 мин.</w:t>
            </w: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25 октября</w:t>
            </w:r>
          </w:p>
        </w:tc>
        <w:tc>
          <w:tcPr>
            <w:tcW w:w="2425" w:type="dxa"/>
            <w:vAlign w:val="center"/>
            <w:hideMark/>
          </w:tcPr>
          <w:p w14:paraId="643253D5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Выстрел «Авроры»</w:t>
            </w:r>
          </w:p>
        </w:tc>
        <w:tc>
          <w:tcPr>
            <w:tcW w:w="2148" w:type="dxa"/>
            <w:vAlign w:val="center"/>
            <w:hideMark/>
          </w:tcPr>
          <w:p w14:paraId="79C6FF8C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Аврора на Неве</w:t>
            </w:r>
          </w:p>
        </w:tc>
        <w:tc>
          <w:tcPr>
            <w:tcW w:w="1272" w:type="dxa"/>
            <w:vAlign w:val="center"/>
          </w:tcPr>
          <w:p w14:paraId="624690A6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3:20–3:50, 30сек</w:t>
            </w:r>
          </w:p>
        </w:tc>
        <w:tc>
          <w:tcPr>
            <w:tcW w:w="1947" w:type="dxa"/>
            <w:vAlign w:val="center"/>
            <w:hideMark/>
          </w:tcPr>
          <w:p w14:paraId="482814A2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Вспышка, пульсация</w:t>
            </w:r>
          </w:p>
        </w:tc>
      </w:tr>
      <w:tr w:rsidR="00B84F4E" w:rsidRPr="00B84F4E" w14:paraId="6FC51955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25DEBD9F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24" w:type="dxa"/>
          </w:tcPr>
          <w:p w14:paraId="6D1D32B5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26 </w:t>
            </w:r>
            <w:proofErr w:type="spellStart"/>
            <w:r w:rsidRPr="00B84F4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окт</w:t>
            </w:r>
            <w:proofErr w:type="spellEnd"/>
            <w:r w:rsidRPr="00B84F4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, 1 часа 50 мин ночи.</w:t>
            </w:r>
          </w:p>
        </w:tc>
        <w:tc>
          <w:tcPr>
            <w:tcW w:w="2425" w:type="dxa"/>
            <w:vAlign w:val="center"/>
            <w:hideMark/>
          </w:tcPr>
          <w:p w14:paraId="142F4191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Зимний взят</w:t>
            </w:r>
          </w:p>
        </w:tc>
        <w:tc>
          <w:tcPr>
            <w:tcW w:w="2148" w:type="dxa"/>
            <w:vAlign w:val="center"/>
            <w:hideMark/>
          </w:tcPr>
          <w:p w14:paraId="73F31C3B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Зимний дворец</w:t>
            </w:r>
          </w:p>
        </w:tc>
        <w:tc>
          <w:tcPr>
            <w:tcW w:w="1272" w:type="dxa"/>
            <w:vAlign w:val="center"/>
          </w:tcPr>
          <w:p w14:paraId="508F0B5A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3:50–4:10, 20сек</w:t>
            </w:r>
          </w:p>
        </w:tc>
        <w:tc>
          <w:tcPr>
            <w:tcW w:w="1947" w:type="dxa"/>
            <w:vAlign w:val="center"/>
            <w:hideMark/>
          </w:tcPr>
          <w:p w14:paraId="1AB368B8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Черный→красный</w:t>
            </w:r>
            <w:proofErr w:type="spellEnd"/>
          </w:p>
        </w:tc>
      </w:tr>
      <w:tr w:rsidR="00B84F4E" w:rsidRPr="00B84F4E" w14:paraId="0BFF2A6E" w14:textId="77777777" w:rsidTr="00D31631">
        <w:trPr>
          <w:tblCellSpacing w:w="15" w:type="dxa"/>
        </w:trPr>
        <w:tc>
          <w:tcPr>
            <w:tcW w:w="723" w:type="dxa"/>
            <w:vAlign w:val="center"/>
            <w:hideMark/>
          </w:tcPr>
          <w:p w14:paraId="7769BE72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Финал</w:t>
            </w:r>
          </w:p>
        </w:tc>
        <w:tc>
          <w:tcPr>
            <w:tcW w:w="1324" w:type="dxa"/>
          </w:tcPr>
          <w:p w14:paraId="2EBC2343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Той же ночью</w:t>
            </w:r>
          </w:p>
        </w:tc>
        <w:tc>
          <w:tcPr>
            <w:tcW w:w="2425" w:type="dxa"/>
            <w:vAlign w:val="center"/>
            <w:hideMark/>
          </w:tcPr>
          <w:p w14:paraId="02A180F5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Съезд. Новая власть</w:t>
            </w:r>
          </w:p>
        </w:tc>
        <w:tc>
          <w:tcPr>
            <w:tcW w:w="2148" w:type="dxa"/>
            <w:vAlign w:val="center"/>
            <w:hideMark/>
          </w:tcPr>
          <w:p w14:paraId="08DCF2A7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Смольный — центр</w:t>
            </w:r>
          </w:p>
        </w:tc>
        <w:tc>
          <w:tcPr>
            <w:tcW w:w="1272" w:type="dxa"/>
            <w:vAlign w:val="center"/>
          </w:tcPr>
          <w:p w14:paraId="1F559443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4:10–4:30, 20 сек</w:t>
            </w:r>
          </w:p>
        </w:tc>
        <w:tc>
          <w:tcPr>
            <w:tcW w:w="1947" w:type="dxa"/>
            <w:vAlign w:val="center"/>
            <w:hideMark/>
          </w:tcPr>
          <w:p w14:paraId="3125A386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Лучи по всей карте</w:t>
            </w:r>
          </w:p>
        </w:tc>
      </w:tr>
    </w:tbl>
    <w:p w14:paraId="570B7884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6E1B4B23" w14:textId="77777777" w:rsid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281E6485" w14:textId="77777777" w:rsid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3102FDE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ВСТУПЛЕНИЕ «Город накануне»</w:t>
      </w:r>
    </w:p>
    <w:p w14:paraId="5AD2B07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Проекция на карту: Карта Петрограда медленно «проявляется» из темноты. Город тёмный — ночь. Подсвечены два главных полюса противостояния:</w:t>
      </w:r>
    </w:p>
    <w:p w14:paraId="5FC8147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Segoe UI Symbol" w:hAnsi="Segoe UI Symbol" w:cs="Segoe UI Symbol"/>
          <w:sz w:val="24"/>
          <w:szCs w:val="24"/>
        </w:rPr>
        <w:t>🔴</w:t>
      </w:r>
      <w:r w:rsidRPr="00B84F4E">
        <w:rPr>
          <w:rFonts w:ascii="Times New Roman" w:hAnsi="Times New Roman" w:cs="Times New Roman"/>
          <w:sz w:val="24"/>
          <w:szCs w:val="24"/>
        </w:rPr>
        <w:t xml:space="preserve"> Смольный (штаб ВОЕННО-РЕВОЛЮЦИОННОГО КОМИТЕТА) — </w:t>
      </w:r>
      <w:proofErr w:type="spellStart"/>
      <w:proofErr w:type="gramStart"/>
      <w:r w:rsidRPr="00B84F4E">
        <w:rPr>
          <w:rFonts w:ascii="Times New Roman" w:hAnsi="Times New Roman" w:cs="Times New Roman"/>
          <w:sz w:val="24"/>
          <w:szCs w:val="24"/>
        </w:rPr>
        <w:t>желт,красн</w:t>
      </w:r>
      <w:proofErr w:type="spellEnd"/>
      <w:proofErr w:type="gramEnd"/>
      <w:r w:rsidRPr="00B84F4E">
        <w:rPr>
          <w:rFonts w:ascii="Times New Roman" w:hAnsi="Times New Roman" w:cs="Times New Roman"/>
          <w:sz w:val="24"/>
          <w:szCs w:val="24"/>
        </w:rPr>
        <w:t xml:space="preserve"> звезды</w:t>
      </w:r>
    </w:p>
    <w:p w14:paraId="19C57677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Segoe UI Symbol" w:hAnsi="Segoe UI Symbol" w:cs="Segoe UI Symbol"/>
          <w:sz w:val="24"/>
          <w:szCs w:val="24"/>
        </w:rPr>
        <w:lastRenderedPageBreak/>
        <w:t>⚪</w:t>
      </w:r>
      <w:r w:rsidRPr="00B84F4E">
        <w:rPr>
          <w:rFonts w:ascii="Times New Roman" w:hAnsi="Times New Roman" w:cs="Times New Roman"/>
          <w:sz w:val="24"/>
          <w:szCs w:val="24"/>
        </w:rPr>
        <w:t xml:space="preserve"> Зимний дворец (Временное правительство) — черный цвет</w:t>
      </w:r>
    </w:p>
    <w:p w14:paraId="475E8248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(Предпарламент в Мариинском?) его можно тем же цветом, что и Зимний дворец</w:t>
      </w:r>
    </w:p>
    <w:p w14:paraId="0FB8CFD6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Дикторский текст:</w:t>
      </w:r>
    </w:p>
    <w:p w14:paraId="400A09C0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24 октября 1917 года. Петроград. Два центра власти. Смольный — штаб большевиков. Зимний — цитадель Временного правительства. Между ними — город, который к утру 25-го станет другим.</w:t>
      </w:r>
    </w:p>
    <w:p w14:paraId="5C24EFC0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Иллюстрация (врезка):</w:t>
      </w:r>
    </w:p>
    <w:p w14:paraId="100E934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Панорамная фотография Петрограда 1917 года с Невы — вид на набережную, Зимний, Петропавловскую крепость.</w:t>
      </w:r>
    </w:p>
    <w:p w14:paraId="1A34242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5D5B58C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КАДР 1 «Первый удар. Типография»</w:t>
      </w:r>
    </w:p>
    <w:p w14:paraId="146908F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Проекция на карту: Вечером 23 октября Петропавловская крепость перешла на сторону ВРК. Её нужно первой показать</w:t>
      </w:r>
    </w:p>
    <w:p w14:paraId="1C8969DC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На карте вспыхивает точка — типография «Труд» (ул. Кавалергардская дом 40). Черный значок — юнкера занимают здание. </w:t>
      </w:r>
    </w:p>
    <w:p w14:paraId="5EAEE201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Затем красная стрелка — Казармы Литовского резервного полка на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Кирочной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дом 33. - полк движется к типографии «Труд». Черный значок гаснет, точка становится красной.</w:t>
      </w:r>
    </w:p>
    <w:p w14:paraId="76212C5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Дикторский текст:</w:t>
      </w:r>
    </w:p>
    <w:p w14:paraId="71AEAF4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Пять тридцать утра 24 октября. Юнкера закрывают типографию «Труд» — здесь печатается большевистская газета «Правда» под временным названием «Рабочий путь». Захвачен весь тираж. </w:t>
      </w:r>
    </w:p>
    <w:p w14:paraId="55869D3E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ВОЕННО-РЕВОЛЮЦИОННЫЙ КОМИТЕТ немедленно рассылает «Предписание №1» всем полкам: боевая готовность. </w:t>
      </w:r>
    </w:p>
    <w:p w14:paraId="284B2FC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Около 11 часов рота солдат Литовского резервного полка вытесняет юнкеров. Газета выходит.</w:t>
      </w:r>
    </w:p>
    <w:p w14:paraId="67741651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Иллюстрация:</w:t>
      </w:r>
    </w:p>
    <w:p w14:paraId="6B891064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Фотография или скан первой полосы газеты «Рабочий путь» от 24 октября 1917 года.</w:t>
      </w:r>
    </w:p>
    <w:p w14:paraId="0446CCE9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2B2FAE6F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КАДР 2 «Мосты. Битва за переправы»</w:t>
      </w:r>
    </w:p>
    <w:p w14:paraId="5F439D1B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Проекция на карту: На карте подсвечены мосты через Неву и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Невку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. Каждый мост — отдельная точка:</w:t>
      </w:r>
    </w:p>
    <w:p w14:paraId="3FEF0B4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Можно также показать черным кругом вокруг Зимнего дворца, что прибывают подкрепления для защиты Временного правительства.</w:t>
      </w:r>
    </w:p>
    <w:p w14:paraId="5090369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>Литейный мост — Черный значок (юнкера), затем гаснет → разоружены</w:t>
      </w:r>
    </w:p>
    <w:p w14:paraId="478A7D71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>Троицкий мост — Черный пульсирует → попытка развести провалилась</w:t>
      </w:r>
    </w:p>
    <w:p w14:paraId="26FB424D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>Николаевский мост — Черный → разведён юнкерами</w:t>
      </w:r>
    </w:p>
    <w:p w14:paraId="102B4D2E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 xml:space="preserve">Дворцовый мост — Черный → удерживается </w:t>
      </w:r>
    </w:p>
    <w:p w14:paraId="683CA2F1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 xml:space="preserve">Гренадерский и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Сампсониевский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— красный → заняты силами военно-революционного комитета</w:t>
      </w:r>
    </w:p>
    <w:p w14:paraId="7943F17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Анимация: красная подсветка перекрывает мосты один за другим</w:t>
      </w:r>
    </w:p>
    <w:p w14:paraId="3E9303A6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Дикторский текст:</w:t>
      </w:r>
    </w:p>
    <w:p w14:paraId="28FFD1BF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Правительство приказывает развести мосты — отрезать рабочие районы от центра. </w:t>
      </w:r>
    </w:p>
    <w:p w14:paraId="791E491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24 октября в течении всего дня отрядам Военно-революционного комитета удалось предотвратить разводку и взять под контроль Литейный, Троицкий, Гренадерский,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Сампсониевский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мосты.</w:t>
      </w:r>
    </w:p>
    <w:p w14:paraId="19E6630D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Юнкерам удаётся удержать только Николаевский мост и ненадолго Дворцовый, </w:t>
      </w:r>
    </w:p>
    <w:p w14:paraId="3672BB0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6A7D8BBA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Иллюстрация: Исторические фотографии мостов до 1917 года </w:t>
      </w:r>
    </w:p>
    <w:p w14:paraId="6D664166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06E7D64D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КАДР 3 «Телеграф и связь»</w:t>
      </w:r>
    </w:p>
    <w:p w14:paraId="0714FF59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Проекция на карту: Вечер 24 октября. На карте последовательно вспыхивают красным:</w:t>
      </w:r>
    </w:p>
    <w:p w14:paraId="4B94B5B9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 xml:space="preserve">Центральный телеграф —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Кексгольмский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резервный полк</w:t>
      </w:r>
    </w:p>
    <w:p w14:paraId="230C637C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>Петроградское телеграфное агентство — отряд матросов под командой Старка</w:t>
      </w:r>
    </w:p>
    <w:p w14:paraId="2D514764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>захват Балтийского вокзала</w:t>
      </w:r>
    </w:p>
    <w:p w14:paraId="222C9BC6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Анимация: от Смольного расходятся пунктирные линии — телеграммы в Кронштадт,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Гельсингфорс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Центробалт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. В ответ — стрелки движущихся кораблей по Финскому заливу (для всего этого нет места на карте)</w:t>
      </w:r>
    </w:p>
    <w:p w14:paraId="2460C99B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Дикторский текст:</w:t>
      </w:r>
    </w:p>
    <w:p w14:paraId="30230E82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Примерно в 17 часов 24-го октября. Комиссар Военно-революционного комитета, заручившись поддержкой караула из солдат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Кексгольмского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резервного полка занимает Центральный телеграф. Около 20:00 матросы берут под контроль Петроградское телеграфное агентство. ВОЕННО РЕВОЛЮЦИОННЫЙ КОМИТЕТ шлёт телеграммы в Кронштадт и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Гельсингфорс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: кораблям флота — идти на Петроград.</w:t>
      </w:r>
    </w:p>
    <w:p w14:paraId="4BF06AD7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Иллюстрация: Фотография здания Центрального телеграфа Петрограда. </w:t>
      </w:r>
    </w:p>
    <w:p w14:paraId="613F9D3C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607FEC8C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КАДР 4 «Ленин идёт в Смольный»</w:t>
      </w:r>
    </w:p>
    <w:p w14:paraId="26A2AA5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Проекция на карту: Ночной город. Проекция тёмно-синяя. Светятся только редкие точки — уличные фонари вдоль маршрута: (темная проекция будет очень плохо видна на стене, лучше ничего не затемнять)</w:t>
      </w:r>
    </w:p>
    <w:p w14:paraId="496D0878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Cambria Math" w:hAnsi="Cambria Math" w:cs="Cambria Math"/>
          <w:sz w:val="24"/>
          <w:szCs w:val="24"/>
        </w:rPr>
        <w:t>①</w:t>
      </w:r>
      <w:r w:rsidRPr="00B84F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Сердобольская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ул., д. 1 (Выборгская сторона) → </w:t>
      </w:r>
      <w:r w:rsidRPr="00B84F4E">
        <w:rPr>
          <w:rFonts w:ascii="Cambria Math" w:hAnsi="Cambria Math" w:cs="Cambria Math"/>
          <w:sz w:val="24"/>
          <w:szCs w:val="24"/>
        </w:rPr>
        <w:t>②</w:t>
      </w:r>
      <w:r w:rsidRPr="00B84F4E">
        <w:rPr>
          <w:rFonts w:ascii="Times New Roman" w:hAnsi="Times New Roman" w:cs="Times New Roman"/>
          <w:sz w:val="24"/>
          <w:szCs w:val="24"/>
        </w:rPr>
        <w:t xml:space="preserve"> Большой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Сампсониевский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проспект (пешком) → </w:t>
      </w:r>
      <w:r w:rsidRPr="00B84F4E">
        <w:rPr>
          <w:rFonts w:ascii="Cambria Math" w:hAnsi="Cambria Math" w:cs="Cambria Math"/>
          <w:sz w:val="24"/>
          <w:szCs w:val="24"/>
        </w:rPr>
        <w:t>③</w:t>
      </w:r>
      <w:r w:rsidRPr="00B84F4E">
        <w:rPr>
          <w:rFonts w:ascii="Times New Roman" w:hAnsi="Times New Roman" w:cs="Times New Roman"/>
          <w:sz w:val="24"/>
          <w:szCs w:val="24"/>
        </w:rPr>
        <w:t xml:space="preserve"> 1-й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Муринский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проспект (трамвай) → </w:t>
      </w:r>
      <w:r w:rsidRPr="00B84F4E">
        <w:rPr>
          <w:rFonts w:ascii="Cambria Math" w:hAnsi="Cambria Math" w:cs="Cambria Math"/>
          <w:sz w:val="24"/>
          <w:szCs w:val="24"/>
        </w:rPr>
        <w:t>④</w:t>
      </w:r>
      <w:r w:rsidRPr="00B84F4E">
        <w:rPr>
          <w:rFonts w:ascii="Times New Roman" w:hAnsi="Times New Roman" w:cs="Times New Roman"/>
          <w:sz w:val="24"/>
          <w:szCs w:val="24"/>
        </w:rPr>
        <w:t xml:space="preserve"> Лесной проспект →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Боткинская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улица (выход из трамвая) → </w:t>
      </w:r>
      <w:r w:rsidRPr="00B84F4E">
        <w:rPr>
          <w:rFonts w:ascii="Cambria Math" w:hAnsi="Cambria Math" w:cs="Cambria Math"/>
          <w:sz w:val="24"/>
          <w:szCs w:val="24"/>
        </w:rPr>
        <w:t>⑤</w:t>
      </w:r>
      <w:r w:rsidRPr="00B84F4E">
        <w:rPr>
          <w:rFonts w:ascii="Times New Roman" w:hAnsi="Times New Roman" w:cs="Times New Roman"/>
          <w:sz w:val="24"/>
          <w:szCs w:val="24"/>
        </w:rPr>
        <w:t xml:space="preserve"> Литейный мост (переход через Неву — самое опасное место) → </w:t>
      </w:r>
      <w:r w:rsidRPr="00B84F4E">
        <w:rPr>
          <w:rFonts w:ascii="Cambria Math" w:hAnsi="Cambria Math" w:cs="Cambria Math"/>
          <w:sz w:val="24"/>
          <w:szCs w:val="24"/>
        </w:rPr>
        <w:t>⑥</w:t>
      </w:r>
      <w:r w:rsidRPr="00B84F4E">
        <w:rPr>
          <w:rFonts w:ascii="Times New Roman" w:hAnsi="Times New Roman" w:cs="Times New Roman"/>
          <w:sz w:val="24"/>
          <w:szCs w:val="24"/>
        </w:rPr>
        <w:t xml:space="preserve"> Шпал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ерная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улица (пешком) → </w:t>
      </w:r>
      <w:r w:rsidRPr="00B84F4E">
        <w:rPr>
          <w:rFonts w:ascii="Cambria Math" w:hAnsi="Cambria Math" w:cs="Cambria Math"/>
          <w:sz w:val="24"/>
          <w:szCs w:val="24"/>
        </w:rPr>
        <w:t>⑦</w:t>
      </w:r>
      <w:r w:rsidRPr="00B84F4E">
        <w:rPr>
          <w:rFonts w:ascii="Times New Roman" w:hAnsi="Times New Roman" w:cs="Times New Roman"/>
          <w:sz w:val="24"/>
          <w:szCs w:val="24"/>
        </w:rPr>
        <w:t xml:space="preserve"> Смольный (красная точка — прибытие) На каждом этапе маршрута — короткая пауза, точка «замирает», потом движется дальше.</w:t>
      </w:r>
    </w:p>
    <w:p w14:paraId="76EAC70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lastRenderedPageBreak/>
        <w:t>Дикторский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текст:</w:t>
      </w:r>
    </w:p>
    <w:p w14:paraId="27E20C72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24-го </w:t>
      </w:r>
      <w:proofErr w:type="gramStart"/>
      <w:r w:rsidRPr="00B84F4E">
        <w:rPr>
          <w:rFonts w:ascii="Times New Roman" w:hAnsi="Times New Roman" w:cs="Times New Roman"/>
          <w:sz w:val="24"/>
          <w:szCs w:val="24"/>
        </w:rPr>
        <w:t>октября  поздним</w:t>
      </w:r>
      <w:proofErr w:type="gramEnd"/>
      <w:r w:rsidRPr="00B84F4E">
        <w:rPr>
          <w:rFonts w:ascii="Times New Roman" w:hAnsi="Times New Roman" w:cs="Times New Roman"/>
          <w:sz w:val="24"/>
          <w:szCs w:val="24"/>
        </w:rPr>
        <w:t xml:space="preserve"> вечером Ленин одетый и загримированный под рабочего, в сопровождении финского социалиста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Эйно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Рахья, через весь город направляется в Смольный. . На пути — патруль юнкеров. Проходят. В Смольном Ленин появляется около 11 часов ночи и т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ребует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действовать решительнее: события, по его мнению, развиваются слишком медленно.</w:t>
      </w:r>
    </w:p>
    <w:p w14:paraId="26042E2F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Иллюстрация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:</w:t>
      </w:r>
    </w:p>
    <w:p w14:paraId="096C8078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Фотография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квартиры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Фофановой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/ записка «Ушёл туда, куда Вы не хотели…» крупным планом (стилизованный* рисунок на 2 сек) </w:t>
      </w:r>
    </w:p>
    <w:p w14:paraId="2289225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1917г. У входа в здание Смольного института – штаба большевиков во время Октябрьского переворота, РНБ</w:t>
      </w:r>
    </w:p>
    <w:p w14:paraId="01F6ED3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78F67A97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22C9F47C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КАДР 5 «Ночь»</w:t>
      </w:r>
    </w:p>
    <w:p w14:paraId="38B50CBE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Проекция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на карту: Точки на карте загораются красным одна за другой строго по хронологии:</w:t>
      </w:r>
    </w:p>
    <w:p w14:paraId="14B6AABF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785"/>
        <w:gridCol w:w="4542"/>
      </w:tblGrid>
      <w:tr w:rsidR="00B84F4E" w:rsidRPr="00B84F4E" w14:paraId="1F65B6D5" w14:textId="77777777" w:rsidTr="00D31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10D12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Время событий </w:t>
            </w:r>
          </w:p>
        </w:tc>
        <w:tc>
          <w:tcPr>
            <w:tcW w:w="3755" w:type="dxa"/>
            <w:vAlign w:val="center"/>
            <w:hideMark/>
          </w:tcPr>
          <w:p w14:paraId="0F1F4169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Где</w:t>
            </w:r>
          </w:p>
        </w:tc>
        <w:tc>
          <w:tcPr>
            <w:tcW w:w="4497" w:type="dxa"/>
            <w:vAlign w:val="center"/>
            <w:hideMark/>
          </w:tcPr>
          <w:p w14:paraId="3D1D12C4" w14:textId="77777777" w:rsidR="00B84F4E" w:rsidRPr="00B84F4E" w:rsidRDefault="00B84F4E" w:rsidP="00D316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Кто</w:t>
            </w:r>
          </w:p>
        </w:tc>
      </w:tr>
      <w:tr w:rsidR="00B84F4E" w:rsidRPr="00B84F4E" w14:paraId="6A58D688" w14:textId="77777777" w:rsidTr="00D3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C3C0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01:25</w:t>
            </w:r>
          </w:p>
        </w:tc>
        <w:tc>
          <w:tcPr>
            <w:tcW w:w="3755" w:type="dxa"/>
            <w:vAlign w:val="center"/>
            <w:hideMark/>
          </w:tcPr>
          <w:p w14:paraId="23196356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почтамт</w:t>
            </w:r>
          </w:p>
        </w:tc>
        <w:tc>
          <w:tcPr>
            <w:tcW w:w="4497" w:type="dxa"/>
            <w:vAlign w:val="center"/>
            <w:hideMark/>
          </w:tcPr>
          <w:p w14:paraId="200491C4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Кексгольмский</w:t>
            </w:r>
            <w:proofErr w:type="spellEnd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резервный</w:t>
            </w:r>
            <w:commentRangeStart w:id="0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полк</w:t>
            </w:r>
            <w:commentRangeEnd w:id="0"/>
            <w:proofErr w:type="spellEnd"/>
            <w:r w:rsidRPr="00B84F4E">
              <w:rPr>
                <w:rStyle w:val="a3"/>
                <w:rFonts w:ascii="Times New Roman" w:hAnsi="Times New Roman" w:cs="Times New Roman"/>
                <w:sz w:val="24"/>
                <w:szCs w:val="24"/>
              </w:rPr>
              <w:commentReference w:id="0"/>
            </w: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B84F4E" w:rsidRPr="00B84F4E" w14:paraId="2A4E250A" w14:textId="77777777" w:rsidTr="00D3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0070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 часа</w:t>
            </w:r>
          </w:p>
        </w:tc>
        <w:tc>
          <w:tcPr>
            <w:tcW w:w="3755" w:type="dxa"/>
            <w:vAlign w:val="center"/>
            <w:hideMark/>
          </w:tcPr>
          <w:p w14:paraId="25BCAB25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Николаевский вокзал</w:t>
            </w:r>
          </w:p>
        </w:tc>
        <w:tc>
          <w:tcPr>
            <w:tcW w:w="4497" w:type="dxa"/>
            <w:vAlign w:val="center"/>
            <w:hideMark/>
          </w:tcPr>
          <w:p w14:paraId="51FE77FE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6-й запасной </w:t>
            </w:r>
            <w:commentRangeStart w:id="1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сапёрный</w:t>
            </w:r>
            <w:commentRangeEnd w:id="1"/>
            <w:r w:rsidRPr="00B84F4E">
              <w:rPr>
                <w:rStyle w:val="a3"/>
                <w:rFonts w:ascii="Times New Roman" w:hAnsi="Times New Roman" w:cs="Times New Roman"/>
                <w:sz w:val="24"/>
                <w:szCs w:val="24"/>
              </w:rPr>
              <w:commentReference w:id="1"/>
            </w: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батальон</w:t>
            </w:r>
          </w:p>
        </w:tc>
      </w:tr>
      <w:tr w:rsidR="00B84F4E" w:rsidRPr="00B84F4E" w14:paraId="7E8E6F00" w14:textId="77777777" w:rsidTr="00D3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BB57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 часа</w:t>
            </w:r>
          </w:p>
        </w:tc>
        <w:tc>
          <w:tcPr>
            <w:tcW w:w="3755" w:type="dxa"/>
            <w:vAlign w:val="center"/>
            <w:hideMark/>
          </w:tcPr>
          <w:p w14:paraId="11F2AFC1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Центральная электростанция</w:t>
            </w:r>
          </w:p>
        </w:tc>
        <w:tc>
          <w:tcPr>
            <w:tcW w:w="4497" w:type="dxa"/>
            <w:vAlign w:val="center"/>
            <w:hideMark/>
          </w:tcPr>
          <w:p w14:paraId="264D4CF7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Красная гвардия — свет в Зимнем гаснет</w:t>
            </w:r>
          </w:p>
        </w:tc>
      </w:tr>
      <w:tr w:rsidR="00B84F4E" w:rsidRPr="00B84F4E" w14:paraId="387F17C2" w14:textId="77777777" w:rsidTr="00D3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59F2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2-3.30</w:t>
            </w:r>
          </w:p>
        </w:tc>
        <w:tc>
          <w:tcPr>
            <w:tcW w:w="3755" w:type="dxa"/>
            <w:vAlign w:val="center"/>
            <w:hideMark/>
          </w:tcPr>
          <w:p w14:paraId="34987800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Николаевский мост</w:t>
            </w:r>
          </w:p>
        </w:tc>
        <w:tc>
          <w:tcPr>
            <w:tcW w:w="4497" w:type="dxa"/>
            <w:vAlign w:val="center"/>
            <w:hideMark/>
          </w:tcPr>
          <w:p w14:paraId="58405EBB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Крейсер «Аврора» проходит, мост </w:t>
            </w:r>
            <w:r w:rsidRPr="00B84F4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сведён</w:t>
            </w:r>
          </w:p>
        </w:tc>
      </w:tr>
      <w:tr w:rsidR="00B84F4E" w:rsidRPr="00B84F4E" w14:paraId="3DE777C7" w14:textId="77777777" w:rsidTr="00D3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2F8F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hAnsi="Times New Roman" w:cs="Times New Roman"/>
                <w:sz w:val="24"/>
                <w:szCs w:val="24"/>
              </w:rPr>
              <w:t>~</w:t>
            </w: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 час</w:t>
            </w:r>
          </w:p>
        </w:tc>
        <w:tc>
          <w:tcPr>
            <w:tcW w:w="3755" w:type="dxa"/>
            <w:vAlign w:val="center"/>
            <w:hideMark/>
          </w:tcPr>
          <w:p w14:paraId="07908919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Государственный банк</w:t>
            </w:r>
          </w:p>
        </w:tc>
        <w:tc>
          <w:tcPr>
            <w:tcW w:w="4497" w:type="dxa"/>
            <w:vAlign w:val="center"/>
            <w:hideMark/>
          </w:tcPr>
          <w:p w14:paraId="4EE83935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Гвардейский флотский экипаж</w:t>
            </w:r>
          </w:p>
        </w:tc>
      </w:tr>
      <w:tr w:rsidR="00B84F4E" w:rsidRPr="00B84F4E" w14:paraId="3E25E813" w14:textId="77777777" w:rsidTr="00D3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D8BE" w14:textId="77777777" w:rsidR="00B84F4E" w:rsidRPr="00B84F4E" w:rsidRDefault="00B84F4E" w:rsidP="00D316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4F4E">
              <w:rPr>
                <w:rFonts w:ascii="Times New Roman" w:hAnsi="Times New Roman" w:cs="Times New Roman"/>
                <w:sz w:val="24"/>
                <w:szCs w:val="24"/>
              </w:rPr>
              <w:t>~7 час</w:t>
            </w:r>
          </w:p>
        </w:tc>
        <w:tc>
          <w:tcPr>
            <w:tcW w:w="3755" w:type="dxa"/>
            <w:vAlign w:val="center"/>
            <w:hideMark/>
          </w:tcPr>
          <w:p w14:paraId="1389EDDB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Центральная телефонная станция</w:t>
            </w:r>
          </w:p>
        </w:tc>
        <w:tc>
          <w:tcPr>
            <w:tcW w:w="4497" w:type="dxa"/>
            <w:vAlign w:val="center"/>
            <w:hideMark/>
          </w:tcPr>
          <w:p w14:paraId="2D76B5B7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Кексгольмский</w:t>
            </w:r>
            <w:proofErr w:type="spellEnd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резервный </w:t>
            </w:r>
            <w:commentRangeStart w:id="2"/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полк</w:t>
            </w:r>
            <w:commentRangeEnd w:id="2"/>
            <w:r w:rsidRPr="00B84F4E">
              <w:rPr>
                <w:rStyle w:val="a3"/>
                <w:rFonts w:ascii="Times New Roman" w:hAnsi="Times New Roman" w:cs="Times New Roman"/>
                <w:sz w:val="24"/>
                <w:szCs w:val="24"/>
              </w:rPr>
              <w:commentReference w:id="2"/>
            </w:r>
          </w:p>
        </w:tc>
      </w:tr>
      <w:tr w:rsidR="00B84F4E" w:rsidRPr="00B84F4E" w14:paraId="219375C6" w14:textId="77777777" w:rsidTr="00D316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FC64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 час</w:t>
            </w:r>
          </w:p>
        </w:tc>
        <w:tc>
          <w:tcPr>
            <w:tcW w:w="3755" w:type="dxa"/>
            <w:vAlign w:val="center"/>
            <w:hideMark/>
          </w:tcPr>
          <w:p w14:paraId="249359DA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Варшавский вокзал</w:t>
            </w:r>
          </w:p>
        </w:tc>
        <w:tc>
          <w:tcPr>
            <w:tcW w:w="4497" w:type="dxa"/>
            <w:vAlign w:val="center"/>
            <w:hideMark/>
          </w:tcPr>
          <w:p w14:paraId="43EACBA6" w14:textId="77777777" w:rsidR="00B84F4E" w:rsidRPr="00B84F4E" w:rsidRDefault="00B84F4E" w:rsidP="00D316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4F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Красногвардейцы</w:t>
            </w:r>
          </w:p>
        </w:tc>
      </w:tr>
    </w:tbl>
    <w:p w14:paraId="3119F7EF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4C495ED8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Эффект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: каждый захваченный объект «гасит» черное свечение и зажигает красное. </w:t>
      </w:r>
    </w:p>
    <w:p w14:paraId="35C8683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К 8 утра весь город — красный. Кроме одной точки: Зимний дворец — ещё Черный, в кольце красных точек.</w:t>
      </w:r>
    </w:p>
    <w:p w14:paraId="64523D4C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Дикторский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текст:</w:t>
      </w:r>
    </w:p>
    <w:p w14:paraId="42068578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>Ночь с 24 на 25 октября. Планомерный, точечный захват города. Почтамт. Вокзалы. Банк. Телефонная станция. В Зимнем дворце гаснет свет — электростанция теперь у восставших. К утру становится ясно, что Временное правительство не контролирует ситуацию в гор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оде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. Ранним утром министры собираются в Зимнем дворце, чтобы обсудить ситуацию. Они готовятся к обороне и стягивают войска на Дворцовую площадь (подсветка Зимнего Дворца)</w:t>
      </w:r>
    </w:p>
    <w:p w14:paraId="0F3B25E9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lastRenderedPageBreak/>
        <w:t>Иллюстрация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: Историческая карта Петрограда 1917 года с отмеченными объектами </w:t>
      </w:r>
      <w:proofErr w:type="gramStart"/>
      <w:r w:rsidRPr="00B84F4E">
        <w:rPr>
          <w:rFonts w:ascii="Times New Roman" w:hAnsi="Times New Roman" w:cs="Times New Roman"/>
          <w:sz w:val="24"/>
          <w:szCs w:val="24"/>
        </w:rPr>
        <w:t>таблицы._</w:t>
      </w:r>
      <w:proofErr w:type="gramEnd"/>
      <w:r w:rsidRPr="00B84F4E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14:paraId="6B2A22E6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КАДР 6 «Утро 25 октября. Воззвание»</w:t>
      </w:r>
    </w:p>
    <w:p w14:paraId="4A89C7CB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Проекция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на карту: Рассвет — цвет проекции меняется с ночного синего на серо-утренний. От Смольного по карте расходятся волны — как сигнал. В 10:00 — вспышка над всем городом. Предлагаю цвет проекции ночной/дневной не использовать.</w:t>
      </w:r>
    </w:p>
    <w:p w14:paraId="22C28280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Дикторский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текст:</w:t>
      </w:r>
    </w:p>
    <w:p w14:paraId="1B15347B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10 утра 25 октября. Ленин пишет воззвание «К гражданам России»: Временное правительство низложено. Государственная власть перешла к Военно-революционному комитету. </w:t>
      </w:r>
    </w:p>
    <w:p w14:paraId="178B0D3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11 утра - Керенский покидает Петроград на автомобиле американского посольства.</w:t>
      </w:r>
    </w:p>
    <w:p w14:paraId="4C865869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Цитата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титрами:</w:t>
      </w:r>
    </w:p>
    <w:p w14:paraId="58FA89C9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>«Временное правительство низложено. Государственная власть перешла в руки органа Петроградского Совета рабочих и солдатских депутатов — Военно-революционного комитета»</w:t>
      </w:r>
    </w:p>
    <w:p w14:paraId="1E84D577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— Воззвание военно-революционного комитета «К гражданам России», 25 октября 1917 г.</w:t>
      </w:r>
    </w:p>
    <w:p w14:paraId="68FDE9DB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Иллюстрация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: Скан оригинального воззвания «К гражданам России» </w:t>
      </w:r>
    </w:p>
    <w:p w14:paraId="7001562A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7E5380C4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КАДР 7 «Кольцо вокруг Зимнего»</w:t>
      </w:r>
    </w:p>
    <w:p w14:paraId="647FD49D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Проекция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на карту:</w:t>
      </w:r>
    </w:p>
    <w:p w14:paraId="170C7D27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Гаснут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черные точки: Финляндский вокзал, Мариинский дворец, Адмиралтейство, Военное министерство (Вознесенский пр., 1) Зимний дворец — последняя черная точка. На карте красные отряды постепенно окружают его со всех сторон: Все незадействованные на данный м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омент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точки не показываются на карте. Поэтому указанные выше точки лучше последовательно подсвечивать как желтые с красными точками.</w:t>
      </w:r>
    </w:p>
    <w:p w14:paraId="552A0D2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>Павловский полк — с севера (севернее ул. Миллионная, частично Мойка)</w:t>
      </w:r>
    </w:p>
    <w:p w14:paraId="49472553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 xml:space="preserve">Петропавловская крепость </w:t>
      </w:r>
    </w:p>
    <w:p w14:paraId="496FB5AC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  <w:t>Красногвардейцы — с востока (Невский)</w:t>
      </w:r>
    </w:p>
    <w:p w14:paraId="5D995D20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•</w:t>
      </w:r>
      <w:r w:rsidRPr="00B84F4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Кексгольмский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полк и матросы Балтийского флота — с запада</w:t>
      </w:r>
    </w:p>
    <w:p w14:paraId="5F968611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Неве У Николаевского моста — силуэт крейсера «Аврора» (И других кораблей Балтийского флота: https://militera.lib.ru/tw/stepanov_tsvetkov/s06.gif если поместятся на карте)</w:t>
      </w:r>
    </w:p>
    <w:p w14:paraId="2CA2142B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Кольцо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сжимается. Внутри кольца — мигающий Черный цвет (защитники: юнкера, женский батальон, казаки).</w:t>
      </w:r>
    </w:p>
    <w:p w14:paraId="60EC6EDD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69660BCB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Дикторский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текст:</w:t>
      </w:r>
    </w:p>
    <w:p w14:paraId="0ADF6016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В течении дня 25-го </w:t>
      </w:r>
      <w:proofErr w:type="gramStart"/>
      <w:r w:rsidRPr="00B84F4E">
        <w:rPr>
          <w:rFonts w:ascii="Times New Roman" w:hAnsi="Times New Roman" w:cs="Times New Roman"/>
          <w:sz w:val="24"/>
          <w:szCs w:val="24"/>
        </w:rPr>
        <w:t>октября  отряды</w:t>
      </w:r>
      <w:proofErr w:type="gramEnd"/>
      <w:r w:rsidRPr="00B84F4E">
        <w:rPr>
          <w:rFonts w:ascii="Times New Roman" w:hAnsi="Times New Roman" w:cs="Times New Roman"/>
          <w:sz w:val="24"/>
          <w:szCs w:val="24"/>
        </w:rPr>
        <w:t xml:space="preserve"> ВРК продолжают без сопротивления занимать правительственные объекты города. Силы восстания окружают Зимний. Внутри — министры Временного правительства. Их защищают юнкера, рота Петроградского женского и несколько сотен к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азаков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при поддержке артиллерии.</w:t>
      </w:r>
    </w:p>
    <w:p w14:paraId="3675F0B4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В 18:30 ВРК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направяет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ультиматум с предложением о сдаче под угрозой обстрела с «Авроры» и других судов, стоящих на Неве. Ответа не последовало. </w:t>
      </w:r>
    </w:p>
    <w:p w14:paraId="659FF28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Штурм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откладывается — не готовы сигнальные средства.</w:t>
      </w:r>
    </w:p>
    <w:p w14:paraId="4427BCF2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Иллюстрация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:</w:t>
      </w:r>
    </w:p>
    <w:p w14:paraId="4388679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Историческая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фотография броневика «Лейтенант Шмидт», захваченного красногвардейцами. Фото П.А. Оцупа, 25 октября 1917 г. РГАСПИ</w:t>
      </w:r>
    </w:p>
    <w:p w14:paraId="62FA8689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Фото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Офицеры женского батальона РГАСПИ</w:t>
      </w:r>
    </w:p>
    <w:p w14:paraId="40081394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10E3FE7E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15A6E691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КАДР 8 «21:40. Выстрел „Авроры"»</w:t>
      </w:r>
    </w:p>
    <w:p w14:paraId="3EE8046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Проекция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на карту: </w:t>
      </w:r>
    </w:p>
    <w:p w14:paraId="65FD679D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Вспышка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— от точки «Аврора» на Неве. Звуковой эффект холостого выстрела. На карте — пульсация по всему городу. Черная точка Зимнего начинает мигать быстрее, слабеть. (Фактически: пушка Петропавловской крепости выстрелила первой как сигнал к общему штурму, а «Аврора» — следом, но возможно в видео это можно опустить для краткости подачи в общей картине событий)</w:t>
      </w:r>
    </w:p>
    <w:p w14:paraId="457CD278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Дикторский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текст:</w:t>
      </w:r>
    </w:p>
    <w:p w14:paraId="60A316AA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21 час 40 минут. По сигналу с Петропавловской крепости — холостой выстрел носового орудия «Авроры». Сигнал к штурму. </w:t>
      </w:r>
    </w:p>
    <w:p w14:paraId="6BA96620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Начинается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артиллерийский обстрел дворца с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Петропаловской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крепости и из-под арки Главного штаба. Защитники дворца деморализованы. Силы ВРК проводят несколько коротких штурмов. Защитники Временного правительства один за другим складывают оружие</w:t>
      </w:r>
    </w:p>
    <w:p w14:paraId="5CBFC8D1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Иллюстрация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:</w:t>
      </w:r>
    </w:p>
    <w:p w14:paraId="4487E90B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Знаменитая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фотография крейсера «Аврора» 1917 года.</w:t>
      </w:r>
    </w:p>
    <w:p w14:paraId="2D043326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152AFEB7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КАДР 9 «Зимний взят»</w:t>
      </w:r>
    </w:p>
    <w:p w14:paraId="2D7A7804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lastRenderedPageBreak/>
        <w:t>Проекция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на карту:</w:t>
      </w:r>
    </w:p>
    <w:p w14:paraId="4E5AFA82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Черная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точка Зимнего Дворца медленно гаснет и загорается красным. Последняя черная точка на карте исчезла. Весь город — красный. Затем — обратный эффект: от Зимнего Дворца красный цвет медленно «заливает» всю карту целиком, как чернила по бумаге.</w:t>
      </w:r>
    </w:p>
    <w:p w14:paraId="13492AE4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Дикторский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текст:</w:t>
      </w:r>
    </w:p>
    <w:p w14:paraId="78FF2240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26 октября, 1 час 50 минут </w:t>
      </w:r>
      <w:proofErr w:type="gramStart"/>
      <w:r w:rsidRPr="00B84F4E">
        <w:rPr>
          <w:rFonts w:ascii="Times New Roman" w:hAnsi="Times New Roman" w:cs="Times New Roman"/>
          <w:sz w:val="24"/>
          <w:szCs w:val="24"/>
        </w:rPr>
        <w:t>ночи .</w:t>
      </w:r>
      <w:proofErr w:type="gramEnd"/>
      <w:r w:rsidRPr="00B84F4E">
        <w:rPr>
          <w:rFonts w:ascii="Times New Roman" w:hAnsi="Times New Roman" w:cs="Times New Roman"/>
          <w:sz w:val="24"/>
          <w:szCs w:val="24"/>
        </w:rPr>
        <w:t xml:space="preserve"> Зимний дворец взят. Антонов-Овсеенко входит в Малую столовую. Министры арестованы. Отправлены в Петропавловскую крепость. Керенский — мечется по фронту, пытаясь собрать войска и двинуть их на Петроград. Власть в городе пол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учил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Военно-революционный комитет.</w:t>
      </w:r>
    </w:p>
    <w:p w14:paraId="6ED1DEA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Цитата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титрами (из воспоминаний министра юстиции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Малянтовича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):</w:t>
      </w:r>
    </w:p>
    <w:p w14:paraId="04574147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Объявляю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вам, всем вам, членам Временного правительства, что вы арестованы. Я представитель Военно-революционного комитета Антонов»</w:t>
      </w:r>
    </w:p>
    <w:p w14:paraId="226FF279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Иллюстрация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:</w:t>
      </w:r>
    </w:p>
    <w:p w14:paraId="3BB5CFD8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интерьеры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Зимнего дворца 1917 года до и после захвата</w:t>
      </w:r>
    </w:p>
    <w:p w14:paraId="48F35AAC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________________________________________</w:t>
      </w:r>
    </w:p>
    <w:p w14:paraId="3AEA641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ФИНАЛ «Съезд. Новая власть»</w:t>
      </w:r>
    </w:p>
    <w:p w14:paraId="4D0E4D2C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Проекция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на карту:</w:t>
      </w:r>
    </w:p>
    <w:p w14:paraId="38B37F21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Карта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полностью красная. Вся подсветка гасит детали и оставляет единственный яркий источник: Смольный. От него расходятся лучи по всей карте.</w:t>
      </w:r>
    </w:p>
    <w:p w14:paraId="5920EF47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Дикторский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текст:</w:t>
      </w:r>
    </w:p>
    <w:p w14:paraId="5F884BE9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же ночью в Смольном продолжается II Всероссийский съезд Советов, открывшийся ещё в 22:45 вечера 25 октября. Эсеры и меньшевики, протестуя против насильственного захвата власти, покинули Смольный. На съезде остались только большевики и их союзники.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Сформировано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первое советское правительство — Совет народных комиссаров, председателем избран Ленин. </w:t>
      </w:r>
    </w:p>
    <w:p w14:paraId="0AD510AD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2AED66F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Финальная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цитата титрами:</w:t>
      </w:r>
    </w:p>
    <w:p w14:paraId="7093A1FD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Товарищи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! Рабочая и крестьянская революция, о необходимости которой всё время говорили большевики, — совершилась»</w:t>
      </w:r>
    </w:p>
    <w:p w14:paraId="6ABA50B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>— В.И. Ленин, 25 октября 1917 г.</w:t>
      </w:r>
    </w:p>
    <w:p w14:paraId="08B71BE1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Иллюстрация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:</w:t>
      </w:r>
    </w:p>
    <w:p w14:paraId="73B53E55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lastRenderedPageBreak/>
        <w:t>Фотография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зала заседаний Смольного 1917 года / В.И. Ленин на трибуне. Герасимов А.М. СССР, Москва. 1930 г.</w:t>
      </w:r>
    </w:p>
    <w:p w14:paraId="0B253A8B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2E439D1F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72EF71B2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</w:p>
    <w:p w14:paraId="66E9A5C9" w14:textId="77777777" w:rsid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Папка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 с иллюстрациями </w:t>
      </w:r>
      <w:hyperlink r:id="rId6" w:history="1">
        <w:r w:rsidRPr="000656D5">
          <w:rPr>
            <w:rStyle w:val="a8"/>
            <w:rFonts w:ascii="Times New Roman" w:hAnsi="Times New Roman" w:cs="Times New Roman"/>
            <w:sz w:val="24"/>
            <w:szCs w:val="24"/>
          </w:rPr>
          <w:t>https://drive.google.com/drive/folders/1nXb-mMEg-m2K_0kRJq0ujmW2eVCBxDid?usp=drive_link</w:t>
        </w:r>
      </w:hyperlink>
    </w:p>
    <w:p w14:paraId="2C89EE0E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bookmarkStart w:id="3" w:name="_GoBack"/>
      <w:bookmarkEnd w:id="3"/>
    </w:p>
    <w:p w14:paraId="427E675A" w14:textId="77777777" w:rsidR="00B84F4E" w:rsidRPr="00B84F4E" w:rsidRDefault="00B84F4E" w:rsidP="00B84F4E">
      <w:pPr>
        <w:rPr>
          <w:rFonts w:ascii="Times New Roman" w:hAnsi="Times New Roman" w:cs="Times New Roman"/>
          <w:sz w:val="24"/>
          <w:szCs w:val="24"/>
        </w:rPr>
      </w:pPr>
      <w:r w:rsidRPr="00B84F4E">
        <w:rPr>
          <w:rFonts w:ascii="Times New Roman" w:hAnsi="Times New Roman" w:cs="Times New Roman"/>
          <w:sz w:val="24"/>
          <w:szCs w:val="24"/>
        </w:rPr>
        <w:t xml:space="preserve">* записка - рисунок, узенькая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полосочка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 xml:space="preserve">: «Ушёл туда, куда вы не хотели, чтобы я уходил. Ильич» </w:t>
      </w:r>
      <w:proofErr w:type="spellStart"/>
      <w:r w:rsidRPr="00B84F4E">
        <w:rPr>
          <w:rFonts w:ascii="Times New Roman" w:hAnsi="Times New Roman" w:cs="Times New Roman"/>
          <w:sz w:val="24"/>
          <w:szCs w:val="24"/>
        </w:rPr>
        <w:t>Фофанова</w:t>
      </w:r>
      <w:proofErr w:type="spellEnd"/>
      <w:r w:rsidRPr="00B84F4E">
        <w:rPr>
          <w:rFonts w:ascii="Times New Roman" w:hAnsi="Times New Roman" w:cs="Times New Roman"/>
          <w:sz w:val="24"/>
          <w:szCs w:val="24"/>
        </w:rPr>
        <w:t>, Маргарита Васильевна — Википедия</w:t>
      </w:r>
    </w:p>
    <w:p w14:paraId="064FC07D" w14:textId="77777777" w:rsidR="00E12153" w:rsidRPr="00B84F4E" w:rsidRDefault="00E12153">
      <w:pPr>
        <w:rPr>
          <w:rFonts w:ascii="Times New Roman" w:hAnsi="Times New Roman" w:cs="Times New Roman"/>
          <w:sz w:val="24"/>
          <w:szCs w:val="24"/>
        </w:rPr>
      </w:pPr>
    </w:p>
    <w:sectPr w:rsidR="00E12153" w:rsidRPr="00B84F4E" w:rsidSect="00B84F4E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Константин Тарасов" w:date="2026-04-17T21:17:00Z" w:initials="КТ">
    <w:p w14:paraId="71086F6E" w14:textId="77777777" w:rsidR="00B84F4E" w:rsidRDefault="00B84F4E" w:rsidP="00B84F4E">
      <w:pPr>
        <w:pStyle w:val="a4"/>
      </w:pPr>
      <w:r>
        <w:rPr>
          <w:rStyle w:val="a3"/>
        </w:rPr>
        <w:annotationRef/>
      </w:r>
      <w:r>
        <w:t>резервный</w:t>
      </w:r>
    </w:p>
  </w:comment>
  <w:comment w:id="1" w:author="Константин Тарасов" w:date="2026-04-17T21:17:00Z" w:initials="КТ">
    <w:p w14:paraId="6BA7B277" w14:textId="77777777" w:rsidR="00B84F4E" w:rsidRDefault="00B84F4E" w:rsidP="00B84F4E">
      <w:pPr>
        <w:pStyle w:val="a4"/>
      </w:pPr>
      <w:r>
        <w:rPr>
          <w:rStyle w:val="a3"/>
        </w:rPr>
        <w:annotationRef/>
      </w:r>
      <w:r>
        <w:t>запасный саперный</w:t>
      </w:r>
    </w:p>
  </w:comment>
  <w:comment w:id="2" w:author="Константин Тарасов" w:date="2026-04-17T21:20:00Z" w:initials="КТ">
    <w:p w14:paraId="1B766177" w14:textId="77777777" w:rsidR="00B84F4E" w:rsidRDefault="00B84F4E" w:rsidP="00B84F4E">
      <w:pPr>
        <w:pStyle w:val="a4"/>
      </w:pPr>
      <w:r>
        <w:rPr>
          <w:rStyle w:val="a3"/>
        </w:rPr>
        <w:annotationRef/>
      </w:r>
      <w:r>
        <w:t>резервный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1086F6E" w15:done="0"/>
  <w15:commentEx w15:paraId="6BA7B277" w15:done="0"/>
  <w15:commentEx w15:paraId="1B76617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Константин Тарасов">
    <w15:presenceInfo w15:providerId="Windows Live" w15:userId="5f35dc6c9956ba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revisionView w:markup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F4E"/>
    <w:rsid w:val="00B84F4E"/>
    <w:rsid w:val="00E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549A3"/>
  <w15:chartTrackingRefBased/>
  <w15:docId w15:val="{3D55D2CD-8916-466D-9710-67C035EA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B84F4E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B84F4E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B84F4E"/>
    <w:rPr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B84F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84F4E"/>
    <w:rPr>
      <w:rFonts w:ascii="Segoe UI" w:hAnsi="Segoe UI" w:cs="Segoe UI"/>
      <w:sz w:val="18"/>
      <w:szCs w:val="18"/>
    </w:rPr>
  </w:style>
  <w:style w:type="character" w:styleId="a8">
    <w:name w:val="Hyperlink"/>
    <w:basedOn w:val="a0"/>
    <w:uiPriority w:val="99"/>
    <w:unhideWhenUsed/>
    <w:rsid w:val="00B84F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nXb-mMEg-m2K_0kRJq0ujmW2eVCBxDid?usp=drive_link" TargetMode="Externa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2041</Words>
  <Characters>11635</Characters>
  <Application>Microsoft Office Word</Application>
  <DocSecurity>0</DocSecurity>
  <Lines>96</Lines>
  <Paragraphs>27</Paragraphs>
  <ScaleCrop>false</ScaleCrop>
  <Company/>
  <LinksUpToDate>false</LinksUpToDate>
  <CharactersWithSpaces>13649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Наталья</cp:lastModifiedBy>
  <cp:revision>1</cp:revision>
  <dcterms:created xsi:type="dcterms:W3CDTF">2026-05-29T14:37:00Z</dcterms:created>
  <dcterms:modified xsi:type="dcterms:W3CDTF">2026-05-29T14:40:00Z</dcterms:modified>
</cp:coreProperties>
</file>