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№38. «На языках мира»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АРХИТЕКТУРЫ И СТРУКТУРЫ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Архитектура программного обеспечения, структура данных и описание интеграций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содержит описание архитектуры программного обеспечения мультимедийного комплекса МТК №38. «На языках мира» (далее — Комплекс), структуры используемых им данных и описание интеграций с общесистемным программным обеспечением, оборудованием и внешними источниками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предназначен для технических специалистов музея и организаций, привлекаемых к сопровождению и развитию Комплекса.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— «Ленин на языках мира».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— МТК №38. На языках мира.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Вид программного изделия — программный компонент, выполняющий законченную функцию.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Назначение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показывает, как имя «Ленин» записывается письменностями народов мира, и связывает каждое написание с языком, регионом его распространения и изданием трудов В. И. Ленина на этом языке.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программного изделия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Состав программного изделия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Общий для всех комплексов музея программный слой: реестр экранов, предварительная загрузка, переходы, автоматические режимы, языки, режим повышенной доступности, служебная панель, контроль работоспособности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Собственно МТК №38: регистрация 9 экранов, настройки по умолчанию,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(сцены)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модули, каждый из которых строит и обслуживает один экран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формата JSON с содержанием комплекса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Медиаданные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и шрифты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Архитектура программного обеспечения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Принципы построения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клиентское приложение, целиком выполняемое в веб-браузере на том же компьютере, на котором хранятся его файлы. Серверная часть с прикладной логикой отсутствует.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Все ресурсы — программный код, данные, изображения, шрифты и сторонние библиотеки — входят в поставку. Обращения к сети Интернет в процессе работы не выполняются.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собран как одностраничное приложение: экраны сменяются внутри одной страницы, без её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Средства сборки (сборщики, транспиляторы, пакетные менеджеры) не применяются: поставляемые файлы совпадают с исходными и могут редактироваться непосредственно.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Уровни архитектуры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Уровни архитектуры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Уровень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Общесистемный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система, браузер в режиме киоска, локальная служба выдачи файлов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запуск, вывод на весь экран, обработка касаний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слой, общий для пяти комплексов музея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Реестр экранов, предварительная загрузка ресурсов, плавные переходы, автоматические режимы, языковой слой, режим повышенной доступности, служебная панель, контроль и журнал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входа, файл настроек по умолчанию, словари интерфейса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Состав и порядок экранов, значения параметров при поставке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 программных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обработка касаний в пределах одного экрана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 и медиаданные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JSON, изображения, шрифты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комплекса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структурная схема — прилагается отдельным файлом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Структурная схема программного обеспечения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Ядро киоск-приложения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Ядро — общий программный слой для всех мультимедийных комплексов музея. Оно принимает на себя функции, одинаковые для всех комплексов, и обеспечивает единообразие их поведения.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Реестр экранов и переключение между ними с плавным переходом изображения без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Предварительная загрузка на старте всех данных, изображений и шрифтов с показом заставки готовности; в дальнейшей работе обращений к файловой системе не требуется.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Автоматические режимы: сброс состояния и режим ожидания с заставкой, ночной перезапуск.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Языковой слой: строки интерфейса вынесены в словари русского, английского и китайского языков.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Режим повышенной доступности (для слабовидящих).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Служебная панель с параметрами показа и журналом работы.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Контроль работоспособности: если экран перестаёт обновлять изображение, он перезапускается; ошибка внутри одного экрана не приводит к остановке всего Комплекса.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2.4. Программный интерфейс экрана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Каждый экран Комплекса — программный модуль, реализующий единый интерфейс. Ядро вызывает его методы по мере необходимости.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Программный интерфейс экрана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Метод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Когда вызывается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выполняет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первом показе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подписка на события касания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unmount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выгрузке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обработчиков и освобождение ресурсов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pause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уходе с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Остановка анимации и таймеров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resume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возврате на экран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Возобновление анимации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reset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автоматическом сбросе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фильтров и увеличения, закрытие карточек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setLang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смене языка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Перевод подписей экрана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setA11y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включении режима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Укрупнение элементов, снижение плотности подписей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standby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переходе в режим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 заставки, построенной на материале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2.5. Состояния приложения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Состояния приложения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Состояние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Условие перехода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Поведение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Касание экрана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Обычная работа, посетитель управляет Комплексом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Сброс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 экранов возвращается к исходному, язык — к русскому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Ожидание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Заставка, частота обновления изображения снижена до 10 кадров в секунду, трёхмерные сцены приостановлены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Перезапуск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Перезагрузка приложения для освобождения памяти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2.6. Применяемые технологии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Применяемые технологии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Составляющая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Разметка и стили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HTML5, CSS3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код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JavaScript стандарта ECMAScript 2022, модульная организация (ES-модули)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Canvas 2D; трёхмерные сцены — WebGL 2.0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данных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 в кодировке UTF-8; географические данные — GeoJSON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Картографическая основа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стран, проекция Винкеля III (единая для всех комплексов музея)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настроек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Локальное хранилище браузера поверх файла настроек из поставки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WOFF2, OTF — поставляются в составе комплекса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Сцены «Глобус» и «Дождь (художественный)» используют WebGL 2.0; библиотека Three.js поставляется локально.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2.7. Сторонние компоненты и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Сторонние программные библиотеки и данные включены в поставку в виде файлов и загружаются только из состава Комплекса. Подключение библиотек из сети Интернет (внешних CDN) проектным решением запрещено и в поставке отсутствует.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Сторонние компоненты и условия их использования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Компонент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Three.js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трёхмерной сцены «Глобус»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Свободная лицензия MIT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 Noto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Отображение не-латинских письменностей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SIL Open Font License 1.1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экрана «Карта распространения»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Структура файлов поставки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Файлы Комплекса размещаются в одном каталоге и сохраняют структуру, приведённую ниже.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Структура файлов поставки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 или файл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mtk38-app/index.html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 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mtk38-app/app.js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Создание приложения и регистрация экранов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mtk38-app/kiosk.config.json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Значения параметров показа при поставке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mtk38-app/i18n/ru.json, en.json, zh.json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Словари строк интерфейса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mtk38-app/scenes/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 экранов (9 файлов)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mtk38-app/styles.css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Стили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mtk38-app/fonts/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assets/shared/kiosk/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Структура данных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Принципы хранения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хранятся в файлах формата JSON в кодировке UTF-8. Система управления базой данных не применяется: объём данных Комплекса не требует её использования, а файловое хранение позволяет сотруднику музея править содержание в обычном текстовом редакторе и вести историю правок.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Файл данных состоит из служебной части (наименование, версия, источники, описание полей) и массива записей.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большинстве файлов описание полей включено в сам файл в разделе schema; полное описание структуры записей приведено в разделе 4.3 настоящего документа.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загружаются один раз на старте Комплекса и в процессе работы не изменяются.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Состав наборов данных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Наборы данных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Файл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Размер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data/mtk38.json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Языки и написания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128 записей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95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data/mtk38-publications.json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Издания трудов В. И. Ленина по странам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145 записей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122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data/mtk38-quotes.json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Цитаты (русский и английский)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13 записей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177 контуров стран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996 КБ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Структура записей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языка (файл mtk38.json, массив languages):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 языка: код ISO 639-3 либо slug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name_ru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Название языка по-русски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endonym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Самоназвание языка его собственным письмом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writing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Написание слова «Ленин» на этом языке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script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объект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Письменность: iso15924 — код ISO 15924, name_ru — название по-русски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family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Языковая семья и ветвь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geo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объект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География: territorial, diaspora (признаки), primary — {country_iso, region_ru, lat, lng}, also — список дополнительных территорий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writing_source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Источник написания: pdf-specimen | wiki-interwiki | wikidata | triangulate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verifier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Способ проверки написания, включая проверку носителем языка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speakers_mln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Оценка числа носителей, млн (родной + второй язык)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un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логическое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Признак официального рабочего языка ООН (6 языков)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weight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Вес языка в композиции, 1–3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review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объект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Результат кураторской проверки: verdict, correction, comment, reviewer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издания (файл mtk38-publications.json, массив publications):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lang_id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Ссылка на id языка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script_ru, family, area, section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Письменность, семья, регион, раздел исходного каталога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author_native, title_native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Автор и заглавие на языке издания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city_native, publisher_native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Место издания и издательство на языке издания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title_ru, city_ru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Заглавие и место издания по-русски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year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Год издания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cover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Имя файла обложки в каталоге assets/mtk38/covers/ или null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Справочники и признаки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Значения перечислимых полей (типы объектов, состояния, регионы, эпохи и т. п.) заданы справочниками в самих файлах данных. Это позволяет пополнять справочники без изменения программного кода: новое значение, добавленное в справочник и в записи, отображается Комплексом автоматически.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Медиаданные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Медиаданные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assets/mtk38/covers/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Обложки изданий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33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assets/mtk38/specimen/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Образцы написаний из макета музея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52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PNG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assets/mtk38/textures/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Текстуры трёхмерной сцены «Глобус»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Связь изображения с записью выполняется по имени файла, указанному в поле записи, либо по совпадению имени каталога с идентификатором записи. Изображения приведены к размерам, достаточным для показа в карточке на экране 3840×2160.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от медиаданных хранятся исходные материалы, на основе которых готовилось содержание Комплекса; в работе приложения они не участвуют.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10 — Исходные материалы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куратора: перечень изданий на языках народов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 файл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4.6. Контроль целостности данных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При загрузке проверяются формат файла, наличие обязательных полей и допустимость значений перечислимых полей.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Запись с ошибкой пропускается, сведения о ней записываются в служебный журнал; работа Комплекса не прерывается.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Ссылочная целостность (ссылки между наборами данных — например, записи на справочник или изображение) проверяется при подготовке поставки.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Интеграции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Внешние программные интерфейсы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не имеет внешних программных интерфейсов: он не предоставляет и не потребляет программные интерфейсы (API), не обращается к внешним службам, не передаёт и не принимает данные по сети. Это следствие требования полной автономности экспозиционного киоска: отсутствие сети или недоступность внешней службы не должны приводить к остановке показа.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Взаимодействие с общесистемным программным обеспечением и оборудованием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11 — Взаимодействие с общесистемным программным обеспечением и оборудованием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Сопрягаемая часть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Способ взаимодействия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 Комплекса при входе в систему; ежедневный перезапуск средствами планировщика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Запуск в режиме киоска с указанием локального адреса Комплекса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Локальная служба выдачи файлов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локальной петли (127.0.0.1). Служба принимает соединения только с этого компьютера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изображения 3840×2160 средствами операционной системы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Стандартные события касания операционной системы, обрабатываемые браузером; отдельного драйвера Комплекс не требует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Внешние источники данных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Внешние источники использовались только на этапе подготовки содержания. Полученные сведения включены в состав поставки в виде файлов; в процессе работы Комплекс к источникам не обращается.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12 — Внешние источники данных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Источник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получено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и материалы, переданные музеем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Опорные списки объектов, справки, фотографии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заказчика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Открытые энциклопедические и справочные ресурсы (в том числе Викиданные)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Уточнение датировок, наименований и сведений об объектах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Ссылка на источник сохранена в полях записи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карт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OpenStreetMap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объектов и координаты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Лицензия ODbL, указание авторства выводится на экранах с картами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Приведение фотографий к единому размеру и сверка разнородных списков объектов между собой выполнялись средствами автоматической обработки изображений и данных; результат проверен вручную.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Передача обновлений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Обновление содержания выполняется передачей файлов: музей передаёт уточнённые сведения и изображения, изменения вносятся в файлы данных, обновлённый комплект копируется на рабочее место. Порядок замены файлов приведён в пользовательской инструкции.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Сборка и развёртывание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Скопировать каталог поставки на компьютер экспозиции.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Установить локальную службу выдачи файлов из состава поставки и запустить её.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Создать ярлык запуска браузера в режиме киоска с адресом Комплекса и поместить его в автозагрузку.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Задать в служебной панели параметры показа для конкретного рабочего места.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Проверить работу на целевом экране 3840×2160 и отключить компьютер от сети передачи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Промежуточная сборка не требуется: поставляемые файлы совпадают с исходными.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