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E293" w14:textId="147CA62B" w:rsidR="000724C1" w:rsidRPr="00F227C4" w:rsidRDefault="00521ED6" w:rsidP="00CE67D2">
      <w:pPr>
        <w:jc w:val="center"/>
        <w:rPr>
          <w:b/>
          <w:color w:val="000000" w:themeColor="text1"/>
          <w:u w:val="single"/>
        </w:rPr>
      </w:pPr>
      <w:r>
        <w:rPr>
          <w:noProof/>
          <w:sz w:val="20"/>
        </w:rPr>
        <w:drawing>
          <wp:inline distT="0" distB="0" distL="0" distR="0" wp14:anchorId="0CFF8CF3" wp14:editId="42CF0B23">
            <wp:extent cx="4093862" cy="829055"/>
            <wp:effectExtent l="0" t="0" r="0" b="0"/>
            <wp:docPr id="1" name="image1.jpe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graphical user interface&#10;&#10;Description automatically generated"/>
                    <pic:cNvPicPr/>
                  </pic:nvPicPr>
                  <pic:blipFill>
                    <a:blip r:embed="rId8" cstate="print"/>
                    <a:stretch>
                      <a:fillRect/>
                    </a:stretch>
                  </pic:blipFill>
                  <pic:spPr>
                    <a:xfrm>
                      <a:off x="0" y="0"/>
                      <a:ext cx="4093862" cy="829055"/>
                    </a:xfrm>
                    <a:prstGeom prst="rect">
                      <a:avLst/>
                    </a:prstGeom>
                  </pic:spPr>
                </pic:pic>
              </a:graphicData>
            </a:graphic>
          </wp:inline>
        </w:drawing>
      </w:r>
    </w:p>
    <w:p w14:paraId="0773D149" w14:textId="77777777" w:rsidR="000724C1" w:rsidRPr="00F227C4" w:rsidRDefault="000724C1" w:rsidP="00CE67D2">
      <w:pPr>
        <w:jc w:val="center"/>
        <w:rPr>
          <w:b/>
          <w:color w:val="000000" w:themeColor="text1"/>
          <w:u w:val="single"/>
        </w:rPr>
      </w:pPr>
    </w:p>
    <w:p w14:paraId="2EF3B370" w14:textId="3EB8D239" w:rsidR="00CE67D2" w:rsidRPr="00F227C4" w:rsidRDefault="00691308" w:rsidP="0086163F">
      <w:pPr>
        <w:jc w:val="center"/>
        <w:outlineLvl w:val="0"/>
        <w:rPr>
          <w:b/>
          <w:color w:val="000000" w:themeColor="text1"/>
        </w:rPr>
      </w:pPr>
      <w:r>
        <w:rPr>
          <w:b/>
          <w:color w:val="000000" w:themeColor="text1"/>
          <w:u w:val="single"/>
        </w:rPr>
        <w:t xml:space="preserve">CYBV </w:t>
      </w:r>
      <w:r w:rsidR="006E667F">
        <w:rPr>
          <w:b/>
          <w:color w:val="000000" w:themeColor="text1"/>
          <w:u w:val="single"/>
        </w:rPr>
        <w:t>480</w:t>
      </w:r>
      <w:r>
        <w:rPr>
          <w:b/>
          <w:color w:val="000000" w:themeColor="text1"/>
          <w:u w:val="single"/>
        </w:rPr>
        <w:t xml:space="preserve">: </w:t>
      </w:r>
      <w:r w:rsidR="006E667F">
        <w:rPr>
          <w:b/>
          <w:color w:val="000000" w:themeColor="text1"/>
          <w:u w:val="single"/>
        </w:rPr>
        <w:t>Cyber Warfare</w:t>
      </w:r>
    </w:p>
    <w:p w14:paraId="5637991E" w14:textId="107DF0C9" w:rsidR="00CE67D2" w:rsidRPr="00F227C4" w:rsidRDefault="00A500FD" w:rsidP="0086163F">
      <w:pPr>
        <w:jc w:val="center"/>
        <w:outlineLvl w:val="0"/>
        <w:rPr>
          <w:color w:val="000000" w:themeColor="text1"/>
        </w:rPr>
      </w:pPr>
      <w:r>
        <w:rPr>
          <w:color w:val="000000" w:themeColor="text1"/>
        </w:rPr>
        <w:t>Scoping</w:t>
      </w:r>
      <w:r w:rsidR="00521ED6">
        <w:rPr>
          <w:color w:val="000000" w:themeColor="text1"/>
        </w:rPr>
        <w:t xml:space="preserve"> Exercise</w:t>
      </w:r>
    </w:p>
    <w:p w14:paraId="3DB166D5" w14:textId="77777777" w:rsidR="0014549D" w:rsidRPr="00F227C4" w:rsidRDefault="0014549D" w:rsidP="0014549D">
      <w:pPr>
        <w:rPr>
          <w:color w:val="000000" w:themeColor="text1"/>
        </w:rPr>
      </w:pPr>
    </w:p>
    <w:p w14:paraId="4509EBA8" w14:textId="6BD8AFB9" w:rsidR="000B060C" w:rsidRDefault="00DD6ABA" w:rsidP="000B060C">
      <w:pPr>
        <w:rPr>
          <w:b/>
          <w:color w:val="000000" w:themeColor="text1"/>
          <w:u w:val="single"/>
        </w:rPr>
      </w:pPr>
      <w:r>
        <w:rPr>
          <w:b/>
          <w:color w:val="000000" w:themeColor="text1"/>
          <w:u w:val="single"/>
        </w:rPr>
        <w:t xml:space="preserve">Exercise – </w:t>
      </w:r>
      <w:r w:rsidR="00B50D2F">
        <w:rPr>
          <w:b/>
          <w:color w:val="000000" w:themeColor="text1"/>
          <w:u w:val="single"/>
        </w:rPr>
        <w:t>Sc</w:t>
      </w:r>
      <w:r w:rsidR="00A500FD">
        <w:rPr>
          <w:b/>
          <w:color w:val="000000" w:themeColor="text1"/>
          <w:u w:val="single"/>
        </w:rPr>
        <w:t>oping and Rules of Engagement</w:t>
      </w:r>
    </w:p>
    <w:p w14:paraId="52445EEC" w14:textId="23FA5E8D" w:rsidR="00B50D2F" w:rsidRDefault="00B50D2F" w:rsidP="000B060C">
      <w:pPr>
        <w:rPr>
          <w:b/>
          <w:color w:val="000000" w:themeColor="text1"/>
          <w:u w:val="single"/>
        </w:rPr>
      </w:pPr>
    </w:p>
    <w:p w14:paraId="570A0064" w14:textId="69D6A5C5" w:rsidR="00B50D2F" w:rsidRDefault="00A500FD" w:rsidP="000B060C">
      <w:pPr>
        <w:rPr>
          <w:bCs/>
          <w:color w:val="000000" w:themeColor="text1"/>
        </w:rPr>
      </w:pPr>
      <w:r>
        <w:rPr>
          <w:bCs/>
          <w:color w:val="000000" w:themeColor="text1"/>
        </w:rPr>
        <w:t xml:space="preserve">The purpose of this exercise is to build Rules of Engagement and a scope for a penetration test.  To accomplish this, you will work in groups of four.  Two students will take on the role of the penetration testing company and the other two will be the organization that is hiring the penetration testing company.  </w:t>
      </w:r>
    </w:p>
    <w:p w14:paraId="6AA27844" w14:textId="75ECB2A6" w:rsidR="00A500FD" w:rsidRDefault="00A500FD" w:rsidP="000B060C">
      <w:pPr>
        <w:rPr>
          <w:bCs/>
          <w:color w:val="000000" w:themeColor="text1"/>
        </w:rPr>
      </w:pPr>
    </w:p>
    <w:p w14:paraId="148E845E" w14:textId="469E9F5B" w:rsidR="00A500FD" w:rsidRDefault="00A500FD" w:rsidP="000B060C">
      <w:pPr>
        <w:rPr>
          <w:bCs/>
          <w:color w:val="000000" w:themeColor="text1"/>
        </w:rPr>
      </w:pPr>
      <w:r>
        <w:rPr>
          <w:bCs/>
          <w:color w:val="000000" w:themeColor="text1"/>
        </w:rPr>
        <w:t xml:space="preserve">Below you will find a scenario that is purposely vague to get you to think through the process.  The scenario will be </w:t>
      </w:r>
      <w:proofErr w:type="gramStart"/>
      <w:r>
        <w:rPr>
          <w:bCs/>
          <w:color w:val="000000" w:themeColor="text1"/>
        </w:rPr>
        <w:t>similar to</w:t>
      </w:r>
      <w:proofErr w:type="gramEnd"/>
      <w:r>
        <w:rPr>
          <w:bCs/>
          <w:color w:val="000000" w:themeColor="text1"/>
        </w:rPr>
        <w:t xml:space="preserve"> the final examination scenario, but this is planning for the potential actions by a terrorist group that could threaten the CyberApolis Water company.  Because of this the penetration testers will look at it from the viewpoint of an external entity trying to get access to the company.  </w:t>
      </w:r>
    </w:p>
    <w:p w14:paraId="4E5434A8" w14:textId="0F74FFA1" w:rsidR="00A500FD" w:rsidRDefault="00A500FD" w:rsidP="000B060C">
      <w:pPr>
        <w:rPr>
          <w:bCs/>
          <w:color w:val="000000" w:themeColor="text1"/>
        </w:rPr>
      </w:pPr>
    </w:p>
    <w:p w14:paraId="167F7ADD" w14:textId="1EF2F0AC" w:rsidR="00A500FD" w:rsidRDefault="00A500FD" w:rsidP="000B060C">
      <w:pPr>
        <w:rPr>
          <w:bCs/>
          <w:color w:val="000000" w:themeColor="text1"/>
        </w:rPr>
      </w:pPr>
      <w:r>
        <w:rPr>
          <w:bCs/>
          <w:color w:val="000000" w:themeColor="text1"/>
        </w:rPr>
        <w:t xml:space="preserve">Although you will be splitting your roles, your assignment will be one consistent document describing the discussions that you had, information that you discovered, things you agreed upon, and what you need </w:t>
      </w:r>
      <w:r w:rsidR="00BF3C1C">
        <w:rPr>
          <w:bCs/>
          <w:color w:val="000000" w:themeColor="text1"/>
        </w:rPr>
        <w:t xml:space="preserve">to do.  </w:t>
      </w:r>
    </w:p>
    <w:p w14:paraId="6907B7BF" w14:textId="6820FC3E" w:rsidR="003B799B" w:rsidRDefault="003B799B" w:rsidP="000B060C">
      <w:pPr>
        <w:rPr>
          <w:bCs/>
          <w:color w:val="000000" w:themeColor="text1"/>
        </w:rPr>
      </w:pPr>
    </w:p>
    <w:p w14:paraId="5479B8E7" w14:textId="4F195E2C" w:rsidR="003B799B" w:rsidRPr="00B50D2F" w:rsidRDefault="003B799B" w:rsidP="000B060C">
      <w:pPr>
        <w:rPr>
          <w:bCs/>
          <w:color w:val="000000" w:themeColor="text1"/>
        </w:rPr>
      </w:pPr>
      <w:r>
        <w:rPr>
          <w:bCs/>
          <w:color w:val="000000" w:themeColor="text1"/>
        </w:rPr>
        <w:t xml:space="preserve">Within the assignment folder you have two worksheets that will assist you with getting notes together for this project.  </w:t>
      </w:r>
    </w:p>
    <w:p w14:paraId="28A256A9" w14:textId="77777777" w:rsidR="000B060C" w:rsidRDefault="000B060C" w:rsidP="000B060C">
      <w:pPr>
        <w:rPr>
          <w:color w:val="000000" w:themeColor="text1"/>
          <w:u w:val="single"/>
        </w:rPr>
      </w:pPr>
    </w:p>
    <w:p w14:paraId="6626FF3B" w14:textId="5989C289" w:rsidR="00B91A62" w:rsidRDefault="003B799B" w:rsidP="000B060C">
      <w:pPr>
        <w:rPr>
          <w:b/>
          <w:color w:val="000000" w:themeColor="text1"/>
          <w:u w:val="single"/>
        </w:rPr>
      </w:pPr>
      <w:r>
        <w:rPr>
          <w:b/>
          <w:color w:val="000000" w:themeColor="text1"/>
          <w:u w:val="single"/>
        </w:rPr>
        <w:t>Request for Proposal</w:t>
      </w:r>
    </w:p>
    <w:p w14:paraId="4F9EC09B" w14:textId="77777777" w:rsidR="00B91A62" w:rsidRPr="00B91A62" w:rsidRDefault="00B91A62" w:rsidP="000B060C">
      <w:pPr>
        <w:rPr>
          <w:color w:val="000000" w:themeColor="text1"/>
        </w:rPr>
      </w:pPr>
    </w:p>
    <w:p w14:paraId="5F7EC5AD" w14:textId="2D8AA563" w:rsidR="002D490C" w:rsidRDefault="003B799B" w:rsidP="003B799B">
      <w:pPr>
        <w:rPr>
          <w:bCs/>
        </w:rPr>
      </w:pPr>
      <w:r>
        <w:rPr>
          <w:bCs/>
        </w:rPr>
        <w:t>The CyberApolis Water Company provides water to all citizens of CyberApolis.  Additionally, the company maintains the HMI controls that control the dam’s flood gates.  The company is concerned with terrorists conducting an attack against this critical infrastructure.  Many times, penetration testers are provid</w:t>
      </w:r>
      <w:r w:rsidR="00247B77">
        <w:rPr>
          <w:bCs/>
        </w:rPr>
        <w:t>ed</w:t>
      </w:r>
      <w:r>
        <w:rPr>
          <w:bCs/>
        </w:rPr>
        <w:t xml:space="preserve"> with limited information about a project, which makes scoping an important task.</w:t>
      </w:r>
    </w:p>
    <w:p w14:paraId="03F5A0A1" w14:textId="77777777" w:rsidR="003B799B" w:rsidRDefault="003B799B" w:rsidP="003B799B">
      <w:pPr>
        <w:rPr>
          <w:bCs/>
        </w:rPr>
      </w:pPr>
    </w:p>
    <w:p w14:paraId="19D52E92" w14:textId="11871367" w:rsidR="003B799B" w:rsidRDefault="003B799B" w:rsidP="003B799B">
      <w:pPr>
        <w:pStyle w:val="ListParagraph"/>
        <w:numPr>
          <w:ilvl w:val="0"/>
          <w:numId w:val="45"/>
        </w:numPr>
        <w:rPr>
          <w:bCs/>
        </w:rPr>
      </w:pPr>
      <w:r>
        <w:rPr>
          <w:bCs/>
        </w:rPr>
        <w:t>The test will be performed for CyberApolis Water Company, a water company with ~150 employees that operate in multiple districts across the state.</w:t>
      </w:r>
    </w:p>
    <w:p w14:paraId="05FFFF68" w14:textId="26C5191F" w:rsidR="003B799B" w:rsidRDefault="003B799B" w:rsidP="003B799B">
      <w:pPr>
        <w:pStyle w:val="ListParagraph"/>
        <w:numPr>
          <w:ilvl w:val="0"/>
          <w:numId w:val="45"/>
        </w:numPr>
        <w:rPr>
          <w:bCs/>
        </w:rPr>
      </w:pPr>
      <w:r>
        <w:rPr>
          <w:bCs/>
        </w:rPr>
        <w:t>The company wants a penetration test simulating an outside penetration test due to their concern about attacks by terrorists on their critical infrastructure.</w:t>
      </w:r>
    </w:p>
    <w:p w14:paraId="7261730E" w14:textId="356B109D" w:rsidR="003B799B" w:rsidRDefault="003B799B" w:rsidP="003B799B">
      <w:pPr>
        <w:pStyle w:val="ListParagraph"/>
        <w:numPr>
          <w:ilvl w:val="0"/>
          <w:numId w:val="45"/>
        </w:numPr>
        <w:rPr>
          <w:bCs/>
        </w:rPr>
      </w:pPr>
      <w:r>
        <w:rPr>
          <w:bCs/>
        </w:rPr>
        <w:t>The goal of the project is to find security flaws that may have resulted from improper p</w:t>
      </w:r>
      <w:r w:rsidR="00867989">
        <w:rPr>
          <w:bCs/>
        </w:rPr>
        <w:t>olicies, practices, implementation, patch management, and so on.</w:t>
      </w:r>
    </w:p>
    <w:p w14:paraId="6769396A" w14:textId="595C41CD" w:rsidR="00867989" w:rsidRDefault="00867989" w:rsidP="00867989">
      <w:pPr>
        <w:rPr>
          <w:bCs/>
        </w:rPr>
      </w:pPr>
    </w:p>
    <w:p w14:paraId="43554365" w14:textId="2AED48E4" w:rsidR="007F18B7" w:rsidRDefault="007F18B7" w:rsidP="00867989">
      <w:pPr>
        <w:rPr>
          <w:bCs/>
        </w:rPr>
      </w:pPr>
      <w:r>
        <w:rPr>
          <w:bCs/>
        </w:rPr>
        <w:t xml:space="preserve">Once you believe you have </w:t>
      </w:r>
      <w:proofErr w:type="gramStart"/>
      <w:r>
        <w:rPr>
          <w:bCs/>
        </w:rPr>
        <w:t>all of</w:t>
      </w:r>
      <w:proofErr w:type="gramEnd"/>
      <w:r>
        <w:rPr>
          <w:bCs/>
        </w:rPr>
        <w:t xml:space="preserve"> the important information, you will develop a written report that combines all of the pertinent information into one document broken down by </w:t>
      </w:r>
      <w:r>
        <w:rPr>
          <w:bCs/>
        </w:rPr>
        <w:lastRenderedPageBreak/>
        <w:t xml:space="preserve">the prompts within the scoping worksheet and rules of engagement.  Your report will be a minimum of two pages for the scoping section and two pages for the rules of engagement portion.  </w:t>
      </w:r>
    </w:p>
    <w:p w14:paraId="6C1211D7" w14:textId="0C435C18" w:rsidR="007F18B7" w:rsidRDefault="007F18B7" w:rsidP="00867989">
      <w:pPr>
        <w:rPr>
          <w:bCs/>
        </w:rPr>
      </w:pPr>
    </w:p>
    <w:p w14:paraId="0F30C948" w14:textId="6A00AE83" w:rsidR="007F18B7" w:rsidRDefault="007F18B7" w:rsidP="00867989">
      <w:pPr>
        <w:rPr>
          <w:bCs/>
        </w:rPr>
      </w:pPr>
      <w:r>
        <w:rPr>
          <w:bCs/>
        </w:rPr>
        <w:t xml:space="preserve">Ensure that you use APA formatting and the provided report template.  </w:t>
      </w:r>
    </w:p>
    <w:sectPr w:rsidR="007F18B7" w:rsidSect="001454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19C5" w14:textId="77777777" w:rsidR="00853B10" w:rsidRDefault="00853B10" w:rsidP="002A7F14">
      <w:r>
        <w:separator/>
      </w:r>
    </w:p>
  </w:endnote>
  <w:endnote w:type="continuationSeparator" w:id="0">
    <w:p w14:paraId="0065E383" w14:textId="77777777" w:rsidR="00853B10" w:rsidRDefault="00853B10" w:rsidP="002A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8154" w14:textId="77777777" w:rsidR="00853B10" w:rsidRDefault="00853B10" w:rsidP="002A7F14">
      <w:r>
        <w:separator/>
      </w:r>
    </w:p>
  </w:footnote>
  <w:footnote w:type="continuationSeparator" w:id="0">
    <w:p w14:paraId="21B592EC" w14:textId="77777777" w:rsidR="00853B10" w:rsidRDefault="00853B10" w:rsidP="002A7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8AF"/>
    <w:multiLevelType w:val="hybridMultilevel"/>
    <w:tmpl w:val="C8C01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205A7"/>
    <w:multiLevelType w:val="hybridMultilevel"/>
    <w:tmpl w:val="B544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2077D"/>
    <w:multiLevelType w:val="hybridMultilevel"/>
    <w:tmpl w:val="A34C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4444A"/>
    <w:multiLevelType w:val="hybridMultilevel"/>
    <w:tmpl w:val="C2A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BF0D55"/>
    <w:multiLevelType w:val="hybridMultilevel"/>
    <w:tmpl w:val="96664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535C10"/>
    <w:multiLevelType w:val="hybridMultilevel"/>
    <w:tmpl w:val="7AA4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905673"/>
    <w:multiLevelType w:val="hybridMultilevel"/>
    <w:tmpl w:val="34D06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23D34"/>
    <w:multiLevelType w:val="hybridMultilevel"/>
    <w:tmpl w:val="859E6E8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A7281C"/>
    <w:multiLevelType w:val="hybridMultilevel"/>
    <w:tmpl w:val="C3D0B7CE"/>
    <w:lvl w:ilvl="0" w:tplc="7892F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E4A41"/>
    <w:multiLevelType w:val="hybridMultilevel"/>
    <w:tmpl w:val="CB28362A"/>
    <w:lvl w:ilvl="0" w:tplc="574EB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AD01AD"/>
    <w:multiLevelType w:val="hybridMultilevel"/>
    <w:tmpl w:val="74E60F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C14F7A"/>
    <w:multiLevelType w:val="hybridMultilevel"/>
    <w:tmpl w:val="A178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17B86"/>
    <w:multiLevelType w:val="hybridMultilevel"/>
    <w:tmpl w:val="7CF8C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F46E0"/>
    <w:multiLevelType w:val="hybridMultilevel"/>
    <w:tmpl w:val="397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5F4C22"/>
    <w:multiLevelType w:val="hybridMultilevel"/>
    <w:tmpl w:val="F694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32D17"/>
    <w:multiLevelType w:val="hybridMultilevel"/>
    <w:tmpl w:val="7CF8C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7B0C67"/>
    <w:multiLevelType w:val="hybridMultilevel"/>
    <w:tmpl w:val="45C88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42A0B"/>
    <w:multiLevelType w:val="hybridMultilevel"/>
    <w:tmpl w:val="397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D34379"/>
    <w:multiLevelType w:val="hybridMultilevel"/>
    <w:tmpl w:val="8F1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427173"/>
    <w:multiLevelType w:val="hybridMultilevel"/>
    <w:tmpl w:val="C482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C5B8B"/>
    <w:multiLevelType w:val="hybridMultilevel"/>
    <w:tmpl w:val="A5F8B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7371C"/>
    <w:multiLevelType w:val="hybridMultilevel"/>
    <w:tmpl w:val="BF4EA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6C0536"/>
    <w:multiLevelType w:val="hybridMultilevel"/>
    <w:tmpl w:val="80D60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303B4"/>
    <w:multiLevelType w:val="hybridMultilevel"/>
    <w:tmpl w:val="6D58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55CA3"/>
    <w:multiLevelType w:val="hybridMultilevel"/>
    <w:tmpl w:val="9C747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7C271F"/>
    <w:multiLevelType w:val="hybridMultilevel"/>
    <w:tmpl w:val="B544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9F7A61"/>
    <w:multiLevelType w:val="hybridMultilevel"/>
    <w:tmpl w:val="AD36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C4252"/>
    <w:multiLevelType w:val="hybridMultilevel"/>
    <w:tmpl w:val="2CFAF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26588"/>
    <w:multiLevelType w:val="hybridMultilevel"/>
    <w:tmpl w:val="C940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EF704C"/>
    <w:multiLevelType w:val="hybridMultilevel"/>
    <w:tmpl w:val="125E1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B006DD"/>
    <w:multiLevelType w:val="hybridMultilevel"/>
    <w:tmpl w:val="B544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B7B13"/>
    <w:multiLevelType w:val="hybridMultilevel"/>
    <w:tmpl w:val="B544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F1183E"/>
    <w:multiLevelType w:val="hybridMultilevel"/>
    <w:tmpl w:val="3EBE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2847A5"/>
    <w:multiLevelType w:val="hybridMultilevel"/>
    <w:tmpl w:val="9BDE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33258"/>
    <w:multiLevelType w:val="hybridMultilevel"/>
    <w:tmpl w:val="74F67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44463"/>
    <w:multiLevelType w:val="hybridMultilevel"/>
    <w:tmpl w:val="C86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963D54"/>
    <w:multiLevelType w:val="hybridMultilevel"/>
    <w:tmpl w:val="B544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31E2B"/>
    <w:multiLevelType w:val="hybridMultilevel"/>
    <w:tmpl w:val="0C821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06A33"/>
    <w:multiLevelType w:val="hybridMultilevel"/>
    <w:tmpl w:val="ECB6B52C"/>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905CC"/>
    <w:multiLevelType w:val="hybridMultilevel"/>
    <w:tmpl w:val="E2A69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696160"/>
    <w:multiLevelType w:val="hybridMultilevel"/>
    <w:tmpl w:val="C046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461AA2"/>
    <w:multiLevelType w:val="hybridMultilevel"/>
    <w:tmpl w:val="1A64E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E277F9"/>
    <w:multiLevelType w:val="hybridMultilevel"/>
    <w:tmpl w:val="A050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69335">
    <w:abstractNumId w:val="8"/>
  </w:num>
  <w:num w:numId="2" w16cid:durableId="1219780309">
    <w:abstractNumId w:val="22"/>
  </w:num>
  <w:num w:numId="3" w16cid:durableId="805437796">
    <w:abstractNumId w:val="3"/>
  </w:num>
  <w:num w:numId="4" w16cid:durableId="216402835">
    <w:abstractNumId w:val="21"/>
  </w:num>
  <w:num w:numId="5" w16cid:durableId="1303539700">
    <w:abstractNumId w:val="28"/>
  </w:num>
  <w:num w:numId="6" w16cid:durableId="1271353435">
    <w:abstractNumId w:val="17"/>
  </w:num>
  <w:num w:numId="7" w16cid:durableId="1439182241">
    <w:abstractNumId w:val="4"/>
  </w:num>
  <w:num w:numId="8" w16cid:durableId="1516574518">
    <w:abstractNumId w:val="12"/>
  </w:num>
  <w:num w:numId="9" w16cid:durableId="210919686">
    <w:abstractNumId w:val="6"/>
  </w:num>
  <w:num w:numId="10" w16cid:durableId="355155571">
    <w:abstractNumId w:val="29"/>
  </w:num>
  <w:num w:numId="11" w16cid:durableId="686294177">
    <w:abstractNumId w:val="40"/>
  </w:num>
  <w:num w:numId="12" w16cid:durableId="178740786">
    <w:abstractNumId w:val="42"/>
  </w:num>
  <w:num w:numId="13" w16cid:durableId="1058825016">
    <w:abstractNumId w:val="15"/>
  </w:num>
  <w:num w:numId="14" w16cid:durableId="1433936835">
    <w:abstractNumId w:val="35"/>
  </w:num>
  <w:num w:numId="15" w16cid:durableId="1019741585">
    <w:abstractNumId w:val="37"/>
  </w:num>
  <w:num w:numId="16" w16cid:durableId="62652780">
    <w:abstractNumId w:val="19"/>
  </w:num>
  <w:num w:numId="17" w16cid:durableId="452986957">
    <w:abstractNumId w:val="2"/>
  </w:num>
  <w:num w:numId="18" w16cid:durableId="1450398618">
    <w:abstractNumId w:val="14"/>
  </w:num>
  <w:num w:numId="19" w16cid:durableId="1527793143">
    <w:abstractNumId w:val="7"/>
  </w:num>
  <w:num w:numId="20" w16cid:durableId="162472655">
    <w:abstractNumId w:val="39"/>
  </w:num>
  <w:num w:numId="21" w16cid:durableId="2118863175">
    <w:abstractNumId w:val="23"/>
  </w:num>
  <w:num w:numId="22" w16cid:durableId="196889107">
    <w:abstractNumId w:val="20"/>
  </w:num>
  <w:num w:numId="23" w16cid:durableId="2087412367">
    <w:abstractNumId w:val="0"/>
  </w:num>
  <w:num w:numId="24" w16cid:durableId="73936757">
    <w:abstractNumId w:val="9"/>
  </w:num>
  <w:num w:numId="25" w16cid:durableId="120463252">
    <w:abstractNumId w:val="5"/>
  </w:num>
  <w:num w:numId="26" w16cid:durableId="519204474">
    <w:abstractNumId w:val="26"/>
  </w:num>
  <w:num w:numId="27" w16cid:durableId="1748765237">
    <w:abstractNumId w:val="18"/>
  </w:num>
  <w:num w:numId="28" w16cid:durableId="1677808392">
    <w:abstractNumId w:val="34"/>
  </w:num>
  <w:num w:numId="29" w16cid:durableId="1297679360">
    <w:abstractNumId w:val="27"/>
  </w:num>
  <w:num w:numId="30" w16cid:durableId="1371800825">
    <w:abstractNumId w:val="38"/>
  </w:num>
  <w:num w:numId="31" w16cid:durableId="2077164993">
    <w:abstractNumId w:val="33"/>
  </w:num>
  <w:num w:numId="32" w16cid:durableId="755438561">
    <w:abstractNumId w:val="32"/>
  </w:num>
  <w:num w:numId="33" w16cid:durableId="1898474327">
    <w:abstractNumId w:val="1"/>
  </w:num>
  <w:num w:numId="34" w16cid:durableId="1268851801">
    <w:abstractNumId w:val="24"/>
  </w:num>
  <w:num w:numId="35" w16cid:durableId="1667323428">
    <w:abstractNumId w:val="43"/>
  </w:num>
  <w:num w:numId="36" w16cid:durableId="847216010">
    <w:abstractNumId w:val="11"/>
  </w:num>
  <w:num w:numId="37" w16cid:durableId="759715019">
    <w:abstractNumId w:val="25"/>
  </w:num>
  <w:num w:numId="38" w16cid:durableId="2143695449">
    <w:abstractNumId w:val="31"/>
  </w:num>
  <w:num w:numId="39" w16cid:durableId="1921602520">
    <w:abstractNumId w:val="44"/>
  </w:num>
  <w:num w:numId="40" w16cid:durableId="2078892823">
    <w:abstractNumId w:val="30"/>
  </w:num>
  <w:num w:numId="41" w16cid:durableId="913662604">
    <w:abstractNumId w:val="16"/>
  </w:num>
  <w:num w:numId="42" w16cid:durableId="1464536754">
    <w:abstractNumId w:val="41"/>
  </w:num>
  <w:num w:numId="43" w16cid:durableId="1445154695">
    <w:abstractNumId w:val="36"/>
  </w:num>
  <w:num w:numId="44" w16cid:durableId="858467489">
    <w:abstractNumId w:val="13"/>
  </w:num>
  <w:num w:numId="45" w16cid:durableId="152917716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2B"/>
    <w:rsid w:val="00032C88"/>
    <w:rsid w:val="00033EEB"/>
    <w:rsid w:val="00042E96"/>
    <w:rsid w:val="0004475B"/>
    <w:rsid w:val="0006023C"/>
    <w:rsid w:val="00067261"/>
    <w:rsid w:val="000724C1"/>
    <w:rsid w:val="00086D44"/>
    <w:rsid w:val="00093414"/>
    <w:rsid w:val="000A0846"/>
    <w:rsid w:val="000A490A"/>
    <w:rsid w:val="000A7BD6"/>
    <w:rsid w:val="000B060C"/>
    <w:rsid w:val="000B2DE2"/>
    <w:rsid w:val="000B5635"/>
    <w:rsid w:val="000D4FE6"/>
    <w:rsid w:val="000E11D7"/>
    <w:rsid w:val="000E2207"/>
    <w:rsid w:val="000E62AF"/>
    <w:rsid w:val="000F4B5A"/>
    <w:rsid w:val="0010776A"/>
    <w:rsid w:val="00111C48"/>
    <w:rsid w:val="00115C55"/>
    <w:rsid w:val="00120D24"/>
    <w:rsid w:val="00140EF7"/>
    <w:rsid w:val="0014549D"/>
    <w:rsid w:val="00151D31"/>
    <w:rsid w:val="00151D8C"/>
    <w:rsid w:val="00152A8D"/>
    <w:rsid w:val="00165A1B"/>
    <w:rsid w:val="00166AB3"/>
    <w:rsid w:val="001711C5"/>
    <w:rsid w:val="00182DB8"/>
    <w:rsid w:val="0019203C"/>
    <w:rsid w:val="001939BC"/>
    <w:rsid w:val="001A1AB6"/>
    <w:rsid w:val="001A3217"/>
    <w:rsid w:val="001A6C13"/>
    <w:rsid w:val="001C2092"/>
    <w:rsid w:val="001C46CD"/>
    <w:rsid w:val="001D10AA"/>
    <w:rsid w:val="001D3887"/>
    <w:rsid w:val="001D38D9"/>
    <w:rsid w:val="001D3BD8"/>
    <w:rsid w:val="001E111F"/>
    <w:rsid w:val="001E2E34"/>
    <w:rsid w:val="001E3258"/>
    <w:rsid w:val="001E333D"/>
    <w:rsid w:val="001E6D80"/>
    <w:rsid w:val="00206319"/>
    <w:rsid w:val="002144C4"/>
    <w:rsid w:val="00220818"/>
    <w:rsid w:val="00223DE2"/>
    <w:rsid w:val="00231F3A"/>
    <w:rsid w:val="00244B0C"/>
    <w:rsid w:val="00247B77"/>
    <w:rsid w:val="00252D49"/>
    <w:rsid w:val="0026526B"/>
    <w:rsid w:val="002710E9"/>
    <w:rsid w:val="002820F5"/>
    <w:rsid w:val="00286133"/>
    <w:rsid w:val="00286407"/>
    <w:rsid w:val="00293218"/>
    <w:rsid w:val="002A7F14"/>
    <w:rsid w:val="002B28E3"/>
    <w:rsid w:val="002B4C60"/>
    <w:rsid w:val="002B5113"/>
    <w:rsid w:val="002B594F"/>
    <w:rsid w:val="002D020B"/>
    <w:rsid w:val="002D2047"/>
    <w:rsid w:val="002D490C"/>
    <w:rsid w:val="002E1D27"/>
    <w:rsid w:val="002E3B5B"/>
    <w:rsid w:val="002F20AB"/>
    <w:rsid w:val="002F49B2"/>
    <w:rsid w:val="002F5789"/>
    <w:rsid w:val="00302D1A"/>
    <w:rsid w:val="00317928"/>
    <w:rsid w:val="00322058"/>
    <w:rsid w:val="00323212"/>
    <w:rsid w:val="0032684D"/>
    <w:rsid w:val="0033476E"/>
    <w:rsid w:val="00334EC2"/>
    <w:rsid w:val="00344620"/>
    <w:rsid w:val="00346B27"/>
    <w:rsid w:val="00347724"/>
    <w:rsid w:val="00347B3E"/>
    <w:rsid w:val="0035268F"/>
    <w:rsid w:val="003576A8"/>
    <w:rsid w:val="0036364F"/>
    <w:rsid w:val="0036393D"/>
    <w:rsid w:val="0036543E"/>
    <w:rsid w:val="00365647"/>
    <w:rsid w:val="0037227A"/>
    <w:rsid w:val="00373810"/>
    <w:rsid w:val="0038496E"/>
    <w:rsid w:val="00395029"/>
    <w:rsid w:val="003A4EF8"/>
    <w:rsid w:val="003B0881"/>
    <w:rsid w:val="003B163D"/>
    <w:rsid w:val="003B799B"/>
    <w:rsid w:val="003C1814"/>
    <w:rsid w:val="003C1FAD"/>
    <w:rsid w:val="003C7745"/>
    <w:rsid w:val="003D7DE8"/>
    <w:rsid w:val="003E2D5F"/>
    <w:rsid w:val="003E5B5E"/>
    <w:rsid w:val="0040288F"/>
    <w:rsid w:val="004036EA"/>
    <w:rsid w:val="00403FDF"/>
    <w:rsid w:val="00407102"/>
    <w:rsid w:val="00416383"/>
    <w:rsid w:val="00420525"/>
    <w:rsid w:val="004445D4"/>
    <w:rsid w:val="00460F63"/>
    <w:rsid w:val="0046495A"/>
    <w:rsid w:val="00465479"/>
    <w:rsid w:val="00466A83"/>
    <w:rsid w:val="004767DF"/>
    <w:rsid w:val="00480F76"/>
    <w:rsid w:val="00485876"/>
    <w:rsid w:val="00492584"/>
    <w:rsid w:val="00495E57"/>
    <w:rsid w:val="004A2EDB"/>
    <w:rsid w:val="004A6E8B"/>
    <w:rsid w:val="004B1C95"/>
    <w:rsid w:val="004C2B68"/>
    <w:rsid w:val="004C4207"/>
    <w:rsid w:val="004D4FAF"/>
    <w:rsid w:val="004D54C4"/>
    <w:rsid w:val="004D6DCD"/>
    <w:rsid w:val="004D7CFF"/>
    <w:rsid w:val="004F59C2"/>
    <w:rsid w:val="004F7D66"/>
    <w:rsid w:val="0050400F"/>
    <w:rsid w:val="00513ADE"/>
    <w:rsid w:val="00521ED6"/>
    <w:rsid w:val="0053415D"/>
    <w:rsid w:val="00540FCA"/>
    <w:rsid w:val="0054228A"/>
    <w:rsid w:val="00544700"/>
    <w:rsid w:val="00551DD9"/>
    <w:rsid w:val="005547CC"/>
    <w:rsid w:val="0055751A"/>
    <w:rsid w:val="00557B07"/>
    <w:rsid w:val="005618F9"/>
    <w:rsid w:val="00567028"/>
    <w:rsid w:val="00571F2F"/>
    <w:rsid w:val="00576443"/>
    <w:rsid w:val="00581D2C"/>
    <w:rsid w:val="00592161"/>
    <w:rsid w:val="005A367C"/>
    <w:rsid w:val="005A45CE"/>
    <w:rsid w:val="005A77AC"/>
    <w:rsid w:val="005B2A26"/>
    <w:rsid w:val="005C0CAF"/>
    <w:rsid w:val="005C3F1A"/>
    <w:rsid w:val="005D65DB"/>
    <w:rsid w:val="005E2B43"/>
    <w:rsid w:val="005F0DD0"/>
    <w:rsid w:val="005F4888"/>
    <w:rsid w:val="00605DD6"/>
    <w:rsid w:val="006179EF"/>
    <w:rsid w:val="00624040"/>
    <w:rsid w:val="00627A05"/>
    <w:rsid w:val="00660901"/>
    <w:rsid w:val="00681753"/>
    <w:rsid w:val="00681BEC"/>
    <w:rsid w:val="00691308"/>
    <w:rsid w:val="006A6D4F"/>
    <w:rsid w:val="006B50C8"/>
    <w:rsid w:val="006B525A"/>
    <w:rsid w:val="006B5772"/>
    <w:rsid w:val="006C000A"/>
    <w:rsid w:val="006C207A"/>
    <w:rsid w:val="006C21F9"/>
    <w:rsid w:val="006C753B"/>
    <w:rsid w:val="006D306E"/>
    <w:rsid w:val="006D34B4"/>
    <w:rsid w:val="006D4D6E"/>
    <w:rsid w:val="006E1298"/>
    <w:rsid w:val="006E35A7"/>
    <w:rsid w:val="006E48AD"/>
    <w:rsid w:val="006E54B1"/>
    <w:rsid w:val="006E667F"/>
    <w:rsid w:val="006E6698"/>
    <w:rsid w:val="006E72B1"/>
    <w:rsid w:val="006F5F91"/>
    <w:rsid w:val="00701353"/>
    <w:rsid w:val="00702EB8"/>
    <w:rsid w:val="007051CE"/>
    <w:rsid w:val="007056D7"/>
    <w:rsid w:val="00706360"/>
    <w:rsid w:val="00707D2F"/>
    <w:rsid w:val="00712BBE"/>
    <w:rsid w:val="00712C1E"/>
    <w:rsid w:val="00720C4B"/>
    <w:rsid w:val="0072311B"/>
    <w:rsid w:val="00724709"/>
    <w:rsid w:val="0073534A"/>
    <w:rsid w:val="00746CA1"/>
    <w:rsid w:val="00750706"/>
    <w:rsid w:val="0076775D"/>
    <w:rsid w:val="00767CA6"/>
    <w:rsid w:val="00781E7F"/>
    <w:rsid w:val="00786DDA"/>
    <w:rsid w:val="00790B78"/>
    <w:rsid w:val="007952D2"/>
    <w:rsid w:val="007A12C3"/>
    <w:rsid w:val="007B0519"/>
    <w:rsid w:val="007B64FB"/>
    <w:rsid w:val="007D26F7"/>
    <w:rsid w:val="007E1EE0"/>
    <w:rsid w:val="007E6C1E"/>
    <w:rsid w:val="007F18B7"/>
    <w:rsid w:val="00810658"/>
    <w:rsid w:val="0082109B"/>
    <w:rsid w:val="00827CE1"/>
    <w:rsid w:val="00831CFA"/>
    <w:rsid w:val="00834A26"/>
    <w:rsid w:val="00836FF0"/>
    <w:rsid w:val="0084657B"/>
    <w:rsid w:val="00847169"/>
    <w:rsid w:val="00853B10"/>
    <w:rsid w:val="0086163F"/>
    <w:rsid w:val="00864994"/>
    <w:rsid w:val="00867989"/>
    <w:rsid w:val="00872DCC"/>
    <w:rsid w:val="008957A4"/>
    <w:rsid w:val="008A3E2A"/>
    <w:rsid w:val="008A7988"/>
    <w:rsid w:val="008B0A1B"/>
    <w:rsid w:val="008B26D5"/>
    <w:rsid w:val="008C0D11"/>
    <w:rsid w:val="008D1622"/>
    <w:rsid w:val="008E4FC4"/>
    <w:rsid w:val="008F1ACD"/>
    <w:rsid w:val="008F64A8"/>
    <w:rsid w:val="00900129"/>
    <w:rsid w:val="00902ADA"/>
    <w:rsid w:val="00905252"/>
    <w:rsid w:val="00905952"/>
    <w:rsid w:val="009202FA"/>
    <w:rsid w:val="0093520D"/>
    <w:rsid w:val="009403B3"/>
    <w:rsid w:val="00940DAB"/>
    <w:rsid w:val="00941B2B"/>
    <w:rsid w:val="00952D72"/>
    <w:rsid w:val="00954AB5"/>
    <w:rsid w:val="00963013"/>
    <w:rsid w:val="00971C7A"/>
    <w:rsid w:val="0097238D"/>
    <w:rsid w:val="00976D65"/>
    <w:rsid w:val="00980AD9"/>
    <w:rsid w:val="00981297"/>
    <w:rsid w:val="00996DA0"/>
    <w:rsid w:val="009A053A"/>
    <w:rsid w:val="009A40CE"/>
    <w:rsid w:val="009A72BA"/>
    <w:rsid w:val="009B0587"/>
    <w:rsid w:val="009B54BA"/>
    <w:rsid w:val="009D094E"/>
    <w:rsid w:val="009F2F46"/>
    <w:rsid w:val="00A04DDE"/>
    <w:rsid w:val="00A06901"/>
    <w:rsid w:val="00A07939"/>
    <w:rsid w:val="00A2202B"/>
    <w:rsid w:val="00A25857"/>
    <w:rsid w:val="00A25BD3"/>
    <w:rsid w:val="00A2669C"/>
    <w:rsid w:val="00A30959"/>
    <w:rsid w:val="00A31289"/>
    <w:rsid w:val="00A402C3"/>
    <w:rsid w:val="00A42454"/>
    <w:rsid w:val="00A500FD"/>
    <w:rsid w:val="00A543B7"/>
    <w:rsid w:val="00A566CE"/>
    <w:rsid w:val="00A61175"/>
    <w:rsid w:val="00A71CFA"/>
    <w:rsid w:val="00A7389D"/>
    <w:rsid w:val="00A74F22"/>
    <w:rsid w:val="00A82A1B"/>
    <w:rsid w:val="00A82C2F"/>
    <w:rsid w:val="00A84304"/>
    <w:rsid w:val="00A87FB2"/>
    <w:rsid w:val="00A94CF6"/>
    <w:rsid w:val="00AA7FDD"/>
    <w:rsid w:val="00AC22EB"/>
    <w:rsid w:val="00AC7DBB"/>
    <w:rsid w:val="00AD1441"/>
    <w:rsid w:val="00AE52DB"/>
    <w:rsid w:val="00AF795A"/>
    <w:rsid w:val="00B06736"/>
    <w:rsid w:val="00B16337"/>
    <w:rsid w:val="00B176A5"/>
    <w:rsid w:val="00B21F6B"/>
    <w:rsid w:val="00B2301C"/>
    <w:rsid w:val="00B2340B"/>
    <w:rsid w:val="00B2443D"/>
    <w:rsid w:val="00B251C2"/>
    <w:rsid w:val="00B25FC9"/>
    <w:rsid w:val="00B3719B"/>
    <w:rsid w:val="00B43A06"/>
    <w:rsid w:val="00B449EB"/>
    <w:rsid w:val="00B50D2F"/>
    <w:rsid w:val="00B51714"/>
    <w:rsid w:val="00B54CD5"/>
    <w:rsid w:val="00B6311B"/>
    <w:rsid w:val="00B6547D"/>
    <w:rsid w:val="00B77F34"/>
    <w:rsid w:val="00B801E4"/>
    <w:rsid w:val="00B90713"/>
    <w:rsid w:val="00B91A62"/>
    <w:rsid w:val="00BA09A2"/>
    <w:rsid w:val="00BA6905"/>
    <w:rsid w:val="00BB1BC1"/>
    <w:rsid w:val="00BB4CE5"/>
    <w:rsid w:val="00BB58D0"/>
    <w:rsid w:val="00BB7765"/>
    <w:rsid w:val="00BC25EB"/>
    <w:rsid w:val="00BC3C1D"/>
    <w:rsid w:val="00BC5618"/>
    <w:rsid w:val="00BE7172"/>
    <w:rsid w:val="00BF0078"/>
    <w:rsid w:val="00BF0B3F"/>
    <w:rsid w:val="00BF3C1C"/>
    <w:rsid w:val="00C211C3"/>
    <w:rsid w:val="00C45281"/>
    <w:rsid w:val="00C45DBE"/>
    <w:rsid w:val="00C470D8"/>
    <w:rsid w:val="00C5157F"/>
    <w:rsid w:val="00C5270B"/>
    <w:rsid w:val="00C60530"/>
    <w:rsid w:val="00C62E47"/>
    <w:rsid w:val="00C7275C"/>
    <w:rsid w:val="00C742F7"/>
    <w:rsid w:val="00C75199"/>
    <w:rsid w:val="00C77598"/>
    <w:rsid w:val="00C77C39"/>
    <w:rsid w:val="00C83ECA"/>
    <w:rsid w:val="00C86F26"/>
    <w:rsid w:val="00C875BE"/>
    <w:rsid w:val="00C87B35"/>
    <w:rsid w:val="00CA265B"/>
    <w:rsid w:val="00CA2F05"/>
    <w:rsid w:val="00CB02B5"/>
    <w:rsid w:val="00CB27F9"/>
    <w:rsid w:val="00CC5049"/>
    <w:rsid w:val="00CC692F"/>
    <w:rsid w:val="00CC761F"/>
    <w:rsid w:val="00CD7F75"/>
    <w:rsid w:val="00CE075B"/>
    <w:rsid w:val="00CE116A"/>
    <w:rsid w:val="00CE6450"/>
    <w:rsid w:val="00CE67D2"/>
    <w:rsid w:val="00CF6293"/>
    <w:rsid w:val="00D11DAC"/>
    <w:rsid w:val="00D12943"/>
    <w:rsid w:val="00D220D0"/>
    <w:rsid w:val="00D4600B"/>
    <w:rsid w:val="00D46E38"/>
    <w:rsid w:val="00D57366"/>
    <w:rsid w:val="00D803AC"/>
    <w:rsid w:val="00D8464F"/>
    <w:rsid w:val="00D87CF3"/>
    <w:rsid w:val="00DA0FE7"/>
    <w:rsid w:val="00DA3158"/>
    <w:rsid w:val="00DB07A3"/>
    <w:rsid w:val="00DB65AC"/>
    <w:rsid w:val="00DC4001"/>
    <w:rsid w:val="00DC6302"/>
    <w:rsid w:val="00DD106C"/>
    <w:rsid w:val="00DD3365"/>
    <w:rsid w:val="00DD6ABA"/>
    <w:rsid w:val="00E0396D"/>
    <w:rsid w:val="00E0535A"/>
    <w:rsid w:val="00E22BDD"/>
    <w:rsid w:val="00E30A4D"/>
    <w:rsid w:val="00E37FF2"/>
    <w:rsid w:val="00E50185"/>
    <w:rsid w:val="00E561F9"/>
    <w:rsid w:val="00E5662A"/>
    <w:rsid w:val="00E5700A"/>
    <w:rsid w:val="00E7633D"/>
    <w:rsid w:val="00E774EF"/>
    <w:rsid w:val="00E80D74"/>
    <w:rsid w:val="00E8722F"/>
    <w:rsid w:val="00E950F2"/>
    <w:rsid w:val="00E961D9"/>
    <w:rsid w:val="00EA00C5"/>
    <w:rsid w:val="00EA2246"/>
    <w:rsid w:val="00EB3C7F"/>
    <w:rsid w:val="00EB551A"/>
    <w:rsid w:val="00EC1C24"/>
    <w:rsid w:val="00EC7239"/>
    <w:rsid w:val="00ED0791"/>
    <w:rsid w:val="00ED1EDF"/>
    <w:rsid w:val="00ED26CD"/>
    <w:rsid w:val="00ED3E13"/>
    <w:rsid w:val="00EF00E7"/>
    <w:rsid w:val="00EF0EC4"/>
    <w:rsid w:val="00EF15D9"/>
    <w:rsid w:val="00EF47A8"/>
    <w:rsid w:val="00EF6B08"/>
    <w:rsid w:val="00EF7034"/>
    <w:rsid w:val="00F0035D"/>
    <w:rsid w:val="00F00E48"/>
    <w:rsid w:val="00F227C4"/>
    <w:rsid w:val="00F24982"/>
    <w:rsid w:val="00F401DE"/>
    <w:rsid w:val="00F46822"/>
    <w:rsid w:val="00F64CB3"/>
    <w:rsid w:val="00F70E3B"/>
    <w:rsid w:val="00F751F5"/>
    <w:rsid w:val="00F82079"/>
    <w:rsid w:val="00F85B61"/>
    <w:rsid w:val="00F85D82"/>
    <w:rsid w:val="00F90F77"/>
    <w:rsid w:val="00F92075"/>
    <w:rsid w:val="00F955F9"/>
    <w:rsid w:val="00FA3AC3"/>
    <w:rsid w:val="00FA6D2B"/>
    <w:rsid w:val="00FC2113"/>
    <w:rsid w:val="00FC7743"/>
    <w:rsid w:val="00FD2F6E"/>
    <w:rsid w:val="00FE6594"/>
    <w:rsid w:val="00FF031B"/>
    <w:rsid w:val="00FF7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1A04058"/>
  <w15:docId w15:val="{628BEABB-CA88-40E0-8ED2-803BFF2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AB3"/>
    <w:rPr>
      <w:sz w:val="24"/>
      <w:szCs w:val="24"/>
    </w:rPr>
  </w:style>
  <w:style w:type="paragraph" w:styleId="Heading1">
    <w:name w:val="heading 1"/>
    <w:basedOn w:val="Normal"/>
    <w:link w:val="Heading1Char"/>
    <w:uiPriority w:val="9"/>
    <w:qFormat/>
    <w:rsid w:val="006B50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7434"/>
    <w:rPr>
      <w:color w:val="0000FF"/>
      <w:u w:val="single"/>
    </w:rPr>
  </w:style>
  <w:style w:type="character" w:styleId="HTMLCite">
    <w:name w:val="HTML Cite"/>
    <w:uiPriority w:val="99"/>
    <w:semiHidden/>
    <w:unhideWhenUsed/>
    <w:rsid w:val="00420525"/>
    <w:rPr>
      <w:i/>
      <w:iCs/>
    </w:rPr>
  </w:style>
  <w:style w:type="character" w:customStyle="1" w:styleId="discreet">
    <w:name w:val="discreet"/>
    <w:rsid w:val="00420525"/>
  </w:style>
  <w:style w:type="character" w:styleId="Strong">
    <w:name w:val="Strong"/>
    <w:uiPriority w:val="22"/>
    <w:qFormat/>
    <w:rsid w:val="00420525"/>
    <w:rPr>
      <w:b/>
      <w:bCs/>
    </w:rPr>
  </w:style>
  <w:style w:type="paragraph" w:customStyle="1" w:styleId="Default">
    <w:name w:val="Default"/>
    <w:rsid w:val="00CD7F75"/>
    <w:pPr>
      <w:autoSpaceDE w:val="0"/>
      <w:autoSpaceDN w:val="0"/>
      <w:adjustRightInd w:val="0"/>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D220D0"/>
    <w:rPr>
      <w:rFonts w:ascii="Tahoma" w:hAnsi="Tahoma" w:cs="Tahoma"/>
      <w:sz w:val="16"/>
      <w:szCs w:val="16"/>
    </w:rPr>
  </w:style>
  <w:style w:type="character" w:customStyle="1" w:styleId="BalloonTextChar">
    <w:name w:val="Balloon Text Char"/>
    <w:link w:val="BalloonText"/>
    <w:uiPriority w:val="99"/>
    <w:semiHidden/>
    <w:rsid w:val="00D220D0"/>
    <w:rPr>
      <w:rFonts w:ascii="Tahoma" w:hAnsi="Tahoma" w:cs="Tahoma"/>
      <w:sz w:val="16"/>
      <w:szCs w:val="16"/>
    </w:rPr>
  </w:style>
  <w:style w:type="paragraph" w:styleId="ListParagraph">
    <w:name w:val="List Paragraph"/>
    <w:basedOn w:val="Normal"/>
    <w:uiPriority w:val="34"/>
    <w:qFormat/>
    <w:rsid w:val="0032684D"/>
    <w:pPr>
      <w:ind w:left="720"/>
      <w:contextualSpacing/>
    </w:pPr>
  </w:style>
  <w:style w:type="character" w:styleId="FollowedHyperlink">
    <w:name w:val="FollowedHyperlink"/>
    <w:basedOn w:val="DefaultParagraphFont"/>
    <w:uiPriority w:val="99"/>
    <w:semiHidden/>
    <w:unhideWhenUsed/>
    <w:rsid w:val="00485876"/>
    <w:rPr>
      <w:color w:val="800080" w:themeColor="followedHyperlink"/>
      <w:u w:val="single"/>
    </w:rPr>
  </w:style>
  <w:style w:type="paragraph" w:customStyle="1" w:styleId="Normal1">
    <w:name w:val="Normal1"/>
    <w:rsid w:val="003C1814"/>
    <w:rPr>
      <w:color w:val="000000"/>
      <w:sz w:val="24"/>
      <w:szCs w:val="24"/>
    </w:rPr>
  </w:style>
  <w:style w:type="paragraph" w:styleId="Header">
    <w:name w:val="header"/>
    <w:basedOn w:val="Normal"/>
    <w:link w:val="HeaderChar"/>
    <w:uiPriority w:val="99"/>
    <w:unhideWhenUsed/>
    <w:rsid w:val="002A7F14"/>
    <w:pPr>
      <w:tabs>
        <w:tab w:val="center" w:pos="4320"/>
        <w:tab w:val="right" w:pos="8640"/>
      </w:tabs>
    </w:pPr>
  </w:style>
  <w:style w:type="character" w:customStyle="1" w:styleId="HeaderChar">
    <w:name w:val="Header Char"/>
    <w:basedOn w:val="DefaultParagraphFont"/>
    <w:link w:val="Header"/>
    <w:uiPriority w:val="99"/>
    <w:rsid w:val="002A7F14"/>
    <w:rPr>
      <w:sz w:val="24"/>
      <w:szCs w:val="24"/>
    </w:rPr>
  </w:style>
  <w:style w:type="paragraph" w:styleId="Footer">
    <w:name w:val="footer"/>
    <w:basedOn w:val="Normal"/>
    <w:link w:val="FooterChar"/>
    <w:uiPriority w:val="99"/>
    <w:unhideWhenUsed/>
    <w:rsid w:val="002A7F14"/>
    <w:pPr>
      <w:tabs>
        <w:tab w:val="center" w:pos="4320"/>
        <w:tab w:val="right" w:pos="8640"/>
      </w:tabs>
    </w:pPr>
  </w:style>
  <w:style w:type="character" w:customStyle="1" w:styleId="FooterChar">
    <w:name w:val="Footer Char"/>
    <w:basedOn w:val="DefaultParagraphFont"/>
    <w:link w:val="Footer"/>
    <w:uiPriority w:val="99"/>
    <w:rsid w:val="002A7F14"/>
    <w:rPr>
      <w:sz w:val="24"/>
      <w:szCs w:val="24"/>
    </w:rPr>
  </w:style>
  <w:style w:type="character" w:customStyle="1" w:styleId="Heading1Char">
    <w:name w:val="Heading 1 Char"/>
    <w:basedOn w:val="DefaultParagraphFont"/>
    <w:link w:val="Heading1"/>
    <w:uiPriority w:val="9"/>
    <w:rsid w:val="006B50C8"/>
    <w:rPr>
      <w:b/>
      <w:bCs/>
      <w:kern w:val="36"/>
      <w:sz w:val="48"/>
      <w:szCs w:val="48"/>
    </w:rPr>
  </w:style>
  <w:style w:type="paragraph" w:styleId="FootnoteText">
    <w:name w:val="footnote text"/>
    <w:basedOn w:val="Normal"/>
    <w:link w:val="FootnoteTextChar"/>
    <w:semiHidden/>
    <w:rsid w:val="002E1D27"/>
    <w:rPr>
      <w:sz w:val="20"/>
      <w:szCs w:val="20"/>
    </w:rPr>
  </w:style>
  <w:style w:type="character" w:customStyle="1" w:styleId="FootnoteTextChar">
    <w:name w:val="Footnote Text Char"/>
    <w:basedOn w:val="DefaultParagraphFont"/>
    <w:link w:val="FootnoteText"/>
    <w:semiHidden/>
    <w:rsid w:val="002E1D27"/>
  </w:style>
  <w:style w:type="character" w:styleId="FootnoteReference">
    <w:name w:val="footnote reference"/>
    <w:semiHidden/>
    <w:rsid w:val="002E1D27"/>
    <w:rPr>
      <w:vertAlign w:val="superscript"/>
    </w:rPr>
  </w:style>
  <w:style w:type="character" w:styleId="UnresolvedMention">
    <w:name w:val="Unresolved Mention"/>
    <w:basedOn w:val="DefaultParagraphFont"/>
    <w:uiPriority w:val="99"/>
    <w:semiHidden/>
    <w:unhideWhenUsed/>
    <w:rsid w:val="007B0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1741">
      <w:bodyDiv w:val="1"/>
      <w:marLeft w:val="0"/>
      <w:marRight w:val="0"/>
      <w:marTop w:val="0"/>
      <w:marBottom w:val="0"/>
      <w:divBdr>
        <w:top w:val="none" w:sz="0" w:space="0" w:color="auto"/>
        <w:left w:val="none" w:sz="0" w:space="0" w:color="auto"/>
        <w:bottom w:val="none" w:sz="0" w:space="0" w:color="auto"/>
        <w:right w:val="none" w:sz="0" w:space="0" w:color="auto"/>
      </w:divBdr>
      <w:divsChild>
        <w:div w:id="4790718">
          <w:marLeft w:val="0"/>
          <w:marRight w:val="0"/>
          <w:marTop w:val="0"/>
          <w:marBottom w:val="0"/>
          <w:divBdr>
            <w:top w:val="none" w:sz="0" w:space="0" w:color="auto"/>
            <w:left w:val="none" w:sz="0" w:space="0" w:color="auto"/>
            <w:bottom w:val="none" w:sz="0" w:space="0" w:color="auto"/>
            <w:right w:val="none" w:sz="0" w:space="0" w:color="auto"/>
          </w:divBdr>
        </w:div>
        <w:div w:id="1956672767">
          <w:marLeft w:val="0"/>
          <w:marRight w:val="0"/>
          <w:marTop w:val="0"/>
          <w:marBottom w:val="0"/>
          <w:divBdr>
            <w:top w:val="none" w:sz="0" w:space="0" w:color="auto"/>
            <w:left w:val="none" w:sz="0" w:space="0" w:color="auto"/>
            <w:bottom w:val="none" w:sz="0" w:space="0" w:color="auto"/>
            <w:right w:val="none" w:sz="0" w:space="0" w:color="auto"/>
          </w:divBdr>
        </w:div>
      </w:divsChild>
    </w:div>
    <w:div w:id="443498152">
      <w:bodyDiv w:val="1"/>
      <w:marLeft w:val="0"/>
      <w:marRight w:val="0"/>
      <w:marTop w:val="0"/>
      <w:marBottom w:val="0"/>
      <w:divBdr>
        <w:top w:val="none" w:sz="0" w:space="0" w:color="auto"/>
        <w:left w:val="none" w:sz="0" w:space="0" w:color="auto"/>
        <w:bottom w:val="none" w:sz="0" w:space="0" w:color="auto"/>
        <w:right w:val="none" w:sz="0" w:space="0" w:color="auto"/>
      </w:divBdr>
    </w:div>
    <w:div w:id="728920238">
      <w:bodyDiv w:val="1"/>
      <w:marLeft w:val="0"/>
      <w:marRight w:val="0"/>
      <w:marTop w:val="0"/>
      <w:marBottom w:val="0"/>
      <w:divBdr>
        <w:top w:val="none" w:sz="0" w:space="0" w:color="auto"/>
        <w:left w:val="none" w:sz="0" w:space="0" w:color="auto"/>
        <w:bottom w:val="none" w:sz="0" w:space="0" w:color="auto"/>
        <w:right w:val="none" w:sz="0" w:space="0" w:color="auto"/>
      </w:divBdr>
    </w:div>
    <w:div w:id="807435008">
      <w:bodyDiv w:val="1"/>
      <w:marLeft w:val="0"/>
      <w:marRight w:val="0"/>
      <w:marTop w:val="0"/>
      <w:marBottom w:val="0"/>
      <w:divBdr>
        <w:top w:val="none" w:sz="0" w:space="0" w:color="auto"/>
        <w:left w:val="none" w:sz="0" w:space="0" w:color="auto"/>
        <w:bottom w:val="none" w:sz="0" w:space="0" w:color="auto"/>
        <w:right w:val="none" w:sz="0" w:space="0" w:color="auto"/>
      </w:divBdr>
      <w:divsChild>
        <w:div w:id="243145766">
          <w:marLeft w:val="0"/>
          <w:marRight w:val="0"/>
          <w:marTop w:val="0"/>
          <w:marBottom w:val="0"/>
          <w:divBdr>
            <w:top w:val="none" w:sz="0" w:space="0" w:color="auto"/>
            <w:left w:val="none" w:sz="0" w:space="0" w:color="auto"/>
            <w:bottom w:val="none" w:sz="0" w:space="0" w:color="auto"/>
            <w:right w:val="none" w:sz="0" w:space="0" w:color="auto"/>
          </w:divBdr>
        </w:div>
        <w:div w:id="1678194927">
          <w:marLeft w:val="0"/>
          <w:marRight w:val="0"/>
          <w:marTop w:val="75"/>
          <w:marBottom w:val="0"/>
          <w:divBdr>
            <w:top w:val="none" w:sz="0" w:space="0" w:color="auto"/>
            <w:left w:val="none" w:sz="0" w:space="0" w:color="auto"/>
            <w:bottom w:val="none" w:sz="0" w:space="0" w:color="auto"/>
            <w:right w:val="none" w:sz="0" w:space="0" w:color="auto"/>
          </w:divBdr>
        </w:div>
      </w:divsChild>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15042291">
      <w:bodyDiv w:val="1"/>
      <w:marLeft w:val="0"/>
      <w:marRight w:val="0"/>
      <w:marTop w:val="0"/>
      <w:marBottom w:val="0"/>
      <w:divBdr>
        <w:top w:val="none" w:sz="0" w:space="0" w:color="auto"/>
        <w:left w:val="none" w:sz="0" w:space="0" w:color="auto"/>
        <w:bottom w:val="none" w:sz="0" w:space="0" w:color="auto"/>
        <w:right w:val="none" w:sz="0" w:space="0" w:color="auto"/>
      </w:divBdr>
      <w:divsChild>
        <w:div w:id="17439486">
          <w:marLeft w:val="1022"/>
          <w:marRight w:val="0"/>
          <w:marTop w:val="81"/>
          <w:marBottom w:val="0"/>
          <w:divBdr>
            <w:top w:val="none" w:sz="0" w:space="0" w:color="auto"/>
            <w:left w:val="none" w:sz="0" w:space="0" w:color="auto"/>
            <w:bottom w:val="none" w:sz="0" w:space="0" w:color="auto"/>
            <w:right w:val="none" w:sz="0" w:space="0" w:color="auto"/>
          </w:divBdr>
        </w:div>
        <w:div w:id="813259039">
          <w:marLeft w:val="1022"/>
          <w:marRight w:val="0"/>
          <w:marTop w:val="88"/>
          <w:marBottom w:val="0"/>
          <w:divBdr>
            <w:top w:val="none" w:sz="0" w:space="0" w:color="auto"/>
            <w:left w:val="none" w:sz="0" w:space="0" w:color="auto"/>
            <w:bottom w:val="none" w:sz="0" w:space="0" w:color="auto"/>
            <w:right w:val="none" w:sz="0" w:space="0" w:color="auto"/>
          </w:divBdr>
        </w:div>
        <w:div w:id="1534728058">
          <w:marLeft w:val="1022"/>
          <w:marRight w:val="0"/>
          <w:marTop w:val="88"/>
          <w:marBottom w:val="0"/>
          <w:divBdr>
            <w:top w:val="none" w:sz="0" w:space="0" w:color="auto"/>
            <w:left w:val="none" w:sz="0" w:space="0" w:color="auto"/>
            <w:bottom w:val="none" w:sz="0" w:space="0" w:color="auto"/>
            <w:right w:val="none" w:sz="0" w:space="0" w:color="auto"/>
          </w:divBdr>
        </w:div>
        <w:div w:id="1372073191">
          <w:marLeft w:val="1022"/>
          <w:marRight w:val="0"/>
          <w:marTop w:val="88"/>
          <w:marBottom w:val="0"/>
          <w:divBdr>
            <w:top w:val="none" w:sz="0" w:space="0" w:color="auto"/>
            <w:left w:val="none" w:sz="0" w:space="0" w:color="auto"/>
            <w:bottom w:val="none" w:sz="0" w:space="0" w:color="auto"/>
            <w:right w:val="none" w:sz="0" w:space="0" w:color="auto"/>
          </w:divBdr>
        </w:div>
        <w:div w:id="1377966686">
          <w:marLeft w:val="1022"/>
          <w:marRight w:val="0"/>
          <w:marTop w:val="81"/>
          <w:marBottom w:val="0"/>
          <w:divBdr>
            <w:top w:val="none" w:sz="0" w:space="0" w:color="auto"/>
            <w:left w:val="none" w:sz="0" w:space="0" w:color="auto"/>
            <w:bottom w:val="none" w:sz="0" w:space="0" w:color="auto"/>
            <w:right w:val="none" w:sz="0" w:space="0" w:color="auto"/>
          </w:divBdr>
        </w:div>
        <w:div w:id="1851942424">
          <w:marLeft w:val="1022"/>
          <w:marRight w:val="0"/>
          <w:marTop w:val="88"/>
          <w:marBottom w:val="0"/>
          <w:divBdr>
            <w:top w:val="none" w:sz="0" w:space="0" w:color="auto"/>
            <w:left w:val="none" w:sz="0" w:space="0" w:color="auto"/>
            <w:bottom w:val="none" w:sz="0" w:space="0" w:color="auto"/>
            <w:right w:val="none" w:sz="0" w:space="0" w:color="auto"/>
          </w:divBdr>
        </w:div>
        <w:div w:id="1034423010">
          <w:marLeft w:val="1022"/>
          <w:marRight w:val="0"/>
          <w:marTop w:val="88"/>
          <w:marBottom w:val="0"/>
          <w:divBdr>
            <w:top w:val="none" w:sz="0" w:space="0" w:color="auto"/>
            <w:left w:val="none" w:sz="0" w:space="0" w:color="auto"/>
            <w:bottom w:val="none" w:sz="0" w:space="0" w:color="auto"/>
            <w:right w:val="none" w:sz="0" w:space="0" w:color="auto"/>
          </w:divBdr>
        </w:div>
        <w:div w:id="947931029">
          <w:marLeft w:val="1022"/>
          <w:marRight w:val="0"/>
          <w:marTop w:val="88"/>
          <w:marBottom w:val="0"/>
          <w:divBdr>
            <w:top w:val="none" w:sz="0" w:space="0" w:color="auto"/>
            <w:left w:val="none" w:sz="0" w:space="0" w:color="auto"/>
            <w:bottom w:val="none" w:sz="0" w:space="0" w:color="auto"/>
            <w:right w:val="none" w:sz="0" w:space="0" w:color="auto"/>
          </w:divBdr>
        </w:div>
      </w:divsChild>
    </w:div>
    <w:div w:id="1525946781">
      <w:bodyDiv w:val="1"/>
      <w:marLeft w:val="0"/>
      <w:marRight w:val="0"/>
      <w:marTop w:val="0"/>
      <w:marBottom w:val="0"/>
      <w:divBdr>
        <w:top w:val="none" w:sz="0" w:space="0" w:color="auto"/>
        <w:left w:val="none" w:sz="0" w:space="0" w:color="auto"/>
        <w:bottom w:val="none" w:sz="0" w:space="0" w:color="auto"/>
        <w:right w:val="none" w:sz="0" w:space="0" w:color="auto"/>
      </w:divBdr>
    </w:div>
    <w:div w:id="2055814620">
      <w:bodyDiv w:val="1"/>
      <w:marLeft w:val="0"/>
      <w:marRight w:val="0"/>
      <w:marTop w:val="0"/>
      <w:marBottom w:val="0"/>
      <w:divBdr>
        <w:top w:val="none" w:sz="0" w:space="0" w:color="auto"/>
        <w:left w:val="none" w:sz="0" w:space="0" w:color="auto"/>
        <w:bottom w:val="none" w:sz="0" w:space="0" w:color="auto"/>
        <w:right w:val="none" w:sz="0" w:space="0" w:color="auto"/>
      </w:divBdr>
    </w:div>
    <w:div w:id="2140487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30B63-C6CD-44A6-8B81-7C480DEDA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POLV 309</vt:lpstr>
    </vt:vector>
  </TitlesOfParts>
  <Company/>
  <LinksUpToDate>false</LinksUpToDate>
  <CharactersWithSpaces>2470</CharactersWithSpaces>
  <SharedDoc>false</SharedDoc>
  <HLinks>
    <vt:vector size="6" baseType="variant">
      <vt:variant>
        <vt:i4>4390948</vt:i4>
      </vt:variant>
      <vt:variant>
        <vt:i4>0</vt:i4>
      </vt:variant>
      <vt:variant>
        <vt:i4>0</vt:i4>
      </vt:variant>
      <vt:variant>
        <vt:i4>5</vt:i4>
      </vt:variant>
      <vt:variant>
        <vt:lpwstr>mailto:ldenno@email.arizona.edu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POLV 309</dc:title>
  <dc:subject/>
  <dc:creator>Jason Denno</dc:creator>
  <cp:keywords/>
  <dc:description/>
  <cp:lastModifiedBy>Wagner, Paul E - (paulewagner)</cp:lastModifiedBy>
  <cp:revision>6</cp:revision>
  <cp:lastPrinted>2017-03-27T18:55:00Z</cp:lastPrinted>
  <dcterms:created xsi:type="dcterms:W3CDTF">2019-11-28T23:30:00Z</dcterms:created>
  <dcterms:modified xsi:type="dcterms:W3CDTF">2022-07-11T00:24:00Z</dcterms:modified>
</cp:coreProperties>
</file>